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0A44338B" w:rsidR="00841BCD" w:rsidRPr="00AE387D" w:rsidRDefault="0016547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AE387D">
        <w:rPr>
          <w:rFonts w:ascii="Arial" w:eastAsia="SimSun" w:hAnsi="Arial" w:cs="Times New Roman"/>
          <w:b/>
          <w:bCs/>
          <w:sz w:val="24"/>
          <w:szCs w:val="20"/>
          <w:lang w:val="en-GB"/>
        </w:rPr>
        <w:t>3GPP TSG RAN Meeting #94-e</w:t>
      </w:r>
      <w:r w:rsidR="00841BCD" w:rsidRPr="00AE387D">
        <w:rPr>
          <w:rFonts w:ascii="Arial" w:eastAsia="SimSun" w:hAnsi="Arial" w:cs="Times New Roman"/>
          <w:b/>
          <w:sz w:val="24"/>
          <w:szCs w:val="20"/>
          <w:lang w:val="en-GB"/>
        </w:rPr>
        <w:t xml:space="preserve">                </w:t>
      </w:r>
      <w:r w:rsidR="00841BCD" w:rsidRPr="00AE387D">
        <w:rPr>
          <w:rFonts w:ascii="Arial" w:eastAsia="SimSun" w:hAnsi="Arial" w:cs="Times New Roman"/>
          <w:b/>
          <w:bCs/>
          <w:sz w:val="24"/>
          <w:szCs w:val="20"/>
          <w:lang w:val="en-GB"/>
        </w:rPr>
        <w:tab/>
      </w:r>
      <w:r w:rsidRPr="00AE387D">
        <w:rPr>
          <w:rFonts w:ascii="Arial" w:eastAsia="SimSun" w:hAnsi="Arial" w:cs="Times New Roman"/>
          <w:b/>
          <w:bCs/>
          <w:sz w:val="24"/>
          <w:szCs w:val="20"/>
          <w:lang w:val="en-GB" w:eastAsia="ja-JP"/>
        </w:rPr>
        <w:t>RP-213241</w:t>
      </w:r>
    </w:p>
    <w:p w14:paraId="3DEDC117" w14:textId="75518102" w:rsidR="00841BCD" w:rsidRPr="00AE387D" w:rsidRDefault="0016547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E387D">
        <w:rPr>
          <w:rFonts w:ascii="Arial" w:eastAsia="SimSun" w:hAnsi="Arial" w:cs="Times New Roman"/>
          <w:b/>
          <w:sz w:val="24"/>
          <w:szCs w:val="20"/>
          <w:lang w:val="en-GB"/>
        </w:rPr>
        <w:t>Electronic Meeting, December 6 - 17, 2021</w:t>
      </w:r>
    </w:p>
    <w:bookmarkEnd w:id="1"/>
    <w:bookmarkEnd w:id="2"/>
    <w:p w14:paraId="6515563C" w14:textId="77777777" w:rsidR="00841BCD" w:rsidRPr="00AE387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AE387D" w:rsidRDefault="00841BCD" w:rsidP="00841BCD">
      <w:pPr>
        <w:tabs>
          <w:tab w:val="left" w:pos="1985"/>
        </w:tabs>
        <w:ind w:left="1985" w:hanging="1985"/>
        <w:rPr>
          <w:rFonts w:ascii="Arial" w:eastAsia="Calibri" w:hAnsi="Arial" w:cs="Arial"/>
          <w:b/>
          <w:bCs/>
          <w:sz w:val="24"/>
          <w:lang w:val="en-GB"/>
        </w:rPr>
      </w:pPr>
      <w:r w:rsidRPr="00AE387D">
        <w:rPr>
          <w:rFonts w:ascii="Arial" w:eastAsia="Calibri" w:hAnsi="Arial" w:cs="Arial"/>
          <w:b/>
          <w:bCs/>
          <w:sz w:val="24"/>
          <w:lang w:val="en-GB"/>
        </w:rPr>
        <w:t>Source:</w:t>
      </w:r>
      <w:r w:rsidRPr="00AE387D">
        <w:rPr>
          <w:rFonts w:ascii="Arial" w:eastAsia="Calibri" w:hAnsi="Arial" w:cs="Arial"/>
          <w:b/>
          <w:bCs/>
          <w:sz w:val="24"/>
          <w:lang w:val="en-GB"/>
        </w:rPr>
        <w:tab/>
        <w:t xml:space="preserve">Nokia, </w:t>
      </w:r>
      <w:r w:rsidR="0043750A" w:rsidRPr="00AE387D">
        <w:rPr>
          <w:rFonts w:ascii="Arial" w:eastAsia="Calibri" w:hAnsi="Arial" w:cs="Arial"/>
          <w:b/>
          <w:bCs/>
          <w:sz w:val="24"/>
          <w:lang w:val="en-GB"/>
        </w:rPr>
        <w:t>Nokia</w:t>
      </w:r>
      <w:r w:rsidRPr="00AE387D">
        <w:rPr>
          <w:rFonts w:ascii="Arial" w:eastAsia="Calibri" w:hAnsi="Arial" w:cs="Arial"/>
          <w:b/>
          <w:bCs/>
          <w:sz w:val="24"/>
          <w:lang w:val="en-GB"/>
        </w:rPr>
        <w:t xml:space="preserve"> Shanghai Bell</w:t>
      </w:r>
      <w:r w:rsidRPr="00AE387D" w:rsidDel="00636277">
        <w:rPr>
          <w:rFonts w:ascii="Arial" w:eastAsia="Calibri" w:hAnsi="Arial" w:cs="Arial"/>
          <w:b/>
          <w:bCs/>
          <w:sz w:val="24"/>
          <w:lang w:val="en-GB"/>
        </w:rPr>
        <w:t xml:space="preserve"> </w:t>
      </w:r>
    </w:p>
    <w:p w14:paraId="7D0568CA" w14:textId="6B87FC2D" w:rsidR="00841BCD" w:rsidRPr="00AE387D" w:rsidRDefault="00841BCD" w:rsidP="00841BCD">
      <w:pPr>
        <w:ind w:left="1985" w:hanging="1985"/>
        <w:rPr>
          <w:rFonts w:ascii="Arial" w:eastAsia="Calibri" w:hAnsi="Arial" w:cs="Arial"/>
          <w:b/>
          <w:bCs/>
          <w:sz w:val="24"/>
        </w:rPr>
      </w:pPr>
      <w:r w:rsidRPr="00AE387D">
        <w:rPr>
          <w:rFonts w:ascii="Arial" w:eastAsia="Calibri" w:hAnsi="Arial" w:cs="Arial"/>
          <w:b/>
          <w:bCs/>
          <w:sz w:val="24"/>
          <w:lang w:val="en-GB"/>
        </w:rPr>
        <w:t>Title:</w:t>
      </w:r>
      <w:r w:rsidRPr="00AE387D">
        <w:rPr>
          <w:rFonts w:ascii="Arial" w:eastAsia="Calibri" w:hAnsi="Arial" w:cs="Arial"/>
          <w:b/>
          <w:bCs/>
          <w:sz w:val="24"/>
          <w:lang w:val="en-GB"/>
        </w:rPr>
        <w:tab/>
      </w:r>
      <w:r w:rsidR="0028159F" w:rsidRPr="00AE387D">
        <w:rPr>
          <w:rFonts w:ascii="Arial" w:eastAsia="Calibri" w:hAnsi="Arial" w:cs="Arial"/>
          <w:b/>
          <w:bCs/>
          <w:sz w:val="24"/>
        </w:rPr>
        <w:t>RAN4 RRM</w:t>
      </w:r>
      <w:r w:rsidR="00AA59D2" w:rsidRPr="00AE387D">
        <w:rPr>
          <w:rFonts w:ascii="Arial" w:eastAsia="Calibri" w:hAnsi="Arial" w:cs="Arial"/>
          <w:b/>
          <w:bCs/>
          <w:sz w:val="24"/>
        </w:rPr>
        <w:t xml:space="preserve"> and </w:t>
      </w:r>
      <w:proofErr w:type="spellStart"/>
      <w:r w:rsidR="00AA59D2" w:rsidRPr="00AE387D">
        <w:rPr>
          <w:rFonts w:ascii="Arial" w:eastAsia="Calibri" w:hAnsi="Arial" w:cs="Arial"/>
          <w:b/>
          <w:bCs/>
          <w:sz w:val="24"/>
        </w:rPr>
        <w:t>Demod</w:t>
      </w:r>
      <w:proofErr w:type="spellEnd"/>
      <w:r w:rsidR="0028159F" w:rsidRPr="00AE387D">
        <w:rPr>
          <w:rFonts w:ascii="Arial" w:eastAsia="Calibri" w:hAnsi="Arial" w:cs="Arial"/>
          <w:b/>
          <w:bCs/>
          <w:sz w:val="24"/>
        </w:rPr>
        <w:t xml:space="preserve"> Rel-18 package content</w:t>
      </w:r>
    </w:p>
    <w:p w14:paraId="53921647" w14:textId="599AFAAC" w:rsidR="00841BCD" w:rsidRPr="00AE387D" w:rsidRDefault="00841BCD" w:rsidP="00841BCD">
      <w:pPr>
        <w:tabs>
          <w:tab w:val="left" w:pos="1985"/>
        </w:tabs>
        <w:spacing w:after="120" w:line="240" w:lineRule="auto"/>
        <w:rPr>
          <w:rFonts w:ascii="Arial" w:eastAsia="ＭＳ 明朝" w:hAnsi="Arial" w:cs="Arial"/>
          <w:b/>
          <w:bCs/>
          <w:sz w:val="24"/>
          <w:szCs w:val="20"/>
          <w:lang w:val="en-GB"/>
        </w:rPr>
      </w:pPr>
      <w:r w:rsidRPr="00AE387D">
        <w:rPr>
          <w:rFonts w:ascii="Arial" w:eastAsia="ＭＳ 明朝" w:hAnsi="Arial" w:cs="Arial"/>
          <w:b/>
          <w:bCs/>
          <w:sz w:val="24"/>
          <w:szCs w:val="20"/>
          <w:lang w:val="en-GB"/>
        </w:rPr>
        <w:t>Agenda item:</w:t>
      </w:r>
      <w:r w:rsidRPr="00AE387D">
        <w:rPr>
          <w:rFonts w:ascii="Arial" w:eastAsia="ＭＳ 明朝" w:hAnsi="Arial" w:cs="Arial"/>
          <w:b/>
          <w:bCs/>
          <w:sz w:val="24"/>
          <w:szCs w:val="20"/>
          <w:lang w:val="en-GB"/>
        </w:rPr>
        <w:tab/>
      </w:r>
      <w:r w:rsidR="00165471" w:rsidRPr="00AE387D">
        <w:rPr>
          <w:rFonts w:ascii="Arial" w:eastAsia="ＭＳ 明朝" w:hAnsi="Arial" w:cs="Arial"/>
          <w:b/>
          <w:bCs/>
          <w:sz w:val="24"/>
          <w:szCs w:val="20"/>
          <w:lang w:val="en-GB"/>
        </w:rPr>
        <w:t>8A.4</w:t>
      </w:r>
    </w:p>
    <w:p w14:paraId="266D763D" w14:textId="77777777" w:rsidR="00841BCD" w:rsidRPr="00AE387D" w:rsidRDefault="00841BCD" w:rsidP="00841BCD">
      <w:pPr>
        <w:tabs>
          <w:tab w:val="left" w:pos="1985"/>
        </w:tabs>
        <w:rPr>
          <w:rFonts w:ascii="Arial" w:eastAsia="Calibri" w:hAnsi="Arial" w:cs="Arial"/>
          <w:b/>
          <w:bCs/>
          <w:sz w:val="24"/>
          <w:lang w:val="en-GB"/>
        </w:rPr>
      </w:pPr>
      <w:r w:rsidRPr="00AE387D">
        <w:rPr>
          <w:rFonts w:ascii="Arial" w:eastAsia="Calibri" w:hAnsi="Arial" w:cs="Arial"/>
          <w:b/>
          <w:bCs/>
          <w:sz w:val="24"/>
          <w:lang w:val="en-GB"/>
        </w:rPr>
        <w:t>Document for:</w:t>
      </w:r>
      <w:r w:rsidRPr="00AE387D">
        <w:rPr>
          <w:rFonts w:ascii="Arial" w:eastAsia="Calibri" w:hAnsi="Arial" w:cs="Arial"/>
          <w:b/>
          <w:bCs/>
          <w:sz w:val="24"/>
          <w:lang w:val="en-GB"/>
        </w:rPr>
        <w:tab/>
        <w:t>Discussion</w:t>
      </w:r>
    </w:p>
    <w:p w14:paraId="505DD0D6" w14:textId="77777777" w:rsidR="00841BCD" w:rsidRPr="00AE387D" w:rsidRDefault="00841BCD" w:rsidP="00A37002">
      <w:pPr>
        <w:pStyle w:val="RAN4H1"/>
      </w:pPr>
      <w:r w:rsidRPr="00AE387D">
        <w:t>Intro</w:t>
      </w:r>
      <w:r w:rsidRPr="00AE387D">
        <w:rPr>
          <w:rStyle w:val="RAN4H1Char"/>
        </w:rPr>
        <w:t>ductio</w:t>
      </w:r>
      <w:r w:rsidRPr="00AE387D">
        <w:t>n</w:t>
      </w:r>
    </w:p>
    <w:p w14:paraId="09D67878" w14:textId="0B3522F2" w:rsidR="00064500" w:rsidRPr="00AE387D" w:rsidDel="00613A94" w:rsidRDefault="0028159F" w:rsidP="00535856">
      <w:pPr>
        <w:ind w:right="-22"/>
        <w:rPr>
          <w:rFonts w:eastAsia="Calibri" w:cs="Times New Roman"/>
          <w:szCs w:val="20"/>
          <w:lang w:val="en-GB"/>
        </w:rPr>
      </w:pPr>
      <w:r w:rsidRPr="00AE387D" w:rsidDel="00613A94">
        <w:rPr>
          <w:rFonts w:eastAsia="Calibri" w:cs="Times New Roman"/>
          <w:szCs w:val="20"/>
          <w:lang w:val="en-GB"/>
        </w:rPr>
        <w:t xml:space="preserve">Based on the plenary discussions we look at the listed topics as per RP-212682 and give our views on </w:t>
      </w:r>
      <w:proofErr w:type="gramStart"/>
      <w:r w:rsidRPr="00AE387D" w:rsidDel="00613A94">
        <w:rPr>
          <w:rFonts w:eastAsia="Calibri" w:cs="Times New Roman"/>
          <w:szCs w:val="20"/>
          <w:lang w:val="en-GB"/>
        </w:rPr>
        <w:t>a number of</w:t>
      </w:r>
      <w:proofErr w:type="gramEnd"/>
      <w:r w:rsidRPr="00AE387D" w:rsidDel="00613A94">
        <w:rPr>
          <w:rFonts w:eastAsia="Calibri" w:cs="Times New Roman"/>
          <w:szCs w:val="20"/>
          <w:lang w:val="en-GB"/>
        </w:rPr>
        <w:t xml:space="preserve"> the topics.</w:t>
      </w:r>
      <w:r w:rsidR="002C4A07" w:rsidRPr="00AE387D" w:rsidDel="00613A94">
        <w:rPr>
          <w:rFonts w:eastAsia="Calibri" w:cs="Times New Roman"/>
          <w:szCs w:val="20"/>
          <w:lang w:val="en-GB"/>
        </w:rPr>
        <w:t xml:space="preserve"> </w:t>
      </w:r>
    </w:p>
    <w:p w14:paraId="2111B97D" w14:textId="627064AC" w:rsidR="003D259F" w:rsidRPr="00AE387D" w:rsidRDefault="003D259F" w:rsidP="003D259F">
      <w:pPr>
        <w:rPr>
          <w:lang w:val="en-GB"/>
        </w:rPr>
      </w:pPr>
      <w:r w:rsidRPr="00AE387D">
        <w:rPr>
          <w:lang w:val="en-GB"/>
        </w:rPr>
        <w:t>Based on proposals contributed to the last plenary and the earlier discussions we prefer agreeing on a limited number of topics for the RAN4 Rel-18 package. Our preference is that</w:t>
      </w:r>
      <w:r w:rsidR="00AE387D">
        <w:rPr>
          <w:lang w:val="en-GB"/>
        </w:rPr>
        <w:t xml:space="preserve"> </w:t>
      </w:r>
      <w:r w:rsidRPr="00AE387D">
        <w:rPr>
          <w:lang w:val="en-GB"/>
        </w:rPr>
        <w:t xml:space="preserve">RAN4 should focus on topics which would bring gain in real field deployments and address features which are </w:t>
      </w:r>
      <w:r w:rsidR="00DA0DF6" w:rsidRPr="00AE387D">
        <w:rPr>
          <w:lang w:val="en-GB"/>
        </w:rPr>
        <w:t xml:space="preserve">and/or to be </w:t>
      </w:r>
      <w:r w:rsidRPr="00AE387D">
        <w:rPr>
          <w:lang w:val="en-GB"/>
        </w:rPr>
        <w:t>in use and requested.</w:t>
      </w:r>
    </w:p>
    <w:p w14:paraId="51A42C08" w14:textId="60F53CC1" w:rsidR="00CD5A78" w:rsidRPr="00AE387D" w:rsidRDefault="00613A94" w:rsidP="00841BCD">
      <w:pPr>
        <w:ind w:right="-22"/>
        <w:rPr>
          <w:rFonts w:eastAsia="Calibri" w:cs="Times New Roman"/>
          <w:szCs w:val="20"/>
          <w:lang w:val="en-GB"/>
        </w:rPr>
      </w:pPr>
      <w:r w:rsidRPr="00AE387D">
        <w:rPr>
          <w:rFonts w:eastAsia="Calibri" w:cs="Times New Roman"/>
          <w:szCs w:val="20"/>
          <w:lang w:val="en-GB"/>
        </w:rPr>
        <w:t>Next, we look at the plenary discussions</w:t>
      </w:r>
      <w:r w:rsidR="00131D89" w:rsidRPr="00AE387D">
        <w:rPr>
          <w:rFonts w:eastAsia="Calibri" w:cs="Times New Roman"/>
          <w:szCs w:val="20"/>
          <w:lang w:val="en-GB"/>
        </w:rPr>
        <w:t>,</w:t>
      </w:r>
      <w:r w:rsidRPr="00AE387D">
        <w:rPr>
          <w:rFonts w:eastAsia="Calibri" w:cs="Times New Roman"/>
          <w:szCs w:val="20"/>
          <w:lang w:val="en-GB"/>
        </w:rPr>
        <w:t xml:space="preserve"> we look at the listed topics as per RP-212682 and give our views on </w:t>
      </w:r>
      <w:proofErr w:type="gramStart"/>
      <w:r w:rsidRPr="00AE387D">
        <w:rPr>
          <w:rFonts w:eastAsia="Calibri" w:cs="Times New Roman"/>
          <w:szCs w:val="20"/>
          <w:lang w:val="en-GB"/>
        </w:rPr>
        <w:t>a number of</w:t>
      </w:r>
      <w:proofErr w:type="gramEnd"/>
      <w:r w:rsidRPr="00AE387D">
        <w:rPr>
          <w:rFonts w:eastAsia="Calibri" w:cs="Times New Roman"/>
          <w:szCs w:val="20"/>
          <w:lang w:val="en-GB"/>
        </w:rPr>
        <w:t xml:space="preserve"> the topics. </w:t>
      </w:r>
    </w:p>
    <w:p w14:paraId="2FF6A72B" w14:textId="2B24FD45" w:rsidR="003B659E" w:rsidRPr="00AE387D" w:rsidRDefault="003B659E" w:rsidP="00AE56B1">
      <w:pPr>
        <w:pStyle w:val="RAN4H1"/>
      </w:pPr>
      <w:r w:rsidRPr="00AE387D">
        <w:t>Discussion</w:t>
      </w:r>
    </w:p>
    <w:p w14:paraId="4514FA5C" w14:textId="47740137" w:rsidR="0028159F" w:rsidRPr="00AE387D" w:rsidRDefault="0028159F" w:rsidP="0028159F">
      <w:pPr>
        <w:rPr>
          <w:lang w:val="en-GB"/>
        </w:rPr>
      </w:pPr>
      <w:r w:rsidRPr="00AE387D">
        <w:rPr>
          <w:lang w:val="en-GB"/>
        </w:rPr>
        <w:t>Will discuss the highlighted topics:</w:t>
      </w:r>
    </w:p>
    <w:p w14:paraId="28BE8089" w14:textId="77777777" w:rsidR="0028159F" w:rsidRPr="00AE387D" w:rsidRDefault="0028159F" w:rsidP="0028159F">
      <w:pPr>
        <w:rPr>
          <w:lang w:val="en-GB"/>
        </w:rPr>
      </w:pPr>
      <w:r w:rsidRPr="00AE387D">
        <w:rPr>
          <w:lang w:val="en-GB"/>
        </w:rPr>
        <w:t>Topic #1: Simplification of band combination specification</w:t>
      </w:r>
    </w:p>
    <w:p w14:paraId="2F55E056" w14:textId="77777777" w:rsidR="0028159F" w:rsidRPr="00AE387D" w:rsidRDefault="0028159F" w:rsidP="0028159F">
      <w:pPr>
        <w:rPr>
          <w:lang w:val="en-GB"/>
        </w:rPr>
      </w:pPr>
      <w:r w:rsidRPr="00AE387D">
        <w:rPr>
          <w:lang w:val="en-GB"/>
        </w:rPr>
        <w:t>Topic #2: Enhancement for 700+800+900MHz band combination</w:t>
      </w:r>
    </w:p>
    <w:p w14:paraId="0C8C118C" w14:textId="77777777" w:rsidR="0028159F" w:rsidRPr="00AE387D" w:rsidRDefault="0028159F" w:rsidP="0028159F">
      <w:pPr>
        <w:rPr>
          <w:lang w:val="en-GB"/>
        </w:rPr>
      </w:pPr>
      <w:r w:rsidRPr="00AE387D">
        <w:rPr>
          <w:lang w:val="en-GB"/>
        </w:rPr>
        <w:t>Topic #3: UE FR1 requirement evolution</w:t>
      </w:r>
    </w:p>
    <w:p w14:paraId="7489D437" w14:textId="77777777" w:rsidR="0028159F" w:rsidRPr="00AE387D" w:rsidRDefault="0028159F" w:rsidP="0028159F">
      <w:pPr>
        <w:rPr>
          <w:lang w:val="en-GB"/>
        </w:rPr>
      </w:pPr>
      <w:r w:rsidRPr="00AE387D">
        <w:rPr>
          <w:lang w:val="en-GB"/>
        </w:rPr>
        <w:t>Topic #4: UE FR2 requirement evolution</w:t>
      </w:r>
    </w:p>
    <w:p w14:paraId="669F3033" w14:textId="77777777" w:rsidR="0028159F" w:rsidRPr="00AE387D" w:rsidRDefault="0028159F" w:rsidP="0028159F">
      <w:pPr>
        <w:rPr>
          <w:lang w:val="en-GB"/>
        </w:rPr>
      </w:pPr>
      <w:r w:rsidRPr="00AE387D">
        <w:rPr>
          <w:lang w:val="en-GB"/>
        </w:rPr>
        <w:t>Topic #5: BS RF requirement evolution</w:t>
      </w:r>
    </w:p>
    <w:p w14:paraId="0408F5DD" w14:textId="77777777" w:rsidR="0028159F" w:rsidRPr="00AE387D" w:rsidRDefault="0028159F" w:rsidP="0028159F">
      <w:pPr>
        <w:rPr>
          <w:lang w:val="en-GB"/>
        </w:rPr>
      </w:pPr>
      <w:r w:rsidRPr="00AE387D">
        <w:rPr>
          <w:lang w:val="en-GB"/>
        </w:rPr>
        <w:t>Topic #6: EMC enhancement</w:t>
      </w:r>
    </w:p>
    <w:p w14:paraId="66CCD0E3" w14:textId="77777777" w:rsidR="0028159F" w:rsidRPr="00AE387D" w:rsidRDefault="0028159F" w:rsidP="0028159F">
      <w:pPr>
        <w:rPr>
          <w:lang w:val="en-GB"/>
        </w:rPr>
      </w:pPr>
      <w:r w:rsidRPr="00AE387D">
        <w:rPr>
          <w:lang w:val="en-GB"/>
        </w:rPr>
        <w:t>Topic #7: OTA testing enhancement</w:t>
      </w:r>
    </w:p>
    <w:p w14:paraId="5A7677BE" w14:textId="77777777" w:rsidR="0028159F" w:rsidRPr="00AE387D" w:rsidRDefault="0028159F" w:rsidP="0028159F">
      <w:pPr>
        <w:rPr>
          <w:lang w:val="en-GB"/>
        </w:rPr>
      </w:pPr>
      <w:r w:rsidRPr="00AE387D">
        <w:rPr>
          <w:lang w:val="en-GB"/>
        </w:rPr>
        <w:t>Topic #8: ATG</w:t>
      </w:r>
    </w:p>
    <w:p w14:paraId="0DDCA7B7" w14:textId="77777777" w:rsidR="0028159F" w:rsidRPr="00AE387D" w:rsidRDefault="0028159F" w:rsidP="0028159F">
      <w:pPr>
        <w:rPr>
          <w:lang w:val="en-GB"/>
        </w:rPr>
      </w:pPr>
      <w:r w:rsidRPr="00AE387D">
        <w:rPr>
          <w:lang w:val="en-GB"/>
        </w:rPr>
        <w:t>Topic #9: Co-channel HAPS</w:t>
      </w:r>
    </w:p>
    <w:p w14:paraId="651ADC56" w14:textId="77777777" w:rsidR="0028159F" w:rsidRPr="00AE387D" w:rsidRDefault="0028159F" w:rsidP="0028159F">
      <w:pPr>
        <w:rPr>
          <w:lang w:val="en-GB"/>
        </w:rPr>
      </w:pPr>
      <w:r w:rsidRPr="00AE387D">
        <w:rPr>
          <w:lang w:val="en-GB"/>
        </w:rPr>
        <w:t xml:space="preserve">Topic #10: </w:t>
      </w:r>
      <w:bookmarkStart w:id="3" w:name="_Hlk88221865"/>
      <w:r w:rsidRPr="00AE387D">
        <w:rPr>
          <w:lang w:val="en-GB"/>
        </w:rPr>
        <w:t>RRM requirements enhancement</w:t>
      </w:r>
      <w:bookmarkEnd w:id="3"/>
    </w:p>
    <w:p w14:paraId="5283CCAC" w14:textId="3A5A3E0A" w:rsidR="0028159F" w:rsidRPr="00AE387D" w:rsidRDefault="0028159F" w:rsidP="0028159F">
      <w:pPr>
        <w:rPr>
          <w:lang w:val="en-GB"/>
        </w:rPr>
      </w:pPr>
      <w:r w:rsidRPr="00AE387D">
        <w:rPr>
          <w:lang w:val="en-GB"/>
        </w:rPr>
        <w:t>Topic #11: Demodulation requirement evolution</w:t>
      </w:r>
    </w:p>
    <w:p w14:paraId="254FBEDF" w14:textId="77777777" w:rsidR="0028159F" w:rsidRPr="00AE387D" w:rsidRDefault="0028159F" w:rsidP="0028159F">
      <w:pPr>
        <w:rPr>
          <w:lang w:val="en-GB"/>
        </w:rPr>
      </w:pPr>
      <w:r w:rsidRPr="00AE387D">
        <w:rPr>
          <w:lang w:val="en-GB"/>
        </w:rPr>
        <w:t xml:space="preserve">Topic #12: </w:t>
      </w:r>
      <w:bookmarkStart w:id="4" w:name="_Hlk88221882"/>
      <w:r w:rsidRPr="00AE387D">
        <w:rPr>
          <w:lang w:val="en-GB"/>
        </w:rPr>
        <w:t>Support of intra-band non-collocated EN-DC/NR-CA deployment</w:t>
      </w:r>
      <w:bookmarkEnd w:id="4"/>
    </w:p>
    <w:p w14:paraId="7F5A496C" w14:textId="77777777" w:rsidR="0028159F" w:rsidRPr="00AE387D" w:rsidRDefault="0028159F" w:rsidP="0028159F">
      <w:pPr>
        <w:rPr>
          <w:lang w:val="en-GB"/>
        </w:rPr>
      </w:pPr>
      <w:r w:rsidRPr="00AE387D">
        <w:rPr>
          <w:lang w:val="en-GB"/>
        </w:rPr>
        <w:t xml:space="preserve">Topic #13: </w:t>
      </w:r>
      <w:bookmarkStart w:id="5" w:name="_Hlk88221902"/>
      <w:r w:rsidRPr="00AE387D">
        <w:rPr>
          <w:lang w:val="en-GB"/>
        </w:rPr>
        <w:t>FR2 HST enhancement</w:t>
      </w:r>
      <w:bookmarkEnd w:id="5"/>
    </w:p>
    <w:p w14:paraId="45BFC153" w14:textId="77777777" w:rsidR="0028159F" w:rsidRPr="00AE387D" w:rsidRDefault="0028159F" w:rsidP="0028159F">
      <w:pPr>
        <w:rPr>
          <w:lang w:val="en-GB"/>
        </w:rPr>
      </w:pPr>
      <w:r w:rsidRPr="00AE387D">
        <w:rPr>
          <w:lang w:val="en-GB"/>
        </w:rPr>
        <w:t xml:space="preserve">Topic #14: </w:t>
      </w:r>
      <w:bookmarkStart w:id="6" w:name="_Hlk88221921"/>
      <w:r w:rsidRPr="00AE387D">
        <w:rPr>
          <w:lang w:val="en-GB"/>
        </w:rPr>
        <w:t>Requirement for FR2 multi-Rx chain DL reception</w:t>
      </w:r>
      <w:bookmarkEnd w:id="6"/>
    </w:p>
    <w:p w14:paraId="68686830" w14:textId="77777777" w:rsidR="0028159F" w:rsidRPr="00AE387D" w:rsidRDefault="0028159F" w:rsidP="0028159F">
      <w:pPr>
        <w:rPr>
          <w:lang w:val="en-GB"/>
        </w:rPr>
      </w:pPr>
      <w:r w:rsidRPr="00AE387D">
        <w:rPr>
          <w:lang w:val="en-GB"/>
        </w:rPr>
        <w:t>Topic #15: Bandwidths lower than 5MHz in dedicated spectrum</w:t>
      </w:r>
    </w:p>
    <w:p w14:paraId="0871EDE1" w14:textId="77777777" w:rsidR="0028159F" w:rsidRPr="00AE387D" w:rsidRDefault="0028159F" w:rsidP="0028159F">
      <w:pPr>
        <w:rPr>
          <w:lang w:val="en-GB"/>
        </w:rPr>
      </w:pPr>
      <w:r w:rsidRPr="00AE387D">
        <w:rPr>
          <w:lang w:val="en-GB"/>
        </w:rPr>
        <w:t>Topic #16: Improved NR spectrum efficiency for LTE-NR coexistence (DSS)</w:t>
      </w:r>
    </w:p>
    <w:p w14:paraId="05F85773" w14:textId="15BF8E8F" w:rsidR="0028159F" w:rsidRPr="00AE387D" w:rsidRDefault="0028159F" w:rsidP="0028159F">
      <w:pPr>
        <w:rPr>
          <w:lang w:val="en-GB"/>
        </w:rPr>
      </w:pPr>
      <w:r w:rsidRPr="00AE387D">
        <w:rPr>
          <w:lang w:val="en-GB"/>
        </w:rPr>
        <w:t>Topic #17: Others</w:t>
      </w:r>
    </w:p>
    <w:p w14:paraId="3252582C" w14:textId="4C92EE08" w:rsidR="007937F8" w:rsidRPr="00AE387D" w:rsidRDefault="0028159F" w:rsidP="007937F8">
      <w:pPr>
        <w:pStyle w:val="RAN4H2"/>
        <w:rPr>
          <w:rFonts w:eastAsia="Calibri"/>
          <w:lang w:val="en-GB"/>
        </w:rPr>
      </w:pPr>
      <w:r w:rsidRPr="00AE387D">
        <w:rPr>
          <w:rFonts w:eastAsia="Calibri"/>
          <w:lang w:val="en-GB"/>
        </w:rPr>
        <w:lastRenderedPageBreak/>
        <w:t>RRM requirements enhancement</w:t>
      </w:r>
    </w:p>
    <w:p w14:paraId="6304E079" w14:textId="3DD93E16" w:rsidR="005754B5" w:rsidRPr="00AE387D" w:rsidRDefault="0028159F" w:rsidP="006F52F0">
      <w:pPr>
        <w:ind w:right="-22"/>
        <w:rPr>
          <w:rFonts w:eastAsia="Calibri" w:cs="Times New Roman"/>
          <w:szCs w:val="20"/>
          <w:lang w:val="en-GB"/>
        </w:rPr>
      </w:pPr>
      <w:r w:rsidRPr="00AE387D">
        <w:rPr>
          <w:rFonts w:eastAsia="Calibri" w:cs="Times New Roman"/>
          <w:szCs w:val="20"/>
          <w:lang w:val="en-GB"/>
        </w:rPr>
        <w:t xml:space="preserve">This topic </w:t>
      </w:r>
      <w:r w:rsidR="00A025C6" w:rsidRPr="00AE387D">
        <w:rPr>
          <w:rFonts w:eastAsia="Calibri" w:cs="Times New Roman"/>
          <w:szCs w:val="20"/>
          <w:lang w:val="en-GB"/>
        </w:rPr>
        <w:t xml:space="preserve">(Topic #10) </w:t>
      </w:r>
      <w:r w:rsidRPr="00AE387D">
        <w:rPr>
          <w:rFonts w:eastAsia="Calibri" w:cs="Times New Roman"/>
          <w:szCs w:val="20"/>
          <w:lang w:val="en-GB"/>
        </w:rPr>
        <w:t>include</w:t>
      </w:r>
      <w:r w:rsidR="00A025C6" w:rsidRPr="00AE387D">
        <w:rPr>
          <w:rFonts w:eastAsia="Calibri" w:cs="Times New Roman"/>
          <w:szCs w:val="20"/>
          <w:lang w:val="en-GB"/>
        </w:rPr>
        <w:t>s</w:t>
      </w:r>
      <w:r w:rsidRPr="00AE387D">
        <w:rPr>
          <w:rFonts w:eastAsia="Calibri" w:cs="Times New Roman"/>
          <w:szCs w:val="20"/>
          <w:lang w:val="en-GB"/>
        </w:rPr>
        <w:t xml:space="preserve"> a huge list of enhancements </w:t>
      </w:r>
      <w:r w:rsidR="00443AEB" w:rsidRPr="00AE387D">
        <w:rPr>
          <w:rFonts w:eastAsia="Calibri" w:cs="Times New Roman"/>
          <w:szCs w:val="20"/>
          <w:lang w:val="en-GB"/>
        </w:rPr>
        <w:t xml:space="preserve">proposals </w:t>
      </w:r>
      <w:r w:rsidRPr="00AE387D">
        <w:rPr>
          <w:rFonts w:eastAsia="Calibri" w:cs="Times New Roman"/>
          <w:szCs w:val="20"/>
          <w:lang w:val="en-GB"/>
        </w:rPr>
        <w:t xml:space="preserve">and potential improvement areas. Next, we address </w:t>
      </w:r>
      <w:r w:rsidR="0001311B" w:rsidRPr="00AE387D">
        <w:rPr>
          <w:rFonts w:eastAsia="Calibri" w:cs="Times New Roman"/>
          <w:szCs w:val="20"/>
          <w:lang w:val="en-GB"/>
        </w:rPr>
        <w:t xml:space="preserve">the </w:t>
      </w:r>
      <w:r w:rsidR="00802DE3" w:rsidRPr="00AE387D">
        <w:rPr>
          <w:rFonts w:eastAsia="Calibri" w:cs="Times New Roman"/>
          <w:szCs w:val="20"/>
          <w:lang w:val="en-GB"/>
        </w:rPr>
        <w:t xml:space="preserve">proposals and </w:t>
      </w:r>
      <w:r w:rsidR="00C24F37" w:rsidRPr="00AE387D">
        <w:rPr>
          <w:rFonts w:eastAsia="Calibri" w:cs="Times New Roman"/>
          <w:szCs w:val="20"/>
          <w:lang w:val="en-GB"/>
        </w:rPr>
        <w:t xml:space="preserve">concluding which of the proposals </w:t>
      </w:r>
      <w:r w:rsidR="004B78D4" w:rsidRPr="00AE387D">
        <w:rPr>
          <w:rFonts w:eastAsia="Calibri" w:cs="Times New Roman"/>
          <w:szCs w:val="20"/>
          <w:lang w:val="en-GB"/>
        </w:rPr>
        <w:t>sh</w:t>
      </w:r>
      <w:r w:rsidR="00C24F37" w:rsidRPr="00AE387D">
        <w:rPr>
          <w:rFonts w:eastAsia="Calibri" w:cs="Times New Roman"/>
          <w:szCs w:val="20"/>
          <w:lang w:val="en-GB"/>
        </w:rPr>
        <w:t xml:space="preserve">ould </w:t>
      </w:r>
      <w:r w:rsidR="004B78D4" w:rsidRPr="00AE387D">
        <w:rPr>
          <w:rFonts w:eastAsia="Calibri" w:cs="Times New Roman"/>
          <w:szCs w:val="20"/>
          <w:lang w:val="en-GB"/>
        </w:rPr>
        <w:t xml:space="preserve">be included in a RAN4 Rel-18 work package </w:t>
      </w:r>
      <w:r w:rsidR="00FC0C34" w:rsidRPr="00AE387D">
        <w:rPr>
          <w:rFonts w:eastAsia="Calibri" w:cs="Times New Roman"/>
          <w:szCs w:val="20"/>
          <w:lang w:val="en-GB"/>
        </w:rPr>
        <w:t xml:space="preserve">according to </w:t>
      </w:r>
      <w:r w:rsidR="004B78D4" w:rsidRPr="00AE387D">
        <w:rPr>
          <w:rFonts w:eastAsia="Calibri" w:cs="Times New Roman"/>
          <w:szCs w:val="20"/>
          <w:lang w:val="en-GB"/>
        </w:rPr>
        <w:t xml:space="preserve">our </w:t>
      </w:r>
      <w:r w:rsidR="00C24F37" w:rsidRPr="00AE387D">
        <w:rPr>
          <w:rFonts w:eastAsia="Calibri" w:cs="Times New Roman"/>
          <w:szCs w:val="20"/>
          <w:lang w:val="en-GB"/>
        </w:rPr>
        <w:t>prefer</w:t>
      </w:r>
      <w:r w:rsidR="00FC0C34" w:rsidRPr="00AE387D">
        <w:rPr>
          <w:rFonts w:eastAsia="Calibri" w:cs="Times New Roman"/>
          <w:szCs w:val="20"/>
          <w:lang w:val="en-GB"/>
        </w:rPr>
        <w:t>ence</w:t>
      </w:r>
      <w:r w:rsidRPr="00AE387D">
        <w:rPr>
          <w:rFonts w:eastAsia="Calibri" w:cs="Times New Roman"/>
          <w:szCs w:val="20"/>
          <w:lang w:val="en-GB"/>
        </w:rPr>
        <w:t>.</w:t>
      </w:r>
    </w:p>
    <w:p w14:paraId="10A69B9F" w14:textId="522FA756" w:rsidR="0028159F" w:rsidRPr="00AE387D" w:rsidRDefault="0028159F" w:rsidP="0028159F">
      <w:pPr>
        <w:pStyle w:val="RAN4H3"/>
        <w:rPr>
          <w:lang w:val="en-GB"/>
        </w:rPr>
      </w:pPr>
      <w:r w:rsidRPr="00AE387D">
        <w:rPr>
          <w:rFonts w:hint="eastAsia"/>
        </w:rPr>
        <w:t>FR2 RRM enhancements</w:t>
      </w:r>
    </w:p>
    <w:p w14:paraId="6746D513" w14:textId="77777777" w:rsidR="0028159F" w:rsidRPr="00AE387D" w:rsidRDefault="0028159F" w:rsidP="0028159F">
      <w:pPr>
        <w:rPr>
          <w:b/>
          <w:bCs/>
          <w:u w:val="single"/>
          <w:lang w:val="en-GB"/>
        </w:rPr>
      </w:pPr>
      <w:r w:rsidRPr="00AE387D">
        <w:rPr>
          <w:b/>
          <w:bCs/>
          <w:u w:val="single"/>
          <w:lang w:val="en-GB"/>
        </w:rPr>
        <w:t>Enhancement RF beam measurement requirements, e.g., allow UE to measure a subset of the configured resources</w:t>
      </w:r>
    </w:p>
    <w:p w14:paraId="3595BCC8" w14:textId="241CF030" w:rsidR="00085EEC" w:rsidRPr="00AE387D" w:rsidRDefault="00951990" w:rsidP="0028159F">
      <w:pPr>
        <w:rPr>
          <w:lang w:val="en-GB"/>
        </w:rPr>
      </w:pPr>
      <w:r w:rsidRPr="00AE387D">
        <w:rPr>
          <w:lang w:val="en-GB"/>
        </w:rPr>
        <w:t>Our understanding is that</w:t>
      </w:r>
      <w:r w:rsidR="009C53F0" w:rsidRPr="00AE387D">
        <w:rPr>
          <w:lang w:val="en-GB"/>
        </w:rPr>
        <w:t xml:space="preserve"> the </w:t>
      </w:r>
      <w:r w:rsidR="00A83BCB" w:rsidRPr="00AE387D">
        <w:rPr>
          <w:lang w:val="en-GB"/>
        </w:rPr>
        <w:t xml:space="preserve">problem </w:t>
      </w:r>
      <w:r w:rsidR="0020110C" w:rsidRPr="00AE387D">
        <w:rPr>
          <w:lang w:val="en-GB"/>
        </w:rPr>
        <w:t xml:space="preserve">and </w:t>
      </w:r>
      <w:r w:rsidR="00A5789C" w:rsidRPr="00AE387D">
        <w:rPr>
          <w:lang w:val="en-GB"/>
        </w:rPr>
        <w:t xml:space="preserve">reasoning behind the </w:t>
      </w:r>
      <w:r w:rsidR="0020110C" w:rsidRPr="00AE387D">
        <w:rPr>
          <w:lang w:val="en-GB"/>
        </w:rPr>
        <w:t>proposal</w:t>
      </w:r>
      <w:r w:rsidR="000F725F" w:rsidRPr="00AE387D">
        <w:rPr>
          <w:lang w:val="en-GB"/>
        </w:rPr>
        <w:t xml:space="preserve"> can be </w:t>
      </w:r>
      <w:r w:rsidR="001E444D" w:rsidRPr="00AE387D">
        <w:rPr>
          <w:lang w:val="en-GB"/>
        </w:rPr>
        <w:t>addressed by proper network configuration</w:t>
      </w:r>
      <w:r w:rsidR="00065B23" w:rsidRPr="00AE387D">
        <w:rPr>
          <w:lang w:val="en-GB"/>
        </w:rPr>
        <w:t>,</w:t>
      </w:r>
      <w:r w:rsidR="001E444D" w:rsidRPr="00AE387D">
        <w:rPr>
          <w:lang w:val="en-GB"/>
        </w:rPr>
        <w:t xml:space="preserve"> </w:t>
      </w:r>
      <w:r w:rsidR="0020110C" w:rsidRPr="00AE387D">
        <w:rPr>
          <w:lang w:val="en-GB"/>
        </w:rPr>
        <w:t xml:space="preserve">and therefore </w:t>
      </w:r>
      <w:r w:rsidR="001E444D" w:rsidRPr="00AE387D">
        <w:rPr>
          <w:lang w:val="en-GB"/>
        </w:rPr>
        <w:t xml:space="preserve">we do not see this </w:t>
      </w:r>
      <w:r w:rsidR="00A86AF0" w:rsidRPr="00AE387D">
        <w:rPr>
          <w:lang w:val="en-GB"/>
        </w:rPr>
        <w:t xml:space="preserve">proposal as being </w:t>
      </w:r>
      <w:r w:rsidR="00D228F5" w:rsidRPr="00AE387D">
        <w:rPr>
          <w:lang w:val="en-GB"/>
        </w:rPr>
        <w:t>brin</w:t>
      </w:r>
      <w:r w:rsidR="007459C5">
        <w:rPr>
          <w:lang w:val="en-GB"/>
        </w:rPr>
        <w:t>g</w:t>
      </w:r>
      <w:r w:rsidR="00D228F5" w:rsidRPr="00AE387D">
        <w:rPr>
          <w:lang w:val="en-GB"/>
        </w:rPr>
        <w:t>ing improvement</w:t>
      </w:r>
      <w:r w:rsidR="00A809DF" w:rsidRPr="00AE387D">
        <w:rPr>
          <w:lang w:val="en-GB"/>
        </w:rPr>
        <w:t>s</w:t>
      </w:r>
      <w:r w:rsidR="00D228F5" w:rsidRPr="00AE387D">
        <w:rPr>
          <w:lang w:val="en-GB"/>
        </w:rPr>
        <w:t xml:space="preserve"> </w:t>
      </w:r>
      <w:r w:rsidR="00A809DF" w:rsidRPr="00AE387D">
        <w:rPr>
          <w:lang w:val="en-GB"/>
        </w:rPr>
        <w:t>in a</w:t>
      </w:r>
      <w:r w:rsidR="00D228F5" w:rsidRPr="00AE387D">
        <w:rPr>
          <w:lang w:val="en-GB"/>
        </w:rPr>
        <w:t xml:space="preserve"> well configured network</w:t>
      </w:r>
      <w:r w:rsidR="00065B23" w:rsidRPr="00AE387D">
        <w:rPr>
          <w:lang w:val="en-GB"/>
        </w:rPr>
        <w:t>.</w:t>
      </w:r>
      <w:r w:rsidR="00A86AF0" w:rsidRPr="00AE387D">
        <w:rPr>
          <w:lang w:val="en-GB"/>
        </w:rPr>
        <w:t xml:space="preserve"> </w:t>
      </w:r>
      <w:r w:rsidR="00D356C2" w:rsidRPr="00AE387D">
        <w:rPr>
          <w:lang w:val="en-GB"/>
        </w:rPr>
        <w:t xml:space="preserve">Hence, as the </w:t>
      </w:r>
      <w:r w:rsidR="00461053" w:rsidRPr="00AE387D">
        <w:rPr>
          <w:lang w:val="en-GB"/>
        </w:rPr>
        <w:t xml:space="preserve">proposed enhancements may be handled via </w:t>
      </w:r>
      <w:r w:rsidR="00D356C2" w:rsidRPr="00AE387D">
        <w:rPr>
          <w:lang w:val="en-GB"/>
        </w:rPr>
        <w:t xml:space="preserve">proper </w:t>
      </w:r>
      <w:r w:rsidR="00A47ECB" w:rsidRPr="00AE387D">
        <w:rPr>
          <w:lang w:val="en-GB"/>
        </w:rPr>
        <w:t>network configuration</w:t>
      </w:r>
      <w:r w:rsidR="00E83B48" w:rsidRPr="00AE387D">
        <w:rPr>
          <w:lang w:val="en-GB"/>
        </w:rPr>
        <w:t>,</w:t>
      </w:r>
      <w:r w:rsidR="00D356C2" w:rsidRPr="00AE387D">
        <w:rPr>
          <w:lang w:val="en-GB"/>
        </w:rPr>
        <w:t xml:space="preserve"> we </w:t>
      </w:r>
      <w:r w:rsidR="00CB7CEF" w:rsidRPr="00AE387D">
        <w:rPr>
          <w:lang w:val="en-GB"/>
        </w:rPr>
        <w:t xml:space="preserve">would </w:t>
      </w:r>
      <w:r w:rsidR="007E2A08" w:rsidRPr="00AE387D">
        <w:rPr>
          <w:lang w:val="en-GB"/>
        </w:rPr>
        <w:t xml:space="preserve">evaluate this </w:t>
      </w:r>
      <w:r w:rsidR="007D23CE" w:rsidRPr="00AE387D">
        <w:rPr>
          <w:lang w:val="en-GB"/>
        </w:rPr>
        <w:t xml:space="preserve">topic </w:t>
      </w:r>
      <w:r w:rsidR="007E2A08" w:rsidRPr="00AE387D">
        <w:rPr>
          <w:lang w:val="en-GB"/>
        </w:rPr>
        <w:t>as low</w:t>
      </w:r>
      <w:r w:rsidR="001C64E6" w:rsidRPr="00AE387D">
        <w:rPr>
          <w:lang w:val="en-GB"/>
        </w:rPr>
        <w:t>er</w:t>
      </w:r>
      <w:r w:rsidR="007E2A08" w:rsidRPr="00AE387D">
        <w:rPr>
          <w:lang w:val="en-GB"/>
        </w:rPr>
        <w:t xml:space="preserve"> priority.</w:t>
      </w:r>
    </w:p>
    <w:p w14:paraId="23692A5F" w14:textId="4CFD89A1" w:rsidR="0028159F" w:rsidRPr="00AE387D" w:rsidRDefault="0028159F" w:rsidP="0028159F">
      <w:pPr>
        <w:rPr>
          <w:b/>
          <w:bCs/>
          <w:u w:val="single"/>
          <w:lang w:val="en-GB"/>
        </w:rPr>
      </w:pPr>
      <w:r w:rsidRPr="00AE387D">
        <w:rPr>
          <w:b/>
          <w:bCs/>
          <w:u w:val="single"/>
          <w:lang w:val="en-GB"/>
        </w:rPr>
        <w:t>Define FR2-FR2 DAPS requirements</w:t>
      </w:r>
    </w:p>
    <w:p w14:paraId="34FAB98C" w14:textId="7A96288D" w:rsidR="00085EEC" w:rsidRPr="00AE387D" w:rsidRDefault="00F2320D" w:rsidP="0028159F">
      <w:pPr>
        <w:rPr>
          <w:lang w:val="en-GB"/>
        </w:rPr>
      </w:pPr>
      <w:r w:rsidRPr="00AE387D">
        <w:rPr>
          <w:lang w:val="en-GB"/>
        </w:rPr>
        <w:t xml:space="preserve">We suggest that RAN4 </w:t>
      </w:r>
      <w:r w:rsidR="00F7299E" w:rsidRPr="00AE387D">
        <w:rPr>
          <w:lang w:val="en-GB"/>
        </w:rPr>
        <w:t>further discuss</w:t>
      </w:r>
      <w:r w:rsidRPr="00AE387D">
        <w:rPr>
          <w:lang w:val="en-GB"/>
        </w:rPr>
        <w:t xml:space="preserve"> </w:t>
      </w:r>
      <w:r w:rsidR="00790EA1" w:rsidRPr="00AE387D">
        <w:rPr>
          <w:lang w:val="en-GB"/>
        </w:rPr>
        <w:t>requirements</w:t>
      </w:r>
      <w:r w:rsidRPr="00AE387D">
        <w:rPr>
          <w:lang w:val="en-GB"/>
        </w:rPr>
        <w:t xml:space="preserve"> </w:t>
      </w:r>
      <w:r w:rsidR="00790EA1" w:rsidRPr="00AE387D">
        <w:rPr>
          <w:lang w:val="en-GB"/>
        </w:rPr>
        <w:t>for</w:t>
      </w:r>
      <w:r w:rsidRPr="00AE387D">
        <w:rPr>
          <w:lang w:val="en-GB"/>
        </w:rPr>
        <w:t xml:space="preserve"> </w:t>
      </w:r>
      <w:r w:rsidR="00790EA1" w:rsidRPr="00AE387D">
        <w:rPr>
          <w:lang w:val="en-GB"/>
        </w:rPr>
        <w:t>FR2-FR2 DAPS</w:t>
      </w:r>
      <w:r w:rsidRPr="00AE387D">
        <w:rPr>
          <w:lang w:val="en-GB"/>
        </w:rPr>
        <w:t xml:space="preserve"> </w:t>
      </w:r>
      <w:r w:rsidR="008A704A" w:rsidRPr="00AE387D">
        <w:rPr>
          <w:lang w:val="en-GB"/>
        </w:rPr>
        <w:t xml:space="preserve">feature </w:t>
      </w:r>
      <w:r w:rsidR="007F7332" w:rsidRPr="00AE387D">
        <w:rPr>
          <w:lang w:val="en-GB"/>
        </w:rPr>
        <w:t xml:space="preserve">in Rel-19 or beyond </w:t>
      </w:r>
      <w:r w:rsidR="008A704A" w:rsidRPr="00AE387D">
        <w:rPr>
          <w:lang w:val="en-GB"/>
        </w:rPr>
        <w:t>once RAN4 has defined requirements</w:t>
      </w:r>
      <w:r w:rsidR="00E572A8" w:rsidRPr="00AE387D">
        <w:rPr>
          <w:rFonts w:eastAsia="Calibri"/>
          <w:lang w:val="en-GB"/>
        </w:rPr>
        <w:t xml:space="preserve"> for simultaneous </w:t>
      </w:r>
      <w:r w:rsidR="00790EA1" w:rsidRPr="00AE387D">
        <w:rPr>
          <w:rFonts w:eastAsia="Calibri"/>
          <w:lang w:val="en-GB"/>
        </w:rPr>
        <w:t xml:space="preserve">independent </w:t>
      </w:r>
      <w:r w:rsidR="00E572A8" w:rsidRPr="00AE387D">
        <w:rPr>
          <w:rFonts w:eastAsia="Calibri"/>
          <w:lang w:val="en-GB"/>
        </w:rPr>
        <w:t>multi-Rx beam DL reception in FR2</w:t>
      </w:r>
      <w:r w:rsidR="00D71948" w:rsidRPr="00AE387D">
        <w:rPr>
          <w:rFonts w:eastAsia="Calibri"/>
          <w:lang w:val="en-GB"/>
        </w:rPr>
        <w:t xml:space="preserve">. </w:t>
      </w:r>
      <w:r w:rsidR="00F142BD" w:rsidRPr="00AE387D">
        <w:rPr>
          <w:rFonts w:eastAsia="Calibri"/>
          <w:lang w:val="en-GB"/>
        </w:rPr>
        <w:t xml:space="preserve">This will give the most complete set of requirements for the feature </w:t>
      </w:r>
      <w:r w:rsidR="00A8005B" w:rsidRPr="00AE387D">
        <w:rPr>
          <w:rFonts w:eastAsia="Calibri"/>
          <w:lang w:val="en-GB"/>
        </w:rPr>
        <w:t>and i</w:t>
      </w:r>
      <w:r w:rsidR="00D71948" w:rsidRPr="00AE387D">
        <w:rPr>
          <w:rFonts w:eastAsia="Calibri"/>
          <w:lang w:val="en-GB"/>
        </w:rPr>
        <w:t xml:space="preserve">n practise we </w:t>
      </w:r>
      <w:r w:rsidR="00C7484E" w:rsidRPr="00AE387D">
        <w:rPr>
          <w:lang w:val="en-GB"/>
        </w:rPr>
        <w:t>see that the</w:t>
      </w:r>
      <w:r w:rsidR="007B5142" w:rsidRPr="00AE387D">
        <w:rPr>
          <w:lang w:val="en-GB"/>
        </w:rPr>
        <w:t xml:space="preserve"> </w:t>
      </w:r>
      <w:r w:rsidR="00632883" w:rsidRPr="00AE387D">
        <w:rPr>
          <w:lang w:val="en-GB"/>
        </w:rPr>
        <w:t xml:space="preserve">real use case </w:t>
      </w:r>
      <w:r w:rsidR="00FD5856" w:rsidRPr="00AE387D">
        <w:rPr>
          <w:lang w:val="en-GB"/>
        </w:rPr>
        <w:t xml:space="preserve">and benefit </w:t>
      </w:r>
      <w:r w:rsidR="00632883" w:rsidRPr="00AE387D">
        <w:rPr>
          <w:lang w:val="en-GB"/>
        </w:rPr>
        <w:t xml:space="preserve">is </w:t>
      </w:r>
      <w:r w:rsidR="00C7484E" w:rsidRPr="00AE387D">
        <w:rPr>
          <w:lang w:val="en-GB"/>
        </w:rPr>
        <w:t xml:space="preserve">for </w:t>
      </w:r>
      <w:r w:rsidR="00FD5856" w:rsidRPr="00AE387D">
        <w:rPr>
          <w:lang w:val="en-GB"/>
        </w:rPr>
        <w:t>a</w:t>
      </w:r>
      <w:r w:rsidR="00632883" w:rsidRPr="00AE387D">
        <w:rPr>
          <w:lang w:val="en-GB"/>
        </w:rPr>
        <w:t xml:space="preserve"> UE capable of </w:t>
      </w:r>
      <w:r w:rsidR="00C11534">
        <w:rPr>
          <w:lang w:val="en-GB"/>
        </w:rPr>
        <w:t xml:space="preserve">independent </w:t>
      </w:r>
      <w:r w:rsidR="00A6448B" w:rsidRPr="00AE387D">
        <w:rPr>
          <w:lang w:val="en-GB"/>
        </w:rPr>
        <w:t>simultaneous Rx-Chain re</w:t>
      </w:r>
      <w:r w:rsidR="00937ACB" w:rsidRPr="00AE387D">
        <w:rPr>
          <w:lang w:val="en-GB"/>
        </w:rPr>
        <w:t>ception</w:t>
      </w:r>
      <w:r w:rsidR="008C18EB" w:rsidRPr="00AE387D">
        <w:rPr>
          <w:lang w:val="en-GB"/>
        </w:rPr>
        <w:t>.</w:t>
      </w:r>
    </w:p>
    <w:p w14:paraId="148B4AA4" w14:textId="4C780F96" w:rsidR="0028159F" w:rsidRPr="00AE387D" w:rsidRDefault="0028159F" w:rsidP="0028159F">
      <w:pPr>
        <w:rPr>
          <w:b/>
          <w:bCs/>
          <w:u w:val="single"/>
          <w:lang w:val="en-GB"/>
        </w:rPr>
      </w:pPr>
      <w:r w:rsidRPr="00AE387D">
        <w:rPr>
          <w:b/>
          <w:bCs/>
          <w:u w:val="single"/>
          <w:lang w:val="en-GB"/>
        </w:rPr>
        <w:t>SCell activation enhancement in FR2</w:t>
      </w:r>
    </w:p>
    <w:p w14:paraId="18031B76" w14:textId="7D356053" w:rsidR="00D8103F" w:rsidRPr="00AE387D" w:rsidRDefault="00F539DF" w:rsidP="0028159F">
      <w:pPr>
        <w:rPr>
          <w:lang w:val="en-GB"/>
        </w:rPr>
      </w:pPr>
      <w:r w:rsidRPr="00AE387D">
        <w:rPr>
          <w:lang w:val="en-GB"/>
        </w:rPr>
        <w:t>The current SCell act</w:t>
      </w:r>
      <w:r w:rsidR="009615EE" w:rsidRPr="00AE387D">
        <w:rPr>
          <w:lang w:val="en-GB"/>
        </w:rPr>
        <w:t>i</w:t>
      </w:r>
      <w:r w:rsidRPr="00AE387D">
        <w:rPr>
          <w:lang w:val="en-GB"/>
        </w:rPr>
        <w:t xml:space="preserve">vation </w:t>
      </w:r>
      <w:r w:rsidR="00711959" w:rsidRPr="00AE387D">
        <w:rPr>
          <w:lang w:val="en-GB"/>
        </w:rPr>
        <w:t xml:space="preserve">delays in FR2 are </w:t>
      </w:r>
      <w:r w:rsidR="00AD7237" w:rsidRPr="00AE387D">
        <w:rPr>
          <w:lang w:val="en-GB"/>
        </w:rPr>
        <w:t xml:space="preserve">in some scenarios </w:t>
      </w:r>
      <w:r w:rsidR="000E5483" w:rsidRPr="00AE387D">
        <w:rPr>
          <w:lang w:val="en-GB"/>
        </w:rPr>
        <w:t xml:space="preserve">very </w:t>
      </w:r>
      <w:r w:rsidR="00DC6261" w:rsidRPr="00AE387D">
        <w:rPr>
          <w:lang w:val="en-GB"/>
        </w:rPr>
        <w:t>relaxed</w:t>
      </w:r>
      <w:r w:rsidR="000E5483" w:rsidRPr="00AE387D">
        <w:rPr>
          <w:lang w:val="en-GB"/>
        </w:rPr>
        <w:t xml:space="preserve"> </w:t>
      </w:r>
      <w:r w:rsidR="00DC6261" w:rsidRPr="00AE387D">
        <w:rPr>
          <w:lang w:val="en-GB"/>
        </w:rPr>
        <w:t>which</w:t>
      </w:r>
      <w:r w:rsidR="000E5483" w:rsidRPr="00AE387D">
        <w:rPr>
          <w:lang w:val="en-GB"/>
        </w:rPr>
        <w:t xml:space="preserve"> could have the side effect that network would </w:t>
      </w:r>
      <w:r w:rsidR="00BC20D7" w:rsidRPr="00AE387D">
        <w:rPr>
          <w:lang w:val="en-GB"/>
        </w:rPr>
        <w:t xml:space="preserve">avoid </w:t>
      </w:r>
      <w:r w:rsidR="003B76E6" w:rsidRPr="00AE387D">
        <w:rPr>
          <w:lang w:val="en-GB"/>
        </w:rPr>
        <w:t xml:space="preserve">deactivating the </w:t>
      </w:r>
      <w:r w:rsidR="00DC6261" w:rsidRPr="00AE387D">
        <w:rPr>
          <w:lang w:val="en-GB"/>
        </w:rPr>
        <w:t xml:space="preserve">FR2 </w:t>
      </w:r>
      <w:r w:rsidR="003B76E6" w:rsidRPr="00AE387D">
        <w:rPr>
          <w:lang w:val="en-GB"/>
        </w:rPr>
        <w:t xml:space="preserve">SCell due to </w:t>
      </w:r>
      <w:r w:rsidR="003351FE" w:rsidRPr="00AE387D">
        <w:rPr>
          <w:lang w:val="en-GB"/>
        </w:rPr>
        <w:t>such long activation delays</w:t>
      </w:r>
      <w:r w:rsidR="003B76E6" w:rsidRPr="00AE387D">
        <w:rPr>
          <w:lang w:val="en-GB"/>
        </w:rPr>
        <w:t>. This would potentially have nega</w:t>
      </w:r>
      <w:r w:rsidR="00D8103F" w:rsidRPr="00AE387D">
        <w:rPr>
          <w:lang w:val="en-GB"/>
        </w:rPr>
        <w:t>tive impact on the UE power saving.</w:t>
      </w:r>
      <w:r w:rsidR="003351FE" w:rsidRPr="00AE387D">
        <w:rPr>
          <w:lang w:val="en-GB"/>
        </w:rPr>
        <w:t xml:space="preserve"> In general</w:t>
      </w:r>
      <w:r w:rsidR="007911AB" w:rsidRPr="00AE387D">
        <w:rPr>
          <w:lang w:val="en-GB"/>
        </w:rPr>
        <w:t>,</w:t>
      </w:r>
      <w:r w:rsidR="003351FE" w:rsidRPr="00AE387D">
        <w:rPr>
          <w:lang w:val="en-GB"/>
        </w:rPr>
        <w:t xml:space="preserve"> we support </w:t>
      </w:r>
      <w:r w:rsidR="00E728C2" w:rsidRPr="00AE387D">
        <w:rPr>
          <w:lang w:val="en-GB"/>
        </w:rPr>
        <w:t xml:space="preserve">work on </w:t>
      </w:r>
      <w:r w:rsidR="002D3112" w:rsidRPr="00AE387D">
        <w:rPr>
          <w:lang w:val="en-GB"/>
        </w:rPr>
        <w:t xml:space="preserve">enhancing </w:t>
      </w:r>
      <w:r w:rsidR="00463C79" w:rsidRPr="00AE387D">
        <w:rPr>
          <w:lang w:val="en-GB"/>
        </w:rPr>
        <w:t>latency reduction and hence also that RAN4 should work on SCell activation enhancements in FR2.</w:t>
      </w:r>
    </w:p>
    <w:p w14:paraId="3EBB3E09" w14:textId="11ACF15A" w:rsidR="0028159F" w:rsidRPr="00AE387D" w:rsidRDefault="0028159F" w:rsidP="0028159F">
      <w:pPr>
        <w:rPr>
          <w:b/>
          <w:bCs/>
          <w:u w:val="single"/>
          <w:lang w:val="en-GB"/>
        </w:rPr>
      </w:pPr>
      <w:r w:rsidRPr="00AE387D">
        <w:rPr>
          <w:b/>
          <w:bCs/>
          <w:u w:val="single"/>
          <w:lang w:val="en-GB"/>
        </w:rPr>
        <w:t>Enhancement type 2 BWP switching in FR2</w:t>
      </w:r>
    </w:p>
    <w:p w14:paraId="612162A7" w14:textId="3DB3797E" w:rsidR="00942822" w:rsidRPr="00AE387D" w:rsidRDefault="00067498" w:rsidP="0028159F">
      <w:pPr>
        <w:rPr>
          <w:lang w:val="en-GB"/>
        </w:rPr>
      </w:pPr>
      <w:r w:rsidRPr="00AE387D">
        <w:rPr>
          <w:lang w:val="en-GB"/>
        </w:rPr>
        <w:t xml:space="preserve">The </w:t>
      </w:r>
      <w:r w:rsidR="007E6D37" w:rsidRPr="00AE387D">
        <w:rPr>
          <w:lang w:val="en-GB"/>
        </w:rPr>
        <w:t xml:space="preserve">proposal </w:t>
      </w:r>
      <w:r w:rsidRPr="00AE387D">
        <w:rPr>
          <w:lang w:val="en-GB"/>
        </w:rPr>
        <w:t xml:space="preserve">provided </w:t>
      </w:r>
      <w:r w:rsidR="007911AB" w:rsidRPr="00AE387D">
        <w:rPr>
          <w:lang w:val="en-GB"/>
        </w:rPr>
        <w:t xml:space="preserve">in last plenary </w:t>
      </w:r>
      <w:r w:rsidR="001D05A7" w:rsidRPr="00AE387D">
        <w:rPr>
          <w:lang w:val="en-GB"/>
        </w:rPr>
        <w:t>was</w:t>
      </w:r>
      <w:r w:rsidR="007E6D37" w:rsidRPr="00AE387D">
        <w:rPr>
          <w:lang w:val="en-GB"/>
        </w:rPr>
        <w:t xml:space="preserve"> </w:t>
      </w:r>
      <w:r w:rsidR="0075189C" w:rsidRPr="00AE387D">
        <w:rPr>
          <w:lang w:val="en-GB"/>
        </w:rPr>
        <w:t xml:space="preserve">in our view </w:t>
      </w:r>
      <w:r w:rsidR="001D05A7" w:rsidRPr="00AE387D">
        <w:rPr>
          <w:lang w:val="en-GB"/>
        </w:rPr>
        <w:t>unclear</w:t>
      </w:r>
      <w:r w:rsidR="007E6D37" w:rsidRPr="00AE387D">
        <w:rPr>
          <w:lang w:val="en-GB"/>
        </w:rPr>
        <w:t xml:space="preserve"> </w:t>
      </w:r>
      <w:r w:rsidR="001D05A7" w:rsidRPr="00AE387D">
        <w:rPr>
          <w:lang w:val="en-GB"/>
        </w:rPr>
        <w:t xml:space="preserve">on the </w:t>
      </w:r>
      <w:r w:rsidR="007E6D37" w:rsidRPr="00AE387D">
        <w:rPr>
          <w:lang w:val="en-GB"/>
        </w:rPr>
        <w:t>details. Th</w:t>
      </w:r>
      <w:r w:rsidR="001D05A7" w:rsidRPr="00AE387D">
        <w:rPr>
          <w:lang w:val="en-GB"/>
        </w:rPr>
        <w:t>e</w:t>
      </w:r>
      <w:r w:rsidR="007E6D37" w:rsidRPr="00AE387D">
        <w:rPr>
          <w:lang w:val="en-GB"/>
        </w:rPr>
        <w:t xml:space="preserve"> topic </w:t>
      </w:r>
      <w:r w:rsidR="001D05A7" w:rsidRPr="00AE387D">
        <w:rPr>
          <w:lang w:val="en-GB"/>
        </w:rPr>
        <w:t xml:space="preserve">of enhancing the type 2 BWP </w:t>
      </w:r>
      <w:r w:rsidR="00D973A2" w:rsidRPr="00AE387D">
        <w:rPr>
          <w:lang w:val="en-GB"/>
        </w:rPr>
        <w:t xml:space="preserve">switch delay in FR2 </w:t>
      </w:r>
      <w:r w:rsidR="007E6D37" w:rsidRPr="00AE387D">
        <w:rPr>
          <w:lang w:val="en-GB"/>
        </w:rPr>
        <w:t>has been discussed earlier in RAN4</w:t>
      </w:r>
      <w:r w:rsidR="009E77A7" w:rsidRPr="00AE387D">
        <w:rPr>
          <w:lang w:val="en-GB"/>
        </w:rPr>
        <w:t xml:space="preserve"> (with no consensus)</w:t>
      </w:r>
      <w:r w:rsidR="007E6D37" w:rsidRPr="00AE387D">
        <w:rPr>
          <w:lang w:val="en-GB"/>
        </w:rPr>
        <w:t xml:space="preserve">. As such </w:t>
      </w:r>
      <w:r w:rsidR="00CD2614" w:rsidRPr="00AE387D">
        <w:rPr>
          <w:lang w:val="en-GB"/>
        </w:rPr>
        <w:t xml:space="preserve">a reduction on the </w:t>
      </w:r>
      <w:r w:rsidR="00C9435C" w:rsidRPr="00AE387D">
        <w:rPr>
          <w:lang w:val="en-GB"/>
        </w:rPr>
        <w:t xml:space="preserve">BWP switch delay is likely beneficial </w:t>
      </w:r>
      <w:r w:rsidR="00980932" w:rsidRPr="00AE387D">
        <w:rPr>
          <w:lang w:val="en-GB"/>
        </w:rPr>
        <w:t xml:space="preserve">but </w:t>
      </w:r>
      <w:r w:rsidR="00794E46" w:rsidRPr="00AE387D">
        <w:rPr>
          <w:lang w:val="en-GB"/>
        </w:rPr>
        <w:t>our preference is that any</w:t>
      </w:r>
      <w:r w:rsidR="00C02006" w:rsidRPr="00AE387D">
        <w:rPr>
          <w:lang w:val="en-GB"/>
        </w:rPr>
        <w:t xml:space="preserve"> enhancement </w:t>
      </w:r>
      <w:r w:rsidR="00794E46" w:rsidRPr="00AE387D">
        <w:rPr>
          <w:lang w:val="en-GB"/>
        </w:rPr>
        <w:t>should be</w:t>
      </w:r>
      <w:r w:rsidR="000612B8" w:rsidRPr="00AE387D">
        <w:rPr>
          <w:lang w:val="en-GB"/>
        </w:rPr>
        <w:t xml:space="preserve"> generic </w:t>
      </w:r>
      <w:r w:rsidR="00794E46" w:rsidRPr="00AE387D">
        <w:rPr>
          <w:lang w:val="en-GB"/>
        </w:rPr>
        <w:t xml:space="preserve">and apply </w:t>
      </w:r>
      <w:r w:rsidR="000612B8" w:rsidRPr="00AE387D">
        <w:rPr>
          <w:lang w:val="en-GB"/>
        </w:rPr>
        <w:t>for all UEs</w:t>
      </w:r>
      <w:r w:rsidR="00794E46" w:rsidRPr="00AE387D">
        <w:rPr>
          <w:lang w:val="en-GB"/>
        </w:rPr>
        <w:t xml:space="preserve"> to reduce the network complexity</w:t>
      </w:r>
      <w:r w:rsidR="00294DDC" w:rsidRPr="00AE387D">
        <w:rPr>
          <w:lang w:val="en-GB"/>
        </w:rPr>
        <w:t>.</w:t>
      </w:r>
      <w:r w:rsidR="009E77A7" w:rsidRPr="00AE387D">
        <w:rPr>
          <w:lang w:val="en-GB"/>
        </w:rPr>
        <w:t xml:space="preserve"> </w:t>
      </w:r>
    </w:p>
    <w:p w14:paraId="3047AB8C" w14:textId="3302E2F4" w:rsidR="0028159F" w:rsidRPr="00AE387D" w:rsidRDefault="0028159F" w:rsidP="0028159F">
      <w:pPr>
        <w:rPr>
          <w:b/>
          <w:bCs/>
          <w:u w:val="single"/>
          <w:lang w:val="en-GB"/>
        </w:rPr>
      </w:pPr>
      <w:r w:rsidRPr="00AE387D">
        <w:rPr>
          <w:b/>
          <w:bCs/>
          <w:u w:val="single"/>
          <w:lang w:val="en-GB"/>
        </w:rPr>
        <w:t>RRM for different Rx beam sets in FR2</w:t>
      </w:r>
    </w:p>
    <w:p w14:paraId="5AFC06E1" w14:textId="20E0CCF1" w:rsidR="0013143A" w:rsidRPr="00AE387D" w:rsidRDefault="00394317" w:rsidP="0028159F">
      <w:pPr>
        <w:rPr>
          <w:rFonts w:eastAsia="Calibri"/>
          <w:lang w:val="en-GB"/>
        </w:rPr>
      </w:pPr>
      <w:r w:rsidRPr="00AE387D">
        <w:rPr>
          <w:lang w:val="en-GB"/>
        </w:rPr>
        <w:t>A</w:t>
      </w:r>
      <w:r w:rsidR="00AB397E" w:rsidRPr="00AE387D">
        <w:rPr>
          <w:lang w:val="en-GB"/>
        </w:rPr>
        <w:t xml:space="preserve">lthough the provided proposal </w:t>
      </w:r>
      <w:r w:rsidR="00E172B8" w:rsidRPr="00AE387D">
        <w:rPr>
          <w:lang w:val="en-GB"/>
        </w:rPr>
        <w:t xml:space="preserve">in last plenary </w:t>
      </w:r>
      <w:r w:rsidR="00AB397E" w:rsidRPr="00AE387D">
        <w:rPr>
          <w:lang w:val="en-GB"/>
        </w:rPr>
        <w:t xml:space="preserve">was unclear </w:t>
      </w:r>
      <w:r w:rsidR="00004DAA" w:rsidRPr="00AE387D">
        <w:rPr>
          <w:lang w:val="en-GB"/>
        </w:rPr>
        <w:t>concerning details</w:t>
      </w:r>
      <w:r w:rsidR="002A64AD" w:rsidRPr="00AE387D">
        <w:rPr>
          <w:lang w:val="en-GB"/>
        </w:rPr>
        <w:t xml:space="preserve">, </w:t>
      </w:r>
      <w:r w:rsidR="00AB397E" w:rsidRPr="00AE387D">
        <w:rPr>
          <w:lang w:val="en-GB"/>
        </w:rPr>
        <w:t xml:space="preserve">we expect that </w:t>
      </w:r>
      <w:r w:rsidR="004868E1" w:rsidRPr="00AE387D">
        <w:rPr>
          <w:lang w:val="en-GB"/>
        </w:rPr>
        <w:t>it</w:t>
      </w:r>
      <w:r w:rsidR="002A64AD" w:rsidRPr="00AE387D">
        <w:rPr>
          <w:lang w:val="en-GB"/>
        </w:rPr>
        <w:t xml:space="preserve"> </w:t>
      </w:r>
      <w:r w:rsidR="00340192" w:rsidRPr="00AE387D">
        <w:rPr>
          <w:lang w:val="en-GB"/>
        </w:rPr>
        <w:t>is</w:t>
      </w:r>
      <w:r w:rsidR="00462569" w:rsidRPr="00AE387D">
        <w:rPr>
          <w:lang w:val="en-GB"/>
        </w:rPr>
        <w:t xml:space="preserve"> addressing the </w:t>
      </w:r>
      <w:r w:rsidR="00884E61" w:rsidRPr="00AE387D">
        <w:rPr>
          <w:lang w:val="en-GB"/>
        </w:rPr>
        <w:t xml:space="preserve">same </w:t>
      </w:r>
      <w:r w:rsidR="00174643" w:rsidRPr="00AE387D">
        <w:rPr>
          <w:lang w:val="en-GB"/>
        </w:rPr>
        <w:t>aspect also</w:t>
      </w:r>
      <w:r w:rsidR="00884E61" w:rsidRPr="00AE387D">
        <w:rPr>
          <w:lang w:val="en-GB"/>
        </w:rPr>
        <w:t xml:space="preserve"> discussed </w:t>
      </w:r>
      <w:r w:rsidR="000F0CBB" w:rsidRPr="00AE387D">
        <w:rPr>
          <w:lang w:val="en-GB"/>
        </w:rPr>
        <w:t xml:space="preserve">within </w:t>
      </w:r>
      <w:r w:rsidR="00AC1C5A" w:rsidRPr="00AE387D">
        <w:rPr>
          <w:lang w:val="en-GB"/>
        </w:rPr>
        <w:t xml:space="preserve">the </w:t>
      </w:r>
      <w:r w:rsidR="000F0CBB" w:rsidRPr="00AE387D">
        <w:rPr>
          <w:rFonts w:eastAsia="Calibri"/>
          <w:lang w:val="en-GB"/>
        </w:rPr>
        <w:t>‘Requirement for FR2 multi-Rx chain DL reception’</w:t>
      </w:r>
      <w:r w:rsidR="00AC1C5A" w:rsidRPr="00AE387D">
        <w:rPr>
          <w:rFonts w:eastAsia="Calibri"/>
          <w:lang w:val="en-GB"/>
        </w:rPr>
        <w:t xml:space="preserve"> proposal</w:t>
      </w:r>
      <w:r w:rsidR="000F0CBB" w:rsidRPr="00AE387D">
        <w:rPr>
          <w:rFonts w:eastAsia="Calibri"/>
          <w:lang w:val="en-GB"/>
        </w:rPr>
        <w:t>.</w:t>
      </w:r>
      <w:r w:rsidR="004868E1" w:rsidRPr="00AE387D">
        <w:rPr>
          <w:lang w:val="en-GB"/>
        </w:rPr>
        <w:t xml:space="preserve"> </w:t>
      </w:r>
      <w:r w:rsidR="000F0CBB" w:rsidRPr="00AE387D">
        <w:rPr>
          <w:lang w:val="en-GB"/>
        </w:rPr>
        <w:t>Hence, w</w:t>
      </w:r>
      <w:r w:rsidR="00C95640" w:rsidRPr="00AE387D">
        <w:rPr>
          <w:lang w:val="en-GB"/>
        </w:rPr>
        <w:t xml:space="preserve">e suggest </w:t>
      </w:r>
      <w:r w:rsidR="0013143A" w:rsidRPr="00AE387D">
        <w:rPr>
          <w:lang w:val="en-GB"/>
        </w:rPr>
        <w:t>m</w:t>
      </w:r>
      <w:r w:rsidR="00AC1C5A" w:rsidRPr="00AE387D">
        <w:rPr>
          <w:lang w:val="en-GB"/>
        </w:rPr>
        <w:t>erg</w:t>
      </w:r>
      <w:r w:rsidR="00C95640" w:rsidRPr="00AE387D">
        <w:rPr>
          <w:lang w:val="en-GB"/>
        </w:rPr>
        <w:t>ing this proposal with</w:t>
      </w:r>
      <w:r w:rsidR="00F310F2" w:rsidRPr="00AE387D">
        <w:rPr>
          <w:lang w:val="en-GB"/>
        </w:rPr>
        <w:t xml:space="preserve"> </w:t>
      </w:r>
      <w:r w:rsidR="00F310F2" w:rsidRPr="00AE387D">
        <w:rPr>
          <w:rFonts w:eastAsia="Calibri"/>
          <w:lang w:val="en-GB"/>
        </w:rPr>
        <w:t>‘Requirement for FR2 multi-Rx chain DL reception’</w:t>
      </w:r>
    </w:p>
    <w:p w14:paraId="488CF040" w14:textId="1B2ED3EA" w:rsidR="0028159F" w:rsidRPr="00AE387D" w:rsidRDefault="0028159F" w:rsidP="0028159F">
      <w:pPr>
        <w:rPr>
          <w:b/>
          <w:bCs/>
          <w:u w:val="single"/>
          <w:lang w:val="en-GB"/>
        </w:rPr>
      </w:pPr>
      <w:r w:rsidRPr="00AE387D">
        <w:rPr>
          <w:b/>
          <w:bCs/>
          <w:u w:val="single"/>
          <w:lang w:val="en-GB"/>
        </w:rPr>
        <w:t>Network controlled gaps for UE Rx beam switching</w:t>
      </w:r>
    </w:p>
    <w:p w14:paraId="4497172B" w14:textId="09BCC7C2" w:rsidR="008003D5" w:rsidRPr="00AE387D" w:rsidRDefault="008003D5" w:rsidP="0028159F">
      <w:pPr>
        <w:rPr>
          <w:lang w:val="en-GB"/>
        </w:rPr>
      </w:pPr>
      <w:r w:rsidRPr="00AE387D">
        <w:rPr>
          <w:lang w:val="en-GB"/>
        </w:rPr>
        <w:t xml:space="preserve">Currently, </w:t>
      </w:r>
      <w:r w:rsidR="005450E3" w:rsidRPr="00AE387D">
        <w:rPr>
          <w:lang w:val="en-GB"/>
        </w:rPr>
        <w:t xml:space="preserve">UE </w:t>
      </w:r>
      <w:r w:rsidR="00DF788B" w:rsidRPr="00AE387D">
        <w:rPr>
          <w:lang w:val="en-GB"/>
        </w:rPr>
        <w:t xml:space="preserve">Rx beam switching is UE implementation specific and agnostic to the network. </w:t>
      </w:r>
      <w:r w:rsidR="00B84052" w:rsidRPr="00AE387D">
        <w:rPr>
          <w:lang w:val="en-GB"/>
        </w:rPr>
        <w:t xml:space="preserve">We have seen that some features may </w:t>
      </w:r>
      <w:r w:rsidR="00764F44" w:rsidRPr="00AE387D">
        <w:rPr>
          <w:lang w:val="en-GB"/>
        </w:rPr>
        <w:t>in some scenarios</w:t>
      </w:r>
      <w:r w:rsidR="005D7409" w:rsidRPr="00AE387D">
        <w:rPr>
          <w:lang w:val="en-GB"/>
        </w:rPr>
        <w:t xml:space="preserve"> have a negative impact </w:t>
      </w:r>
      <w:r w:rsidR="00604FB2" w:rsidRPr="00AE387D">
        <w:rPr>
          <w:lang w:val="en-GB"/>
        </w:rPr>
        <w:t>in terms of dropped DL allocation</w:t>
      </w:r>
      <w:r w:rsidR="00396328" w:rsidRPr="00AE387D">
        <w:rPr>
          <w:lang w:val="en-GB"/>
        </w:rPr>
        <w:t>s</w:t>
      </w:r>
      <w:r w:rsidR="00604FB2" w:rsidRPr="00AE387D">
        <w:rPr>
          <w:lang w:val="en-GB"/>
        </w:rPr>
        <w:t xml:space="preserve"> due to UE autonomous Rx beam</w:t>
      </w:r>
      <w:r w:rsidR="0003430F" w:rsidRPr="00AE387D">
        <w:rPr>
          <w:lang w:val="en-GB"/>
        </w:rPr>
        <w:t xml:space="preserve"> switch</w:t>
      </w:r>
      <w:r w:rsidR="008C1DBD" w:rsidRPr="00AE387D">
        <w:rPr>
          <w:lang w:val="en-GB"/>
        </w:rPr>
        <w:t>. However, we observed diverse views on having restrictions related to when a UE autonomous beam switch may happen</w:t>
      </w:r>
      <w:r w:rsidR="005C5B35" w:rsidRPr="00AE387D">
        <w:rPr>
          <w:lang w:val="en-GB"/>
        </w:rPr>
        <w:t>,</w:t>
      </w:r>
      <w:r w:rsidR="008C1DBD" w:rsidRPr="00AE387D">
        <w:rPr>
          <w:lang w:val="en-GB"/>
        </w:rPr>
        <w:t xml:space="preserve"> </w:t>
      </w:r>
      <w:r w:rsidR="00C93558" w:rsidRPr="00AE387D">
        <w:rPr>
          <w:lang w:val="en-GB"/>
        </w:rPr>
        <w:t xml:space="preserve">and we </w:t>
      </w:r>
      <w:r w:rsidR="00BB0CBA" w:rsidRPr="00AE387D">
        <w:rPr>
          <w:lang w:val="en-GB"/>
        </w:rPr>
        <w:t xml:space="preserve">also see that there may be both gains and </w:t>
      </w:r>
      <w:r w:rsidR="007040EA" w:rsidRPr="00AE387D">
        <w:rPr>
          <w:lang w:val="en-GB"/>
        </w:rPr>
        <w:t xml:space="preserve">drawbacks from </w:t>
      </w:r>
      <w:r w:rsidR="00EC096A" w:rsidRPr="00AE387D">
        <w:rPr>
          <w:lang w:val="en-GB"/>
        </w:rPr>
        <w:t xml:space="preserve">scheduled switching gaps. Hence, </w:t>
      </w:r>
      <w:r w:rsidR="001C6D48" w:rsidRPr="00AE387D">
        <w:rPr>
          <w:lang w:val="en-GB"/>
        </w:rPr>
        <w:t xml:space="preserve">if </w:t>
      </w:r>
      <w:r w:rsidR="00673FCA" w:rsidRPr="00AE387D">
        <w:rPr>
          <w:lang w:val="en-GB"/>
        </w:rPr>
        <w:t>RAN4 is to progress on this</w:t>
      </w:r>
      <w:r w:rsidR="00EA0911" w:rsidRPr="00AE387D">
        <w:rPr>
          <w:lang w:val="en-GB"/>
        </w:rPr>
        <w:t xml:space="preserve">, we </w:t>
      </w:r>
      <w:r w:rsidR="00C01A05" w:rsidRPr="00AE387D">
        <w:rPr>
          <w:lang w:val="en-GB"/>
        </w:rPr>
        <w:t>prefer</w:t>
      </w:r>
      <w:r w:rsidR="00C93558" w:rsidRPr="00AE387D">
        <w:rPr>
          <w:lang w:val="en-GB"/>
        </w:rPr>
        <w:t xml:space="preserve"> to </w:t>
      </w:r>
      <w:r w:rsidR="00703611" w:rsidRPr="00AE387D">
        <w:rPr>
          <w:lang w:val="en-GB"/>
        </w:rPr>
        <w:t xml:space="preserve">first study </w:t>
      </w:r>
      <w:r w:rsidR="00C93558" w:rsidRPr="00AE387D">
        <w:rPr>
          <w:lang w:val="en-GB"/>
        </w:rPr>
        <w:t xml:space="preserve">the potential gain </w:t>
      </w:r>
      <w:r w:rsidR="00642595" w:rsidRPr="00AE387D">
        <w:rPr>
          <w:lang w:val="en-GB"/>
        </w:rPr>
        <w:t xml:space="preserve">and </w:t>
      </w:r>
      <w:r w:rsidR="005C5B35" w:rsidRPr="00AE387D">
        <w:rPr>
          <w:lang w:val="en-GB"/>
        </w:rPr>
        <w:t>loss from such solution</w:t>
      </w:r>
      <w:r w:rsidR="00006506" w:rsidRPr="00AE387D">
        <w:rPr>
          <w:lang w:val="en-GB"/>
        </w:rPr>
        <w:t xml:space="preserve"> and based on the SI outcome decide whether to progress with a WI</w:t>
      </w:r>
      <w:r w:rsidR="005C5B35" w:rsidRPr="00AE387D">
        <w:rPr>
          <w:lang w:val="en-GB"/>
        </w:rPr>
        <w:t xml:space="preserve">. Hence, we suggest that </w:t>
      </w:r>
      <w:r w:rsidR="008F5F0E" w:rsidRPr="00AE387D">
        <w:rPr>
          <w:lang w:val="en-GB"/>
        </w:rPr>
        <w:t>any WI</w:t>
      </w:r>
      <w:r w:rsidR="008B1619" w:rsidRPr="00AE387D">
        <w:rPr>
          <w:lang w:val="en-GB"/>
        </w:rPr>
        <w:t xml:space="preserve"> including this topic</w:t>
      </w:r>
      <w:r w:rsidR="008F5F0E" w:rsidRPr="00AE387D">
        <w:rPr>
          <w:lang w:val="en-GB"/>
        </w:rPr>
        <w:t xml:space="preserve"> should </w:t>
      </w:r>
      <w:r w:rsidR="00B7027C" w:rsidRPr="00AE387D">
        <w:rPr>
          <w:lang w:val="en-GB"/>
        </w:rPr>
        <w:t xml:space="preserve">first have </w:t>
      </w:r>
      <w:r w:rsidR="0017725F" w:rsidRPr="00AE387D">
        <w:rPr>
          <w:lang w:val="en-GB"/>
        </w:rPr>
        <w:t>a separate SI.</w:t>
      </w:r>
    </w:p>
    <w:p w14:paraId="61E9B1A5" w14:textId="6A417886" w:rsidR="0028159F" w:rsidRPr="00AE387D" w:rsidRDefault="0028159F" w:rsidP="0028159F">
      <w:pPr>
        <w:rPr>
          <w:b/>
          <w:bCs/>
          <w:u w:val="single"/>
          <w:lang w:val="en-GB"/>
        </w:rPr>
      </w:pPr>
      <w:r w:rsidRPr="00AE387D">
        <w:rPr>
          <w:b/>
          <w:bCs/>
          <w:u w:val="single"/>
          <w:lang w:val="en-GB"/>
        </w:rPr>
        <w:t>FR2 delay reduction enhancements</w:t>
      </w:r>
    </w:p>
    <w:p w14:paraId="1325D459" w14:textId="7FFA1FC7" w:rsidR="00985051" w:rsidRPr="00AE387D" w:rsidRDefault="00D57021" w:rsidP="0028159F">
      <w:pPr>
        <w:rPr>
          <w:lang w:val="en-GB"/>
        </w:rPr>
      </w:pPr>
      <w:proofErr w:type="gramStart"/>
      <w:r w:rsidRPr="00AE387D">
        <w:rPr>
          <w:lang w:val="en-GB"/>
        </w:rPr>
        <w:t>Similar to</w:t>
      </w:r>
      <w:proofErr w:type="gramEnd"/>
      <w:r w:rsidRPr="00AE387D">
        <w:rPr>
          <w:lang w:val="en-GB"/>
        </w:rPr>
        <w:t xml:space="preserve"> the </w:t>
      </w:r>
      <w:r w:rsidR="00616A78" w:rsidRPr="00AE387D">
        <w:rPr>
          <w:lang w:val="en-GB"/>
        </w:rPr>
        <w:t xml:space="preserve">SCell activation delays </w:t>
      </w:r>
      <w:r w:rsidR="00EB173A" w:rsidRPr="00AE387D">
        <w:rPr>
          <w:lang w:val="en-GB"/>
        </w:rPr>
        <w:t xml:space="preserve">enhancements </w:t>
      </w:r>
      <w:r w:rsidR="00616A78" w:rsidRPr="00AE387D">
        <w:rPr>
          <w:lang w:val="en-GB"/>
        </w:rPr>
        <w:t xml:space="preserve">in FR2 </w:t>
      </w:r>
      <w:r w:rsidR="009E7471" w:rsidRPr="00AE387D">
        <w:rPr>
          <w:lang w:val="en-GB"/>
        </w:rPr>
        <w:t>we see that</w:t>
      </w:r>
      <w:r w:rsidR="00616A78" w:rsidRPr="00AE387D">
        <w:rPr>
          <w:lang w:val="en-GB"/>
        </w:rPr>
        <w:t xml:space="preserve"> in some scenarios </w:t>
      </w:r>
      <w:r w:rsidR="009E7471" w:rsidRPr="00AE387D">
        <w:rPr>
          <w:lang w:val="en-GB"/>
        </w:rPr>
        <w:t xml:space="preserve">RAN4 </w:t>
      </w:r>
      <w:r w:rsidR="0070411A" w:rsidRPr="00AE387D">
        <w:rPr>
          <w:lang w:val="en-GB"/>
        </w:rPr>
        <w:t xml:space="preserve">has defined </w:t>
      </w:r>
      <w:r w:rsidR="00616A78" w:rsidRPr="00AE387D">
        <w:rPr>
          <w:lang w:val="en-GB"/>
        </w:rPr>
        <w:t xml:space="preserve">very </w:t>
      </w:r>
      <w:r w:rsidR="0070411A" w:rsidRPr="00AE387D">
        <w:rPr>
          <w:lang w:val="en-GB"/>
        </w:rPr>
        <w:t>relaxed FR2 requirements</w:t>
      </w:r>
      <w:r w:rsidR="00616A78" w:rsidRPr="00AE387D">
        <w:rPr>
          <w:lang w:val="en-GB"/>
        </w:rPr>
        <w:t xml:space="preserve"> </w:t>
      </w:r>
      <w:r w:rsidR="0070411A" w:rsidRPr="00AE387D">
        <w:rPr>
          <w:lang w:val="en-GB"/>
        </w:rPr>
        <w:t>which</w:t>
      </w:r>
      <w:r w:rsidR="00616A78" w:rsidRPr="00AE387D">
        <w:rPr>
          <w:lang w:val="en-GB"/>
        </w:rPr>
        <w:t xml:space="preserve"> could have</w:t>
      </w:r>
      <w:r w:rsidR="00AA1E62" w:rsidRPr="00AE387D">
        <w:rPr>
          <w:lang w:val="en-GB"/>
        </w:rPr>
        <w:t xml:space="preserve"> </w:t>
      </w:r>
      <w:r w:rsidR="001F00A5" w:rsidRPr="00AE387D">
        <w:rPr>
          <w:lang w:val="en-GB"/>
        </w:rPr>
        <w:t>the</w:t>
      </w:r>
      <w:r w:rsidR="00616A78" w:rsidRPr="00AE387D">
        <w:rPr>
          <w:lang w:val="en-GB"/>
        </w:rPr>
        <w:t xml:space="preserve"> side effect that network would avoid </w:t>
      </w:r>
      <w:r w:rsidR="001F00A5" w:rsidRPr="00AE387D">
        <w:rPr>
          <w:lang w:val="en-GB"/>
        </w:rPr>
        <w:t>using certain features</w:t>
      </w:r>
      <w:r w:rsidR="00616A78" w:rsidRPr="00AE387D">
        <w:rPr>
          <w:lang w:val="en-GB"/>
        </w:rPr>
        <w:t xml:space="preserve"> due to </w:t>
      </w:r>
      <w:r w:rsidR="001F00A5" w:rsidRPr="00AE387D">
        <w:rPr>
          <w:lang w:val="en-GB"/>
        </w:rPr>
        <w:t>long delays</w:t>
      </w:r>
      <w:r w:rsidR="00616A78" w:rsidRPr="00AE387D">
        <w:rPr>
          <w:lang w:val="en-GB"/>
        </w:rPr>
        <w:t xml:space="preserve">. </w:t>
      </w:r>
      <w:r w:rsidR="006D3F8E" w:rsidRPr="00AE387D">
        <w:rPr>
          <w:lang w:val="en-GB"/>
        </w:rPr>
        <w:t xml:space="preserve">We support </w:t>
      </w:r>
      <w:r w:rsidR="00E9219D" w:rsidRPr="00AE387D">
        <w:rPr>
          <w:lang w:val="en-GB"/>
        </w:rPr>
        <w:t>a</w:t>
      </w:r>
      <w:r w:rsidR="00FE163B" w:rsidRPr="00AE387D">
        <w:rPr>
          <w:lang w:val="en-GB"/>
        </w:rPr>
        <w:t>nalysing how RAN4 can potential</w:t>
      </w:r>
      <w:r w:rsidR="00733456" w:rsidRPr="00AE387D">
        <w:rPr>
          <w:lang w:val="en-GB"/>
        </w:rPr>
        <w:t>ly</w:t>
      </w:r>
      <w:r w:rsidR="00FE163B" w:rsidRPr="00AE387D">
        <w:rPr>
          <w:lang w:val="en-GB"/>
        </w:rPr>
        <w:t xml:space="preserve"> reduce some of the current FR2 </w:t>
      </w:r>
      <w:r w:rsidR="00217C4A" w:rsidRPr="00AE387D">
        <w:rPr>
          <w:lang w:val="en-GB"/>
        </w:rPr>
        <w:t>delays</w:t>
      </w:r>
      <w:r w:rsidR="00E9219D" w:rsidRPr="00AE387D">
        <w:rPr>
          <w:lang w:val="en-GB"/>
        </w:rPr>
        <w:t>. If del</w:t>
      </w:r>
      <w:r w:rsidR="00382DC3" w:rsidRPr="00AE387D">
        <w:rPr>
          <w:lang w:val="en-GB"/>
        </w:rPr>
        <w:t xml:space="preserve">ays can be reduced RAN4 should then also define </w:t>
      </w:r>
      <w:r w:rsidR="00D86D77" w:rsidRPr="00AE387D">
        <w:rPr>
          <w:lang w:val="en-GB"/>
        </w:rPr>
        <w:t>related</w:t>
      </w:r>
      <w:r w:rsidR="00382DC3" w:rsidRPr="00AE387D">
        <w:rPr>
          <w:lang w:val="en-GB"/>
        </w:rPr>
        <w:t xml:space="preserve"> requirements.</w:t>
      </w:r>
      <w:r w:rsidR="00217C4A" w:rsidRPr="00AE387D">
        <w:rPr>
          <w:lang w:val="en-GB"/>
        </w:rPr>
        <w:t xml:space="preserve"> </w:t>
      </w:r>
      <w:r w:rsidR="007D47F5" w:rsidRPr="00AE387D">
        <w:rPr>
          <w:lang w:val="en-GB"/>
        </w:rPr>
        <w:t xml:space="preserve">We think this proposal can be merged with the </w:t>
      </w:r>
      <w:r w:rsidR="008321D5" w:rsidRPr="00AE387D">
        <w:rPr>
          <w:lang w:val="en-GB"/>
        </w:rPr>
        <w:t>proposal on ‘SCell activation enhancement in FR2’</w:t>
      </w:r>
    </w:p>
    <w:p w14:paraId="64C235C5" w14:textId="46FA9D0B" w:rsidR="0028159F" w:rsidRPr="00AE387D" w:rsidRDefault="0028159F" w:rsidP="0028159F">
      <w:pPr>
        <w:rPr>
          <w:b/>
          <w:bCs/>
          <w:u w:val="single"/>
          <w:lang w:val="en-GB"/>
        </w:rPr>
      </w:pPr>
      <w:r w:rsidRPr="00AE387D">
        <w:rPr>
          <w:b/>
          <w:bCs/>
          <w:u w:val="single"/>
          <w:lang w:val="en-GB"/>
        </w:rPr>
        <w:t>Others: Leftover deployment scenario in Rel-17 (FR2-2 NR-DC and FR2-1-FR2-2 NR CA/DC)</w:t>
      </w:r>
    </w:p>
    <w:p w14:paraId="7B9CD038" w14:textId="22257EEE" w:rsidR="005A4D2A" w:rsidRPr="00AE387D" w:rsidRDefault="005D385D" w:rsidP="0028159F">
      <w:pPr>
        <w:rPr>
          <w:lang w:val="en-GB"/>
        </w:rPr>
      </w:pPr>
      <w:r w:rsidRPr="00AE387D">
        <w:rPr>
          <w:lang w:val="en-GB"/>
        </w:rPr>
        <w:lastRenderedPageBreak/>
        <w:t>T</w:t>
      </w:r>
      <w:r w:rsidR="009A4D1E" w:rsidRPr="00AE387D">
        <w:rPr>
          <w:lang w:val="en-GB"/>
        </w:rPr>
        <w:t xml:space="preserve">hese leftovers could </w:t>
      </w:r>
      <w:r w:rsidR="007F49F3" w:rsidRPr="00AE387D">
        <w:rPr>
          <w:lang w:val="en-GB"/>
        </w:rPr>
        <w:t xml:space="preserve">have </w:t>
      </w:r>
      <w:r w:rsidR="006872AF" w:rsidRPr="00AE387D">
        <w:rPr>
          <w:lang w:val="en-GB"/>
        </w:rPr>
        <w:t>lower</w:t>
      </w:r>
      <w:r w:rsidR="007F49F3" w:rsidRPr="00AE387D">
        <w:rPr>
          <w:lang w:val="en-GB"/>
        </w:rPr>
        <w:t xml:space="preserve"> priority</w:t>
      </w:r>
      <w:r w:rsidR="00F451F1" w:rsidRPr="00AE387D">
        <w:rPr>
          <w:lang w:val="en-GB"/>
        </w:rPr>
        <w:t xml:space="preserve"> in </w:t>
      </w:r>
      <w:r w:rsidR="007F49F3" w:rsidRPr="00AE387D">
        <w:rPr>
          <w:lang w:val="en-GB"/>
        </w:rPr>
        <w:t>RAN4</w:t>
      </w:r>
      <w:r w:rsidR="00F451F1" w:rsidRPr="00AE387D">
        <w:rPr>
          <w:lang w:val="en-GB"/>
        </w:rPr>
        <w:t xml:space="preserve"> </w:t>
      </w:r>
      <w:r w:rsidR="006872AF" w:rsidRPr="00AE387D">
        <w:rPr>
          <w:lang w:val="en-GB"/>
        </w:rPr>
        <w:t xml:space="preserve">Rel-18 </w:t>
      </w:r>
      <w:r w:rsidR="00F451F1" w:rsidRPr="00AE387D">
        <w:rPr>
          <w:lang w:val="en-GB"/>
        </w:rPr>
        <w:t xml:space="preserve">as </w:t>
      </w:r>
      <w:r w:rsidR="00C64193" w:rsidRPr="00AE387D">
        <w:rPr>
          <w:lang w:val="en-GB"/>
        </w:rPr>
        <w:t xml:space="preserve">we </w:t>
      </w:r>
      <w:r w:rsidR="00902D5C" w:rsidRPr="00AE387D">
        <w:rPr>
          <w:lang w:val="en-GB"/>
        </w:rPr>
        <w:t>do not expect</w:t>
      </w:r>
      <w:r w:rsidR="00C64193" w:rsidRPr="00AE387D">
        <w:rPr>
          <w:lang w:val="en-GB"/>
        </w:rPr>
        <w:t xml:space="preserve"> </w:t>
      </w:r>
      <w:r w:rsidR="00902D5C" w:rsidRPr="00AE387D">
        <w:rPr>
          <w:lang w:val="en-GB"/>
        </w:rPr>
        <w:t xml:space="preserve">FR2-2 </w:t>
      </w:r>
      <w:r w:rsidR="00A12D18" w:rsidRPr="00AE387D">
        <w:rPr>
          <w:lang w:val="en-GB"/>
        </w:rPr>
        <w:t xml:space="preserve">deployments or </w:t>
      </w:r>
      <w:r w:rsidR="00C64193" w:rsidRPr="00AE387D">
        <w:rPr>
          <w:lang w:val="en-GB"/>
        </w:rPr>
        <w:t xml:space="preserve">devices </w:t>
      </w:r>
      <w:r w:rsidR="004B457E" w:rsidRPr="00AE387D">
        <w:rPr>
          <w:lang w:val="en-GB"/>
        </w:rPr>
        <w:t xml:space="preserve">available </w:t>
      </w:r>
      <w:r w:rsidR="00C64193" w:rsidRPr="00AE387D">
        <w:rPr>
          <w:lang w:val="en-GB"/>
        </w:rPr>
        <w:t xml:space="preserve">in </w:t>
      </w:r>
      <w:r w:rsidR="00D27B7F" w:rsidRPr="00AE387D">
        <w:rPr>
          <w:lang w:val="en-GB"/>
        </w:rPr>
        <w:t>Rel-18 time frame</w:t>
      </w:r>
      <w:r w:rsidR="00B94C50" w:rsidRPr="00AE387D">
        <w:rPr>
          <w:lang w:val="en-GB"/>
        </w:rPr>
        <w:t>.</w:t>
      </w:r>
    </w:p>
    <w:p w14:paraId="14C14A32" w14:textId="45E7BA60" w:rsidR="006108F4" w:rsidRPr="00AE387D" w:rsidRDefault="006108F4" w:rsidP="0028159F">
      <w:pPr>
        <w:rPr>
          <w:b/>
          <w:bCs/>
          <w:sz w:val="24"/>
          <w:szCs w:val="28"/>
          <w:u w:val="single"/>
          <w:lang w:val="en-GB"/>
        </w:rPr>
      </w:pPr>
      <w:r w:rsidRPr="00AE387D">
        <w:rPr>
          <w:b/>
          <w:bCs/>
          <w:sz w:val="24"/>
          <w:szCs w:val="28"/>
          <w:u w:val="single"/>
          <w:lang w:val="en-GB"/>
        </w:rPr>
        <w:t>Summary:</w:t>
      </w:r>
    </w:p>
    <w:p w14:paraId="06A61B38" w14:textId="057A4173" w:rsidR="001D33D1" w:rsidRPr="00AE387D" w:rsidRDefault="001D33D1" w:rsidP="0028159F">
      <w:pPr>
        <w:rPr>
          <w:lang w:val="en-GB"/>
        </w:rPr>
      </w:pPr>
      <w:r w:rsidRPr="00AE387D">
        <w:rPr>
          <w:lang w:val="en-GB"/>
        </w:rPr>
        <w:t xml:space="preserve">For the topics and proposal categorized under </w:t>
      </w:r>
      <w:r w:rsidRPr="00AE387D">
        <w:rPr>
          <w:rFonts w:hint="eastAsia"/>
        </w:rPr>
        <w:t>FR2 RRM enhancements</w:t>
      </w:r>
      <w:r w:rsidR="0091151D" w:rsidRPr="00AE387D">
        <w:t xml:space="preserve"> we suggest following approach:</w:t>
      </w:r>
    </w:p>
    <w:p w14:paraId="20CDD83E" w14:textId="0A6C4275" w:rsidR="00D152C6" w:rsidRPr="00AE387D" w:rsidRDefault="0091151D" w:rsidP="0028159F">
      <w:pPr>
        <w:rPr>
          <w:rFonts w:eastAsia="Calibri"/>
          <w:lang w:val="en-GB"/>
        </w:rPr>
      </w:pPr>
      <w:r w:rsidRPr="00AE387D">
        <w:rPr>
          <w:rFonts w:eastAsia="Calibri"/>
          <w:lang w:val="en-GB"/>
        </w:rPr>
        <w:t>W</w:t>
      </w:r>
      <w:r w:rsidR="0097090F" w:rsidRPr="00AE387D">
        <w:rPr>
          <w:rFonts w:eastAsia="Calibri"/>
          <w:lang w:val="en-GB"/>
        </w:rPr>
        <w:t xml:space="preserve">e propose to </w:t>
      </w:r>
      <w:r w:rsidR="00A034FC" w:rsidRPr="00AE387D">
        <w:rPr>
          <w:rFonts w:eastAsia="Calibri"/>
          <w:lang w:val="en-GB"/>
        </w:rPr>
        <w:t>merge</w:t>
      </w:r>
      <w:r w:rsidR="001F54D7" w:rsidRPr="00AE387D">
        <w:rPr>
          <w:rFonts w:eastAsia="Calibri"/>
          <w:lang w:val="en-GB"/>
        </w:rPr>
        <w:t xml:space="preserve"> the ‘RRM for different Rx beam sets </w:t>
      </w:r>
      <w:r w:rsidR="006D4357" w:rsidRPr="00AE387D">
        <w:rPr>
          <w:rFonts w:eastAsia="Calibri"/>
          <w:lang w:val="en-GB"/>
        </w:rPr>
        <w:t xml:space="preserve">in FR2’ </w:t>
      </w:r>
      <w:r w:rsidR="00F310F2" w:rsidRPr="00AE387D">
        <w:rPr>
          <w:rFonts w:eastAsia="Calibri"/>
          <w:lang w:val="en-GB"/>
        </w:rPr>
        <w:t xml:space="preserve">to </w:t>
      </w:r>
      <w:r w:rsidR="00D152C6" w:rsidRPr="00AE387D">
        <w:rPr>
          <w:rFonts w:eastAsia="Calibri"/>
          <w:lang w:val="en-GB"/>
        </w:rPr>
        <w:t>‘Requirement for FR2 multi-Rx chain DL reception’</w:t>
      </w:r>
      <w:r w:rsidR="00C87929" w:rsidRPr="00AE387D">
        <w:rPr>
          <w:rFonts w:eastAsia="Calibri"/>
          <w:lang w:val="en-GB"/>
        </w:rPr>
        <w:t xml:space="preserve"> and work on the further </w:t>
      </w:r>
      <w:r w:rsidR="00C20B5A" w:rsidRPr="00AE387D">
        <w:rPr>
          <w:rFonts w:eastAsia="Calibri"/>
          <w:lang w:val="en-GB"/>
        </w:rPr>
        <w:t>detailed objectives in one place.</w:t>
      </w:r>
    </w:p>
    <w:p w14:paraId="149B67B5" w14:textId="751D4E5C" w:rsidR="00B905E0" w:rsidRPr="00AE387D" w:rsidRDefault="000002C9" w:rsidP="00B162B7">
      <w:pPr>
        <w:rPr>
          <w:lang w:val="en-GB"/>
        </w:rPr>
      </w:pPr>
      <w:r w:rsidRPr="00AE387D">
        <w:rPr>
          <w:rFonts w:eastAsia="Calibri"/>
          <w:lang w:val="en-GB"/>
        </w:rPr>
        <w:t>We only see FR2-FR2 DAPS as a real useful solution for the UEs which support FR2 multi-Rx chain simultaneous DL reception</w:t>
      </w:r>
      <w:r w:rsidRPr="00AE387D">
        <w:rPr>
          <w:lang w:val="en-GB"/>
        </w:rPr>
        <w:t>. Hence, w</w:t>
      </w:r>
      <w:r w:rsidR="00B11DE4" w:rsidRPr="00AE387D">
        <w:rPr>
          <w:lang w:val="en-GB"/>
        </w:rPr>
        <w:t>e suggest that RAN4 further discuss requirements for FR2-FR2 DAPS feature in Rel-19 or beyond once RAN4 has defined requirements</w:t>
      </w:r>
      <w:r w:rsidR="00B11DE4" w:rsidRPr="00AE387D">
        <w:rPr>
          <w:rFonts w:eastAsia="Calibri"/>
          <w:lang w:val="en-GB"/>
        </w:rPr>
        <w:t xml:space="preserve"> for simultaneous independent multi-Rx beam DL reception in FR2. </w:t>
      </w:r>
    </w:p>
    <w:p w14:paraId="71196FF3" w14:textId="2246D25B" w:rsidR="006E7BFA" w:rsidRPr="00AE387D" w:rsidRDefault="002A266A" w:rsidP="006E7BFA">
      <w:r w:rsidRPr="00AE387D">
        <w:rPr>
          <w:lang w:val="en-GB"/>
        </w:rPr>
        <w:t>Based on this and the abo</w:t>
      </w:r>
      <w:r w:rsidR="00845A7A" w:rsidRPr="00AE387D">
        <w:rPr>
          <w:lang w:val="en-GB"/>
        </w:rPr>
        <w:t xml:space="preserve">ve </w:t>
      </w:r>
      <w:r w:rsidR="00473627" w:rsidRPr="00AE387D">
        <w:rPr>
          <w:lang w:val="en-GB"/>
        </w:rPr>
        <w:t>discussion</w:t>
      </w:r>
      <w:r w:rsidR="00845A7A" w:rsidRPr="00AE387D">
        <w:rPr>
          <w:lang w:val="en-GB"/>
        </w:rPr>
        <w:t xml:space="preserve"> our preference is </w:t>
      </w:r>
      <w:r w:rsidR="006B0E1C" w:rsidRPr="00AE387D">
        <w:rPr>
          <w:lang w:val="en-GB"/>
        </w:rPr>
        <w:t>that the</w:t>
      </w:r>
      <w:r w:rsidR="00217670" w:rsidRPr="00AE387D">
        <w:rPr>
          <w:lang w:val="en-GB"/>
        </w:rPr>
        <w:t xml:space="preserve"> scope the topics </w:t>
      </w:r>
      <w:r w:rsidR="00873689" w:rsidRPr="00AE387D">
        <w:rPr>
          <w:lang w:val="en-GB"/>
        </w:rPr>
        <w:t xml:space="preserve">within </w:t>
      </w:r>
      <w:r w:rsidR="00873689" w:rsidRPr="00AE387D">
        <w:rPr>
          <w:rFonts w:hint="eastAsia"/>
        </w:rPr>
        <w:t>FR2 RRM enhancements</w:t>
      </w:r>
      <w:r w:rsidR="00873689" w:rsidRPr="00AE387D">
        <w:t xml:space="preserve"> </w:t>
      </w:r>
      <w:r w:rsidR="00043FA9" w:rsidRPr="00AE387D">
        <w:t>are</w:t>
      </w:r>
      <w:r w:rsidR="00873689" w:rsidRPr="00AE387D">
        <w:t xml:space="preserve"> following:</w:t>
      </w:r>
    </w:p>
    <w:p w14:paraId="2FAC93DC" w14:textId="5293BAFA" w:rsidR="00873689" w:rsidRPr="00AE387D" w:rsidRDefault="00BE7ED4" w:rsidP="00CA3517">
      <w:pPr>
        <w:pStyle w:val="ListParagraph"/>
        <w:numPr>
          <w:ilvl w:val="0"/>
          <w:numId w:val="37"/>
        </w:numPr>
        <w:rPr>
          <w:lang w:val="en-GB"/>
        </w:rPr>
      </w:pPr>
      <w:r w:rsidRPr="00AE387D">
        <w:rPr>
          <w:lang w:val="en-GB"/>
        </w:rPr>
        <w:t>FR2 delay reduction enhancements</w:t>
      </w:r>
      <w:r w:rsidR="001A669B" w:rsidRPr="00AE387D">
        <w:rPr>
          <w:lang w:val="en-GB"/>
        </w:rPr>
        <w:t>,</w:t>
      </w:r>
      <w:r w:rsidRPr="00AE387D">
        <w:rPr>
          <w:lang w:val="en-GB"/>
        </w:rPr>
        <w:t xml:space="preserve"> includ</w:t>
      </w:r>
      <w:r w:rsidR="001A669B" w:rsidRPr="00AE387D">
        <w:rPr>
          <w:lang w:val="en-GB"/>
        </w:rPr>
        <w:t>ing</w:t>
      </w:r>
      <w:r w:rsidRPr="00AE387D">
        <w:rPr>
          <w:lang w:val="en-GB"/>
        </w:rPr>
        <w:t xml:space="preserve"> SCell activation enhancement in FR2</w:t>
      </w:r>
      <w:r w:rsidR="00843C87" w:rsidRPr="00AE387D">
        <w:rPr>
          <w:lang w:val="en-GB"/>
        </w:rPr>
        <w:t>.</w:t>
      </w:r>
      <w:r w:rsidR="009963A3" w:rsidRPr="00AE387D">
        <w:rPr>
          <w:lang w:val="en-GB"/>
        </w:rPr>
        <w:t xml:space="preserve"> </w:t>
      </w:r>
    </w:p>
    <w:p w14:paraId="2FDAA288" w14:textId="431CF292" w:rsidR="001B0766" w:rsidRPr="00AE387D" w:rsidRDefault="001B0766" w:rsidP="00AE387D">
      <w:pPr>
        <w:rPr>
          <w:lang w:val="en-GB"/>
        </w:rPr>
      </w:pPr>
      <w:r w:rsidRPr="00AE387D">
        <w:rPr>
          <w:lang w:val="en-GB"/>
        </w:rPr>
        <w:t xml:space="preserve">The work could include </w:t>
      </w:r>
      <w:proofErr w:type="gramStart"/>
      <w:r w:rsidR="009E7132" w:rsidRPr="00AE387D">
        <w:rPr>
          <w:lang w:val="en-GB"/>
        </w:rPr>
        <w:t>a number of</w:t>
      </w:r>
      <w:proofErr w:type="gramEnd"/>
      <w:r w:rsidR="009E7132" w:rsidRPr="00AE387D">
        <w:rPr>
          <w:lang w:val="en-GB"/>
        </w:rPr>
        <w:t xml:space="preserve"> the following objectives:</w:t>
      </w:r>
    </w:p>
    <w:p w14:paraId="2772DFC0" w14:textId="3A655212" w:rsidR="00F201CC" w:rsidRPr="00AE387D" w:rsidRDefault="00F201CC" w:rsidP="00F201CC">
      <w:pPr>
        <w:pStyle w:val="ListParagraph"/>
        <w:numPr>
          <w:ilvl w:val="1"/>
          <w:numId w:val="37"/>
        </w:numPr>
      </w:pPr>
      <w:r w:rsidRPr="00AE387D">
        <w:t>SCell activation enhancement in FR2</w:t>
      </w:r>
    </w:p>
    <w:p w14:paraId="0A6752B8" w14:textId="64325A46" w:rsidR="00F201CC" w:rsidRPr="00AE387D" w:rsidRDefault="00F201CC" w:rsidP="00F201CC">
      <w:pPr>
        <w:pStyle w:val="ListParagraph"/>
        <w:numPr>
          <w:ilvl w:val="1"/>
          <w:numId w:val="37"/>
        </w:numPr>
      </w:pPr>
      <w:r w:rsidRPr="00AE387D">
        <w:t>FR2 delay reduction enhancements</w:t>
      </w:r>
    </w:p>
    <w:p w14:paraId="1C0E5D11" w14:textId="065A584D" w:rsidR="00F201CC" w:rsidRPr="00AE387D" w:rsidRDefault="00F201CC" w:rsidP="00AE387D">
      <w:pPr>
        <w:pStyle w:val="ListParagraph"/>
        <w:numPr>
          <w:ilvl w:val="1"/>
          <w:numId w:val="37"/>
        </w:numPr>
      </w:pPr>
      <w:r w:rsidRPr="00AE387D">
        <w:rPr>
          <w:lang w:val="en-GB"/>
        </w:rPr>
        <w:t>Fast RRC connection re-establishment</w:t>
      </w:r>
    </w:p>
    <w:p w14:paraId="7DF43125" w14:textId="21909910" w:rsidR="00F201CC" w:rsidRPr="00AE387D" w:rsidRDefault="00F201CC" w:rsidP="00AE387D">
      <w:pPr>
        <w:pStyle w:val="ListParagraph"/>
        <w:numPr>
          <w:ilvl w:val="1"/>
          <w:numId w:val="37"/>
        </w:numPr>
      </w:pPr>
      <w:r w:rsidRPr="00AE387D">
        <w:rPr>
          <w:lang w:val="en-GB"/>
        </w:rPr>
        <w:t xml:space="preserve">Fast and gapless </w:t>
      </w:r>
      <w:proofErr w:type="spellStart"/>
      <w:r w:rsidRPr="00AE387D">
        <w:rPr>
          <w:lang w:val="en-GB"/>
        </w:rPr>
        <w:t>Scell</w:t>
      </w:r>
      <w:proofErr w:type="spellEnd"/>
      <w:r w:rsidRPr="00AE387D">
        <w:rPr>
          <w:lang w:val="en-GB"/>
        </w:rPr>
        <w:t xml:space="preserve"> activation</w:t>
      </w:r>
    </w:p>
    <w:p w14:paraId="2E1052A2" w14:textId="352719BC" w:rsidR="000B7AB5" w:rsidRPr="00AE387D" w:rsidRDefault="002662B0" w:rsidP="0028159F">
      <w:pPr>
        <w:rPr>
          <w:lang w:val="en-GB"/>
        </w:rPr>
      </w:pPr>
      <w:r w:rsidRPr="00AE387D">
        <w:rPr>
          <w:lang w:val="en-GB"/>
        </w:rPr>
        <w:t xml:space="preserve">It can be discussed if further </w:t>
      </w:r>
      <w:r w:rsidR="007B28AE" w:rsidRPr="00AE387D">
        <w:rPr>
          <w:lang w:val="en-GB"/>
        </w:rPr>
        <w:t>proposed topics could be included into such general WI</w:t>
      </w:r>
      <w:r w:rsidR="00940E14" w:rsidRPr="00AE387D">
        <w:rPr>
          <w:lang w:val="en-GB"/>
        </w:rPr>
        <w:t xml:space="preserve"> while keeping the objectives of the WI clear.</w:t>
      </w:r>
    </w:p>
    <w:p w14:paraId="1FE20AC6" w14:textId="00541776" w:rsidR="0028159F" w:rsidRPr="00AE387D" w:rsidRDefault="0028159F" w:rsidP="0028159F">
      <w:pPr>
        <w:pStyle w:val="RAN4H3"/>
      </w:pPr>
      <w:r w:rsidRPr="00AE387D">
        <w:rPr>
          <w:rFonts w:hint="eastAsia"/>
        </w:rPr>
        <w:t>General RRM requirement enhancement and leftovers</w:t>
      </w:r>
    </w:p>
    <w:p w14:paraId="3C60CE52" w14:textId="77777777" w:rsidR="0028159F" w:rsidRPr="00AE387D" w:rsidRDefault="0028159F" w:rsidP="0028159F">
      <w:pPr>
        <w:rPr>
          <w:b/>
          <w:bCs/>
          <w:u w:val="single"/>
        </w:rPr>
      </w:pPr>
      <w:r w:rsidRPr="00AE387D">
        <w:rPr>
          <w:b/>
          <w:bCs/>
          <w:u w:val="single"/>
        </w:rPr>
        <w:t>UL frame boundary offset reporting</w:t>
      </w:r>
    </w:p>
    <w:p w14:paraId="4E7F91E2" w14:textId="7BFE8504" w:rsidR="006108F4" w:rsidRPr="00AE387D" w:rsidRDefault="005879B9" w:rsidP="0028159F">
      <w:r w:rsidRPr="00AE387D">
        <w:t xml:space="preserve">The proposal </w:t>
      </w:r>
      <w:r w:rsidR="009E761E" w:rsidRPr="00AE387D">
        <w:t xml:space="preserve">provided was not clear concerning the </w:t>
      </w:r>
      <w:r w:rsidR="00EA691C" w:rsidRPr="00AE387D">
        <w:t>objectives</w:t>
      </w:r>
      <w:r w:rsidR="00B445F7" w:rsidRPr="00AE387D">
        <w:t>.</w:t>
      </w:r>
    </w:p>
    <w:p w14:paraId="68D80384" w14:textId="28FC8FDE" w:rsidR="0028159F" w:rsidRPr="00AE387D" w:rsidRDefault="0028159F" w:rsidP="0028159F">
      <w:pPr>
        <w:rPr>
          <w:b/>
          <w:bCs/>
          <w:u w:val="single"/>
        </w:rPr>
      </w:pPr>
      <w:r w:rsidRPr="00AE387D">
        <w:rPr>
          <w:b/>
          <w:bCs/>
          <w:u w:val="single"/>
        </w:rPr>
        <w:t>FR1-FR1 NR DC RRM requirements</w:t>
      </w:r>
    </w:p>
    <w:p w14:paraId="6FA0AEF1" w14:textId="3CDFA661" w:rsidR="00DE550D" w:rsidRPr="00AE387D" w:rsidRDefault="00AD3EDA" w:rsidP="0028159F">
      <w:r w:rsidRPr="00AE387D">
        <w:t xml:space="preserve">We see a clear </w:t>
      </w:r>
      <w:r w:rsidR="00CB5956" w:rsidRPr="00AE387D">
        <w:t xml:space="preserve">request for defining such requirements including </w:t>
      </w:r>
      <w:r w:rsidR="00031DD1" w:rsidRPr="00AE387D">
        <w:t>demand based on deployments.</w:t>
      </w:r>
    </w:p>
    <w:p w14:paraId="420BD617" w14:textId="683CAA59" w:rsidR="0028159F" w:rsidRPr="00AE387D" w:rsidRDefault="0028159F" w:rsidP="0028159F">
      <w:pPr>
        <w:rPr>
          <w:b/>
          <w:bCs/>
          <w:u w:val="single"/>
        </w:rPr>
      </w:pPr>
      <w:r w:rsidRPr="00AE387D">
        <w:rPr>
          <w:b/>
          <w:bCs/>
          <w:u w:val="single"/>
        </w:rPr>
        <w:t>Enhancement for CSI-RS based L3 measurement</w:t>
      </w:r>
      <w:r w:rsidR="00932565" w:rsidRPr="00AE387D">
        <w:rPr>
          <w:b/>
          <w:bCs/>
          <w:u w:val="single"/>
        </w:rPr>
        <w:t xml:space="preserve"> and CMTC</w:t>
      </w:r>
    </w:p>
    <w:p w14:paraId="79167410" w14:textId="2DD6D8F4" w:rsidR="003E4A1A" w:rsidRPr="00AE387D" w:rsidRDefault="00177310" w:rsidP="0028159F">
      <w:r w:rsidRPr="00AE387D">
        <w:t xml:space="preserve">RAN4 has </w:t>
      </w:r>
      <w:r w:rsidR="001600A8" w:rsidRPr="00AE387D">
        <w:t xml:space="preserve">already </w:t>
      </w:r>
      <w:r w:rsidRPr="00AE387D">
        <w:t>defined requirement</w:t>
      </w:r>
      <w:r w:rsidR="005D385D" w:rsidRPr="00AE387D">
        <w:t>s</w:t>
      </w:r>
      <w:r w:rsidRPr="00AE387D">
        <w:t xml:space="preserve"> such that they</w:t>
      </w:r>
      <w:r w:rsidR="001600A8" w:rsidRPr="00AE387D">
        <w:t xml:space="preserve"> limit</w:t>
      </w:r>
      <w:r w:rsidR="003E4A1A" w:rsidRPr="00AE387D">
        <w:t xml:space="preserve"> the CSI-RS L3</w:t>
      </w:r>
      <w:r w:rsidR="001600A8" w:rsidRPr="00AE387D">
        <w:t xml:space="preserve"> measurement window in practice. </w:t>
      </w:r>
      <w:r w:rsidR="00C345A8" w:rsidRPr="00AE387D">
        <w:t xml:space="preserve">Additionally, based on the current Rel-17 status there </w:t>
      </w:r>
      <w:r w:rsidR="00277BBF" w:rsidRPr="00AE387D">
        <w:t>are, from</w:t>
      </w:r>
      <w:r w:rsidR="00583E9A" w:rsidRPr="00AE387D">
        <w:t xml:space="preserve"> network perspective, </w:t>
      </w:r>
      <w:r w:rsidR="00C345A8" w:rsidRPr="00AE387D">
        <w:t xml:space="preserve">no UE accuracy requirements defined </w:t>
      </w:r>
      <w:r w:rsidR="00117C53" w:rsidRPr="00AE387D">
        <w:t xml:space="preserve">concerning the reported </w:t>
      </w:r>
      <w:r w:rsidR="00D17111" w:rsidRPr="00AE387D">
        <w:t>measurement results</w:t>
      </w:r>
      <w:r w:rsidR="00AA4A29" w:rsidRPr="00AE387D">
        <w:t xml:space="preserve"> </w:t>
      </w:r>
      <w:r w:rsidR="00A305BA" w:rsidRPr="00AE387D">
        <w:t xml:space="preserve">when </w:t>
      </w:r>
      <w:r w:rsidR="00C345A8" w:rsidRPr="00AE387D">
        <w:t>considering field deployment</w:t>
      </w:r>
      <w:r w:rsidR="003A2E33" w:rsidRPr="00AE387D">
        <w:t>s.</w:t>
      </w:r>
      <w:r w:rsidR="00A003C8" w:rsidRPr="00AE387D">
        <w:t xml:space="preserve"> </w:t>
      </w:r>
      <w:r w:rsidR="007B2E41" w:rsidRPr="00AE387D">
        <w:t xml:space="preserve">Not having UE reliable requirements in field deployment </w:t>
      </w:r>
      <w:r w:rsidR="00A003C8" w:rsidRPr="00AE387D">
        <w:t xml:space="preserve">make it </w:t>
      </w:r>
      <w:r w:rsidR="0090393C" w:rsidRPr="00AE387D">
        <w:t>impossible</w:t>
      </w:r>
      <w:r w:rsidR="000A43F8" w:rsidRPr="00AE387D">
        <w:t xml:space="preserve"> for the network to use </w:t>
      </w:r>
      <w:r w:rsidR="005D548D" w:rsidRPr="00AE387D">
        <w:t xml:space="preserve">the UE reported measurement results and the </w:t>
      </w:r>
      <w:r w:rsidR="000A43F8" w:rsidRPr="00AE387D">
        <w:t>CSI-RS L3 measurement feature</w:t>
      </w:r>
      <w:r w:rsidR="00F52872" w:rsidRPr="00AE387D">
        <w:t>.</w:t>
      </w:r>
      <w:r w:rsidR="001439F3" w:rsidRPr="00AE387D">
        <w:t xml:space="preserve"> </w:t>
      </w:r>
    </w:p>
    <w:p w14:paraId="5B2102DA" w14:textId="34C6DA44" w:rsidR="0028159F" w:rsidRPr="00AE387D" w:rsidRDefault="0028159F" w:rsidP="0028159F">
      <w:pPr>
        <w:rPr>
          <w:b/>
          <w:bCs/>
          <w:u w:val="single"/>
        </w:rPr>
      </w:pPr>
      <w:r w:rsidRPr="00AE387D">
        <w:rPr>
          <w:b/>
          <w:bCs/>
          <w:u w:val="single"/>
        </w:rPr>
        <w:t xml:space="preserve">HO with </w:t>
      </w:r>
      <w:proofErr w:type="spellStart"/>
      <w:r w:rsidRPr="00AE387D">
        <w:rPr>
          <w:b/>
          <w:bCs/>
          <w:u w:val="single"/>
        </w:rPr>
        <w:t>PSCell</w:t>
      </w:r>
      <w:proofErr w:type="spellEnd"/>
      <w:r w:rsidRPr="00AE387D">
        <w:rPr>
          <w:b/>
          <w:bCs/>
          <w:u w:val="single"/>
        </w:rPr>
        <w:t xml:space="preserve"> for new scenarios</w:t>
      </w:r>
    </w:p>
    <w:p w14:paraId="07306192" w14:textId="30474309" w:rsidR="006108F4" w:rsidRPr="00AE387D" w:rsidRDefault="009D57A8" w:rsidP="0028159F">
      <w:r w:rsidRPr="00AE387D">
        <w:t xml:space="preserve">Nokia has earlier proposed to support the missing scenarios in HO with </w:t>
      </w:r>
      <w:proofErr w:type="spellStart"/>
      <w:r w:rsidRPr="00AE387D">
        <w:t>PSCell</w:t>
      </w:r>
      <w:proofErr w:type="spellEnd"/>
      <w:r w:rsidR="00BA71C5" w:rsidRPr="00AE387D">
        <w:t xml:space="preserve">. We continue to support </w:t>
      </w:r>
      <w:r w:rsidR="00FE0BE4" w:rsidRPr="00AE387D">
        <w:t>developing UE requirements covering these missing scenarios</w:t>
      </w:r>
      <w:r w:rsidRPr="00AE387D">
        <w:t xml:space="preserve">. From RAN2 specification, all these scenarios are supported, hence we </w:t>
      </w:r>
      <w:r w:rsidR="00592944" w:rsidRPr="00AE387D">
        <w:t>se</w:t>
      </w:r>
      <w:r w:rsidRPr="00AE387D">
        <w:t xml:space="preserve">e no reason </w:t>
      </w:r>
      <w:r w:rsidR="00E04EA7" w:rsidRPr="00AE387D">
        <w:t xml:space="preserve">not to define </w:t>
      </w:r>
      <w:r w:rsidR="00B30644" w:rsidRPr="00AE387D">
        <w:t xml:space="preserve">related UE requirements as these </w:t>
      </w:r>
      <w:r w:rsidR="00F85CFC" w:rsidRPr="00AE387D">
        <w:t>are relevant.</w:t>
      </w:r>
    </w:p>
    <w:p w14:paraId="1C773E83" w14:textId="227089B1" w:rsidR="0028159F" w:rsidRPr="00AE387D" w:rsidRDefault="0028159F" w:rsidP="0028159F">
      <w:pPr>
        <w:rPr>
          <w:b/>
          <w:bCs/>
          <w:u w:val="single"/>
        </w:rPr>
      </w:pPr>
      <w:bookmarkStart w:id="7" w:name="_Hlk89067571"/>
      <w:r w:rsidRPr="00AE387D">
        <w:rPr>
          <w:b/>
          <w:bCs/>
          <w:u w:val="single"/>
        </w:rPr>
        <w:t>TCI switching enhancement</w:t>
      </w:r>
      <w:bookmarkEnd w:id="7"/>
    </w:p>
    <w:p w14:paraId="6FCCA046" w14:textId="6192B70D" w:rsidR="008A2B8B" w:rsidRPr="00AE387D" w:rsidRDefault="00CC7779" w:rsidP="0028159F">
      <w:r w:rsidRPr="00AE387D">
        <w:t>W</w:t>
      </w:r>
      <w:r w:rsidR="0075578B" w:rsidRPr="00AE387D">
        <w:t xml:space="preserve">e see this more as a </w:t>
      </w:r>
      <w:r w:rsidR="003C1D31" w:rsidRPr="00AE387D">
        <w:t>latency reduction enhancement</w:t>
      </w:r>
      <w:r w:rsidR="000A0937" w:rsidRPr="00AE387D">
        <w:t xml:space="preserve"> and </w:t>
      </w:r>
      <w:r w:rsidR="003C1D31" w:rsidRPr="00AE387D">
        <w:t xml:space="preserve">if included in Rel-18 we </w:t>
      </w:r>
      <w:r w:rsidR="000A0937" w:rsidRPr="00AE387D">
        <w:t xml:space="preserve">propose it to be </w:t>
      </w:r>
      <w:proofErr w:type="gramStart"/>
      <w:r w:rsidR="000A0937" w:rsidRPr="00AE387D">
        <w:t>merged together</w:t>
      </w:r>
      <w:proofErr w:type="gramEnd"/>
      <w:r w:rsidR="000A0937" w:rsidRPr="00AE387D">
        <w:t xml:space="preserve"> with a possible WI addressing </w:t>
      </w:r>
      <w:r w:rsidR="003C1D31" w:rsidRPr="00AE387D">
        <w:t xml:space="preserve">general </w:t>
      </w:r>
      <w:r w:rsidR="000A0937" w:rsidRPr="00AE387D">
        <w:t xml:space="preserve">latency reduction enhancements </w:t>
      </w:r>
      <w:r w:rsidR="00FF55A2" w:rsidRPr="00AE387D">
        <w:t xml:space="preserve">in </w:t>
      </w:r>
      <w:r w:rsidR="00FF55A2" w:rsidRPr="00AE387D">
        <w:rPr>
          <w:rFonts w:hint="eastAsia"/>
        </w:rPr>
        <w:t>FR2 RRM enhancements</w:t>
      </w:r>
      <w:r w:rsidR="00FF55A2" w:rsidRPr="00AE387D">
        <w:t>.</w:t>
      </w:r>
      <w:r w:rsidR="003C1D31" w:rsidRPr="00AE387D">
        <w:t xml:space="preserve"> However, it is not clear to us how much gain there </w:t>
      </w:r>
      <w:r w:rsidR="00C96292" w:rsidRPr="00AE387D">
        <w:t xml:space="preserve">potentially </w:t>
      </w:r>
      <w:r w:rsidR="003C1D31" w:rsidRPr="00AE387D">
        <w:t xml:space="preserve">would be </w:t>
      </w:r>
      <w:r w:rsidR="00C96292" w:rsidRPr="00AE387D">
        <w:t xml:space="preserve">achieved </w:t>
      </w:r>
      <w:r w:rsidR="003C1D31" w:rsidRPr="00AE387D">
        <w:t xml:space="preserve">from </w:t>
      </w:r>
      <w:r w:rsidR="001A5ED9" w:rsidRPr="00AE387D">
        <w:t>the proposal</w:t>
      </w:r>
      <w:r w:rsidR="00C96292" w:rsidRPr="00AE387D">
        <w:t>.</w:t>
      </w:r>
      <w:r w:rsidR="001A5ED9" w:rsidRPr="00AE387D">
        <w:t xml:space="preserve"> </w:t>
      </w:r>
      <w:r w:rsidR="00C96292" w:rsidRPr="00AE387D">
        <w:t>I</w:t>
      </w:r>
      <w:r w:rsidR="001A5ED9" w:rsidRPr="00AE387D">
        <w:t xml:space="preserve">t is not </w:t>
      </w:r>
      <w:r w:rsidR="00E96627">
        <w:t>cl</w:t>
      </w:r>
      <w:r w:rsidR="006A5BEF">
        <w:t xml:space="preserve">arified </w:t>
      </w:r>
      <w:r w:rsidR="00891CFB" w:rsidRPr="00AE387D">
        <w:t>which</w:t>
      </w:r>
      <w:r w:rsidR="001A5ED9" w:rsidRPr="00AE387D">
        <w:t xml:space="preserve"> </w:t>
      </w:r>
      <w:r w:rsidR="00C96292" w:rsidRPr="00AE387D">
        <w:t>enhancement</w:t>
      </w:r>
      <w:r w:rsidR="00891CFB" w:rsidRPr="00AE387D">
        <w:t>s</w:t>
      </w:r>
      <w:r w:rsidR="00C96292" w:rsidRPr="00AE387D">
        <w:t xml:space="preserve"> </w:t>
      </w:r>
      <w:r w:rsidR="00891CFB" w:rsidRPr="00AE387D">
        <w:t>are proposed and how they potentially affect the network and potential</w:t>
      </w:r>
      <w:r w:rsidR="00CA1E42" w:rsidRPr="00AE387D">
        <w:t xml:space="preserve"> side effects. Hence, we prefer more </w:t>
      </w:r>
      <w:r w:rsidR="00BF4AAF" w:rsidRPr="00AE387D">
        <w:t>clarifications on the detailed objectives.</w:t>
      </w:r>
    </w:p>
    <w:p w14:paraId="57E8DEFF" w14:textId="5DF53346" w:rsidR="0028159F" w:rsidRPr="00AE387D" w:rsidRDefault="0028159F" w:rsidP="0028159F">
      <w:pPr>
        <w:rPr>
          <w:b/>
          <w:bCs/>
          <w:u w:val="single"/>
        </w:rPr>
      </w:pPr>
      <w:r w:rsidRPr="00AE387D">
        <w:rPr>
          <w:b/>
          <w:bCs/>
          <w:u w:val="single"/>
        </w:rPr>
        <w:t>RLM enhancements</w:t>
      </w:r>
    </w:p>
    <w:p w14:paraId="0C4A32B5" w14:textId="57AD690E" w:rsidR="00F6411D" w:rsidRPr="00AE387D" w:rsidRDefault="00E66C16" w:rsidP="0028159F">
      <w:r w:rsidRPr="00AE387D">
        <w:lastRenderedPageBreak/>
        <w:t>RAN4</w:t>
      </w:r>
      <w:r w:rsidR="00572033" w:rsidRPr="00AE387D">
        <w:t xml:space="preserve"> </w:t>
      </w:r>
      <w:r w:rsidRPr="00AE387D">
        <w:t>discuss</w:t>
      </w:r>
      <w:r w:rsidR="00835489" w:rsidRPr="00AE387D">
        <w:t>ed</w:t>
      </w:r>
      <w:r w:rsidRPr="00AE387D">
        <w:t xml:space="preserve"> introduction of the 2</w:t>
      </w:r>
      <w:r w:rsidRPr="00AE387D">
        <w:rPr>
          <w:vertAlign w:val="superscript"/>
        </w:rPr>
        <w:t>nd</w:t>
      </w:r>
      <w:r w:rsidRPr="00AE387D">
        <w:t xml:space="preserve"> level BLER during Rel-15</w:t>
      </w:r>
      <w:r w:rsidR="008213EE" w:rsidRPr="00AE387D">
        <w:t>. During that time</w:t>
      </w:r>
      <w:r w:rsidR="00915E39" w:rsidRPr="00AE387D">
        <w:t>,</w:t>
      </w:r>
      <w:r w:rsidR="008213EE" w:rsidRPr="00AE387D">
        <w:t xml:space="preserve"> we </w:t>
      </w:r>
      <w:r w:rsidR="002B0A7B" w:rsidRPr="00AE387D">
        <w:t>supported such introduction as it</w:t>
      </w:r>
      <w:r w:rsidR="008213EE" w:rsidRPr="00AE387D">
        <w:t xml:space="preserve"> </w:t>
      </w:r>
      <w:r w:rsidR="00D83C0E" w:rsidRPr="00AE387D">
        <w:t>has benefits having a 2</w:t>
      </w:r>
      <w:r w:rsidR="00D83C0E" w:rsidRPr="00AE387D">
        <w:rPr>
          <w:vertAlign w:val="superscript"/>
        </w:rPr>
        <w:t>nd</w:t>
      </w:r>
      <w:r w:rsidR="00D83C0E" w:rsidRPr="00AE387D">
        <w:t xml:space="preserve"> level </w:t>
      </w:r>
      <w:r w:rsidR="000D34E0" w:rsidRPr="00AE387D">
        <w:t xml:space="preserve">BLER for some services like </w:t>
      </w:r>
      <w:r w:rsidR="00474BD3" w:rsidRPr="00AE387D">
        <w:t xml:space="preserve">Voice. </w:t>
      </w:r>
      <w:r w:rsidR="0037388F" w:rsidRPr="00AE387D">
        <w:t xml:space="preserve">During Rel-15 it was dropped due to </w:t>
      </w:r>
      <w:r w:rsidR="00244813" w:rsidRPr="00AE387D">
        <w:t xml:space="preserve">the tight </w:t>
      </w:r>
      <w:r w:rsidR="00AE3CD4" w:rsidRPr="00AE387D">
        <w:t xml:space="preserve">Rel-15 </w:t>
      </w:r>
      <w:r w:rsidR="0037388F" w:rsidRPr="00AE387D">
        <w:t xml:space="preserve">schedule. </w:t>
      </w:r>
      <w:r w:rsidR="00F6411D" w:rsidRPr="00AE387D">
        <w:t>We are positive towards introducing the 2</w:t>
      </w:r>
      <w:r w:rsidR="00F6411D" w:rsidRPr="00AE387D">
        <w:rPr>
          <w:vertAlign w:val="superscript"/>
        </w:rPr>
        <w:t>nd</w:t>
      </w:r>
      <w:r w:rsidR="00F6411D" w:rsidRPr="00AE387D">
        <w:t xml:space="preserve"> BLER</w:t>
      </w:r>
      <w:r w:rsidR="00297481" w:rsidRPr="00AE387D">
        <w:t xml:space="preserve"> </w:t>
      </w:r>
      <w:r w:rsidR="00F6411D" w:rsidRPr="00AE387D">
        <w:t>level.</w:t>
      </w:r>
    </w:p>
    <w:p w14:paraId="21B062E4" w14:textId="5F63020C" w:rsidR="00681855" w:rsidRPr="00AE387D" w:rsidRDefault="00A36C5B" w:rsidP="00681855">
      <w:r w:rsidRPr="00AE387D">
        <w:t xml:space="preserve">Concerning unified RLM and BFD we </w:t>
      </w:r>
      <w:r w:rsidR="00C44F69" w:rsidRPr="00AE387D">
        <w:t xml:space="preserve">see that this </w:t>
      </w:r>
      <w:r w:rsidR="00616E52" w:rsidRPr="00AE387D">
        <w:t>can</w:t>
      </w:r>
      <w:r w:rsidR="00C44F69" w:rsidRPr="00AE387D">
        <w:t xml:space="preserve"> have significant impact on both network</w:t>
      </w:r>
      <w:r w:rsidR="00C42871" w:rsidRPr="00AE387D">
        <w:t xml:space="preserve"> and UE</w:t>
      </w:r>
      <w:r w:rsidR="00C44F69" w:rsidRPr="00AE387D">
        <w:t xml:space="preserve">. </w:t>
      </w:r>
      <w:r w:rsidR="00810A19" w:rsidRPr="00AE387D">
        <w:t xml:space="preserve">From network perspective there are plenty of </w:t>
      </w:r>
      <w:r w:rsidR="008E0774" w:rsidRPr="00AE387D">
        <w:t xml:space="preserve">existing </w:t>
      </w:r>
      <w:r w:rsidR="00810A19" w:rsidRPr="00AE387D">
        <w:t xml:space="preserve">deployments which </w:t>
      </w:r>
      <w:r w:rsidR="006C187F" w:rsidRPr="00AE387D">
        <w:t>are based on the current operation of RLM and BFD</w:t>
      </w:r>
      <w:r w:rsidR="008E0774" w:rsidRPr="00AE387D">
        <w:t>. T</w:t>
      </w:r>
      <w:r w:rsidR="006C187F" w:rsidRPr="00AE387D">
        <w:t>he related system pa</w:t>
      </w:r>
      <w:r w:rsidR="00B02AC8" w:rsidRPr="00AE387D">
        <w:t xml:space="preserve">rameters, UE configurations and deployments are based on current </w:t>
      </w:r>
      <w:r w:rsidR="00050B22" w:rsidRPr="00AE387D">
        <w:t xml:space="preserve">Rel-15 </w:t>
      </w:r>
      <w:r w:rsidR="001537E9" w:rsidRPr="00AE387D">
        <w:t>RLM and BFD operations. Chan</w:t>
      </w:r>
      <w:r w:rsidR="00C57F0A" w:rsidRPr="00AE387D">
        <w:t>g</w:t>
      </w:r>
      <w:r w:rsidR="001537E9" w:rsidRPr="00AE387D">
        <w:t xml:space="preserve">ing </w:t>
      </w:r>
      <w:r w:rsidR="0032194F" w:rsidRPr="00AE387D">
        <w:t>the basic Rel-15</w:t>
      </w:r>
      <w:r w:rsidR="001537E9" w:rsidRPr="00AE387D">
        <w:t xml:space="preserve"> </w:t>
      </w:r>
      <w:r w:rsidR="00C57F0A" w:rsidRPr="00AE387D">
        <w:t>RLM and BFD operations will have</w:t>
      </w:r>
      <w:r w:rsidR="00EC2EA8" w:rsidRPr="00AE387D">
        <w:t xml:space="preserve"> </w:t>
      </w:r>
      <w:r w:rsidR="00CF10B6" w:rsidRPr="00AE387D">
        <w:t xml:space="preserve">significant </w:t>
      </w:r>
      <w:r w:rsidR="00EC2EA8" w:rsidRPr="00AE387D">
        <w:t xml:space="preserve">impact </w:t>
      </w:r>
      <w:r w:rsidR="00CF10B6" w:rsidRPr="00AE387D">
        <w:t xml:space="preserve">on </w:t>
      </w:r>
      <w:r w:rsidR="00EC2EA8" w:rsidRPr="00AE387D">
        <w:t>existing deployments</w:t>
      </w:r>
      <w:r w:rsidR="00CF10B6" w:rsidRPr="00AE387D">
        <w:t>.</w:t>
      </w:r>
      <w:r w:rsidR="00EC2EA8" w:rsidRPr="00AE387D">
        <w:t xml:space="preserve"> </w:t>
      </w:r>
      <w:r w:rsidR="00A84366" w:rsidRPr="00AE387D">
        <w:t>Additionally, we also wonder if this would require RAN1 work as well</w:t>
      </w:r>
      <w:r w:rsidR="00B93E5A" w:rsidRPr="00AE387D">
        <w:t>.</w:t>
      </w:r>
    </w:p>
    <w:p w14:paraId="092CE674" w14:textId="77777777" w:rsidR="006108F4" w:rsidRPr="00AE387D" w:rsidRDefault="006108F4" w:rsidP="006108F4">
      <w:pPr>
        <w:rPr>
          <w:b/>
          <w:bCs/>
          <w:sz w:val="24"/>
          <w:szCs w:val="28"/>
          <w:u w:val="single"/>
          <w:lang w:val="en-GB"/>
        </w:rPr>
      </w:pPr>
      <w:r w:rsidRPr="00AE387D">
        <w:rPr>
          <w:b/>
          <w:bCs/>
          <w:sz w:val="24"/>
          <w:szCs w:val="28"/>
          <w:u w:val="single"/>
          <w:lang w:val="en-GB"/>
        </w:rPr>
        <w:t>Summary:</w:t>
      </w:r>
    </w:p>
    <w:p w14:paraId="5EA1C710" w14:textId="6F6E2E2E" w:rsidR="00681855" w:rsidRPr="00AE387D" w:rsidRDefault="00681855" w:rsidP="00681855">
      <w:r w:rsidRPr="00AE387D">
        <w:t xml:space="preserve">Based on our </w:t>
      </w:r>
      <w:r w:rsidR="00062B23" w:rsidRPr="00AE387D">
        <w:t xml:space="preserve">discussion we see </w:t>
      </w:r>
      <w:r w:rsidR="00853A62" w:rsidRPr="00AE387D">
        <w:t xml:space="preserve">it beneficial for RAN4 to continue the work on </w:t>
      </w:r>
      <w:proofErr w:type="gramStart"/>
      <w:r w:rsidR="00853A62" w:rsidRPr="00AE387D">
        <w:t>a number of</w:t>
      </w:r>
      <w:proofErr w:type="gramEnd"/>
      <w:r w:rsidR="00853A62" w:rsidRPr="00AE387D">
        <w:t xml:space="preserve"> </w:t>
      </w:r>
      <w:r w:rsidR="00FC547B" w:rsidRPr="00AE387D">
        <w:t>g</w:t>
      </w:r>
      <w:r w:rsidR="00FC547B" w:rsidRPr="00AE387D">
        <w:rPr>
          <w:rFonts w:hint="eastAsia"/>
        </w:rPr>
        <w:t>eneral RRM requirement enhancement and leftovers</w:t>
      </w:r>
      <w:r w:rsidR="001E1564" w:rsidRPr="00AE387D">
        <w:t xml:space="preserve">. Similar with former topic we </w:t>
      </w:r>
      <w:r w:rsidR="009D095D" w:rsidRPr="00AE387D">
        <w:t xml:space="preserve">prefer to focus the work on the </w:t>
      </w:r>
      <w:r w:rsidR="0047295A" w:rsidRPr="00AE387D">
        <w:t xml:space="preserve">topics which gives </w:t>
      </w:r>
      <w:r w:rsidR="00936B75" w:rsidRPr="00AE387D">
        <w:t xml:space="preserve">overall system </w:t>
      </w:r>
      <w:r w:rsidR="0047295A" w:rsidRPr="00AE387D">
        <w:t>gains</w:t>
      </w:r>
      <w:r w:rsidR="00CE1AF3" w:rsidRPr="00AE387D">
        <w:t xml:space="preserve"> in terms of addressing </w:t>
      </w:r>
      <w:r w:rsidR="00684325" w:rsidRPr="00AE387D">
        <w:t xml:space="preserve">market and </w:t>
      </w:r>
      <w:r w:rsidR="00D5067E" w:rsidRPr="00AE387D">
        <w:t xml:space="preserve">deployment </w:t>
      </w:r>
      <w:r w:rsidR="00547EB0" w:rsidRPr="00AE387D">
        <w:t xml:space="preserve">need. Other topics </w:t>
      </w:r>
      <w:r w:rsidR="001659B5" w:rsidRPr="00AE387D">
        <w:t xml:space="preserve">with less demand </w:t>
      </w:r>
      <w:r w:rsidR="000B1091" w:rsidRPr="00AE387D">
        <w:t>can</w:t>
      </w:r>
      <w:r w:rsidR="002B27E5" w:rsidRPr="00AE387D">
        <w:t xml:space="preserve"> be postponed</w:t>
      </w:r>
      <w:r w:rsidR="007F0F43" w:rsidRPr="00AE387D">
        <w:t>.</w:t>
      </w:r>
    </w:p>
    <w:p w14:paraId="5457F464" w14:textId="1A37204E" w:rsidR="009234C6" w:rsidRPr="00AE387D" w:rsidRDefault="009234C6" w:rsidP="00681855">
      <w:r w:rsidRPr="00AE387D">
        <w:t>For g</w:t>
      </w:r>
      <w:r w:rsidRPr="00AE387D">
        <w:rPr>
          <w:rFonts w:hint="eastAsia"/>
        </w:rPr>
        <w:t>eneral RRM requirement enhancement and leftovers</w:t>
      </w:r>
      <w:r w:rsidRPr="00AE387D">
        <w:t xml:space="preserve"> we </w:t>
      </w:r>
      <w:r w:rsidR="00A05944" w:rsidRPr="00AE387D">
        <w:t xml:space="preserve">suggest </w:t>
      </w:r>
      <w:r w:rsidR="003C3668" w:rsidRPr="00AE387D">
        <w:t>RAN4 to select among following candidates</w:t>
      </w:r>
      <w:r w:rsidR="00A05944" w:rsidRPr="00AE387D">
        <w:t>:</w:t>
      </w:r>
    </w:p>
    <w:p w14:paraId="777770CA" w14:textId="0C99B33B" w:rsidR="00A05944" w:rsidRPr="00AE387D" w:rsidRDefault="00A05944" w:rsidP="00A05944">
      <w:pPr>
        <w:pStyle w:val="ListParagraph"/>
        <w:numPr>
          <w:ilvl w:val="0"/>
          <w:numId w:val="37"/>
        </w:numPr>
      </w:pPr>
      <w:r w:rsidRPr="00AE387D">
        <w:t>FR1-FR1 NR DC RRM requirements</w:t>
      </w:r>
    </w:p>
    <w:p w14:paraId="2C0B6882" w14:textId="5C1CFCBF" w:rsidR="00B92D33" w:rsidRPr="00AE387D" w:rsidRDefault="00B92D33" w:rsidP="00AE387D">
      <w:pPr>
        <w:pStyle w:val="ListParagraph"/>
        <w:numPr>
          <w:ilvl w:val="1"/>
          <w:numId w:val="37"/>
        </w:numPr>
      </w:pPr>
      <w:r w:rsidRPr="00AE387D">
        <w:t xml:space="preserve">Main objective would be to define RRM and performance requirements </w:t>
      </w:r>
      <w:r w:rsidR="00FF3D42" w:rsidRPr="00AE387D">
        <w:t xml:space="preserve">for </w:t>
      </w:r>
      <w:r w:rsidR="00097ED2" w:rsidRPr="00AE387D">
        <w:t>FR1-FR1 NR-DC</w:t>
      </w:r>
      <w:r w:rsidR="00E56F41" w:rsidRPr="00AE387D">
        <w:t>.</w:t>
      </w:r>
    </w:p>
    <w:p w14:paraId="10CED840" w14:textId="2B3EEE6F" w:rsidR="00A05944" w:rsidRPr="00AE387D" w:rsidRDefault="00A05944" w:rsidP="00A05944">
      <w:pPr>
        <w:pStyle w:val="ListParagraph"/>
        <w:numPr>
          <w:ilvl w:val="0"/>
          <w:numId w:val="37"/>
        </w:numPr>
      </w:pPr>
      <w:r w:rsidRPr="00AE387D">
        <w:t xml:space="preserve">HO with </w:t>
      </w:r>
      <w:proofErr w:type="spellStart"/>
      <w:r w:rsidRPr="00AE387D">
        <w:t>PSCell</w:t>
      </w:r>
      <w:proofErr w:type="spellEnd"/>
      <w:r w:rsidRPr="00AE387D">
        <w:t xml:space="preserve"> for new scenarios</w:t>
      </w:r>
    </w:p>
    <w:p w14:paraId="4CB69C5F" w14:textId="76354410" w:rsidR="00527E6B" w:rsidRPr="00AE387D" w:rsidRDefault="00DE74D9" w:rsidP="00AE387D">
      <w:pPr>
        <w:pStyle w:val="ListParagraph"/>
        <w:numPr>
          <w:ilvl w:val="1"/>
          <w:numId w:val="37"/>
        </w:numPr>
      </w:pPr>
      <w:r w:rsidRPr="00AE387D">
        <w:t xml:space="preserve">Main objective </w:t>
      </w:r>
      <w:r w:rsidR="00793C85" w:rsidRPr="00AE387D">
        <w:t>would be to define RRM and perfo</w:t>
      </w:r>
      <w:r w:rsidR="00650AB0" w:rsidRPr="00AE387D">
        <w:t xml:space="preserve">rmance requirements </w:t>
      </w:r>
      <w:r w:rsidR="00DF2E8B" w:rsidRPr="00AE387D">
        <w:t xml:space="preserve">for </w:t>
      </w:r>
      <w:r w:rsidR="00043F69" w:rsidRPr="00AE387D">
        <w:t xml:space="preserve">HO with </w:t>
      </w:r>
      <w:proofErr w:type="spellStart"/>
      <w:r w:rsidR="00043F69" w:rsidRPr="00AE387D">
        <w:t>PSCell</w:t>
      </w:r>
      <w:proofErr w:type="spellEnd"/>
      <w:r w:rsidR="00043F69" w:rsidRPr="00AE387D">
        <w:t xml:space="preserve"> for </w:t>
      </w:r>
      <w:r w:rsidR="00FC2DE1" w:rsidRPr="00AE387D">
        <w:t>scenarios supported by RAN2</w:t>
      </w:r>
      <w:r w:rsidR="00802072" w:rsidRPr="00AE387D">
        <w:t xml:space="preserve"> </w:t>
      </w:r>
      <w:r w:rsidR="00950F25" w:rsidRPr="00AE387D">
        <w:t>with no UE requirements</w:t>
      </w:r>
      <w:r w:rsidR="00043F69" w:rsidRPr="00AE387D">
        <w:t>.</w:t>
      </w:r>
    </w:p>
    <w:p w14:paraId="72DA33B9" w14:textId="35679467" w:rsidR="00A05944" w:rsidRPr="00AE387D" w:rsidRDefault="00A05944" w:rsidP="00A05944">
      <w:pPr>
        <w:pStyle w:val="ListParagraph"/>
        <w:numPr>
          <w:ilvl w:val="0"/>
          <w:numId w:val="37"/>
        </w:numPr>
      </w:pPr>
      <w:r w:rsidRPr="00AE387D">
        <w:t>RLM enhancements - introduction of 2</w:t>
      </w:r>
      <w:r w:rsidRPr="00AE387D">
        <w:rPr>
          <w:vertAlign w:val="superscript"/>
        </w:rPr>
        <w:t>nd</w:t>
      </w:r>
      <w:r w:rsidRPr="00AE387D">
        <w:t xml:space="preserve"> BLER level</w:t>
      </w:r>
    </w:p>
    <w:p w14:paraId="09DFE213" w14:textId="12806DF8" w:rsidR="00932A07" w:rsidRPr="00AE387D" w:rsidRDefault="00154FB2" w:rsidP="00AE387D">
      <w:pPr>
        <w:pStyle w:val="ListParagraph"/>
        <w:numPr>
          <w:ilvl w:val="1"/>
          <w:numId w:val="37"/>
        </w:numPr>
      </w:pPr>
      <w:r w:rsidRPr="00AE387D">
        <w:t xml:space="preserve">Main objective would be to define RRM and performance requirements for </w:t>
      </w:r>
      <w:r w:rsidR="000659E5" w:rsidRPr="00AE387D">
        <w:t>2</w:t>
      </w:r>
      <w:r w:rsidR="000659E5" w:rsidRPr="00AE387D">
        <w:rPr>
          <w:vertAlign w:val="superscript"/>
        </w:rPr>
        <w:t>nd</w:t>
      </w:r>
      <w:r w:rsidR="000659E5" w:rsidRPr="00AE387D">
        <w:t xml:space="preserve"> BLER level.</w:t>
      </w:r>
    </w:p>
    <w:p w14:paraId="05EDD3CB" w14:textId="737D4302" w:rsidR="00354B73" w:rsidRPr="00AE387D" w:rsidRDefault="00D30A6F" w:rsidP="00A05944">
      <w:r w:rsidRPr="00AE387D">
        <w:t xml:space="preserve">Our preferred </w:t>
      </w:r>
      <w:r w:rsidR="00A86066" w:rsidRPr="00AE387D">
        <w:t>order of incl</w:t>
      </w:r>
      <w:r w:rsidR="004A3C5D" w:rsidRPr="00AE387D">
        <w:t xml:space="preserve">usion </w:t>
      </w:r>
      <w:r w:rsidR="00BB52BE" w:rsidRPr="00AE387D">
        <w:t>would be according to the order of the list</w:t>
      </w:r>
      <w:r w:rsidR="00AA4869" w:rsidRPr="00AE387D">
        <w:t xml:space="preserve"> and down selecti</w:t>
      </w:r>
      <w:r w:rsidR="00771F55" w:rsidRPr="00AE387D">
        <w:t>ng accordingly b</w:t>
      </w:r>
      <w:r w:rsidR="0024437B" w:rsidRPr="00AE387D">
        <w:t xml:space="preserve">ased on the available </w:t>
      </w:r>
      <w:r w:rsidR="00771F55" w:rsidRPr="00AE387D">
        <w:t>TU’s in RAN4 reserved for RAN4 related work.</w:t>
      </w:r>
    </w:p>
    <w:p w14:paraId="252FB357" w14:textId="03925832" w:rsidR="0028159F" w:rsidRPr="00AE387D" w:rsidRDefault="0028159F" w:rsidP="0028159F">
      <w:pPr>
        <w:pStyle w:val="RAN4H3"/>
        <w:rPr>
          <w:lang w:val="en-GB"/>
        </w:rPr>
      </w:pPr>
      <w:r w:rsidRPr="00AE387D">
        <w:t>Measurement gap related enhancement and leftover</w:t>
      </w:r>
    </w:p>
    <w:p w14:paraId="2181B033" w14:textId="59FBF0F7" w:rsidR="0028159F" w:rsidRPr="00AE387D" w:rsidRDefault="0028159F" w:rsidP="0028159F">
      <w:pPr>
        <w:rPr>
          <w:b/>
          <w:bCs/>
          <w:u w:val="single"/>
          <w:lang w:val="en-GB"/>
        </w:rPr>
      </w:pPr>
      <w:bookmarkStart w:id="8" w:name="_Hlk89067686"/>
      <w:proofErr w:type="spellStart"/>
      <w:r w:rsidRPr="00AE387D">
        <w:rPr>
          <w:b/>
          <w:bCs/>
          <w:u w:val="single"/>
          <w:lang w:val="en-GB"/>
        </w:rPr>
        <w:t>NeedForGap</w:t>
      </w:r>
      <w:bookmarkEnd w:id="8"/>
      <w:proofErr w:type="spellEnd"/>
    </w:p>
    <w:p w14:paraId="155F8030" w14:textId="219AD8A3" w:rsidR="00D04B0A" w:rsidRPr="00AE387D" w:rsidRDefault="009B3DD1" w:rsidP="0028159F">
      <w:pPr>
        <w:rPr>
          <w:lang w:val="en-GB"/>
        </w:rPr>
      </w:pPr>
      <w:r w:rsidRPr="00AE387D">
        <w:rPr>
          <w:lang w:val="en-GB"/>
        </w:rPr>
        <w:t>W</w:t>
      </w:r>
      <w:r w:rsidR="008A05BB" w:rsidRPr="00AE387D">
        <w:rPr>
          <w:lang w:val="en-GB"/>
        </w:rPr>
        <w:t>hen discussing this topic</w:t>
      </w:r>
      <w:r w:rsidRPr="00AE387D">
        <w:rPr>
          <w:lang w:val="en-GB"/>
        </w:rPr>
        <w:t>,</w:t>
      </w:r>
      <w:r w:rsidR="008A05BB" w:rsidRPr="00AE387D">
        <w:rPr>
          <w:lang w:val="en-GB"/>
        </w:rPr>
        <w:t xml:space="preserve"> RAN4 need</w:t>
      </w:r>
      <w:r w:rsidR="00FD0E99" w:rsidRPr="00AE387D">
        <w:rPr>
          <w:lang w:val="en-GB"/>
        </w:rPr>
        <w:t>s</w:t>
      </w:r>
      <w:r w:rsidR="00EF54AC" w:rsidRPr="00AE387D">
        <w:rPr>
          <w:lang w:val="en-GB"/>
        </w:rPr>
        <w:t xml:space="preserve"> to </w:t>
      </w:r>
      <w:r w:rsidR="008A05BB" w:rsidRPr="00AE387D">
        <w:rPr>
          <w:lang w:val="en-GB"/>
        </w:rPr>
        <w:t xml:space="preserve">consider the ongoing NCSG discussion </w:t>
      </w:r>
      <w:r w:rsidR="00237825" w:rsidRPr="00AE387D">
        <w:rPr>
          <w:lang w:val="en-GB"/>
        </w:rPr>
        <w:t xml:space="preserve">in Rel-17 measurement gap enhancements work. </w:t>
      </w:r>
      <w:r w:rsidR="003C3EA4" w:rsidRPr="00AE387D">
        <w:rPr>
          <w:lang w:val="en-GB"/>
        </w:rPr>
        <w:t>Until any</w:t>
      </w:r>
      <w:r w:rsidR="00EF54AC" w:rsidRPr="00AE387D">
        <w:rPr>
          <w:lang w:val="en-GB"/>
        </w:rPr>
        <w:t xml:space="preserve"> overlap with Rel-17 MG enhancements </w:t>
      </w:r>
      <w:r w:rsidR="003C3EA4" w:rsidRPr="00AE387D">
        <w:rPr>
          <w:lang w:val="en-GB"/>
        </w:rPr>
        <w:t xml:space="preserve">have been cleared we </w:t>
      </w:r>
      <w:r w:rsidRPr="00AE387D">
        <w:rPr>
          <w:lang w:val="en-GB"/>
        </w:rPr>
        <w:t xml:space="preserve">prefer </w:t>
      </w:r>
      <w:r w:rsidR="00635BB6" w:rsidRPr="00AE387D">
        <w:rPr>
          <w:lang w:val="en-GB"/>
        </w:rPr>
        <w:t>not to discuss having</w:t>
      </w:r>
      <w:r w:rsidR="003C3EA4" w:rsidRPr="00AE387D">
        <w:rPr>
          <w:lang w:val="en-GB"/>
        </w:rPr>
        <w:t xml:space="preserve"> </w:t>
      </w:r>
      <w:r w:rsidR="00635BB6" w:rsidRPr="00AE387D">
        <w:rPr>
          <w:lang w:val="en-GB"/>
        </w:rPr>
        <w:t>new</w:t>
      </w:r>
      <w:r w:rsidR="003C3EA4" w:rsidRPr="00AE387D">
        <w:rPr>
          <w:lang w:val="en-GB"/>
        </w:rPr>
        <w:t xml:space="preserve"> separate WI addressing (almost) similar aspect</w:t>
      </w:r>
      <w:r w:rsidR="005F3AD1" w:rsidRPr="00AE387D">
        <w:rPr>
          <w:lang w:val="en-GB"/>
        </w:rPr>
        <w:t>s</w:t>
      </w:r>
      <w:r w:rsidR="00D04B0A" w:rsidRPr="00AE387D">
        <w:rPr>
          <w:lang w:val="en-GB"/>
        </w:rPr>
        <w:t xml:space="preserve">. </w:t>
      </w:r>
    </w:p>
    <w:p w14:paraId="075166BA" w14:textId="69B6AAEA" w:rsidR="0028159F" w:rsidRPr="00AE387D" w:rsidRDefault="0028159F" w:rsidP="0028159F">
      <w:pPr>
        <w:rPr>
          <w:b/>
          <w:bCs/>
          <w:u w:val="single"/>
          <w:lang w:val="en-GB"/>
        </w:rPr>
      </w:pPr>
      <w:r w:rsidRPr="00AE387D">
        <w:rPr>
          <w:b/>
          <w:bCs/>
          <w:u w:val="single"/>
          <w:lang w:val="en-GB"/>
        </w:rPr>
        <w:t>Per-FR gap</w:t>
      </w:r>
    </w:p>
    <w:p w14:paraId="24BF9AB2" w14:textId="4A3D3966" w:rsidR="00487F55" w:rsidRPr="00AE387D" w:rsidRDefault="00CC2DFF" w:rsidP="0028159F">
      <w:pPr>
        <w:rPr>
          <w:lang w:val="en-GB"/>
        </w:rPr>
      </w:pPr>
      <w:r w:rsidRPr="00AE387D">
        <w:rPr>
          <w:lang w:val="en-GB"/>
        </w:rPr>
        <w:t xml:space="preserve">Our preference is </w:t>
      </w:r>
      <w:r w:rsidR="0059191B" w:rsidRPr="00AE387D">
        <w:rPr>
          <w:lang w:val="en-GB"/>
        </w:rPr>
        <w:t xml:space="preserve">that RAN4 work is focused on </w:t>
      </w:r>
      <w:r w:rsidR="00752D4A" w:rsidRPr="00AE387D">
        <w:rPr>
          <w:lang w:val="en-GB"/>
        </w:rPr>
        <w:t>features showing gain</w:t>
      </w:r>
      <w:r w:rsidR="004F33D3" w:rsidRPr="00AE387D">
        <w:rPr>
          <w:lang w:val="en-GB"/>
        </w:rPr>
        <w:t xml:space="preserve"> and </w:t>
      </w:r>
      <w:r w:rsidR="00F744F2" w:rsidRPr="00AE387D">
        <w:rPr>
          <w:lang w:val="en-GB"/>
        </w:rPr>
        <w:t xml:space="preserve">our current view is that the </w:t>
      </w:r>
      <w:r w:rsidR="00D5578F" w:rsidRPr="00AE387D">
        <w:rPr>
          <w:lang w:val="en-GB"/>
        </w:rPr>
        <w:t>b</w:t>
      </w:r>
      <w:r w:rsidR="008853DF" w:rsidRPr="00AE387D">
        <w:rPr>
          <w:lang w:val="en-GB"/>
        </w:rPr>
        <w:t xml:space="preserve">enefit </w:t>
      </w:r>
      <w:r w:rsidR="00397AB4" w:rsidRPr="00AE387D">
        <w:rPr>
          <w:lang w:val="en-GB"/>
        </w:rPr>
        <w:t xml:space="preserve">from this </w:t>
      </w:r>
      <w:r w:rsidR="007375A6" w:rsidRPr="00AE387D">
        <w:rPr>
          <w:lang w:val="en-GB"/>
        </w:rPr>
        <w:t>proposal</w:t>
      </w:r>
      <w:r w:rsidR="00397AB4" w:rsidRPr="00AE387D">
        <w:rPr>
          <w:lang w:val="en-GB"/>
        </w:rPr>
        <w:t xml:space="preserve"> is</w:t>
      </w:r>
      <w:r w:rsidR="008853DF" w:rsidRPr="00AE387D">
        <w:rPr>
          <w:lang w:val="en-GB"/>
        </w:rPr>
        <w:t xml:space="preserve"> unclear. </w:t>
      </w:r>
      <w:r w:rsidR="0019378A" w:rsidRPr="00AE387D">
        <w:rPr>
          <w:lang w:val="en-GB"/>
        </w:rPr>
        <w:t xml:space="preserve">We propose </w:t>
      </w:r>
      <w:r w:rsidR="007375A6" w:rsidRPr="00AE387D">
        <w:rPr>
          <w:lang w:val="en-GB"/>
        </w:rPr>
        <w:t xml:space="preserve">at most </w:t>
      </w:r>
      <w:r w:rsidR="008853DF" w:rsidRPr="00AE387D">
        <w:rPr>
          <w:lang w:val="en-GB"/>
        </w:rPr>
        <w:t>to stud</w:t>
      </w:r>
      <w:r w:rsidR="004B0D59" w:rsidRPr="00AE387D">
        <w:rPr>
          <w:lang w:val="en-GB"/>
        </w:rPr>
        <w:t>y the possible gains</w:t>
      </w:r>
      <w:r w:rsidR="008853DF" w:rsidRPr="00AE387D">
        <w:rPr>
          <w:lang w:val="en-GB"/>
        </w:rPr>
        <w:t xml:space="preserve"> first. </w:t>
      </w:r>
      <w:r w:rsidR="00CC2956" w:rsidRPr="00AE387D">
        <w:rPr>
          <w:lang w:val="en-GB"/>
        </w:rPr>
        <w:t>Our initial</w:t>
      </w:r>
      <w:r w:rsidR="007A7092" w:rsidRPr="00AE387D">
        <w:rPr>
          <w:lang w:val="en-GB"/>
        </w:rPr>
        <w:t xml:space="preserve"> impression is that this may lead to</w:t>
      </w:r>
      <w:r w:rsidR="005D657C" w:rsidRPr="00AE387D">
        <w:rPr>
          <w:lang w:val="en-GB"/>
        </w:rPr>
        <w:t xml:space="preserve"> </w:t>
      </w:r>
      <w:r w:rsidR="00CC2956" w:rsidRPr="00AE387D">
        <w:rPr>
          <w:lang w:val="en-GB"/>
        </w:rPr>
        <w:t xml:space="preserve">increased </w:t>
      </w:r>
      <w:r w:rsidR="008853DF" w:rsidRPr="00AE387D">
        <w:rPr>
          <w:lang w:val="en-GB"/>
        </w:rPr>
        <w:t>signalling if the UE indicates per-FR gap support per BC. This will yield additional latency.</w:t>
      </w:r>
    </w:p>
    <w:p w14:paraId="58DEAB03" w14:textId="4D49CF75" w:rsidR="0028159F" w:rsidRPr="00AE387D" w:rsidRDefault="0028159F" w:rsidP="0028159F">
      <w:pPr>
        <w:rPr>
          <w:b/>
          <w:bCs/>
          <w:u w:val="single"/>
          <w:lang w:val="en-GB"/>
        </w:rPr>
      </w:pPr>
      <w:r w:rsidRPr="00AE387D">
        <w:rPr>
          <w:b/>
          <w:bCs/>
          <w:u w:val="single"/>
          <w:lang w:val="en-GB"/>
        </w:rPr>
        <w:t>Inter-RAT NR measurement without gaps</w:t>
      </w:r>
    </w:p>
    <w:p w14:paraId="1FC2FA00" w14:textId="06DD9DC6" w:rsidR="006108F4" w:rsidRPr="00AE387D" w:rsidRDefault="00644569" w:rsidP="0028159F">
      <w:pPr>
        <w:rPr>
          <w:lang w:val="en-GB"/>
        </w:rPr>
      </w:pPr>
      <w:r w:rsidRPr="00AE387D">
        <w:rPr>
          <w:lang w:val="en-GB"/>
        </w:rPr>
        <w:t xml:space="preserve">For this </w:t>
      </w:r>
      <w:r w:rsidR="00F362EB" w:rsidRPr="00AE387D">
        <w:rPr>
          <w:lang w:val="en-GB"/>
        </w:rPr>
        <w:t xml:space="preserve">topic, we do see </w:t>
      </w:r>
      <w:r w:rsidR="00932A40" w:rsidRPr="00AE387D">
        <w:rPr>
          <w:lang w:val="en-GB"/>
        </w:rPr>
        <w:t xml:space="preserve">gain in </w:t>
      </w:r>
      <w:r w:rsidR="00F362EB" w:rsidRPr="00AE387D">
        <w:rPr>
          <w:lang w:val="en-GB"/>
        </w:rPr>
        <w:t>terms of reducing the</w:t>
      </w:r>
      <w:r w:rsidR="00932A40" w:rsidRPr="00AE387D">
        <w:rPr>
          <w:lang w:val="en-GB"/>
        </w:rPr>
        <w:t xml:space="preserve"> need for </w:t>
      </w:r>
      <w:r w:rsidR="00F362EB" w:rsidRPr="00AE387D">
        <w:rPr>
          <w:lang w:val="en-GB"/>
        </w:rPr>
        <w:t>measurements</w:t>
      </w:r>
      <w:r w:rsidR="00932A40" w:rsidRPr="00AE387D">
        <w:rPr>
          <w:lang w:val="en-GB"/>
        </w:rPr>
        <w:t xml:space="preserve"> </w:t>
      </w:r>
      <w:r w:rsidR="004A1378" w:rsidRPr="00AE387D">
        <w:rPr>
          <w:lang w:val="en-GB"/>
        </w:rPr>
        <w:t xml:space="preserve">gaps </w:t>
      </w:r>
      <w:r w:rsidR="00932A40" w:rsidRPr="00AE387D">
        <w:rPr>
          <w:lang w:val="en-GB"/>
        </w:rPr>
        <w:t xml:space="preserve">for performing </w:t>
      </w:r>
      <w:r w:rsidR="00F362EB" w:rsidRPr="00AE387D">
        <w:rPr>
          <w:lang w:val="en-GB"/>
        </w:rPr>
        <w:t xml:space="preserve">the </w:t>
      </w:r>
      <w:r w:rsidR="00932A40" w:rsidRPr="00AE387D">
        <w:rPr>
          <w:lang w:val="en-GB"/>
        </w:rPr>
        <w:t>inter-</w:t>
      </w:r>
      <w:r w:rsidR="00F362EB" w:rsidRPr="00AE387D">
        <w:rPr>
          <w:lang w:val="en-GB"/>
        </w:rPr>
        <w:t>R</w:t>
      </w:r>
      <w:r w:rsidR="004A1378" w:rsidRPr="00AE387D">
        <w:rPr>
          <w:lang w:val="en-GB"/>
        </w:rPr>
        <w:t>A</w:t>
      </w:r>
      <w:r w:rsidR="00F362EB" w:rsidRPr="00AE387D">
        <w:rPr>
          <w:lang w:val="en-GB"/>
        </w:rPr>
        <w:t xml:space="preserve">T measurements under certain conditions. </w:t>
      </w:r>
      <w:r w:rsidR="00786023" w:rsidRPr="00AE387D">
        <w:rPr>
          <w:lang w:val="en-GB"/>
        </w:rPr>
        <w:t>Hence, there can be gain both for UE and network for capable devices</w:t>
      </w:r>
      <w:r w:rsidR="00B30B31" w:rsidRPr="00AE387D">
        <w:rPr>
          <w:lang w:val="en-GB"/>
        </w:rPr>
        <w:t xml:space="preserve"> and therefore we support this proposal</w:t>
      </w:r>
      <w:r w:rsidR="00786023" w:rsidRPr="00AE387D">
        <w:rPr>
          <w:lang w:val="en-GB"/>
        </w:rPr>
        <w:t>.</w:t>
      </w:r>
    </w:p>
    <w:p w14:paraId="7918CDE4" w14:textId="14C10ACB" w:rsidR="0028159F" w:rsidRPr="00AE387D" w:rsidRDefault="0028159F" w:rsidP="0028159F">
      <w:pPr>
        <w:rPr>
          <w:b/>
          <w:bCs/>
          <w:u w:val="single"/>
          <w:lang w:val="en-GB"/>
        </w:rPr>
      </w:pPr>
      <w:r w:rsidRPr="00AE387D">
        <w:rPr>
          <w:b/>
          <w:bCs/>
          <w:u w:val="single"/>
          <w:lang w:val="en-GB"/>
        </w:rPr>
        <w:t>Measurement gap sharing enhancement</w:t>
      </w:r>
    </w:p>
    <w:p w14:paraId="39E44B94" w14:textId="11C68403" w:rsidR="007A0503" w:rsidRPr="00AE387D" w:rsidRDefault="008A5A09" w:rsidP="0028159F">
      <w:pPr>
        <w:rPr>
          <w:lang w:val="en-GB"/>
        </w:rPr>
      </w:pPr>
      <w:r w:rsidRPr="00AE387D">
        <w:rPr>
          <w:lang w:val="en-GB"/>
        </w:rPr>
        <w:t>Our understanding is that the c</w:t>
      </w:r>
      <w:r w:rsidR="00FA749E" w:rsidRPr="00AE387D">
        <w:rPr>
          <w:lang w:val="en-GB"/>
        </w:rPr>
        <w:t>urrent granularity for MG sharing ratio is sufficient</w:t>
      </w:r>
      <w:r w:rsidR="00774B05" w:rsidRPr="00AE387D">
        <w:rPr>
          <w:lang w:val="en-GB"/>
        </w:rPr>
        <w:t xml:space="preserve"> and there is no </w:t>
      </w:r>
      <w:r w:rsidR="00763DB3" w:rsidRPr="00AE387D">
        <w:rPr>
          <w:lang w:val="en-GB"/>
        </w:rPr>
        <w:t xml:space="preserve">gain </w:t>
      </w:r>
      <w:r w:rsidR="003F7B56" w:rsidRPr="00AE387D">
        <w:rPr>
          <w:lang w:val="en-GB"/>
        </w:rPr>
        <w:t>increasing the granularity</w:t>
      </w:r>
      <w:r w:rsidR="00C60D97" w:rsidRPr="00AE387D">
        <w:rPr>
          <w:lang w:val="en-GB"/>
        </w:rPr>
        <w:t>.</w:t>
      </w:r>
      <w:r w:rsidR="00FA749E" w:rsidRPr="00AE387D">
        <w:rPr>
          <w:lang w:val="en-GB"/>
        </w:rPr>
        <w:t xml:space="preserve"> </w:t>
      </w:r>
    </w:p>
    <w:p w14:paraId="4EE9E16B" w14:textId="77777777" w:rsidR="006108F4" w:rsidRPr="00AE387D" w:rsidRDefault="006108F4" w:rsidP="006108F4">
      <w:pPr>
        <w:rPr>
          <w:b/>
          <w:bCs/>
          <w:sz w:val="24"/>
          <w:szCs w:val="28"/>
          <w:u w:val="single"/>
          <w:lang w:val="en-GB"/>
        </w:rPr>
      </w:pPr>
      <w:r w:rsidRPr="00AE387D">
        <w:rPr>
          <w:b/>
          <w:bCs/>
          <w:sz w:val="24"/>
          <w:szCs w:val="28"/>
          <w:u w:val="single"/>
          <w:lang w:val="en-GB"/>
        </w:rPr>
        <w:t>Summary:</w:t>
      </w:r>
    </w:p>
    <w:p w14:paraId="4EEE3C08" w14:textId="103F2461" w:rsidR="004409BA" w:rsidRPr="00AE387D" w:rsidRDefault="004409BA" w:rsidP="0028159F">
      <w:pPr>
        <w:rPr>
          <w:lang w:val="en-GB"/>
        </w:rPr>
      </w:pPr>
      <w:proofErr w:type="gramStart"/>
      <w:r w:rsidRPr="00AE387D">
        <w:rPr>
          <w:lang w:val="en-GB"/>
        </w:rPr>
        <w:t>Based on the fact that</w:t>
      </w:r>
      <w:proofErr w:type="gramEnd"/>
      <w:r w:rsidRPr="00AE387D">
        <w:rPr>
          <w:lang w:val="en-GB"/>
        </w:rPr>
        <w:t xml:space="preserve"> RAN4 is currently working on a WI in Rel-17 inclu</w:t>
      </w:r>
      <w:r w:rsidR="00711D4D" w:rsidRPr="00AE387D">
        <w:rPr>
          <w:lang w:val="en-GB"/>
        </w:rPr>
        <w:t>d</w:t>
      </w:r>
      <w:r w:rsidRPr="00AE387D">
        <w:rPr>
          <w:lang w:val="en-GB"/>
        </w:rPr>
        <w:t>ing 3 separate objective</w:t>
      </w:r>
      <w:r w:rsidR="00BF149A" w:rsidRPr="00AE387D">
        <w:rPr>
          <w:lang w:val="en-GB"/>
        </w:rPr>
        <w:t>s,</w:t>
      </w:r>
      <w:r w:rsidRPr="00AE387D">
        <w:rPr>
          <w:lang w:val="en-GB"/>
        </w:rPr>
        <w:t xml:space="preserve"> </w:t>
      </w:r>
      <w:r w:rsidR="0036612B" w:rsidRPr="00AE387D">
        <w:rPr>
          <w:lang w:val="en-GB"/>
        </w:rPr>
        <w:t xml:space="preserve">which may only be </w:t>
      </w:r>
      <w:r w:rsidR="00BF149A" w:rsidRPr="00AE387D">
        <w:rPr>
          <w:lang w:val="en-GB"/>
        </w:rPr>
        <w:t xml:space="preserve">partly </w:t>
      </w:r>
      <w:r w:rsidR="0036612B" w:rsidRPr="00AE387D">
        <w:rPr>
          <w:lang w:val="en-GB"/>
        </w:rPr>
        <w:t>finalised in Rel17</w:t>
      </w:r>
      <w:r w:rsidR="00031AF7" w:rsidRPr="00AE387D">
        <w:rPr>
          <w:lang w:val="en-GB"/>
        </w:rPr>
        <w:t xml:space="preserve">, we </w:t>
      </w:r>
      <w:r w:rsidR="00787919" w:rsidRPr="00AE387D">
        <w:rPr>
          <w:lang w:val="en-GB"/>
        </w:rPr>
        <w:t>prefer not</w:t>
      </w:r>
      <w:r w:rsidR="00031AF7" w:rsidRPr="00AE387D">
        <w:rPr>
          <w:lang w:val="en-GB"/>
        </w:rPr>
        <w:t xml:space="preserve"> to start </w:t>
      </w:r>
      <w:r w:rsidR="00787919" w:rsidRPr="00AE387D">
        <w:rPr>
          <w:lang w:val="en-GB"/>
        </w:rPr>
        <w:t xml:space="preserve">any </w:t>
      </w:r>
      <w:r w:rsidR="00031AF7" w:rsidRPr="00AE387D">
        <w:rPr>
          <w:lang w:val="en-GB"/>
        </w:rPr>
        <w:t>new addit</w:t>
      </w:r>
      <w:r w:rsidR="00D56645" w:rsidRPr="00AE387D">
        <w:rPr>
          <w:lang w:val="en-GB"/>
        </w:rPr>
        <w:t>ional measurement gap related WI</w:t>
      </w:r>
      <w:r w:rsidR="00F435A4" w:rsidRPr="00AE387D">
        <w:rPr>
          <w:lang w:val="en-GB"/>
        </w:rPr>
        <w:t xml:space="preserve"> in </w:t>
      </w:r>
      <w:r w:rsidR="005E3888" w:rsidRPr="00AE387D">
        <w:rPr>
          <w:lang w:val="en-GB"/>
        </w:rPr>
        <w:t xml:space="preserve">Rel-18. </w:t>
      </w:r>
      <w:r w:rsidR="002E0F57" w:rsidRPr="00AE387D">
        <w:rPr>
          <w:lang w:val="en-GB"/>
        </w:rPr>
        <w:t xml:space="preserve">If any WI on measurement gaps should </w:t>
      </w:r>
      <w:r w:rsidR="0026212E" w:rsidRPr="00AE387D">
        <w:rPr>
          <w:lang w:val="en-GB"/>
        </w:rPr>
        <w:t>happen in Rel-18</w:t>
      </w:r>
      <w:r w:rsidR="0065623A" w:rsidRPr="00AE387D">
        <w:rPr>
          <w:lang w:val="en-GB"/>
        </w:rPr>
        <w:t>,</w:t>
      </w:r>
      <w:r w:rsidR="002E0F57" w:rsidRPr="00AE387D">
        <w:rPr>
          <w:lang w:val="en-GB"/>
        </w:rPr>
        <w:t xml:space="preserve"> we prefer</w:t>
      </w:r>
      <w:r w:rsidR="006A0443" w:rsidRPr="00AE387D">
        <w:rPr>
          <w:lang w:val="en-GB"/>
        </w:rPr>
        <w:t xml:space="preserve"> that such WI</w:t>
      </w:r>
      <w:r w:rsidR="002E0F57" w:rsidRPr="00AE387D">
        <w:rPr>
          <w:lang w:val="en-GB"/>
        </w:rPr>
        <w:t xml:space="preserve"> </w:t>
      </w:r>
      <w:r w:rsidR="006A0443" w:rsidRPr="00AE387D">
        <w:rPr>
          <w:lang w:val="en-GB"/>
        </w:rPr>
        <w:t>would be a</w:t>
      </w:r>
      <w:r w:rsidR="002E0F57" w:rsidRPr="00AE387D">
        <w:rPr>
          <w:lang w:val="en-GB"/>
        </w:rPr>
        <w:t xml:space="preserve"> con</w:t>
      </w:r>
      <w:r w:rsidR="006A0B2F" w:rsidRPr="00AE387D">
        <w:rPr>
          <w:lang w:val="en-GB"/>
        </w:rPr>
        <w:t>tinu</w:t>
      </w:r>
      <w:r w:rsidR="006A0443" w:rsidRPr="00AE387D">
        <w:rPr>
          <w:lang w:val="en-GB"/>
        </w:rPr>
        <w:t>ation of</w:t>
      </w:r>
      <w:r w:rsidR="006A0B2F" w:rsidRPr="00AE387D">
        <w:rPr>
          <w:lang w:val="en-GB"/>
        </w:rPr>
        <w:t xml:space="preserve"> the Rel-17 WI </w:t>
      </w:r>
      <w:r w:rsidR="00622EC4" w:rsidRPr="00AE387D">
        <w:rPr>
          <w:lang w:val="en-GB"/>
        </w:rPr>
        <w:t>and objectives</w:t>
      </w:r>
      <w:r w:rsidR="00F62693" w:rsidRPr="00AE387D">
        <w:rPr>
          <w:lang w:val="en-GB"/>
        </w:rPr>
        <w:t xml:space="preserve"> to</w:t>
      </w:r>
      <w:r w:rsidR="006A0B2F" w:rsidRPr="00AE387D">
        <w:rPr>
          <w:lang w:val="en-GB"/>
        </w:rPr>
        <w:t xml:space="preserve"> finalise </w:t>
      </w:r>
      <w:r w:rsidR="001442A5" w:rsidRPr="00AE387D">
        <w:rPr>
          <w:lang w:val="en-GB"/>
        </w:rPr>
        <w:t>agreed</w:t>
      </w:r>
      <w:r w:rsidR="006A0B2F" w:rsidRPr="00AE387D">
        <w:rPr>
          <w:lang w:val="en-GB"/>
        </w:rPr>
        <w:t xml:space="preserve"> down scoped parts</w:t>
      </w:r>
      <w:r w:rsidR="001442A5" w:rsidRPr="00AE387D">
        <w:rPr>
          <w:lang w:val="en-GB"/>
        </w:rPr>
        <w:t xml:space="preserve"> from Rel-17</w:t>
      </w:r>
      <w:r w:rsidR="006A0B2F" w:rsidRPr="00AE387D">
        <w:rPr>
          <w:lang w:val="en-GB"/>
        </w:rPr>
        <w:t xml:space="preserve">. </w:t>
      </w:r>
      <w:r w:rsidR="002E08AA" w:rsidRPr="00AE387D">
        <w:rPr>
          <w:lang w:val="en-GB"/>
        </w:rPr>
        <w:t>If a</w:t>
      </w:r>
      <w:r w:rsidR="006A0B2F" w:rsidRPr="00AE387D">
        <w:rPr>
          <w:lang w:val="en-GB"/>
        </w:rPr>
        <w:t xml:space="preserve">ny additional </w:t>
      </w:r>
      <w:r w:rsidR="006667B9" w:rsidRPr="00AE387D">
        <w:rPr>
          <w:lang w:val="en-GB"/>
        </w:rPr>
        <w:t xml:space="preserve">topic </w:t>
      </w:r>
      <w:r w:rsidR="001524EC" w:rsidRPr="00AE387D">
        <w:rPr>
          <w:lang w:val="en-GB"/>
        </w:rPr>
        <w:t>is needed our preference would be:</w:t>
      </w:r>
    </w:p>
    <w:p w14:paraId="7C468AB2" w14:textId="4FE2CC41" w:rsidR="001524EC" w:rsidRPr="00AE387D" w:rsidRDefault="001524EC" w:rsidP="001524EC">
      <w:pPr>
        <w:pStyle w:val="ListParagraph"/>
        <w:numPr>
          <w:ilvl w:val="0"/>
          <w:numId w:val="37"/>
        </w:numPr>
        <w:rPr>
          <w:lang w:val="en-GB"/>
        </w:rPr>
      </w:pPr>
      <w:r w:rsidRPr="00AE387D">
        <w:rPr>
          <w:lang w:val="en-GB"/>
        </w:rPr>
        <w:t>Inter-RAT NR measurement without gaps.</w:t>
      </w:r>
    </w:p>
    <w:p w14:paraId="5E8E30A5" w14:textId="1F6D21F9" w:rsidR="00862E6C" w:rsidRPr="00AE387D" w:rsidRDefault="00862E6C" w:rsidP="00AE387D">
      <w:pPr>
        <w:pStyle w:val="ListParagraph"/>
        <w:numPr>
          <w:ilvl w:val="1"/>
          <w:numId w:val="37"/>
        </w:numPr>
        <w:rPr>
          <w:lang w:val="en-GB"/>
        </w:rPr>
      </w:pPr>
      <w:r w:rsidRPr="00AE387D">
        <w:rPr>
          <w:lang w:val="en-GB"/>
        </w:rPr>
        <w:lastRenderedPageBreak/>
        <w:t xml:space="preserve">Main objective would be to define RRM and performance requirements for </w:t>
      </w:r>
      <w:r w:rsidR="00C40C70" w:rsidRPr="00AE387D">
        <w:rPr>
          <w:lang w:val="en-GB"/>
        </w:rPr>
        <w:t xml:space="preserve">NR </w:t>
      </w:r>
      <w:r w:rsidR="00A35B6F" w:rsidRPr="00AE387D">
        <w:rPr>
          <w:lang w:val="en-GB"/>
        </w:rPr>
        <w:t xml:space="preserve">Inter-RAT </w:t>
      </w:r>
      <w:r w:rsidR="00457221" w:rsidRPr="00AE387D">
        <w:rPr>
          <w:lang w:val="en-GB"/>
        </w:rPr>
        <w:t>measurements in EN-DC</w:t>
      </w:r>
      <w:r w:rsidR="000C1187" w:rsidRPr="00AE387D">
        <w:rPr>
          <w:lang w:val="en-GB"/>
        </w:rPr>
        <w:t>.</w:t>
      </w:r>
    </w:p>
    <w:p w14:paraId="4AC1E767" w14:textId="70D4D403" w:rsidR="0080763B" w:rsidRPr="00AE387D" w:rsidRDefault="003D4327" w:rsidP="001524EC">
      <w:pPr>
        <w:rPr>
          <w:lang w:val="en-GB"/>
        </w:rPr>
      </w:pPr>
      <w:r w:rsidRPr="00AE387D">
        <w:rPr>
          <w:lang w:val="en-GB"/>
        </w:rPr>
        <w:t xml:space="preserve">However, we do not </w:t>
      </w:r>
      <w:r w:rsidR="005E2BCD" w:rsidRPr="00AE387D">
        <w:rPr>
          <w:lang w:val="en-GB"/>
        </w:rPr>
        <w:t xml:space="preserve">think </w:t>
      </w:r>
      <w:r w:rsidR="00216DA7" w:rsidRPr="00AE387D">
        <w:rPr>
          <w:lang w:val="en-GB"/>
        </w:rPr>
        <w:t xml:space="preserve">RAN4 should </w:t>
      </w:r>
      <w:r w:rsidR="008E7438" w:rsidRPr="00AE387D">
        <w:rPr>
          <w:lang w:val="en-GB"/>
        </w:rPr>
        <w:t>decide</w:t>
      </w:r>
      <w:r w:rsidR="00216DA7" w:rsidRPr="00AE387D">
        <w:rPr>
          <w:lang w:val="en-GB"/>
        </w:rPr>
        <w:t xml:space="preserve"> related to </w:t>
      </w:r>
      <w:r w:rsidR="00786501" w:rsidRPr="00AE387D">
        <w:rPr>
          <w:lang w:val="en-GB"/>
        </w:rPr>
        <w:t xml:space="preserve">a Rel-18 </w:t>
      </w:r>
      <w:r w:rsidR="00216DA7" w:rsidRPr="00AE387D">
        <w:rPr>
          <w:lang w:val="en-GB"/>
        </w:rPr>
        <w:t xml:space="preserve">measurement gap WI until the status of the ongoing Rel-17 WI is </w:t>
      </w:r>
      <w:r w:rsidR="009A4970" w:rsidRPr="00AE387D">
        <w:rPr>
          <w:lang w:val="en-GB"/>
        </w:rPr>
        <w:t>clearer</w:t>
      </w:r>
      <w:r w:rsidR="00542238" w:rsidRPr="00AE387D">
        <w:rPr>
          <w:lang w:val="en-GB"/>
        </w:rPr>
        <w:t>. RAN4 can then discuss whether to continue the work related to measurement gap enhancement work that was no</w:t>
      </w:r>
      <w:r w:rsidR="009A4970" w:rsidRPr="00AE387D">
        <w:rPr>
          <w:lang w:val="en-GB"/>
        </w:rPr>
        <w:t>t finalised in Rel17</w:t>
      </w:r>
      <w:r w:rsidR="00B42802" w:rsidRPr="00AE387D">
        <w:rPr>
          <w:lang w:val="en-GB"/>
        </w:rPr>
        <w:t xml:space="preserve"> or parts of those</w:t>
      </w:r>
      <w:r w:rsidR="009A4970" w:rsidRPr="00AE387D">
        <w:rPr>
          <w:lang w:val="en-GB"/>
        </w:rPr>
        <w:t>.</w:t>
      </w:r>
    </w:p>
    <w:p w14:paraId="3AF2A3A9" w14:textId="5349C881" w:rsidR="0028159F" w:rsidRPr="00AE387D" w:rsidRDefault="0028159F" w:rsidP="0028159F">
      <w:pPr>
        <w:pStyle w:val="RAN4H3"/>
        <w:rPr>
          <w:lang w:val="en-GB"/>
        </w:rPr>
      </w:pPr>
      <w:r w:rsidRPr="00AE387D">
        <w:t>Others</w:t>
      </w:r>
    </w:p>
    <w:p w14:paraId="74E74679" w14:textId="4BCEBA12" w:rsidR="0028159F" w:rsidRPr="00AE387D" w:rsidRDefault="0028159F" w:rsidP="0028159F">
      <w:pPr>
        <w:rPr>
          <w:b/>
          <w:bCs/>
          <w:u w:val="single"/>
          <w:lang w:val="en-GB"/>
        </w:rPr>
      </w:pPr>
      <w:r w:rsidRPr="00AE387D">
        <w:rPr>
          <w:b/>
          <w:bCs/>
          <w:u w:val="single"/>
          <w:lang w:val="en-GB"/>
        </w:rPr>
        <w:t xml:space="preserve">Joint requirements for pre-configured MG </w:t>
      </w:r>
      <w:r w:rsidR="005F3AD1" w:rsidRPr="00AE387D">
        <w:rPr>
          <w:b/>
          <w:bCs/>
          <w:u w:val="single"/>
          <w:lang w:val="en-GB"/>
        </w:rPr>
        <w:t xml:space="preserve">and Concurrent MG and NCSG </w:t>
      </w:r>
      <w:r w:rsidR="004F68F7" w:rsidRPr="00AE387D">
        <w:rPr>
          <w:b/>
          <w:bCs/>
          <w:u w:val="single"/>
          <w:lang w:val="en-GB"/>
        </w:rPr>
        <w:t>and Enhance pre-configured gaps</w:t>
      </w:r>
    </w:p>
    <w:p w14:paraId="2C2B208D" w14:textId="219BAD09" w:rsidR="00EA2C72" w:rsidRPr="00AE387D" w:rsidRDefault="00EA2C72" w:rsidP="0028159F">
      <w:pPr>
        <w:rPr>
          <w:lang w:val="en-GB"/>
        </w:rPr>
      </w:pPr>
      <w:r w:rsidRPr="00AE387D">
        <w:rPr>
          <w:lang w:val="en-GB"/>
        </w:rPr>
        <w:t xml:space="preserve">We do not think RAN4 should </w:t>
      </w:r>
      <w:proofErr w:type="gramStart"/>
      <w:r w:rsidRPr="00AE387D">
        <w:rPr>
          <w:lang w:val="en-GB"/>
        </w:rPr>
        <w:t>make a decision</w:t>
      </w:r>
      <w:proofErr w:type="gramEnd"/>
      <w:r w:rsidRPr="00AE387D">
        <w:rPr>
          <w:lang w:val="en-GB"/>
        </w:rPr>
        <w:t xml:space="preserve"> related to measurement gap WI until the status of the ongoing Rel-17 WI is clearer. RAN4 can then discuss whether to continue the work related to measurement gap enhancement work that was not finalised in Rel17.</w:t>
      </w:r>
    </w:p>
    <w:p w14:paraId="53624CB7" w14:textId="518F1822" w:rsidR="0028159F" w:rsidRPr="00AE387D" w:rsidRDefault="0028159F" w:rsidP="0028159F">
      <w:pPr>
        <w:rPr>
          <w:b/>
          <w:bCs/>
          <w:u w:val="single"/>
          <w:lang w:val="en-GB"/>
        </w:rPr>
      </w:pPr>
      <w:r w:rsidRPr="00AE387D">
        <w:rPr>
          <w:b/>
          <w:bCs/>
          <w:u w:val="single"/>
          <w:lang w:val="en-GB"/>
        </w:rPr>
        <w:t>New gaps for MUSIM</w:t>
      </w:r>
    </w:p>
    <w:p w14:paraId="11FAB124" w14:textId="0CAAA449" w:rsidR="00337831" w:rsidRPr="00AE387D" w:rsidRDefault="00654337" w:rsidP="0028159F">
      <w:pPr>
        <w:rPr>
          <w:lang w:val="en-GB"/>
        </w:rPr>
      </w:pPr>
      <w:r w:rsidRPr="00AE387D">
        <w:rPr>
          <w:lang w:val="en-GB"/>
        </w:rPr>
        <w:t xml:space="preserve">The need for this proposal depends on </w:t>
      </w:r>
      <w:r w:rsidR="000F23CB" w:rsidRPr="00AE387D">
        <w:rPr>
          <w:lang w:val="en-GB"/>
        </w:rPr>
        <w:t xml:space="preserve">the progress in Rel-17. However, as there is currently no TU allocation for RAN4 related work </w:t>
      </w:r>
      <w:r w:rsidR="00D26118" w:rsidRPr="00AE387D">
        <w:rPr>
          <w:lang w:val="en-GB"/>
        </w:rPr>
        <w:t>no progress can happen</w:t>
      </w:r>
      <w:r w:rsidR="0097628E" w:rsidRPr="00AE387D">
        <w:rPr>
          <w:lang w:val="en-GB"/>
        </w:rPr>
        <w:t xml:space="preserve"> in Rel-17. </w:t>
      </w:r>
      <w:r w:rsidR="00807982" w:rsidRPr="00AE387D">
        <w:rPr>
          <w:lang w:val="en-GB"/>
        </w:rPr>
        <w:t xml:space="preserve">If </w:t>
      </w:r>
      <w:r w:rsidR="00D34C01">
        <w:rPr>
          <w:lang w:val="en-GB"/>
        </w:rPr>
        <w:t>RAN4</w:t>
      </w:r>
      <w:r w:rsidR="00CE7C7E" w:rsidRPr="00AE387D">
        <w:rPr>
          <w:lang w:val="en-GB"/>
        </w:rPr>
        <w:t xml:space="preserve"> end up having </w:t>
      </w:r>
      <w:r w:rsidR="00807982" w:rsidRPr="00AE387D">
        <w:rPr>
          <w:lang w:val="en-GB"/>
        </w:rPr>
        <w:t xml:space="preserve">no </w:t>
      </w:r>
      <w:r w:rsidR="00CE7C7E" w:rsidRPr="00AE387D">
        <w:rPr>
          <w:lang w:val="en-GB"/>
        </w:rPr>
        <w:t xml:space="preserve">UE </w:t>
      </w:r>
      <w:r w:rsidR="00807982" w:rsidRPr="00AE387D">
        <w:rPr>
          <w:lang w:val="en-GB"/>
        </w:rPr>
        <w:t xml:space="preserve">requirements </w:t>
      </w:r>
      <w:r w:rsidR="00CE7C7E" w:rsidRPr="00AE387D">
        <w:rPr>
          <w:lang w:val="en-GB"/>
        </w:rPr>
        <w:t xml:space="preserve">for MUSIM gaps </w:t>
      </w:r>
      <w:r w:rsidR="009F1F21" w:rsidRPr="00AE387D">
        <w:rPr>
          <w:lang w:val="en-GB"/>
        </w:rPr>
        <w:t>in Rel-17</w:t>
      </w:r>
      <w:r w:rsidR="0023667D" w:rsidRPr="00AE387D">
        <w:rPr>
          <w:lang w:val="en-GB"/>
        </w:rPr>
        <w:t>,</w:t>
      </w:r>
      <w:r w:rsidR="009F1F21" w:rsidRPr="00AE387D">
        <w:rPr>
          <w:lang w:val="en-GB"/>
        </w:rPr>
        <w:t xml:space="preserve"> </w:t>
      </w:r>
      <w:r w:rsidR="00F221ED" w:rsidRPr="00AE387D">
        <w:rPr>
          <w:lang w:val="en-GB"/>
        </w:rPr>
        <w:t xml:space="preserve">the UE behaviour is unknown if the network configures the UE with MUSIM </w:t>
      </w:r>
      <w:r w:rsidR="00337831" w:rsidRPr="00AE387D">
        <w:rPr>
          <w:lang w:val="en-GB"/>
        </w:rPr>
        <w:t>gaps</w:t>
      </w:r>
      <w:r w:rsidR="0051199A" w:rsidRPr="00AE387D">
        <w:rPr>
          <w:lang w:val="en-GB"/>
        </w:rPr>
        <w:t>.</w:t>
      </w:r>
      <w:r w:rsidR="00C44B18" w:rsidRPr="00AE387D">
        <w:rPr>
          <w:lang w:val="en-GB"/>
        </w:rPr>
        <w:t xml:space="preserve"> However, MUSIM gaps </w:t>
      </w:r>
      <w:r w:rsidR="00F870CD" w:rsidRPr="00AE387D">
        <w:rPr>
          <w:lang w:val="en-GB"/>
        </w:rPr>
        <w:t>not only impact UE but also network as the network scheduler would ne</w:t>
      </w:r>
      <w:r w:rsidR="001D43BD" w:rsidRPr="00AE387D">
        <w:rPr>
          <w:lang w:val="en-GB"/>
        </w:rPr>
        <w:t>e</w:t>
      </w:r>
      <w:r w:rsidR="00F870CD" w:rsidRPr="00AE387D">
        <w:rPr>
          <w:lang w:val="en-GB"/>
        </w:rPr>
        <w:t>d to account any allocated gaps.</w:t>
      </w:r>
      <w:r w:rsidR="00AA14B5" w:rsidRPr="00AE387D">
        <w:rPr>
          <w:lang w:val="en-GB"/>
        </w:rPr>
        <w:t xml:space="preserve"> </w:t>
      </w:r>
      <w:r w:rsidR="002B2765" w:rsidRPr="00AE387D">
        <w:rPr>
          <w:lang w:val="en-GB"/>
        </w:rPr>
        <w:t xml:space="preserve">Any work on MUSIM gaps would need to be discussed with other </w:t>
      </w:r>
      <w:r w:rsidR="00D407E3" w:rsidRPr="00AE387D">
        <w:rPr>
          <w:lang w:val="en-GB"/>
        </w:rPr>
        <w:t xml:space="preserve">measurement gaps </w:t>
      </w:r>
      <w:r w:rsidR="00571B49" w:rsidRPr="00AE387D">
        <w:rPr>
          <w:lang w:val="en-GB"/>
        </w:rPr>
        <w:t>proposals</w:t>
      </w:r>
      <w:r w:rsidR="00504162" w:rsidRPr="00AE387D">
        <w:rPr>
          <w:lang w:val="en-GB"/>
        </w:rPr>
        <w:t xml:space="preserve"> for Rel-18</w:t>
      </w:r>
      <w:r w:rsidR="005479CD" w:rsidRPr="00AE387D">
        <w:rPr>
          <w:lang w:val="en-GB"/>
        </w:rPr>
        <w:t xml:space="preserve"> </w:t>
      </w:r>
      <w:r w:rsidR="00802EDC" w:rsidRPr="00AE387D">
        <w:rPr>
          <w:lang w:val="en-GB"/>
        </w:rPr>
        <w:t xml:space="preserve">as it seems unrealistic for RAN4 </w:t>
      </w:r>
      <w:r w:rsidR="0017041E" w:rsidRPr="00AE387D">
        <w:rPr>
          <w:lang w:val="en-GB"/>
        </w:rPr>
        <w:t>to be able to work on all proposals</w:t>
      </w:r>
      <w:r w:rsidR="00A60114">
        <w:rPr>
          <w:lang w:val="en-GB"/>
        </w:rPr>
        <w:t xml:space="preserve"> related to gaps</w:t>
      </w:r>
      <w:r w:rsidR="0017041E" w:rsidRPr="00AE387D">
        <w:rPr>
          <w:lang w:val="en-GB"/>
        </w:rPr>
        <w:t>.</w:t>
      </w:r>
    </w:p>
    <w:p w14:paraId="7D25FC51" w14:textId="799DBB1F" w:rsidR="0028159F" w:rsidRPr="00AE387D" w:rsidRDefault="0028159F" w:rsidP="0028159F">
      <w:pPr>
        <w:rPr>
          <w:b/>
          <w:bCs/>
          <w:u w:val="single"/>
          <w:lang w:val="en-GB"/>
        </w:rPr>
      </w:pPr>
      <w:r w:rsidRPr="00AE387D">
        <w:rPr>
          <w:b/>
          <w:bCs/>
          <w:u w:val="single"/>
          <w:lang w:val="en-GB"/>
        </w:rPr>
        <w:t>HST RRM enhancement</w:t>
      </w:r>
    </w:p>
    <w:p w14:paraId="6CD52D5A" w14:textId="5DA7051E" w:rsidR="006108F4" w:rsidRPr="00AE387D" w:rsidRDefault="00EF1D77" w:rsidP="0028159F">
      <w:pPr>
        <w:rPr>
          <w:lang w:val="en-GB"/>
        </w:rPr>
      </w:pPr>
      <w:r w:rsidRPr="00AE387D">
        <w:rPr>
          <w:lang w:val="en-GB"/>
        </w:rPr>
        <w:t>Based on the proposal w</w:t>
      </w:r>
      <w:r w:rsidR="00BE7921" w:rsidRPr="00AE387D">
        <w:rPr>
          <w:lang w:val="en-GB"/>
        </w:rPr>
        <w:t xml:space="preserve">e </w:t>
      </w:r>
      <w:r w:rsidR="00692A31" w:rsidRPr="00AE387D">
        <w:rPr>
          <w:lang w:val="en-GB"/>
        </w:rPr>
        <w:t xml:space="preserve">see that </w:t>
      </w:r>
      <w:r w:rsidRPr="00AE387D">
        <w:rPr>
          <w:lang w:val="en-GB"/>
        </w:rPr>
        <w:t>it</w:t>
      </w:r>
      <w:r w:rsidR="00692A31" w:rsidRPr="00AE387D">
        <w:rPr>
          <w:lang w:val="en-GB"/>
        </w:rPr>
        <w:t xml:space="preserve"> would be covered by other proposals </w:t>
      </w:r>
      <w:r w:rsidR="00760585" w:rsidRPr="00AE387D">
        <w:rPr>
          <w:lang w:val="en-GB"/>
        </w:rPr>
        <w:t xml:space="preserve">related to FR2 HST enhancement and/or </w:t>
      </w:r>
      <w:r w:rsidR="007D70C9" w:rsidRPr="00AE387D">
        <w:rPr>
          <w:lang w:val="en-GB"/>
        </w:rPr>
        <w:t xml:space="preserve">FR1 HST improvements </w:t>
      </w:r>
      <w:r w:rsidR="002D7E8F" w:rsidRPr="00AE387D">
        <w:rPr>
          <w:lang w:val="en-GB"/>
        </w:rPr>
        <w:t>in</w:t>
      </w:r>
      <w:r w:rsidR="007D70C9" w:rsidRPr="00AE387D">
        <w:rPr>
          <w:lang w:val="en-GB"/>
        </w:rPr>
        <w:t xml:space="preserve"> sections</w:t>
      </w:r>
      <w:r w:rsidR="002D7E8F" w:rsidRPr="00AE387D">
        <w:rPr>
          <w:lang w:val="en-GB"/>
        </w:rPr>
        <w:t xml:space="preserve"> 2.</w:t>
      </w:r>
      <w:r w:rsidR="009B3DC6">
        <w:rPr>
          <w:lang w:val="en-GB"/>
        </w:rPr>
        <w:t>3</w:t>
      </w:r>
      <w:r w:rsidR="002D7E8F" w:rsidRPr="00AE387D">
        <w:rPr>
          <w:lang w:val="en-GB"/>
        </w:rPr>
        <w:t xml:space="preserve"> and 2.</w:t>
      </w:r>
      <w:r w:rsidR="000B4FAC">
        <w:rPr>
          <w:lang w:val="en-GB"/>
        </w:rPr>
        <w:t>5</w:t>
      </w:r>
      <w:r w:rsidR="00FD5D0F" w:rsidRPr="00AE387D">
        <w:rPr>
          <w:lang w:val="en-GB"/>
        </w:rPr>
        <w:t xml:space="preserve">. </w:t>
      </w:r>
      <w:r w:rsidR="007D70C9" w:rsidRPr="00AE387D">
        <w:rPr>
          <w:lang w:val="en-GB"/>
        </w:rPr>
        <w:t>We suggest m</w:t>
      </w:r>
      <w:r w:rsidR="00136FFB" w:rsidRPr="00AE387D">
        <w:rPr>
          <w:lang w:val="en-GB"/>
        </w:rPr>
        <w:t>erg</w:t>
      </w:r>
      <w:r w:rsidR="007D70C9" w:rsidRPr="00AE387D">
        <w:rPr>
          <w:lang w:val="en-GB"/>
        </w:rPr>
        <w:t>ing of this proposal</w:t>
      </w:r>
      <w:r w:rsidR="00136FFB" w:rsidRPr="00AE387D">
        <w:rPr>
          <w:lang w:val="en-GB"/>
        </w:rPr>
        <w:t xml:space="preserve"> to </w:t>
      </w:r>
      <w:r w:rsidR="00B920C0" w:rsidRPr="00AE387D">
        <w:rPr>
          <w:lang w:val="en-GB"/>
        </w:rPr>
        <w:t>‘</w:t>
      </w:r>
      <w:r w:rsidR="00B920C0" w:rsidRPr="00AE387D">
        <w:rPr>
          <w:rFonts w:eastAsia="Calibri"/>
          <w:lang w:val="en-GB"/>
        </w:rPr>
        <w:t>FR2 HST enhancement</w:t>
      </w:r>
      <w:r w:rsidR="00B920C0" w:rsidRPr="00AE387D">
        <w:rPr>
          <w:lang w:val="en-GB"/>
        </w:rPr>
        <w:t>’ and/or ‘</w:t>
      </w:r>
      <w:r w:rsidR="00B920C0" w:rsidRPr="00AE387D">
        <w:rPr>
          <w:rFonts w:eastAsia="Calibri"/>
          <w:lang w:val="en-GB"/>
        </w:rPr>
        <w:t>FR1 HST improvements</w:t>
      </w:r>
      <w:r w:rsidR="00B920C0" w:rsidRPr="00AE387D">
        <w:rPr>
          <w:lang w:val="en-GB"/>
        </w:rPr>
        <w:t>’</w:t>
      </w:r>
      <w:r w:rsidR="007D70C9" w:rsidRPr="00AE387D">
        <w:rPr>
          <w:lang w:val="en-GB"/>
        </w:rPr>
        <w:t xml:space="preserve"> and continue the detailed potential WI and objectives in one place.</w:t>
      </w:r>
    </w:p>
    <w:p w14:paraId="354DA896" w14:textId="02FDD5A4" w:rsidR="0028159F" w:rsidRPr="00AE387D" w:rsidRDefault="0028159F" w:rsidP="0028159F">
      <w:pPr>
        <w:rPr>
          <w:b/>
          <w:bCs/>
          <w:u w:val="single"/>
          <w:lang w:val="en-GB"/>
        </w:rPr>
      </w:pPr>
      <w:r w:rsidRPr="00AE387D">
        <w:rPr>
          <w:b/>
          <w:bCs/>
          <w:u w:val="single"/>
          <w:lang w:val="en-GB"/>
        </w:rPr>
        <w:t>CGI reading requirement for NR-U cell</w:t>
      </w:r>
    </w:p>
    <w:p w14:paraId="1C569F35" w14:textId="40F4D217" w:rsidR="008B5C49" w:rsidRPr="00AE387D" w:rsidRDefault="00A82979" w:rsidP="0028159F">
      <w:pPr>
        <w:rPr>
          <w:lang w:val="en-GB"/>
        </w:rPr>
      </w:pPr>
      <w:r w:rsidRPr="00AE387D">
        <w:rPr>
          <w:lang w:val="en-GB"/>
        </w:rPr>
        <w:t xml:space="preserve">Currently we </w:t>
      </w:r>
      <w:r w:rsidR="00E11AA3" w:rsidRPr="00AE387D">
        <w:rPr>
          <w:lang w:val="en-GB"/>
        </w:rPr>
        <w:t xml:space="preserve">do not </w:t>
      </w:r>
      <w:r w:rsidR="005F3AD1" w:rsidRPr="00AE387D">
        <w:rPr>
          <w:lang w:val="en-GB"/>
        </w:rPr>
        <w:t xml:space="preserve">think </w:t>
      </w:r>
      <w:r w:rsidR="00E11AA3" w:rsidRPr="00AE387D">
        <w:rPr>
          <w:lang w:val="en-GB"/>
        </w:rPr>
        <w:t xml:space="preserve">this </w:t>
      </w:r>
      <w:r w:rsidRPr="00AE387D">
        <w:rPr>
          <w:lang w:val="en-GB"/>
        </w:rPr>
        <w:t>proposal and the need for the feature</w:t>
      </w:r>
      <w:r w:rsidR="00E11AA3" w:rsidRPr="00AE387D">
        <w:rPr>
          <w:lang w:val="en-GB"/>
        </w:rPr>
        <w:t xml:space="preserve"> being </w:t>
      </w:r>
      <w:r w:rsidR="007067DD" w:rsidRPr="00AE387D">
        <w:rPr>
          <w:lang w:val="en-GB"/>
        </w:rPr>
        <w:t>very urgent compared to other topics</w:t>
      </w:r>
      <w:r w:rsidRPr="00AE387D">
        <w:rPr>
          <w:lang w:val="en-GB"/>
        </w:rPr>
        <w:t xml:space="preserve"> being discussed as part of the Rel-18 RAN4 package</w:t>
      </w:r>
      <w:r w:rsidR="007067DD" w:rsidRPr="00AE387D">
        <w:rPr>
          <w:lang w:val="en-GB"/>
        </w:rPr>
        <w:t xml:space="preserve">. </w:t>
      </w:r>
    </w:p>
    <w:p w14:paraId="7F495163" w14:textId="49B9923C" w:rsidR="0028159F" w:rsidRPr="00AE387D" w:rsidRDefault="0028159F" w:rsidP="0028159F">
      <w:pPr>
        <w:rPr>
          <w:b/>
          <w:bCs/>
          <w:u w:val="single"/>
          <w:lang w:val="en-GB"/>
        </w:rPr>
      </w:pPr>
      <w:r w:rsidRPr="00AE387D">
        <w:rPr>
          <w:b/>
          <w:bCs/>
          <w:u w:val="single"/>
          <w:lang w:val="en-GB"/>
        </w:rPr>
        <w:t>Harmonized RLM/</w:t>
      </w:r>
      <w:r w:rsidR="00A45DF5" w:rsidRPr="00AE387D">
        <w:rPr>
          <w:b/>
          <w:bCs/>
          <w:u w:val="single"/>
          <w:lang w:val="en-GB"/>
        </w:rPr>
        <w:t>BFD</w:t>
      </w:r>
    </w:p>
    <w:p w14:paraId="1D9F475A" w14:textId="405B6858" w:rsidR="000C7654" w:rsidRPr="00AE387D" w:rsidRDefault="00C849F0" w:rsidP="0028159F">
      <w:pPr>
        <w:rPr>
          <w:lang w:val="en-GB"/>
        </w:rPr>
      </w:pPr>
      <w:r w:rsidRPr="00AE387D">
        <w:t>Concerning unified RLM and BFD we see that this can have significant impact on both network and UE. From network perspective there are plenty of existing deployments which are based on the current operation of RLM and BFD. The related system parameters, UE configurations and deployments are based on current Rel-15 RLM and BFD operations. Changing the basic Rel-15 RLM and BFD operations will have significant impact on existing deployments. Additionally, we also wonder if this would require RAN1 work as well</w:t>
      </w:r>
      <w:r w:rsidR="000C7654" w:rsidRPr="00AE387D">
        <w:rPr>
          <w:lang w:val="en-GB"/>
        </w:rPr>
        <w:t>.</w:t>
      </w:r>
    </w:p>
    <w:p w14:paraId="3AC44D6F" w14:textId="42F5DB07" w:rsidR="0028159F" w:rsidRPr="00AE387D" w:rsidRDefault="0028159F" w:rsidP="0028159F">
      <w:pPr>
        <w:rPr>
          <w:b/>
          <w:bCs/>
          <w:u w:val="single"/>
          <w:lang w:val="en-GB"/>
        </w:rPr>
      </w:pPr>
      <w:bookmarkStart w:id="9" w:name="_Hlk88766583"/>
      <w:r w:rsidRPr="00AE387D">
        <w:rPr>
          <w:b/>
          <w:bCs/>
          <w:u w:val="single"/>
          <w:lang w:val="en-GB"/>
        </w:rPr>
        <w:t>RRM enhancement for large CC number</w:t>
      </w:r>
      <w:bookmarkEnd w:id="9"/>
    </w:p>
    <w:p w14:paraId="7B7DAE4E" w14:textId="5937EFB9" w:rsidR="00DC1EF9" w:rsidRPr="00AE387D" w:rsidRDefault="0063779E" w:rsidP="00DC1EF9">
      <w:pPr>
        <w:rPr>
          <w:lang w:val="en-GB"/>
        </w:rPr>
      </w:pPr>
      <w:r w:rsidRPr="00AE387D">
        <w:rPr>
          <w:lang w:val="en-GB"/>
        </w:rPr>
        <w:t xml:space="preserve">It is our understanding that RF is still discussing the actual number of </w:t>
      </w:r>
      <w:r w:rsidR="00BC158F" w:rsidRPr="00AE387D">
        <w:rPr>
          <w:lang w:val="en-GB"/>
        </w:rPr>
        <w:t xml:space="preserve">aggregated </w:t>
      </w:r>
      <w:r w:rsidRPr="00AE387D">
        <w:rPr>
          <w:lang w:val="en-GB"/>
        </w:rPr>
        <w:t>CC</w:t>
      </w:r>
      <w:r w:rsidR="00BC158F" w:rsidRPr="00AE387D">
        <w:rPr>
          <w:lang w:val="en-GB"/>
        </w:rPr>
        <w:t>’s</w:t>
      </w:r>
      <w:r w:rsidRPr="00AE387D">
        <w:rPr>
          <w:lang w:val="en-GB"/>
        </w:rPr>
        <w:t xml:space="preserve"> for FR2</w:t>
      </w:r>
      <w:r w:rsidR="00BC158F" w:rsidRPr="00AE387D">
        <w:rPr>
          <w:lang w:val="en-GB"/>
        </w:rPr>
        <w:t xml:space="preserve"> and no agreement has been reached. However, </w:t>
      </w:r>
      <w:r w:rsidR="00C3449B" w:rsidRPr="00AE387D">
        <w:rPr>
          <w:lang w:val="en-GB"/>
        </w:rPr>
        <w:t xml:space="preserve">if RF agreement is reached </w:t>
      </w:r>
      <w:r w:rsidR="00C67BF7" w:rsidRPr="00AE387D">
        <w:rPr>
          <w:lang w:val="en-GB"/>
        </w:rPr>
        <w:t xml:space="preserve">to </w:t>
      </w:r>
      <w:r w:rsidR="000B5A81" w:rsidRPr="00AE387D">
        <w:rPr>
          <w:lang w:val="en-GB"/>
        </w:rPr>
        <w:t>support increased number CC aggregation in FR2 (beyond the current 8) we believe RAN4 should also define related RRM requirements.</w:t>
      </w:r>
    </w:p>
    <w:p w14:paraId="17DB6894" w14:textId="2CFB518C" w:rsidR="0028159F" w:rsidRPr="00AE387D" w:rsidRDefault="0028159F" w:rsidP="0028159F">
      <w:pPr>
        <w:rPr>
          <w:b/>
          <w:bCs/>
          <w:u w:val="single"/>
          <w:lang w:val="en-GB"/>
        </w:rPr>
      </w:pPr>
      <w:bookmarkStart w:id="10" w:name="_Hlk89067832"/>
      <w:r w:rsidRPr="00AE387D">
        <w:rPr>
          <w:b/>
          <w:bCs/>
          <w:u w:val="single"/>
          <w:lang w:val="en-GB"/>
        </w:rPr>
        <w:t xml:space="preserve">Allow interruption for </w:t>
      </w:r>
      <w:r w:rsidR="005F3AD1" w:rsidRPr="00AE387D">
        <w:rPr>
          <w:b/>
          <w:bCs/>
          <w:u w:val="single"/>
          <w:lang w:val="en-GB"/>
        </w:rPr>
        <w:t>deactivated</w:t>
      </w:r>
      <w:r w:rsidRPr="00AE387D">
        <w:rPr>
          <w:b/>
          <w:bCs/>
          <w:u w:val="single"/>
          <w:lang w:val="en-GB"/>
        </w:rPr>
        <w:t xml:space="preserve"> SCell measurements</w:t>
      </w:r>
      <w:bookmarkEnd w:id="10"/>
    </w:p>
    <w:p w14:paraId="2B9CCDA4" w14:textId="2103CDCA" w:rsidR="00085EEC" w:rsidRPr="00AE387D" w:rsidRDefault="00FA5F01" w:rsidP="0028159F">
      <w:pPr>
        <w:rPr>
          <w:lang w:val="en-GB"/>
        </w:rPr>
      </w:pPr>
      <w:r w:rsidRPr="00AE387D">
        <w:rPr>
          <w:lang w:val="en-GB"/>
        </w:rPr>
        <w:t xml:space="preserve">The current agreement </w:t>
      </w:r>
      <w:r w:rsidR="005F3AD1" w:rsidRPr="00AE387D">
        <w:rPr>
          <w:lang w:val="en-GB"/>
        </w:rPr>
        <w:t xml:space="preserve">came from </w:t>
      </w:r>
      <w:r w:rsidR="002F2BD6" w:rsidRPr="00AE387D">
        <w:rPr>
          <w:lang w:val="en-GB"/>
        </w:rPr>
        <w:t xml:space="preserve">LTE </w:t>
      </w:r>
      <w:r w:rsidR="005F3AD1" w:rsidRPr="00AE387D">
        <w:rPr>
          <w:lang w:val="en-GB"/>
        </w:rPr>
        <w:t xml:space="preserve">and </w:t>
      </w:r>
      <w:r w:rsidR="002F2BD6" w:rsidRPr="00AE387D">
        <w:rPr>
          <w:lang w:val="en-GB"/>
        </w:rPr>
        <w:t xml:space="preserve">it was </w:t>
      </w:r>
      <w:r w:rsidR="004F68F7" w:rsidRPr="00AE387D">
        <w:rPr>
          <w:lang w:val="en-GB"/>
        </w:rPr>
        <w:t>made</w:t>
      </w:r>
      <w:r w:rsidR="002F2BD6" w:rsidRPr="00AE387D">
        <w:rPr>
          <w:lang w:val="en-GB"/>
        </w:rPr>
        <w:t xml:space="preserve"> </w:t>
      </w:r>
      <w:r w:rsidR="00032781" w:rsidRPr="00AE387D">
        <w:rPr>
          <w:lang w:val="en-GB"/>
        </w:rPr>
        <w:t>as</w:t>
      </w:r>
      <w:r w:rsidR="002F2BD6" w:rsidRPr="00AE387D">
        <w:rPr>
          <w:lang w:val="en-GB"/>
        </w:rPr>
        <w:t xml:space="preserve"> a reasonable compromise between UE power saving and allowed drop of data when </w:t>
      </w:r>
      <w:r w:rsidRPr="00AE387D">
        <w:rPr>
          <w:lang w:val="en-GB"/>
        </w:rPr>
        <w:t>UE performs measurements on a deactivated SCell</w:t>
      </w:r>
      <w:r w:rsidR="00032781" w:rsidRPr="00AE387D">
        <w:rPr>
          <w:lang w:val="en-GB"/>
        </w:rPr>
        <w:t>.</w:t>
      </w:r>
      <w:r w:rsidRPr="00AE387D">
        <w:rPr>
          <w:lang w:val="en-GB"/>
        </w:rPr>
        <w:t xml:space="preserve"> </w:t>
      </w:r>
      <w:r w:rsidR="00032781" w:rsidRPr="00AE387D">
        <w:rPr>
          <w:lang w:val="en-GB"/>
        </w:rPr>
        <w:t>Reducing the DRX cycle to a lower limit will of course impact the potential packet drop when having one or more deact</w:t>
      </w:r>
      <w:r w:rsidR="00236AF4" w:rsidRPr="00AE387D">
        <w:rPr>
          <w:lang w:val="en-GB"/>
        </w:rPr>
        <w:t xml:space="preserve">ivated </w:t>
      </w:r>
      <w:proofErr w:type="spellStart"/>
      <w:r w:rsidR="00032781" w:rsidRPr="00AE387D">
        <w:rPr>
          <w:lang w:val="en-GB"/>
        </w:rPr>
        <w:t>SCell</w:t>
      </w:r>
      <w:r w:rsidR="00236AF4" w:rsidRPr="00AE387D">
        <w:rPr>
          <w:lang w:val="en-GB"/>
        </w:rPr>
        <w:t>s</w:t>
      </w:r>
      <w:proofErr w:type="spellEnd"/>
      <w:r w:rsidR="00236AF4" w:rsidRPr="00AE387D">
        <w:rPr>
          <w:lang w:val="en-GB"/>
        </w:rPr>
        <w:t>. Increasing the packet drop could of course lead to that the network will not deactivate SCell (to reduce the amount packet drops)</w:t>
      </w:r>
      <w:r w:rsidR="00770499" w:rsidRPr="00AE387D">
        <w:rPr>
          <w:lang w:val="en-GB"/>
        </w:rPr>
        <w:t xml:space="preserve">. </w:t>
      </w:r>
    </w:p>
    <w:p w14:paraId="5747B3A8" w14:textId="29FA7049" w:rsidR="0028159F" w:rsidRPr="00AE387D" w:rsidRDefault="0028159F" w:rsidP="0028159F">
      <w:pPr>
        <w:rPr>
          <w:b/>
          <w:bCs/>
          <w:u w:val="single"/>
          <w:lang w:val="en-GB"/>
        </w:rPr>
      </w:pPr>
      <w:r w:rsidRPr="00AE387D">
        <w:rPr>
          <w:b/>
          <w:bCs/>
          <w:u w:val="single"/>
          <w:lang w:val="en-GB"/>
        </w:rPr>
        <w:t>CSI-RS based CFRA in RRM requirement</w:t>
      </w:r>
    </w:p>
    <w:p w14:paraId="0FEBC95A" w14:textId="2F9ECA88" w:rsidR="00F31298" w:rsidRPr="00AE387D" w:rsidRDefault="00715E77" w:rsidP="0028159F">
      <w:pPr>
        <w:rPr>
          <w:lang w:val="en-GB"/>
        </w:rPr>
      </w:pPr>
      <w:r w:rsidRPr="00AE387D">
        <w:rPr>
          <w:lang w:val="en-GB"/>
        </w:rPr>
        <w:t xml:space="preserve">Our understanding of this proposal is that </w:t>
      </w:r>
      <w:r w:rsidR="00D234C4" w:rsidRPr="00AE387D">
        <w:rPr>
          <w:lang w:val="en-GB"/>
        </w:rPr>
        <w:t>it is</w:t>
      </w:r>
      <w:r w:rsidRPr="00AE387D">
        <w:rPr>
          <w:lang w:val="en-GB"/>
        </w:rPr>
        <w:t xml:space="preserve"> a latency reduction proposal</w:t>
      </w:r>
      <w:r w:rsidR="004905A0" w:rsidRPr="00AE387D">
        <w:rPr>
          <w:lang w:val="en-GB"/>
        </w:rPr>
        <w:t xml:space="preserve"> for handover and </w:t>
      </w:r>
      <w:proofErr w:type="spellStart"/>
      <w:r w:rsidR="004905A0" w:rsidRPr="00AE387D">
        <w:rPr>
          <w:lang w:val="en-GB"/>
        </w:rPr>
        <w:t>PSCell</w:t>
      </w:r>
      <w:proofErr w:type="spellEnd"/>
      <w:r w:rsidR="004905A0" w:rsidRPr="00AE387D">
        <w:rPr>
          <w:lang w:val="en-GB"/>
        </w:rPr>
        <w:t xml:space="preserve"> addition</w:t>
      </w:r>
      <w:r w:rsidR="00AD70FD" w:rsidRPr="00AE387D">
        <w:rPr>
          <w:lang w:val="en-GB"/>
        </w:rPr>
        <w:t>. Hence,</w:t>
      </w:r>
      <w:r w:rsidRPr="00AE387D">
        <w:rPr>
          <w:lang w:val="en-GB"/>
        </w:rPr>
        <w:t xml:space="preserve"> </w:t>
      </w:r>
      <w:r w:rsidR="007B4B4A" w:rsidRPr="00AE387D">
        <w:rPr>
          <w:lang w:val="en-GB"/>
        </w:rPr>
        <w:t xml:space="preserve">it may be discussed </w:t>
      </w:r>
      <w:r w:rsidR="00FF69C0" w:rsidRPr="00AE387D">
        <w:rPr>
          <w:lang w:val="en-GB"/>
        </w:rPr>
        <w:t xml:space="preserve">whether to </w:t>
      </w:r>
      <w:r w:rsidRPr="00AE387D">
        <w:rPr>
          <w:lang w:val="en-GB"/>
        </w:rPr>
        <w:t xml:space="preserve">merge </w:t>
      </w:r>
      <w:r w:rsidR="00CE7D0B" w:rsidRPr="00AE387D">
        <w:rPr>
          <w:lang w:val="en-GB"/>
        </w:rPr>
        <w:t xml:space="preserve">the proposal </w:t>
      </w:r>
      <w:r w:rsidRPr="00AE387D">
        <w:rPr>
          <w:lang w:val="en-GB"/>
        </w:rPr>
        <w:t xml:space="preserve">to </w:t>
      </w:r>
      <w:r w:rsidR="00CE7D0B" w:rsidRPr="00AE387D">
        <w:rPr>
          <w:lang w:val="en-GB"/>
        </w:rPr>
        <w:t xml:space="preserve">the general </w:t>
      </w:r>
      <w:r w:rsidRPr="00AE387D">
        <w:rPr>
          <w:lang w:val="en-GB"/>
        </w:rPr>
        <w:t>WI addressing FR2 latency enhancement</w:t>
      </w:r>
      <w:r w:rsidR="004905A0" w:rsidRPr="00AE387D">
        <w:rPr>
          <w:lang w:val="en-GB"/>
        </w:rPr>
        <w:t xml:space="preserve"> of handover and </w:t>
      </w:r>
      <w:proofErr w:type="spellStart"/>
      <w:r w:rsidR="004905A0" w:rsidRPr="00AE387D">
        <w:rPr>
          <w:lang w:val="en-GB"/>
        </w:rPr>
        <w:t>PSCell</w:t>
      </w:r>
      <w:proofErr w:type="spellEnd"/>
      <w:r w:rsidR="004905A0" w:rsidRPr="00AE387D">
        <w:rPr>
          <w:lang w:val="en-GB"/>
        </w:rPr>
        <w:t xml:space="preserve"> addition</w:t>
      </w:r>
      <w:r w:rsidR="00402D1F" w:rsidRPr="00AE387D">
        <w:rPr>
          <w:lang w:val="en-GB"/>
        </w:rPr>
        <w:t xml:space="preserve"> with CSI-RS</w:t>
      </w:r>
      <w:r w:rsidR="00E52E36" w:rsidRPr="00AE387D">
        <w:rPr>
          <w:lang w:val="en-GB"/>
        </w:rPr>
        <w:t>.</w:t>
      </w:r>
      <w:r w:rsidR="00F534B0" w:rsidRPr="00AE387D">
        <w:rPr>
          <w:lang w:val="en-GB"/>
        </w:rPr>
        <w:t xml:space="preserve"> However, we expect the</w:t>
      </w:r>
      <w:r w:rsidR="0074196A" w:rsidRPr="00AE387D">
        <w:rPr>
          <w:lang w:val="en-GB"/>
        </w:rPr>
        <w:t xml:space="preserve"> gain from other latency </w:t>
      </w:r>
      <w:r w:rsidR="00183CAB" w:rsidRPr="00AE387D">
        <w:rPr>
          <w:lang w:val="en-GB"/>
        </w:rPr>
        <w:t xml:space="preserve">reductions </w:t>
      </w:r>
      <w:r w:rsidR="0074196A" w:rsidRPr="00AE387D">
        <w:rPr>
          <w:lang w:val="en-GB"/>
        </w:rPr>
        <w:t xml:space="preserve">proposals </w:t>
      </w:r>
      <w:r w:rsidR="001A0574" w:rsidRPr="00AE387D">
        <w:rPr>
          <w:lang w:val="en-GB"/>
        </w:rPr>
        <w:t xml:space="preserve">to </w:t>
      </w:r>
      <w:r w:rsidR="009D1D17" w:rsidRPr="00AE387D">
        <w:rPr>
          <w:lang w:val="en-GB"/>
        </w:rPr>
        <w:t xml:space="preserve">be </w:t>
      </w:r>
      <w:r w:rsidR="001A0574" w:rsidRPr="00AE387D">
        <w:rPr>
          <w:lang w:val="en-GB"/>
        </w:rPr>
        <w:t>higher.</w:t>
      </w:r>
    </w:p>
    <w:p w14:paraId="74C40F37" w14:textId="309E32D4" w:rsidR="0028159F" w:rsidRPr="00AE387D" w:rsidRDefault="0028159F" w:rsidP="0028159F">
      <w:pPr>
        <w:rPr>
          <w:b/>
          <w:bCs/>
          <w:u w:val="single"/>
          <w:lang w:val="en-GB"/>
        </w:rPr>
      </w:pPr>
      <w:bookmarkStart w:id="11" w:name="_Hlk88766416"/>
      <w:r w:rsidRPr="00AE387D">
        <w:rPr>
          <w:b/>
          <w:bCs/>
          <w:u w:val="single"/>
          <w:lang w:val="en-GB"/>
        </w:rPr>
        <w:t>F</w:t>
      </w:r>
      <w:bookmarkStart w:id="12" w:name="_Hlk89067869"/>
      <w:r w:rsidRPr="00AE387D">
        <w:rPr>
          <w:b/>
          <w:bCs/>
          <w:u w:val="single"/>
          <w:lang w:val="en-GB"/>
        </w:rPr>
        <w:t xml:space="preserve">ast and gapless </w:t>
      </w:r>
      <w:proofErr w:type="spellStart"/>
      <w:r w:rsidRPr="00AE387D">
        <w:rPr>
          <w:b/>
          <w:bCs/>
          <w:u w:val="single"/>
          <w:lang w:val="en-GB"/>
        </w:rPr>
        <w:t>Scell</w:t>
      </w:r>
      <w:proofErr w:type="spellEnd"/>
      <w:r w:rsidRPr="00AE387D">
        <w:rPr>
          <w:b/>
          <w:bCs/>
          <w:u w:val="single"/>
          <w:lang w:val="en-GB"/>
        </w:rPr>
        <w:t xml:space="preserve"> activation</w:t>
      </w:r>
      <w:bookmarkEnd w:id="11"/>
      <w:r w:rsidRPr="00AE387D">
        <w:rPr>
          <w:b/>
          <w:bCs/>
          <w:u w:val="single"/>
          <w:lang w:val="en-GB"/>
        </w:rPr>
        <w:t xml:space="preserve"> (Ericsson)</w:t>
      </w:r>
      <w:r w:rsidR="004F68F7" w:rsidRPr="00AE387D">
        <w:rPr>
          <w:b/>
          <w:bCs/>
          <w:u w:val="single"/>
          <w:lang w:val="en-GB"/>
        </w:rPr>
        <w:t xml:space="preserve"> and Fast RRC connection re-establishment</w:t>
      </w:r>
      <w:bookmarkEnd w:id="12"/>
    </w:p>
    <w:p w14:paraId="72B2616B" w14:textId="5F8224CD" w:rsidR="00DC1EF9" w:rsidRPr="00AE387D" w:rsidRDefault="00741F23" w:rsidP="00DC1EF9">
      <w:pPr>
        <w:rPr>
          <w:lang w:val="en-GB"/>
        </w:rPr>
      </w:pPr>
      <w:r w:rsidRPr="00AE387D">
        <w:rPr>
          <w:lang w:val="en-GB"/>
        </w:rPr>
        <w:lastRenderedPageBreak/>
        <w:t xml:space="preserve">We see this proposal as a </w:t>
      </w:r>
      <w:r w:rsidR="005431EC" w:rsidRPr="00AE387D">
        <w:rPr>
          <w:lang w:val="en-GB"/>
        </w:rPr>
        <w:t xml:space="preserve">latency enhancement proposal which could be included as one objective in a general </w:t>
      </w:r>
      <w:r w:rsidR="001E278B" w:rsidRPr="00AE387D">
        <w:rPr>
          <w:lang w:val="en-GB"/>
        </w:rPr>
        <w:t xml:space="preserve">discussion about having a WI focusing on latency enhancements (Our proposal for </w:t>
      </w:r>
      <w:r w:rsidR="001E278B" w:rsidRPr="00AE387D">
        <w:rPr>
          <w:rFonts w:hint="eastAsia"/>
        </w:rPr>
        <w:t>FR2 RRM enhancements</w:t>
      </w:r>
      <w:r w:rsidR="001E278B" w:rsidRPr="00AE387D">
        <w:rPr>
          <w:lang w:val="en-GB"/>
        </w:rPr>
        <w:t>).</w:t>
      </w:r>
    </w:p>
    <w:p w14:paraId="67025C9A" w14:textId="74405200" w:rsidR="0028159F" w:rsidRPr="00AE387D" w:rsidRDefault="0028159F" w:rsidP="0028159F">
      <w:pPr>
        <w:rPr>
          <w:b/>
          <w:bCs/>
          <w:u w:val="single"/>
          <w:lang w:val="en-GB"/>
        </w:rPr>
      </w:pPr>
      <w:r w:rsidRPr="00AE387D">
        <w:rPr>
          <w:b/>
          <w:bCs/>
          <w:u w:val="single"/>
          <w:lang w:val="en-GB"/>
        </w:rPr>
        <w:t>Dynamic activation and switching of the measurement gap pattern for different applications</w:t>
      </w:r>
    </w:p>
    <w:p w14:paraId="12441152" w14:textId="57BE491C" w:rsidR="00DC1EF9" w:rsidRPr="00AE387D" w:rsidRDefault="00065CF0" w:rsidP="00DC1EF9">
      <w:pPr>
        <w:rPr>
          <w:lang w:val="en-GB"/>
        </w:rPr>
      </w:pPr>
      <w:r w:rsidRPr="00AE387D">
        <w:rPr>
          <w:lang w:val="en-GB"/>
        </w:rPr>
        <w:t xml:space="preserve">We do not think RAN4 should </w:t>
      </w:r>
      <w:proofErr w:type="gramStart"/>
      <w:r w:rsidRPr="00AE387D">
        <w:rPr>
          <w:lang w:val="en-GB"/>
        </w:rPr>
        <w:t>make a decision</w:t>
      </w:r>
      <w:proofErr w:type="gramEnd"/>
      <w:r w:rsidRPr="00AE387D">
        <w:rPr>
          <w:lang w:val="en-GB"/>
        </w:rPr>
        <w:t xml:space="preserve"> related to measurement gap WI until the status of the ongoing Rel-17 WI is clearer. RAN4 can then discuss whether to continue the work related to measurement gap enhancement work that was not finalised in Rel17. Additionally, i</w:t>
      </w:r>
      <w:r w:rsidR="00564B05" w:rsidRPr="00AE387D">
        <w:rPr>
          <w:lang w:val="en-GB"/>
        </w:rPr>
        <w:t xml:space="preserve">t is not clear how </w:t>
      </w:r>
      <w:r w:rsidRPr="00AE387D">
        <w:rPr>
          <w:lang w:val="en-GB"/>
        </w:rPr>
        <w:t xml:space="preserve">much is gained </w:t>
      </w:r>
      <w:r w:rsidR="007F5F75" w:rsidRPr="00AE387D">
        <w:rPr>
          <w:lang w:val="en-GB"/>
        </w:rPr>
        <w:t xml:space="preserve">from </w:t>
      </w:r>
      <w:r w:rsidR="00564B05" w:rsidRPr="00AE387D">
        <w:rPr>
          <w:lang w:val="en-GB"/>
        </w:rPr>
        <w:t xml:space="preserve">this </w:t>
      </w:r>
      <w:r w:rsidR="007F5F75" w:rsidRPr="00AE387D">
        <w:rPr>
          <w:lang w:val="en-GB"/>
        </w:rPr>
        <w:t>proposal as in</w:t>
      </w:r>
      <w:r w:rsidR="00564B05" w:rsidRPr="00AE387D">
        <w:rPr>
          <w:lang w:val="en-GB"/>
        </w:rPr>
        <w:t xml:space="preserve"> </w:t>
      </w:r>
      <w:r w:rsidR="00516DFC" w:rsidRPr="00AE387D">
        <w:rPr>
          <w:lang w:val="en-GB"/>
        </w:rPr>
        <w:t xml:space="preserve">our understanding of the proposal it can already </w:t>
      </w:r>
      <w:r w:rsidR="00FC0C31" w:rsidRPr="00AE387D">
        <w:rPr>
          <w:lang w:val="en-GB"/>
        </w:rPr>
        <w:t xml:space="preserve">be </w:t>
      </w:r>
      <w:r w:rsidR="00BC467F" w:rsidRPr="00AE387D">
        <w:rPr>
          <w:lang w:val="en-GB"/>
        </w:rPr>
        <w:t>accomplished</w:t>
      </w:r>
      <w:r w:rsidR="00FC0C31" w:rsidRPr="00AE387D">
        <w:rPr>
          <w:lang w:val="en-GB"/>
        </w:rPr>
        <w:t xml:space="preserve"> using RRC</w:t>
      </w:r>
      <w:r w:rsidR="007F5F75" w:rsidRPr="00AE387D">
        <w:rPr>
          <w:lang w:val="en-GB"/>
        </w:rPr>
        <w:t>.</w:t>
      </w:r>
    </w:p>
    <w:p w14:paraId="2BA05647" w14:textId="7341610D" w:rsidR="0028159F" w:rsidRPr="007459C5" w:rsidRDefault="0028159F" w:rsidP="0028159F">
      <w:pPr>
        <w:rPr>
          <w:b/>
          <w:bCs/>
          <w:u w:val="single"/>
          <w:lang w:val="en-GB"/>
        </w:rPr>
      </w:pPr>
      <w:bookmarkStart w:id="13" w:name="_Hlk89067957"/>
      <w:r w:rsidRPr="007459C5">
        <w:rPr>
          <w:b/>
          <w:bCs/>
          <w:u w:val="single"/>
          <w:lang w:val="en-GB"/>
        </w:rPr>
        <w:t>RRM enhancement for NR-U</w:t>
      </w:r>
      <w:bookmarkEnd w:id="13"/>
    </w:p>
    <w:p w14:paraId="2684C88C" w14:textId="621B2053" w:rsidR="00B26BB8" w:rsidRPr="00AE387D" w:rsidRDefault="00CD59C4" w:rsidP="006F52F0">
      <w:pPr>
        <w:ind w:right="-22"/>
        <w:rPr>
          <w:rFonts w:eastAsia="Calibri" w:cs="Times New Roman"/>
          <w:szCs w:val="20"/>
          <w:lang w:val="en-GB"/>
        </w:rPr>
      </w:pPr>
      <w:r w:rsidRPr="00AE387D">
        <w:rPr>
          <w:rFonts w:eastAsia="Calibri" w:cs="Times New Roman"/>
          <w:szCs w:val="20"/>
          <w:lang w:val="en-GB"/>
        </w:rPr>
        <w:t xml:space="preserve">In general, we see that there are RAN4 </w:t>
      </w:r>
      <w:r w:rsidR="001B1D0E" w:rsidRPr="00AE387D">
        <w:rPr>
          <w:rFonts w:eastAsia="Calibri" w:cs="Times New Roman"/>
          <w:szCs w:val="20"/>
          <w:lang w:val="en-GB"/>
        </w:rPr>
        <w:t>topics and improvements propos</w:t>
      </w:r>
      <w:r w:rsidR="00857940" w:rsidRPr="00AE387D">
        <w:rPr>
          <w:rFonts w:eastAsia="Calibri" w:cs="Times New Roman"/>
          <w:szCs w:val="20"/>
          <w:lang w:val="en-GB"/>
        </w:rPr>
        <w:t>als</w:t>
      </w:r>
      <w:r w:rsidR="001B1D0E" w:rsidRPr="00AE387D">
        <w:rPr>
          <w:rFonts w:eastAsia="Calibri" w:cs="Times New Roman"/>
          <w:szCs w:val="20"/>
          <w:lang w:val="en-GB"/>
        </w:rPr>
        <w:t xml:space="preserve"> </w:t>
      </w:r>
      <w:r w:rsidR="00857940" w:rsidRPr="00AE387D">
        <w:rPr>
          <w:rFonts w:eastAsia="Calibri" w:cs="Times New Roman"/>
          <w:szCs w:val="20"/>
          <w:lang w:val="en-GB"/>
        </w:rPr>
        <w:t xml:space="preserve">which would provide more </w:t>
      </w:r>
      <w:r w:rsidR="00852629" w:rsidRPr="00AE387D">
        <w:rPr>
          <w:rFonts w:eastAsia="Calibri" w:cs="Times New Roman"/>
          <w:szCs w:val="20"/>
          <w:lang w:val="en-GB"/>
        </w:rPr>
        <w:t xml:space="preserve">broad </w:t>
      </w:r>
      <w:r w:rsidR="004F68F7" w:rsidRPr="00AE387D">
        <w:rPr>
          <w:rFonts w:eastAsia="Calibri" w:cs="Times New Roman"/>
          <w:szCs w:val="20"/>
          <w:lang w:val="en-GB"/>
        </w:rPr>
        <w:t xml:space="preserve">and generic </w:t>
      </w:r>
      <w:r w:rsidR="00852629" w:rsidRPr="00AE387D">
        <w:rPr>
          <w:rFonts w:eastAsia="Calibri" w:cs="Times New Roman"/>
          <w:szCs w:val="20"/>
          <w:lang w:val="en-GB"/>
        </w:rPr>
        <w:t>enhancement a</w:t>
      </w:r>
      <w:r w:rsidR="004F68F7" w:rsidRPr="00AE387D">
        <w:rPr>
          <w:rFonts w:eastAsia="Calibri" w:cs="Times New Roman"/>
          <w:szCs w:val="20"/>
          <w:lang w:val="en-GB"/>
        </w:rPr>
        <w:t>n</w:t>
      </w:r>
      <w:r w:rsidR="00852629" w:rsidRPr="00AE387D">
        <w:rPr>
          <w:rFonts w:eastAsia="Calibri" w:cs="Times New Roman"/>
          <w:szCs w:val="20"/>
          <w:lang w:val="en-GB"/>
        </w:rPr>
        <w:t>d our preference is to focus on those proposal</w:t>
      </w:r>
      <w:r w:rsidR="004F68F7" w:rsidRPr="00AE387D">
        <w:rPr>
          <w:rFonts w:eastAsia="Calibri" w:cs="Times New Roman"/>
          <w:szCs w:val="20"/>
          <w:lang w:val="en-GB"/>
        </w:rPr>
        <w:t>s</w:t>
      </w:r>
      <w:r w:rsidR="00852629" w:rsidRPr="00AE387D">
        <w:rPr>
          <w:rFonts w:eastAsia="Calibri" w:cs="Times New Roman"/>
          <w:szCs w:val="20"/>
          <w:lang w:val="en-GB"/>
        </w:rPr>
        <w:t xml:space="preserve"> in Rel-18 </w:t>
      </w:r>
      <w:r w:rsidR="00732536" w:rsidRPr="00AE387D">
        <w:rPr>
          <w:rFonts w:eastAsia="Calibri" w:cs="Times New Roman"/>
          <w:szCs w:val="20"/>
          <w:lang w:val="en-GB"/>
        </w:rPr>
        <w:t xml:space="preserve">time frame. </w:t>
      </w:r>
    </w:p>
    <w:p w14:paraId="029EFC0C" w14:textId="77777777" w:rsidR="006108F4" w:rsidRPr="00AE387D" w:rsidRDefault="006108F4" w:rsidP="006108F4">
      <w:pPr>
        <w:rPr>
          <w:b/>
          <w:bCs/>
          <w:sz w:val="24"/>
          <w:szCs w:val="28"/>
          <w:u w:val="single"/>
          <w:lang w:val="en-GB"/>
        </w:rPr>
      </w:pPr>
      <w:r w:rsidRPr="00AE387D">
        <w:rPr>
          <w:b/>
          <w:bCs/>
          <w:sz w:val="24"/>
          <w:szCs w:val="28"/>
          <w:u w:val="single"/>
          <w:lang w:val="en-GB"/>
        </w:rPr>
        <w:t>Summary:</w:t>
      </w:r>
    </w:p>
    <w:p w14:paraId="3D91CB5B" w14:textId="2FB75B8B" w:rsidR="0009605E" w:rsidRPr="00AE387D" w:rsidRDefault="00C472C1" w:rsidP="006F52F0">
      <w:pPr>
        <w:ind w:right="-22"/>
        <w:rPr>
          <w:rFonts w:eastAsia="Calibri" w:cs="Times New Roman"/>
          <w:szCs w:val="20"/>
          <w:lang w:val="en-GB"/>
        </w:rPr>
      </w:pPr>
      <w:r w:rsidRPr="00AE387D">
        <w:rPr>
          <w:rFonts w:eastAsia="Calibri" w:cs="Times New Roman"/>
          <w:szCs w:val="20"/>
          <w:lang w:val="en-GB"/>
        </w:rPr>
        <w:t xml:space="preserve">We recognise that </w:t>
      </w:r>
      <w:proofErr w:type="gramStart"/>
      <w:r w:rsidRPr="00AE387D">
        <w:rPr>
          <w:rFonts w:eastAsia="Calibri" w:cs="Times New Roman"/>
          <w:szCs w:val="20"/>
          <w:lang w:val="en-GB"/>
        </w:rPr>
        <w:t>a large number of</w:t>
      </w:r>
      <w:proofErr w:type="gramEnd"/>
      <w:r w:rsidRPr="00AE387D">
        <w:rPr>
          <w:rFonts w:eastAsia="Calibri" w:cs="Times New Roman"/>
          <w:szCs w:val="20"/>
          <w:lang w:val="en-GB"/>
        </w:rPr>
        <w:t xml:space="preserve"> proposals </w:t>
      </w:r>
      <w:r w:rsidR="00394566" w:rsidRPr="00AE387D">
        <w:rPr>
          <w:rFonts w:eastAsia="Calibri" w:cs="Times New Roman"/>
          <w:szCs w:val="20"/>
          <w:lang w:val="en-GB"/>
        </w:rPr>
        <w:t>have been submitted</w:t>
      </w:r>
      <w:r w:rsidR="0075516D" w:rsidRPr="00AE387D">
        <w:rPr>
          <w:rFonts w:eastAsia="Calibri" w:cs="Times New Roman"/>
          <w:szCs w:val="20"/>
          <w:lang w:val="en-GB"/>
        </w:rPr>
        <w:t xml:space="preserve"> earlier</w:t>
      </w:r>
      <w:r w:rsidR="00394566" w:rsidRPr="00AE387D">
        <w:rPr>
          <w:rFonts w:eastAsia="Calibri" w:cs="Times New Roman"/>
          <w:szCs w:val="20"/>
          <w:lang w:val="en-GB"/>
        </w:rPr>
        <w:t xml:space="preserve">. </w:t>
      </w:r>
      <w:r w:rsidR="00047CD7" w:rsidRPr="00AE387D">
        <w:rPr>
          <w:rFonts w:eastAsia="Calibri" w:cs="Times New Roman"/>
          <w:szCs w:val="20"/>
          <w:lang w:val="en-GB"/>
        </w:rPr>
        <w:t xml:space="preserve">Clearly </w:t>
      </w:r>
      <w:r w:rsidR="0075516D" w:rsidRPr="00AE387D">
        <w:rPr>
          <w:rFonts w:eastAsia="Calibri" w:cs="Times New Roman"/>
          <w:szCs w:val="20"/>
          <w:lang w:val="en-GB"/>
        </w:rPr>
        <w:t>there are much more proposals</w:t>
      </w:r>
      <w:r w:rsidR="00047CD7" w:rsidRPr="00AE387D">
        <w:rPr>
          <w:rFonts w:eastAsia="Calibri" w:cs="Times New Roman"/>
          <w:szCs w:val="20"/>
          <w:lang w:val="en-GB"/>
        </w:rPr>
        <w:t xml:space="preserve"> than what RAN4 can manage to handle within the Rel-18 time schedule. </w:t>
      </w:r>
      <w:r w:rsidR="00801A87" w:rsidRPr="00AE387D">
        <w:rPr>
          <w:rFonts w:eastAsia="Calibri" w:cs="Times New Roman"/>
          <w:szCs w:val="20"/>
          <w:lang w:val="en-GB"/>
        </w:rPr>
        <w:t xml:space="preserve">Some of the proposals </w:t>
      </w:r>
      <w:proofErr w:type="gramStart"/>
      <w:r w:rsidR="00ED4978" w:rsidRPr="00AE387D">
        <w:rPr>
          <w:rFonts w:eastAsia="Calibri" w:cs="Times New Roman"/>
          <w:szCs w:val="20"/>
          <w:lang w:val="en-GB"/>
        </w:rPr>
        <w:t>are see</w:t>
      </w:r>
      <w:r w:rsidR="00C749EF" w:rsidRPr="00AE387D">
        <w:rPr>
          <w:rFonts w:eastAsia="Calibri" w:cs="Times New Roman"/>
          <w:szCs w:val="20"/>
          <w:lang w:val="en-GB"/>
        </w:rPr>
        <w:t xml:space="preserve">n </w:t>
      </w:r>
      <w:r w:rsidR="002B4139" w:rsidRPr="00AE387D">
        <w:rPr>
          <w:rFonts w:eastAsia="Calibri" w:cs="Times New Roman"/>
          <w:szCs w:val="20"/>
          <w:lang w:val="en-GB"/>
        </w:rPr>
        <w:t>as</w:t>
      </w:r>
      <w:proofErr w:type="gramEnd"/>
      <w:r w:rsidR="002B4139" w:rsidRPr="00AE387D">
        <w:rPr>
          <w:rFonts w:eastAsia="Calibri" w:cs="Times New Roman"/>
          <w:szCs w:val="20"/>
          <w:lang w:val="en-GB"/>
        </w:rPr>
        <w:t xml:space="preserve"> </w:t>
      </w:r>
      <w:r w:rsidR="007352D0" w:rsidRPr="00AE387D">
        <w:rPr>
          <w:rFonts w:eastAsia="Calibri" w:cs="Times New Roman"/>
          <w:szCs w:val="20"/>
          <w:lang w:val="en-GB"/>
        </w:rPr>
        <w:t xml:space="preserve">continuations of </w:t>
      </w:r>
      <w:r w:rsidR="0075516D" w:rsidRPr="00AE387D">
        <w:rPr>
          <w:rFonts w:eastAsia="Calibri" w:cs="Times New Roman"/>
          <w:szCs w:val="20"/>
          <w:lang w:val="en-GB"/>
        </w:rPr>
        <w:t xml:space="preserve">Rel-17 </w:t>
      </w:r>
      <w:r w:rsidR="007352D0" w:rsidRPr="00AE387D">
        <w:rPr>
          <w:rFonts w:eastAsia="Calibri" w:cs="Times New Roman"/>
          <w:szCs w:val="20"/>
          <w:lang w:val="en-GB"/>
        </w:rPr>
        <w:t>WI’s which are expected not to be fully finalised within Rel-17</w:t>
      </w:r>
      <w:r w:rsidR="002E7CA1" w:rsidRPr="00AE387D">
        <w:rPr>
          <w:rFonts w:eastAsia="Calibri" w:cs="Times New Roman"/>
          <w:szCs w:val="20"/>
          <w:lang w:val="en-GB"/>
        </w:rPr>
        <w:t xml:space="preserve"> schedule</w:t>
      </w:r>
      <w:r w:rsidR="007352D0" w:rsidRPr="00AE387D">
        <w:rPr>
          <w:rFonts w:eastAsia="Calibri" w:cs="Times New Roman"/>
          <w:szCs w:val="20"/>
          <w:lang w:val="en-GB"/>
        </w:rPr>
        <w:t xml:space="preserve">. We </w:t>
      </w:r>
      <w:r w:rsidR="0087308C" w:rsidRPr="00AE387D">
        <w:rPr>
          <w:rFonts w:eastAsia="Calibri" w:cs="Times New Roman"/>
          <w:szCs w:val="20"/>
          <w:lang w:val="en-GB"/>
        </w:rPr>
        <w:t>s</w:t>
      </w:r>
      <w:r w:rsidR="007352D0" w:rsidRPr="00AE387D">
        <w:rPr>
          <w:rFonts w:eastAsia="Calibri" w:cs="Times New Roman"/>
          <w:szCs w:val="20"/>
          <w:lang w:val="en-GB"/>
        </w:rPr>
        <w:t xml:space="preserve">uggest not to discuss these </w:t>
      </w:r>
      <w:r w:rsidR="002E7CA1" w:rsidRPr="00AE387D">
        <w:rPr>
          <w:rFonts w:eastAsia="Calibri" w:cs="Times New Roman"/>
          <w:szCs w:val="20"/>
          <w:lang w:val="en-GB"/>
        </w:rPr>
        <w:t xml:space="preserve">Rel-17 continuation proposals </w:t>
      </w:r>
      <w:r w:rsidR="007352D0" w:rsidRPr="00AE387D">
        <w:rPr>
          <w:rFonts w:eastAsia="Calibri" w:cs="Times New Roman"/>
          <w:szCs w:val="20"/>
          <w:lang w:val="en-GB"/>
        </w:rPr>
        <w:t>further at th</w:t>
      </w:r>
      <w:r w:rsidR="0087308C" w:rsidRPr="00AE387D">
        <w:rPr>
          <w:rFonts w:eastAsia="Calibri" w:cs="Times New Roman"/>
          <w:szCs w:val="20"/>
          <w:lang w:val="en-GB"/>
        </w:rPr>
        <w:t>i</w:t>
      </w:r>
      <w:r w:rsidR="007352D0" w:rsidRPr="00AE387D">
        <w:rPr>
          <w:rFonts w:eastAsia="Calibri" w:cs="Times New Roman"/>
          <w:szCs w:val="20"/>
          <w:lang w:val="en-GB"/>
        </w:rPr>
        <w:t>s point as the final status o</w:t>
      </w:r>
      <w:r w:rsidR="002E7CA1" w:rsidRPr="00AE387D">
        <w:rPr>
          <w:rFonts w:eastAsia="Calibri" w:cs="Times New Roman"/>
          <w:szCs w:val="20"/>
          <w:lang w:val="en-GB"/>
        </w:rPr>
        <w:t>f</w:t>
      </w:r>
      <w:r w:rsidR="007352D0" w:rsidRPr="00AE387D">
        <w:rPr>
          <w:rFonts w:eastAsia="Calibri" w:cs="Times New Roman"/>
          <w:szCs w:val="20"/>
          <w:lang w:val="en-GB"/>
        </w:rPr>
        <w:t xml:space="preserve"> the WI in Rel-17 is unknown</w:t>
      </w:r>
      <w:r w:rsidR="0087308C" w:rsidRPr="00AE387D">
        <w:rPr>
          <w:rFonts w:eastAsia="Calibri" w:cs="Times New Roman"/>
          <w:szCs w:val="20"/>
          <w:lang w:val="en-GB"/>
        </w:rPr>
        <w:t>.</w:t>
      </w:r>
      <w:r w:rsidR="0095717C" w:rsidRPr="00AE387D">
        <w:rPr>
          <w:rFonts w:eastAsia="Calibri" w:cs="Times New Roman"/>
          <w:szCs w:val="20"/>
          <w:lang w:val="en-GB"/>
        </w:rPr>
        <w:t xml:space="preserve"> </w:t>
      </w:r>
      <w:r w:rsidR="00CE28C9" w:rsidRPr="00AE387D">
        <w:rPr>
          <w:rFonts w:eastAsia="Calibri" w:cs="Times New Roman"/>
          <w:szCs w:val="20"/>
          <w:lang w:val="en-GB"/>
        </w:rPr>
        <w:t>We expect that such propos</w:t>
      </w:r>
      <w:r w:rsidR="00935C0D" w:rsidRPr="00AE387D">
        <w:rPr>
          <w:rFonts w:eastAsia="Calibri" w:cs="Times New Roman"/>
          <w:szCs w:val="20"/>
          <w:lang w:val="en-GB"/>
        </w:rPr>
        <w:t>a</w:t>
      </w:r>
      <w:r w:rsidR="00CE28C9" w:rsidRPr="00AE387D">
        <w:rPr>
          <w:rFonts w:eastAsia="Calibri" w:cs="Times New Roman"/>
          <w:szCs w:val="20"/>
          <w:lang w:val="en-GB"/>
        </w:rPr>
        <w:t xml:space="preserve">l would </w:t>
      </w:r>
      <w:r w:rsidR="00E264EE" w:rsidRPr="00AE387D">
        <w:rPr>
          <w:rFonts w:eastAsia="Calibri" w:cs="Times New Roman"/>
          <w:szCs w:val="20"/>
          <w:lang w:val="en-GB"/>
        </w:rPr>
        <w:t xml:space="preserve">stay </w:t>
      </w:r>
      <w:r w:rsidR="00935C0D" w:rsidRPr="00AE387D">
        <w:rPr>
          <w:rFonts w:eastAsia="Calibri" w:cs="Times New Roman"/>
          <w:szCs w:val="20"/>
          <w:lang w:val="en-GB"/>
        </w:rPr>
        <w:t>p</w:t>
      </w:r>
      <w:r w:rsidR="00CE28C9" w:rsidRPr="00AE387D">
        <w:rPr>
          <w:rFonts w:eastAsia="Calibri" w:cs="Times New Roman"/>
          <w:szCs w:val="20"/>
          <w:lang w:val="en-GB"/>
        </w:rPr>
        <w:t xml:space="preserve">ending </w:t>
      </w:r>
      <w:r w:rsidR="00E264EE" w:rsidRPr="00AE387D">
        <w:rPr>
          <w:rFonts w:eastAsia="Calibri" w:cs="Times New Roman"/>
          <w:szCs w:val="20"/>
          <w:lang w:val="en-GB"/>
        </w:rPr>
        <w:t xml:space="preserve">until </w:t>
      </w:r>
      <w:r w:rsidR="00CE28C9" w:rsidRPr="00AE387D">
        <w:rPr>
          <w:rFonts w:eastAsia="Calibri" w:cs="Times New Roman"/>
          <w:szCs w:val="20"/>
          <w:lang w:val="en-GB"/>
        </w:rPr>
        <w:t xml:space="preserve">the </w:t>
      </w:r>
      <w:r w:rsidR="00AD7B02" w:rsidRPr="00AE387D">
        <w:rPr>
          <w:rFonts w:eastAsia="Calibri" w:cs="Times New Roman"/>
          <w:szCs w:val="20"/>
          <w:lang w:val="en-GB"/>
        </w:rPr>
        <w:t xml:space="preserve">final Rel-17 </w:t>
      </w:r>
      <w:r w:rsidR="00F47D79" w:rsidRPr="00AE387D">
        <w:rPr>
          <w:rFonts w:eastAsia="Calibri" w:cs="Times New Roman"/>
          <w:szCs w:val="20"/>
          <w:lang w:val="en-GB"/>
        </w:rPr>
        <w:t xml:space="preserve">WI </w:t>
      </w:r>
      <w:r w:rsidR="00935C0D" w:rsidRPr="00AE387D">
        <w:rPr>
          <w:rFonts w:eastAsia="Calibri" w:cs="Times New Roman"/>
          <w:szCs w:val="20"/>
          <w:lang w:val="en-GB"/>
        </w:rPr>
        <w:t>content</w:t>
      </w:r>
      <w:r w:rsidR="00AC633F" w:rsidRPr="00AE387D">
        <w:rPr>
          <w:rFonts w:eastAsia="Calibri" w:cs="Times New Roman"/>
          <w:szCs w:val="20"/>
          <w:lang w:val="en-GB"/>
        </w:rPr>
        <w:t xml:space="preserve"> </w:t>
      </w:r>
      <w:r w:rsidR="00834270" w:rsidRPr="00AE387D">
        <w:rPr>
          <w:rFonts w:eastAsia="Calibri" w:cs="Times New Roman"/>
          <w:szCs w:val="20"/>
          <w:lang w:val="en-GB"/>
        </w:rPr>
        <w:t>is clear</w:t>
      </w:r>
      <w:r w:rsidR="00AC633F" w:rsidRPr="00AE387D">
        <w:rPr>
          <w:rFonts w:eastAsia="Calibri" w:cs="Times New Roman"/>
          <w:szCs w:val="20"/>
          <w:lang w:val="en-GB"/>
        </w:rPr>
        <w:t>.</w:t>
      </w:r>
    </w:p>
    <w:p w14:paraId="461C5993" w14:textId="672947BB" w:rsidR="00AC633F" w:rsidRPr="00AE387D" w:rsidRDefault="00A460C2" w:rsidP="006F52F0">
      <w:pPr>
        <w:ind w:right="-22"/>
        <w:rPr>
          <w:lang w:val="en-GB"/>
        </w:rPr>
      </w:pPr>
      <w:r w:rsidRPr="00AE387D">
        <w:rPr>
          <w:rFonts w:eastAsia="Calibri" w:cs="Times New Roman"/>
          <w:szCs w:val="20"/>
          <w:lang w:val="en-GB"/>
        </w:rPr>
        <w:t xml:space="preserve">Regarding the RRM enhancement for large CC number, </w:t>
      </w:r>
      <w:r w:rsidRPr="00AE387D">
        <w:rPr>
          <w:lang w:val="en-GB"/>
        </w:rPr>
        <w:t xml:space="preserve">it is our understanding that RF is still discussing the actual number of aggregated CC’s for FR2 and no agreement has been reached yet. However, if RF agreement is reached to support an increased number CC aggregation in FR2 (beyond the current 8) we believe RAN4 should also define related RRM </w:t>
      </w:r>
      <w:r w:rsidR="00D37820" w:rsidRPr="00AE387D">
        <w:rPr>
          <w:lang w:val="en-GB"/>
        </w:rPr>
        <w:t>requirement</w:t>
      </w:r>
      <w:r w:rsidR="00A71C96" w:rsidRPr="00AE387D">
        <w:rPr>
          <w:lang w:val="en-GB"/>
        </w:rPr>
        <w:t>s</w:t>
      </w:r>
      <w:r w:rsidR="00D37820" w:rsidRPr="00AE387D">
        <w:rPr>
          <w:lang w:val="en-GB"/>
        </w:rPr>
        <w:t>,</w:t>
      </w:r>
      <w:r w:rsidRPr="00AE387D">
        <w:rPr>
          <w:lang w:val="en-GB"/>
        </w:rPr>
        <w:t xml:space="preserve"> and we support such </w:t>
      </w:r>
      <w:r w:rsidR="00602B3A" w:rsidRPr="00AE387D">
        <w:rPr>
          <w:lang w:val="en-GB"/>
        </w:rPr>
        <w:t>work.</w:t>
      </w:r>
    </w:p>
    <w:p w14:paraId="4C60B0F3" w14:textId="06C7063F" w:rsidR="00291B00" w:rsidRPr="00AE387D" w:rsidRDefault="00291B00" w:rsidP="00291B00">
      <w:pPr>
        <w:pStyle w:val="ListParagraph"/>
        <w:numPr>
          <w:ilvl w:val="0"/>
          <w:numId w:val="37"/>
        </w:numPr>
        <w:ind w:right="-22"/>
        <w:rPr>
          <w:lang w:val="en-GB"/>
        </w:rPr>
      </w:pPr>
      <w:r w:rsidRPr="00AE387D">
        <w:rPr>
          <w:lang w:val="en-GB"/>
        </w:rPr>
        <w:t xml:space="preserve">RRM </w:t>
      </w:r>
      <w:r w:rsidR="00756B1A" w:rsidRPr="00AE387D">
        <w:rPr>
          <w:lang w:val="en-GB"/>
        </w:rPr>
        <w:t>requirements</w:t>
      </w:r>
      <w:r w:rsidRPr="00AE387D">
        <w:rPr>
          <w:lang w:val="en-GB"/>
        </w:rPr>
        <w:t xml:space="preserve"> for </w:t>
      </w:r>
      <w:r w:rsidR="002A3C2A" w:rsidRPr="00AE387D">
        <w:rPr>
          <w:lang w:val="en-GB"/>
        </w:rPr>
        <w:t>increased</w:t>
      </w:r>
      <w:r w:rsidRPr="00AE387D">
        <w:rPr>
          <w:lang w:val="en-GB"/>
        </w:rPr>
        <w:t xml:space="preserve"> </w:t>
      </w:r>
      <w:r w:rsidR="0086631F" w:rsidRPr="00AE387D">
        <w:rPr>
          <w:lang w:val="en-GB"/>
        </w:rPr>
        <w:t xml:space="preserve">number of </w:t>
      </w:r>
      <w:r w:rsidRPr="00AE387D">
        <w:rPr>
          <w:lang w:val="en-GB"/>
        </w:rPr>
        <w:t>CC</w:t>
      </w:r>
      <w:r w:rsidR="0086631F" w:rsidRPr="00AE387D">
        <w:rPr>
          <w:lang w:val="en-GB"/>
        </w:rPr>
        <w:t>’s</w:t>
      </w:r>
    </w:p>
    <w:p w14:paraId="3C4DD508" w14:textId="698B2986" w:rsidR="0050544A" w:rsidRPr="00AE387D" w:rsidRDefault="001254D8" w:rsidP="00AE387D">
      <w:pPr>
        <w:pStyle w:val="ListParagraph"/>
        <w:numPr>
          <w:ilvl w:val="1"/>
          <w:numId w:val="37"/>
        </w:numPr>
        <w:ind w:right="-22"/>
        <w:rPr>
          <w:lang w:val="en-GB"/>
        </w:rPr>
      </w:pPr>
      <w:r w:rsidRPr="00AE387D">
        <w:rPr>
          <w:lang w:val="en-GB"/>
        </w:rPr>
        <w:t xml:space="preserve">The main objective would be to </w:t>
      </w:r>
      <w:bookmarkStart w:id="14" w:name="_Hlk89066957"/>
      <w:r w:rsidRPr="00AE387D">
        <w:rPr>
          <w:lang w:val="en-GB"/>
        </w:rPr>
        <w:t xml:space="preserve">define UE RRM and performance requirements for up to </w:t>
      </w:r>
      <w:r w:rsidR="007A51D1" w:rsidRPr="00AE387D">
        <w:rPr>
          <w:lang w:val="en-GB"/>
        </w:rPr>
        <w:t>[</w:t>
      </w:r>
      <w:r w:rsidRPr="00AE387D">
        <w:rPr>
          <w:lang w:val="en-GB"/>
        </w:rPr>
        <w:t>12</w:t>
      </w:r>
      <w:r w:rsidR="007A51D1" w:rsidRPr="00AE387D">
        <w:rPr>
          <w:lang w:val="en-GB"/>
        </w:rPr>
        <w:t>]</w:t>
      </w:r>
      <w:r w:rsidRPr="00AE387D">
        <w:rPr>
          <w:lang w:val="en-GB"/>
        </w:rPr>
        <w:t xml:space="preserve"> DL CC CA.</w:t>
      </w:r>
      <w:bookmarkEnd w:id="14"/>
    </w:p>
    <w:p w14:paraId="02A8DFE6" w14:textId="783996F1" w:rsidR="00602B3A" w:rsidRPr="00AE387D" w:rsidRDefault="0009605E" w:rsidP="006F52F0">
      <w:pPr>
        <w:ind w:right="-22"/>
        <w:rPr>
          <w:lang w:val="en-GB"/>
        </w:rPr>
      </w:pPr>
      <w:r w:rsidRPr="00AE387D">
        <w:rPr>
          <w:lang w:val="en-GB"/>
        </w:rPr>
        <w:t>The proposal</w:t>
      </w:r>
      <w:r w:rsidR="00AD7E96" w:rsidRPr="00AE387D">
        <w:rPr>
          <w:lang w:val="en-GB"/>
        </w:rPr>
        <w:t xml:space="preserve">s considering enhancements (Fast RRC connection re-establishment and Fast and gapless </w:t>
      </w:r>
      <w:proofErr w:type="spellStart"/>
      <w:r w:rsidR="00AD7E96" w:rsidRPr="00AE387D">
        <w:rPr>
          <w:lang w:val="en-GB"/>
        </w:rPr>
        <w:t>Scell</w:t>
      </w:r>
      <w:proofErr w:type="spellEnd"/>
      <w:r w:rsidR="00AD7E96" w:rsidRPr="00AE387D">
        <w:rPr>
          <w:lang w:val="en-GB"/>
        </w:rPr>
        <w:t xml:space="preserve"> activation) could be considered discussed with a generic WI addressing </w:t>
      </w:r>
      <w:r w:rsidR="008E4B38" w:rsidRPr="00AE387D">
        <w:rPr>
          <w:lang w:val="en-GB"/>
        </w:rPr>
        <w:t xml:space="preserve">latency reduction enhancement as we propose under </w:t>
      </w:r>
      <w:r w:rsidR="008E4B38" w:rsidRPr="00AE387D">
        <w:rPr>
          <w:rFonts w:hint="eastAsia"/>
        </w:rPr>
        <w:t>FR2 RRM enhancements</w:t>
      </w:r>
      <w:r w:rsidR="008E4B38" w:rsidRPr="00AE387D">
        <w:t>.</w:t>
      </w:r>
      <w:r w:rsidR="008E4B38" w:rsidRPr="00AE387D">
        <w:rPr>
          <w:lang w:val="en-GB"/>
        </w:rPr>
        <w:t xml:space="preserve"> </w:t>
      </w:r>
    </w:p>
    <w:p w14:paraId="4BFDFE12" w14:textId="655EBBC4" w:rsidR="006D4E48" w:rsidRPr="00AE387D" w:rsidRDefault="009A7D73" w:rsidP="00AE387D">
      <w:pPr>
        <w:pStyle w:val="RAN4H3"/>
        <w:rPr>
          <w:lang w:val="en-GB"/>
        </w:rPr>
      </w:pPr>
      <w:r w:rsidRPr="00AE387D">
        <w:rPr>
          <w:lang w:val="en-GB"/>
        </w:rPr>
        <w:t xml:space="preserve">Conclusion </w:t>
      </w:r>
      <w:r w:rsidR="00A87BDA" w:rsidRPr="00AE387D">
        <w:rPr>
          <w:lang w:val="en-GB"/>
        </w:rPr>
        <w:t xml:space="preserve">on </w:t>
      </w:r>
      <w:r w:rsidR="00A87BDA" w:rsidRPr="00AE387D">
        <w:rPr>
          <w:rFonts w:eastAsia="Calibri"/>
          <w:lang w:val="en-GB"/>
        </w:rPr>
        <w:t>RRM requirements enhancement</w:t>
      </w:r>
    </w:p>
    <w:p w14:paraId="7E26F547" w14:textId="6C71202D" w:rsidR="009A7D73" w:rsidRPr="00AE387D" w:rsidRDefault="0007038B" w:rsidP="006F52F0">
      <w:pPr>
        <w:ind w:right="-22"/>
        <w:rPr>
          <w:rFonts w:eastAsia="Calibri"/>
          <w:lang w:val="en-GB"/>
        </w:rPr>
      </w:pPr>
      <w:r w:rsidRPr="00AE387D">
        <w:rPr>
          <w:rFonts w:eastAsia="Calibri" w:cs="Times New Roman"/>
          <w:szCs w:val="20"/>
          <w:lang w:val="en-GB"/>
        </w:rPr>
        <w:t xml:space="preserve">Our preference, based on the proposals </w:t>
      </w:r>
      <w:r w:rsidR="00475745" w:rsidRPr="00AE387D">
        <w:rPr>
          <w:rFonts w:eastAsia="Calibri" w:cs="Times New Roman"/>
          <w:szCs w:val="20"/>
          <w:lang w:val="en-GB"/>
        </w:rPr>
        <w:t xml:space="preserve">contributed for </w:t>
      </w:r>
      <w:r w:rsidR="00475745" w:rsidRPr="00AE387D">
        <w:rPr>
          <w:rFonts w:eastAsia="Calibri"/>
          <w:lang w:val="en-GB"/>
        </w:rPr>
        <w:t>RRM requirements enhancement</w:t>
      </w:r>
      <w:r w:rsidR="00381ABE" w:rsidRPr="00AE387D">
        <w:rPr>
          <w:rFonts w:eastAsia="Calibri"/>
          <w:lang w:val="en-GB"/>
        </w:rPr>
        <w:t xml:space="preserve">, </w:t>
      </w:r>
      <w:r w:rsidR="00EA3380" w:rsidRPr="00AE387D">
        <w:rPr>
          <w:rFonts w:eastAsia="Calibri"/>
          <w:lang w:val="en-GB"/>
        </w:rPr>
        <w:t>would be</w:t>
      </w:r>
      <w:r w:rsidR="003928AA" w:rsidRPr="00AE387D">
        <w:rPr>
          <w:rFonts w:eastAsia="Calibri"/>
          <w:lang w:val="en-GB"/>
        </w:rPr>
        <w:t xml:space="preserve"> agree on </w:t>
      </w:r>
      <w:r w:rsidR="00046BE3" w:rsidRPr="00AE387D">
        <w:rPr>
          <w:rFonts w:eastAsia="Calibri"/>
          <w:lang w:val="en-GB"/>
        </w:rPr>
        <w:t>4</w:t>
      </w:r>
      <w:r w:rsidR="003928AA" w:rsidRPr="00AE387D">
        <w:rPr>
          <w:rFonts w:eastAsia="Calibri"/>
          <w:lang w:val="en-GB"/>
        </w:rPr>
        <w:t xml:space="preserve"> separate work items</w:t>
      </w:r>
      <w:r w:rsidR="001F7BF2" w:rsidRPr="00AE387D">
        <w:rPr>
          <w:rFonts w:eastAsia="Calibri"/>
          <w:lang w:val="en-GB"/>
        </w:rPr>
        <w:t xml:space="preserve"> for Rel-18</w:t>
      </w:r>
      <w:r w:rsidR="00E161F3" w:rsidRPr="00AE387D">
        <w:rPr>
          <w:rFonts w:eastAsia="Calibri"/>
          <w:lang w:val="en-GB"/>
        </w:rPr>
        <w:t>.</w:t>
      </w:r>
    </w:p>
    <w:p w14:paraId="032AC0C6" w14:textId="6072654D" w:rsidR="00E161F3" w:rsidRPr="00AE387D" w:rsidRDefault="000B3188" w:rsidP="00AE387D">
      <w:pPr>
        <w:pStyle w:val="RAN4proposal"/>
        <w:rPr>
          <w:lang w:val="en-GB"/>
        </w:rPr>
      </w:pPr>
      <w:r w:rsidRPr="00AE387D">
        <w:rPr>
          <w:rFonts w:eastAsia="Calibri"/>
          <w:lang w:val="en-GB"/>
        </w:rPr>
        <w:t xml:space="preserve">Agree on </w:t>
      </w:r>
      <w:r w:rsidR="00845559" w:rsidRPr="00AE387D">
        <w:rPr>
          <w:rFonts w:eastAsia="Calibri"/>
          <w:lang w:val="en-GB"/>
        </w:rPr>
        <w:t>4</w:t>
      </w:r>
      <w:r w:rsidRPr="00AE387D">
        <w:rPr>
          <w:rFonts w:eastAsia="Calibri"/>
          <w:lang w:val="en-GB"/>
        </w:rPr>
        <w:t xml:space="preserve"> separate </w:t>
      </w:r>
      <w:r w:rsidR="00D71179" w:rsidRPr="00AE387D">
        <w:rPr>
          <w:rFonts w:eastAsia="Calibri"/>
          <w:lang w:val="en-GB"/>
        </w:rPr>
        <w:t xml:space="preserve">RRM requirements enhancement </w:t>
      </w:r>
      <w:r w:rsidRPr="00AE387D">
        <w:rPr>
          <w:rFonts w:eastAsia="Calibri"/>
          <w:lang w:val="en-GB"/>
        </w:rPr>
        <w:t>work items for Rel-18</w:t>
      </w:r>
      <w:r w:rsidR="00D71179" w:rsidRPr="00AE387D">
        <w:rPr>
          <w:rFonts w:eastAsia="Calibri"/>
          <w:lang w:val="en-GB"/>
        </w:rPr>
        <w:t>.</w:t>
      </w:r>
    </w:p>
    <w:p w14:paraId="39BD73F1" w14:textId="77777777" w:rsidR="00DB499D" w:rsidRPr="00AE387D" w:rsidRDefault="00D71179" w:rsidP="006F52F0">
      <w:pPr>
        <w:ind w:right="-22"/>
        <w:rPr>
          <w:rFonts w:eastAsia="Calibri" w:cs="Times New Roman"/>
          <w:szCs w:val="20"/>
          <w:lang w:val="en-GB"/>
        </w:rPr>
      </w:pPr>
      <w:r w:rsidRPr="00AE387D">
        <w:rPr>
          <w:rFonts w:eastAsia="Calibri" w:cs="Times New Roman"/>
          <w:szCs w:val="20"/>
          <w:lang w:val="en-GB"/>
        </w:rPr>
        <w:t xml:space="preserve">The </w:t>
      </w:r>
      <w:r w:rsidR="00357DC9" w:rsidRPr="00AE387D">
        <w:rPr>
          <w:rFonts w:eastAsia="Calibri" w:cs="Times New Roman"/>
          <w:szCs w:val="20"/>
          <w:lang w:val="en-GB"/>
        </w:rPr>
        <w:t>different work ite</w:t>
      </w:r>
      <w:r w:rsidR="00DB499D" w:rsidRPr="00AE387D">
        <w:rPr>
          <w:rFonts w:eastAsia="Calibri" w:cs="Times New Roman"/>
          <w:szCs w:val="20"/>
          <w:lang w:val="en-GB"/>
        </w:rPr>
        <w:t>ms would be:</w:t>
      </w:r>
    </w:p>
    <w:p w14:paraId="27BED0CC" w14:textId="4766583F" w:rsidR="000A0CB3" w:rsidRPr="00AE387D" w:rsidRDefault="000A0CB3" w:rsidP="00AE387D">
      <w:pPr>
        <w:pStyle w:val="ListParagraph"/>
        <w:numPr>
          <w:ilvl w:val="0"/>
          <w:numId w:val="38"/>
        </w:numPr>
        <w:ind w:right="-22"/>
        <w:rPr>
          <w:rFonts w:eastAsia="Calibri" w:cs="Times New Roman"/>
          <w:szCs w:val="20"/>
          <w:lang w:val="en-GB"/>
        </w:rPr>
      </w:pPr>
      <w:r w:rsidRPr="00AE387D">
        <w:rPr>
          <w:lang w:val="en-GB"/>
        </w:rPr>
        <w:t>FR2 delay reduction enhancements, including SCell activation enhancement in FR2</w:t>
      </w:r>
    </w:p>
    <w:p w14:paraId="0504289A" w14:textId="4ED0506D" w:rsidR="000A0CB3" w:rsidRPr="00AE387D" w:rsidRDefault="00931B46" w:rsidP="00AE387D">
      <w:pPr>
        <w:pStyle w:val="ListParagraph"/>
        <w:numPr>
          <w:ilvl w:val="0"/>
          <w:numId w:val="38"/>
        </w:numPr>
        <w:ind w:right="-22"/>
        <w:rPr>
          <w:rFonts w:eastAsia="Calibri" w:cs="Times New Roman"/>
          <w:szCs w:val="20"/>
          <w:lang w:val="en-GB"/>
        </w:rPr>
      </w:pPr>
      <w:r w:rsidRPr="00AE387D">
        <w:rPr>
          <w:rFonts w:hint="eastAsia"/>
        </w:rPr>
        <w:t>RRM requirement enhancement</w:t>
      </w:r>
    </w:p>
    <w:p w14:paraId="2595A5C4" w14:textId="64625A1A" w:rsidR="00931B46" w:rsidRPr="00AE387D" w:rsidRDefault="00C123EA" w:rsidP="00AE387D">
      <w:pPr>
        <w:pStyle w:val="ListParagraph"/>
        <w:numPr>
          <w:ilvl w:val="0"/>
          <w:numId w:val="38"/>
        </w:numPr>
        <w:ind w:right="-22"/>
        <w:rPr>
          <w:rFonts w:eastAsia="Calibri" w:cs="Times New Roman"/>
          <w:szCs w:val="20"/>
          <w:lang w:val="en-GB"/>
        </w:rPr>
      </w:pPr>
      <w:r w:rsidRPr="00AE387D">
        <w:rPr>
          <w:lang w:val="en-GB"/>
        </w:rPr>
        <w:t>Inter-RAT NR measurement without gaps</w:t>
      </w:r>
    </w:p>
    <w:p w14:paraId="204685BF" w14:textId="4C7CFA3F" w:rsidR="00845559" w:rsidRPr="00AE387D" w:rsidRDefault="00845559" w:rsidP="00AE387D">
      <w:pPr>
        <w:pStyle w:val="ListParagraph"/>
        <w:numPr>
          <w:ilvl w:val="0"/>
          <w:numId w:val="38"/>
        </w:numPr>
        <w:ind w:right="-22"/>
        <w:rPr>
          <w:rFonts w:eastAsia="Calibri" w:cs="Times New Roman"/>
          <w:szCs w:val="20"/>
          <w:lang w:val="en-GB"/>
        </w:rPr>
      </w:pPr>
      <w:r w:rsidRPr="00AE387D">
        <w:rPr>
          <w:lang w:val="en-GB"/>
        </w:rPr>
        <w:t>RRM requirements for increased number of CC’s</w:t>
      </w:r>
    </w:p>
    <w:p w14:paraId="2468BF7D" w14:textId="2E42992E" w:rsidR="001F607A" w:rsidRPr="00AE387D" w:rsidRDefault="003247BA" w:rsidP="006F52F0">
      <w:pPr>
        <w:ind w:right="-22"/>
        <w:rPr>
          <w:rFonts w:eastAsia="Calibri" w:cs="Times New Roman"/>
          <w:szCs w:val="20"/>
          <w:lang w:val="en-GB"/>
        </w:rPr>
      </w:pPr>
      <w:r w:rsidRPr="00AE387D">
        <w:rPr>
          <w:rFonts w:eastAsia="Calibri" w:cs="Times New Roman"/>
          <w:szCs w:val="20"/>
          <w:lang w:val="en-GB"/>
        </w:rPr>
        <w:t xml:space="preserve">The </w:t>
      </w:r>
      <w:r w:rsidR="009142FC" w:rsidRPr="00AE387D">
        <w:rPr>
          <w:rFonts w:eastAsia="Calibri" w:cs="Times New Roman"/>
          <w:szCs w:val="20"/>
          <w:lang w:val="en-GB"/>
        </w:rPr>
        <w:t xml:space="preserve">main </w:t>
      </w:r>
      <w:r w:rsidRPr="00AE387D">
        <w:rPr>
          <w:rFonts w:eastAsia="Calibri" w:cs="Times New Roman"/>
          <w:szCs w:val="20"/>
          <w:lang w:val="en-GB"/>
        </w:rPr>
        <w:t>purpos</w:t>
      </w:r>
      <w:r w:rsidR="004D46EF" w:rsidRPr="00AE387D">
        <w:rPr>
          <w:rFonts w:eastAsia="Calibri" w:cs="Times New Roman"/>
          <w:szCs w:val="20"/>
          <w:lang w:val="en-GB"/>
        </w:rPr>
        <w:t>e</w:t>
      </w:r>
      <w:r w:rsidRPr="00AE387D">
        <w:rPr>
          <w:rFonts w:eastAsia="Calibri" w:cs="Times New Roman"/>
          <w:szCs w:val="20"/>
          <w:lang w:val="en-GB"/>
        </w:rPr>
        <w:t xml:space="preserve"> </w:t>
      </w:r>
      <w:r w:rsidR="004D46EF" w:rsidRPr="00AE387D">
        <w:rPr>
          <w:rFonts w:eastAsia="Calibri" w:cs="Times New Roman"/>
          <w:szCs w:val="20"/>
          <w:lang w:val="en-GB"/>
        </w:rPr>
        <w:t xml:space="preserve">of 1) </w:t>
      </w:r>
      <w:r w:rsidR="00D54465" w:rsidRPr="00AE387D">
        <w:rPr>
          <w:rFonts w:eastAsia="Calibri" w:cs="Times New Roman"/>
          <w:szCs w:val="20"/>
          <w:lang w:val="en-GB"/>
        </w:rPr>
        <w:t>is</w:t>
      </w:r>
      <w:r w:rsidR="00A90EC5" w:rsidRPr="00AE387D">
        <w:rPr>
          <w:rFonts w:eastAsia="Calibri" w:cs="Times New Roman"/>
          <w:szCs w:val="20"/>
          <w:lang w:val="en-GB"/>
        </w:rPr>
        <w:t xml:space="preserve"> for RAN4 </w:t>
      </w:r>
      <w:r w:rsidR="001E7A37" w:rsidRPr="00AE387D">
        <w:rPr>
          <w:rFonts w:eastAsia="Calibri" w:cs="Times New Roman"/>
          <w:szCs w:val="20"/>
          <w:lang w:val="en-GB"/>
        </w:rPr>
        <w:t xml:space="preserve">to analyse and agree </w:t>
      </w:r>
      <w:r w:rsidR="00771C70" w:rsidRPr="00AE387D">
        <w:rPr>
          <w:rFonts w:eastAsia="Calibri" w:cs="Times New Roman"/>
          <w:szCs w:val="20"/>
          <w:lang w:val="en-GB"/>
        </w:rPr>
        <w:t xml:space="preserve">on possible FR2 delay reduction </w:t>
      </w:r>
      <w:r w:rsidR="00BF70C7" w:rsidRPr="00AE387D">
        <w:rPr>
          <w:rFonts w:eastAsia="Calibri" w:cs="Times New Roman"/>
          <w:szCs w:val="20"/>
          <w:lang w:val="en-GB"/>
        </w:rPr>
        <w:t>enhancement</w:t>
      </w:r>
      <w:r w:rsidR="00E33B72" w:rsidRPr="00AE387D">
        <w:rPr>
          <w:rFonts w:eastAsia="Calibri" w:cs="Times New Roman"/>
          <w:szCs w:val="20"/>
          <w:lang w:val="en-GB"/>
        </w:rPr>
        <w:t xml:space="preserve"> and define related enhanced UE requirements.</w:t>
      </w:r>
      <w:r w:rsidR="009142FC" w:rsidRPr="00AE387D">
        <w:rPr>
          <w:rFonts w:eastAsia="Calibri" w:cs="Times New Roman"/>
          <w:szCs w:val="20"/>
          <w:lang w:val="en-GB"/>
        </w:rPr>
        <w:t xml:space="preserve"> </w:t>
      </w:r>
      <w:r w:rsidR="008614BC" w:rsidRPr="00AE387D">
        <w:rPr>
          <w:rFonts w:eastAsia="Calibri" w:cs="Times New Roman"/>
          <w:szCs w:val="20"/>
          <w:lang w:val="en-GB"/>
        </w:rPr>
        <w:t xml:space="preserve">WI 2) would </w:t>
      </w:r>
      <w:r w:rsidR="00C82503" w:rsidRPr="00AE387D">
        <w:rPr>
          <w:rFonts w:eastAsia="Calibri" w:cs="Times New Roman"/>
          <w:szCs w:val="20"/>
          <w:lang w:val="en-GB"/>
        </w:rPr>
        <w:t xml:space="preserve">define UE requirements </w:t>
      </w:r>
      <w:r w:rsidR="004D0370" w:rsidRPr="00AE387D">
        <w:rPr>
          <w:rFonts w:eastAsia="Calibri" w:cs="Times New Roman"/>
          <w:szCs w:val="20"/>
          <w:lang w:val="en-GB"/>
        </w:rPr>
        <w:t xml:space="preserve">for scenarios already covered by the RAN2 specification but without related UE requirements. </w:t>
      </w:r>
      <w:r w:rsidR="00510978" w:rsidRPr="00AE387D">
        <w:rPr>
          <w:rFonts w:eastAsia="Calibri" w:cs="Times New Roman"/>
          <w:szCs w:val="20"/>
          <w:lang w:val="en-GB"/>
        </w:rPr>
        <w:t xml:space="preserve">WI 3) and 4) are </w:t>
      </w:r>
      <w:r w:rsidR="005849B1" w:rsidRPr="00AE387D">
        <w:rPr>
          <w:rFonts w:eastAsia="Calibri" w:cs="Times New Roman"/>
          <w:szCs w:val="20"/>
          <w:lang w:val="en-GB"/>
        </w:rPr>
        <w:t xml:space="preserve">focused </w:t>
      </w:r>
      <w:proofErr w:type="spellStart"/>
      <w:r w:rsidR="005849B1" w:rsidRPr="00AE387D">
        <w:rPr>
          <w:rFonts w:eastAsia="Calibri" w:cs="Times New Roman"/>
          <w:szCs w:val="20"/>
          <w:lang w:val="en-GB"/>
        </w:rPr>
        <w:t>WIs</w:t>
      </w:r>
      <w:r w:rsidR="00676BD7" w:rsidRPr="00AE387D">
        <w:rPr>
          <w:rFonts w:eastAsia="Calibri" w:cs="Times New Roman"/>
          <w:szCs w:val="20"/>
          <w:lang w:val="en-GB"/>
        </w:rPr>
        <w:t>.</w:t>
      </w:r>
      <w:proofErr w:type="spellEnd"/>
    </w:p>
    <w:p w14:paraId="7FAAC8F7" w14:textId="11A3DDD5" w:rsidR="00676BD7" w:rsidRPr="00AE387D" w:rsidRDefault="00FD4B6C" w:rsidP="00AE387D">
      <w:pPr>
        <w:pStyle w:val="RAN4proposal"/>
        <w:rPr>
          <w:rFonts w:eastAsia="Calibri" w:cs="Times New Roman"/>
          <w:szCs w:val="20"/>
          <w:lang w:val="en-GB"/>
        </w:rPr>
      </w:pPr>
      <w:r w:rsidRPr="00AE387D">
        <w:rPr>
          <w:rFonts w:eastAsia="Calibri" w:cs="Times New Roman"/>
          <w:szCs w:val="20"/>
          <w:lang w:val="en-GB"/>
        </w:rPr>
        <w:t xml:space="preserve">Define </w:t>
      </w:r>
      <w:r w:rsidR="001902D3" w:rsidRPr="00AE387D">
        <w:rPr>
          <w:rFonts w:eastAsia="Calibri" w:cs="Times New Roman"/>
          <w:szCs w:val="20"/>
          <w:lang w:val="en-GB"/>
        </w:rPr>
        <w:t xml:space="preserve">a </w:t>
      </w:r>
      <w:r w:rsidRPr="00AE387D">
        <w:rPr>
          <w:rFonts w:eastAsia="Calibri" w:cs="Times New Roman"/>
          <w:szCs w:val="20"/>
          <w:lang w:val="en-GB"/>
        </w:rPr>
        <w:t xml:space="preserve">WI: </w:t>
      </w:r>
      <w:r w:rsidR="00E839F6" w:rsidRPr="00AE387D">
        <w:rPr>
          <w:lang w:val="en-GB"/>
        </w:rPr>
        <w:t>FR2 delay reduction enhancements, including SCell activation enhancement in FR2</w:t>
      </w:r>
      <w:r w:rsidR="00860FD2" w:rsidRPr="00AE387D">
        <w:rPr>
          <w:u w:val="single"/>
          <w:lang w:val="en-GB"/>
        </w:rPr>
        <w:t xml:space="preserve"> </w:t>
      </w:r>
      <w:r w:rsidRPr="00AE387D">
        <w:rPr>
          <w:rFonts w:eastAsia="Calibri" w:cs="Times New Roman"/>
          <w:szCs w:val="20"/>
          <w:lang w:val="en-GB"/>
        </w:rPr>
        <w:t xml:space="preserve">with the following </w:t>
      </w:r>
      <w:r w:rsidR="0088772F" w:rsidRPr="00AE387D">
        <w:rPr>
          <w:rFonts w:eastAsia="Calibri" w:cs="Times New Roman"/>
          <w:szCs w:val="20"/>
          <w:lang w:val="en-GB"/>
        </w:rPr>
        <w:t>potential objectives:</w:t>
      </w:r>
    </w:p>
    <w:p w14:paraId="1D83524B" w14:textId="77777777" w:rsidR="00E839F6" w:rsidRPr="00AE387D" w:rsidRDefault="00E839F6" w:rsidP="00AE387D">
      <w:pPr>
        <w:pStyle w:val="ListParagraph"/>
        <w:numPr>
          <w:ilvl w:val="0"/>
          <w:numId w:val="37"/>
        </w:numPr>
        <w:rPr>
          <w:b/>
          <w:bCs/>
        </w:rPr>
      </w:pPr>
      <w:r w:rsidRPr="00AE387D">
        <w:rPr>
          <w:b/>
          <w:bCs/>
        </w:rPr>
        <w:t>SCell activation enhancement in FR2</w:t>
      </w:r>
    </w:p>
    <w:p w14:paraId="51F8C1D7" w14:textId="77777777" w:rsidR="00E839F6" w:rsidRPr="00AE387D" w:rsidRDefault="00E839F6" w:rsidP="00AE387D">
      <w:pPr>
        <w:pStyle w:val="ListParagraph"/>
        <w:numPr>
          <w:ilvl w:val="0"/>
          <w:numId w:val="37"/>
        </w:numPr>
        <w:rPr>
          <w:b/>
          <w:bCs/>
        </w:rPr>
      </w:pPr>
      <w:r w:rsidRPr="00AE387D">
        <w:rPr>
          <w:b/>
          <w:bCs/>
        </w:rPr>
        <w:t>FR2 delay reduction enhancements</w:t>
      </w:r>
    </w:p>
    <w:p w14:paraId="2D2208BE" w14:textId="77777777" w:rsidR="00E839F6" w:rsidRPr="00AE387D" w:rsidRDefault="00E839F6" w:rsidP="00AE387D">
      <w:pPr>
        <w:pStyle w:val="ListParagraph"/>
        <w:numPr>
          <w:ilvl w:val="0"/>
          <w:numId w:val="37"/>
        </w:numPr>
        <w:rPr>
          <w:b/>
          <w:bCs/>
        </w:rPr>
      </w:pPr>
      <w:r w:rsidRPr="00AE387D">
        <w:rPr>
          <w:b/>
          <w:bCs/>
          <w:lang w:val="en-GB"/>
        </w:rPr>
        <w:t>Fast RRC connection re-establishment</w:t>
      </w:r>
    </w:p>
    <w:p w14:paraId="0DB62C7B" w14:textId="77777777" w:rsidR="00E839F6" w:rsidRPr="00AE387D" w:rsidRDefault="00E839F6" w:rsidP="00AE387D">
      <w:pPr>
        <w:pStyle w:val="ListParagraph"/>
        <w:numPr>
          <w:ilvl w:val="0"/>
          <w:numId w:val="37"/>
        </w:numPr>
        <w:rPr>
          <w:b/>
          <w:bCs/>
        </w:rPr>
      </w:pPr>
      <w:r w:rsidRPr="00AE387D">
        <w:rPr>
          <w:b/>
          <w:bCs/>
          <w:lang w:val="en-GB"/>
        </w:rPr>
        <w:t xml:space="preserve">Fast and gapless </w:t>
      </w:r>
      <w:proofErr w:type="spellStart"/>
      <w:r w:rsidRPr="00AE387D">
        <w:rPr>
          <w:b/>
          <w:bCs/>
          <w:lang w:val="en-GB"/>
        </w:rPr>
        <w:t>Scell</w:t>
      </w:r>
      <w:proofErr w:type="spellEnd"/>
      <w:r w:rsidRPr="00AE387D">
        <w:rPr>
          <w:b/>
          <w:bCs/>
          <w:lang w:val="en-GB"/>
        </w:rPr>
        <w:t xml:space="preserve"> activation</w:t>
      </w:r>
    </w:p>
    <w:p w14:paraId="7410FB9F" w14:textId="77777777" w:rsidR="00676BD7" w:rsidRPr="00AE387D" w:rsidRDefault="00676BD7" w:rsidP="006F52F0">
      <w:pPr>
        <w:ind w:right="-22"/>
        <w:rPr>
          <w:rFonts w:eastAsia="Calibri" w:cs="Times New Roman"/>
          <w:szCs w:val="20"/>
          <w:lang w:val="en-GB"/>
        </w:rPr>
      </w:pPr>
    </w:p>
    <w:p w14:paraId="4CDB8B7F" w14:textId="568200E1" w:rsidR="00E839F6" w:rsidRPr="00AE387D" w:rsidRDefault="001902D3" w:rsidP="00AE387D">
      <w:pPr>
        <w:pStyle w:val="RAN4proposal"/>
      </w:pPr>
      <w:r w:rsidRPr="00AE387D">
        <w:rPr>
          <w:rFonts w:eastAsia="Calibri" w:cs="Times New Roman"/>
          <w:szCs w:val="20"/>
          <w:lang w:val="en-GB"/>
        </w:rPr>
        <w:lastRenderedPageBreak/>
        <w:t xml:space="preserve">Define a WI: </w:t>
      </w:r>
      <w:r w:rsidRPr="00AE387D">
        <w:rPr>
          <w:rFonts w:hint="eastAsia"/>
        </w:rPr>
        <w:t>RRM requirement enhancement</w:t>
      </w:r>
      <w:r w:rsidR="00860FD2" w:rsidRPr="00AE387D">
        <w:t xml:space="preserve"> with the following potential objectives:</w:t>
      </w:r>
    </w:p>
    <w:p w14:paraId="755C25C2" w14:textId="77777777" w:rsidR="00860FD2" w:rsidRPr="00AE387D" w:rsidRDefault="00860FD2" w:rsidP="00860FD2">
      <w:pPr>
        <w:pStyle w:val="ListParagraph"/>
        <w:numPr>
          <w:ilvl w:val="0"/>
          <w:numId w:val="37"/>
        </w:numPr>
        <w:rPr>
          <w:b/>
          <w:bCs/>
        </w:rPr>
      </w:pPr>
      <w:r w:rsidRPr="00AE387D">
        <w:rPr>
          <w:b/>
          <w:bCs/>
        </w:rPr>
        <w:t>FR1-FR1 NR DC RRM requirements</w:t>
      </w:r>
    </w:p>
    <w:p w14:paraId="7C7B41EC" w14:textId="77777777" w:rsidR="00860FD2" w:rsidRPr="00AE387D" w:rsidRDefault="00860FD2" w:rsidP="00860FD2">
      <w:pPr>
        <w:pStyle w:val="ListParagraph"/>
        <w:numPr>
          <w:ilvl w:val="0"/>
          <w:numId w:val="37"/>
        </w:numPr>
        <w:rPr>
          <w:b/>
          <w:bCs/>
        </w:rPr>
      </w:pPr>
      <w:r w:rsidRPr="00AE387D">
        <w:rPr>
          <w:b/>
          <w:bCs/>
        </w:rPr>
        <w:t xml:space="preserve">HO with </w:t>
      </w:r>
      <w:proofErr w:type="spellStart"/>
      <w:r w:rsidRPr="00AE387D">
        <w:rPr>
          <w:b/>
          <w:bCs/>
        </w:rPr>
        <w:t>PSCell</w:t>
      </w:r>
      <w:proofErr w:type="spellEnd"/>
      <w:r w:rsidRPr="00AE387D">
        <w:rPr>
          <w:b/>
          <w:bCs/>
        </w:rPr>
        <w:t xml:space="preserve"> for new scenarios</w:t>
      </w:r>
    </w:p>
    <w:p w14:paraId="6356A650" w14:textId="77777777" w:rsidR="00860FD2" w:rsidRPr="00AE387D" w:rsidRDefault="00860FD2" w:rsidP="00860FD2">
      <w:pPr>
        <w:pStyle w:val="ListParagraph"/>
        <w:numPr>
          <w:ilvl w:val="0"/>
          <w:numId w:val="37"/>
        </w:numPr>
        <w:rPr>
          <w:b/>
          <w:bCs/>
        </w:rPr>
      </w:pPr>
      <w:r w:rsidRPr="00AE387D">
        <w:rPr>
          <w:b/>
          <w:bCs/>
        </w:rPr>
        <w:t>RLM enhancements - introduction of 2</w:t>
      </w:r>
      <w:r w:rsidRPr="00AE387D">
        <w:rPr>
          <w:b/>
          <w:bCs/>
          <w:vertAlign w:val="superscript"/>
        </w:rPr>
        <w:t>nd</w:t>
      </w:r>
      <w:r w:rsidRPr="00AE387D">
        <w:rPr>
          <w:b/>
          <w:bCs/>
        </w:rPr>
        <w:t xml:space="preserve"> BLER level</w:t>
      </w:r>
    </w:p>
    <w:p w14:paraId="15579D32" w14:textId="77777777" w:rsidR="000154E0" w:rsidRPr="00AE387D" w:rsidRDefault="000154E0" w:rsidP="006F52F0">
      <w:pPr>
        <w:ind w:right="-22"/>
        <w:rPr>
          <w:rFonts w:eastAsia="Calibri" w:cs="Times New Roman"/>
          <w:szCs w:val="20"/>
        </w:rPr>
      </w:pPr>
    </w:p>
    <w:p w14:paraId="3D71ED4C" w14:textId="4557A869" w:rsidR="0047364F" w:rsidRPr="00AE387D" w:rsidRDefault="0047364F" w:rsidP="00AE387D">
      <w:pPr>
        <w:pStyle w:val="RAN4proposal"/>
        <w:rPr>
          <w:lang w:val="en-GB"/>
        </w:rPr>
      </w:pPr>
      <w:r w:rsidRPr="00AE387D">
        <w:rPr>
          <w:rFonts w:eastAsia="Calibri" w:cs="Times New Roman"/>
          <w:szCs w:val="20"/>
          <w:lang w:val="en-GB"/>
        </w:rPr>
        <w:t xml:space="preserve">Define a WI: </w:t>
      </w:r>
      <w:r w:rsidRPr="00AE387D">
        <w:rPr>
          <w:lang w:val="en-GB"/>
        </w:rPr>
        <w:t xml:space="preserve">Inter-RAT NR measurement without gaps </w:t>
      </w:r>
      <w:r w:rsidR="001F56FB" w:rsidRPr="00AE387D">
        <w:rPr>
          <w:lang w:val="en-GB"/>
        </w:rPr>
        <w:t>with the following objective:</w:t>
      </w:r>
    </w:p>
    <w:p w14:paraId="32572C30" w14:textId="2DB6A8AB" w:rsidR="001F56FB" w:rsidRPr="00AE387D" w:rsidRDefault="001F56FB" w:rsidP="00AE387D">
      <w:pPr>
        <w:pStyle w:val="ListParagraph"/>
        <w:numPr>
          <w:ilvl w:val="0"/>
          <w:numId w:val="37"/>
        </w:numPr>
        <w:ind w:right="-22"/>
        <w:rPr>
          <w:rFonts w:eastAsia="Calibri" w:cs="Times New Roman"/>
          <w:b/>
          <w:bCs/>
          <w:szCs w:val="20"/>
          <w:lang w:val="en-GB"/>
        </w:rPr>
      </w:pPr>
      <w:r w:rsidRPr="00AE387D">
        <w:rPr>
          <w:b/>
          <w:bCs/>
          <w:lang w:val="en-GB"/>
        </w:rPr>
        <w:t>define RRM and performance requirements for NR Inter-RAT measurements in EN-DC.</w:t>
      </w:r>
    </w:p>
    <w:p w14:paraId="467210C0" w14:textId="77777777" w:rsidR="0047364F" w:rsidRPr="00AE387D" w:rsidRDefault="0047364F" w:rsidP="006F52F0">
      <w:pPr>
        <w:ind w:right="-22"/>
        <w:rPr>
          <w:rFonts w:eastAsia="Calibri" w:cs="Times New Roman"/>
          <w:szCs w:val="20"/>
          <w:lang w:val="en-GB"/>
        </w:rPr>
      </w:pPr>
    </w:p>
    <w:p w14:paraId="446E2DB8" w14:textId="7410B28C" w:rsidR="001F56FB" w:rsidRPr="00AE387D" w:rsidRDefault="00043498" w:rsidP="00AE387D">
      <w:pPr>
        <w:pStyle w:val="RAN4proposal"/>
        <w:rPr>
          <w:lang w:val="en-GB"/>
        </w:rPr>
      </w:pPr>
      <w:r w:rsidRPr="00AE387D">
        <w:rPr>
          <w:rFonts w:eastAsia="Calibri" w:cs="Times New Roman"/>
          <w:szCs w:val="20"/>
          <w:lang w:val="en-GB"/>
        </w:rPr>
        <w:t xml:space="preserve">Define a </w:t>
      </w:r>
      <w:r w:rsidR="00655882" w:rsidRPr="00AE387D">
        <w:rPr>
          <w:rFonts w:eastAsia="Calibri" w:cs="Times New Roman"/>
          <w:szCs w:val="20"/>
          <w:lang w:val="en-GB"/>
        </w:rPr>
        <w:t xml:space="preserve">WI: </w:t>
      </w:r>
      <w:r w:rsidR="00655882" w:rsidRPr="00AE387D">
        <w:rPr>
          <w:lang w:val="en-GB"/>
        </w:rPr>
        <w:t xml:space="preserve">RRM requirements for increased number of </w:t>
      </w:r>
      <w:proofErr w:type="gramStart"/>
      <w:r w:rsidR="00655882" w:rsidRPr="00AE387D">
        <w:rPr>
          <w:lang w:val="en-GB"/>
        </w:rPr>
        <w:t>CC’s</w:t>
      </w:r>
      <w:proofErr w:type="gramEnd"/>
      <w:r w:rsidR="000D7C34" w:rsidRPr="00AE387D">
        <w:rPr>
          <w:lang w:val="en-GB"/>
        </w:rPr>
        <w:t xml:space="preserve"> </w:t>
      </w:r>
      <w:r w:rsidR="00FF3DA7" w:rsidRPr="00AE387D">
        <w:rPr>
          <w:lang w:val="en-GB"/>
        </w:rPr>
        <w:t>with the following objective:</w:t>
      </w:r>
    </w:p>
    <w:p w14:paraId="4171C81D" w14:textId="0BDEEB10" w:rsidR="00FF3DA7" w:rsidRPr="00AE387D" w:rsidRDefault="00AC2F2C" w:rsidP="001B0560">
      <w:pPr>
        <w:pStyle w:val="ListParagraph"/>
        <w:numPr>
          <w:ilvl w:val="0"/>
          <w:numId w:val="37"/>
        </w:numPr>
        <w:ind w:right="-22"/>
        <w:rPr>
          <w:rFonts w:eastAsia="Calibri" w:cs="Times New Roman"/>
          <w:b/>
          <w:bCs/>
          <w:szCs w:val="20"/>
          <w:lang w:val="en-GB"/>
        </w:rPr>
      </w:pPr>
      <w:r w:rsidRPr="00AE387D">
        <w:rPr>
          <w:b/>
          <w:bCs/>
          <w:lang w:val="en-GB"/>
        </w:rPr>
        <w:t>define UE RRM and performance requirements for up to [12] DL CC CA.</w:t>
      </w:r>
    </w:p>
    <w:p w14:paraId="691A11AE" w14:textId="77777777" w:rsidR="00CD4371" w:rsidRPr="00AE387D" w:rsidRDefault="00CD4371" w:rsidP="00AC2F2C">
      <w:pPr>
        <w:ind w:right="-22"/>
        <w:rPr>
          <w:rFonts w:eastAsia="Calibri" w:cs="Times New Roman"/>
          <w:szCs w:val="20"/>
          <w:lang w:val="en-GB"/>
        </w:rPr>
      </w:pPr>
    </w:p>
    <w:p w14:paraId="5A281D42" w14:textId="7ED74740" w:rsidR="009A3D55" w:rsidRPr="00AE387D" w:rsidRDefault="009A3D55" w:rsidP="00AE387D">
      <w:pPr>
        <w:pStyle w:val="RAN4proposal"/>
        <w:rPr>
          <w:rFonts w:eastAsia="Calibri" w:cs="Times New Roman"/>
          <w:szCs w:val="20"/>
          <w:lang w:val="en-GB"/>
        </w:rPr>
      </w:pPr>
      <w:r w:rsidRPr="00AE387D">
        <w:rPr>
          <w:rFonts w:eastAsia="Calibri" w:cs="Times New Roman"/>
          <w:szCs w:val="20"/>
          <w:lang w:val="en-GB"/>
        </w:rPr>
        <w:t xml:space="preserve">: RAN4 </w:t>
      </w:r>
      <w:r w:rsidR="005A756F" w:rsidRPr="00AE387D">
        <w:rPr>
          <w:rFonts w:eastAsia="Calibri" w:cs="Times New Roman"/>
          <w:szCs w:val="20"/>
          <w:lang w:val="en-GB"/>
        </w:rPr>
        <w:t xml:space="preserve">down scope following items from the Rel-18 RAN4 RRM package discussion and </w:t>
      </w:r>
      <w:r w:rsidRPr="00AE387D">
        <w:rPr>
          <w:rFonts w:eastAsia="Calibri" w:cs="Times New Roman"/>
          <w:szCs w:val="20"/>
          <w:lang w:val="en-GB"/>
        </w:rPr>
        <w:t xml:space="preserve">does not </w:t>
      </w:r>
      <w:r w:rsidR="005A756F" w:rsidRPr="00AE387D">
        <w:rPr>
          <w:rFonts w:eastAsia="Calibri" w:cs="Times New Roman"/>
          <w:szCs w:val="20"/>
          <w:lang w:val="en-GB"/>
        </w:rPr>
        <w:t>discuss further</w:t>
      </w:r>
      <w:r w:rsidRPr="00AE387D">
        <w:rPr>
          <w:rFonts w:eastAsia="Calibri" w:cs="Times New Roman"/>
          <w:szCs w:val="20"/>
          <w:lang w:val="en-GB"/>
        </w:rPr>
        <w:t xml:space="preserve"> on the following topics during Rel-18:</w:t>
      </w:r>
    </w:p>
    <w:p w14:paraId="6043BFD4" w14:textId="77777777" w:rsidR="00AA32C1" w:rsidRPr="00AE387D" w:rsidRDefault="00AA32C1" w:rsidP="001B0560">
      <w:pPr>
        <w:pStyle w:val="ListParagraph"/>
        <w:numPr>
          <w:ilvl w:val="0"/>
          <w:numId w:val="37"/>
        </w:numPr>
        <w:ind w:right="-22"/>
        <w:rPr>
          <w:rFonts w:eastAsia="Calibri" w:cs="Times New Roman"/>
          <w:szCs w:val="20"/>
          <w:lang w:val="en-GB"/>
        </w:rPr>
      </w:pPr>
      <w:r w:rsidRPr="00AE387D">
        <w:rPr>
          <w:rFonts w:eastAsia="Calibri" w:cs="Times New Roman"/>
          <w:szCs w:val="20"/>
          <w:lang w:val="en-GB"/>
        </w:rPr>
        <w:t xml:space="preserve">FR2-FR2 </w:t>
      </w:r>
      <w:r w:rsidR="009A3D55" w:rsidRPr="00AE387D">
        <w:rPr>
          <w:rFonts w:eastAsia="Calibri" w:cs="Times New Roman"/>
          <w:szCs w:val="20"/>
          <w:lang w:val="en-GB"/>
        </w:rPr>
        <w:t xml:space="preserve">DAPS </w:t>
      </w:r>
      <w:r w:rsidRPr="00AE387D">
        <w:rPr>
          <w:rFonts w:eastAsia="Calibri" w:cs="Times New Roman"/>
          <w:szCs w:val="20"/>
          <w:lang w:val="en-GB"/>
        </w:rPr>
        <w:t>requirements</w:t>
      </w:r>
    </w:p>
    <w:p w14:paraId="1B3995D1" w14:textId="77777777" w:rsidR="000202C0" w:rsidRPr="00AE387D" w:rsidRDefault="000202C0" w:rsidP="009A3D55">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RF beam measurement requirements</w:t>
      </w:r>
    </w:p>
    <w:p w14:paraId="3CEA659F" w14:textId="77777777" w:rsidR="006C13C7" w:rsidRPr="00AE387D" w:rsidRDefault="006C13C7" w:rsidP="009A3D55">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type 2 BWP switching in FR2</w:t>
      </w:r>
    </w:p>
    <w:p w14:paraId="48F6A9D7" w14:textId="77777777" w:rsidR="00AA653B" w:rsidRPr="00AE387D" w:rsidRDefault="00AA653B" w:rsidP="009A3D55">
      <w:pPr>
        <w:pStyle w:val="ListParagraph"/>
        <w:numPr>
          <w:ilvl w:val="0"/>
          <w:numId w:val="37"/>
        </w:numPr>
        <w:ind w:right="-22"/>
        <w:rPr>
          <w:rFonts w:eastAsia="Calibri" w:cs="Times New Roman"/>
          <w:szCs w:val="20"/>
          <w:lang w:val="en-GB"/>
        </w:rPr>
      </w:pPr>
      <w:r w:rsidRPr="00AE387D">
        <w:rPr>
          <w:rFonts w:eastAsia="Calibri" w:cs="Times New Roman"/>
          <w:szCs w:val="20"/>
          <w:lang w:val="en-GB"/>
        </w:rPr>
        <w:t xml:space="preserve">Network controlled gaps for UE Rx beam switching </w:t>
      </w:r>
    </w:p>
    <w:p w14:paraId="5FC00F8D" w14:textId="77777777" w:rsidR="009A212D" w:rsidRPr="00AE387D" w:rsidRDefault="009A212D"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Leftover deployment scenario in Rel-17 (FR2-2 NR-DC and FR2-1-FR2-2 NR CA/DC)</w:t>
      </w:r>
    </w:p>
    <w:p w14:paraId="10358936" w14:textId="3BC00DF6" w:rsidR="009A3D55" w:rsidRPr="00AE387D" w:rsidRDefault="009A212D"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UL frame boundary offset reporting</w:t>
      </w:r>
    </w:p>
    <w:p w14:paraId="553B6BBA" w14:textId="49152375" w:rsidR="009A212D" w:rsidRPr="00AE387D" w:rsidRDefault="009A212D"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for CSI-RS based L3 measurement and CMTC</w:t>
      </w:r>
    </w:p>
    <w:p w14:paraId="09416024" w14:textId="1B2E6CDF" w:rsidR="009A212D" w:rsidRPr="00AE387D" w:rsidRDefault="009A212D"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TCI switching enhancement</w:t>
      </w:r>
    </w:p>
    <w:p w14:paraId="5F43B8BC" w14:textId="3F1E5B23" w:rsidR="00AD42B3" w:rsidRPr="00AE387D" w:rsidRDefault="00AD42B3" w:rsidP="000601A0">
      <w:pPr>
        <w:pStyle w:val="ListParagraph"/>
        <w:numPr>
          <w:ilvl w:val="0"/>
          <w:numId w:val="37"/>
        </w:numPr>
        <w:ind w:right="-22"/>
        <w:rPr>
          <w:rFonts w:eastAsia="Calibri" w:cs="Times New Roman"/>
          <w:szCs w:val="20"/>
          <w:lang w:val="en-GB"/>
        </w:rPr>
      </w:pPr>
      <w:proofErr w:type="spellStart"/>
      <w:r w:rsidRPr="00AE387D">
        <w:rPr>
          <w:rFonts w:eastAsia="Calibri" w:cs="Times New Roman"/>
          <w:szCs w:val="20"/>
          <w:lang w:val="en-GB"/>
        </w:rPr>
        <w:t>NeedForGap</w:t>
      </w:r>
      <w:proofErr w:type="spellEnd"/>
    </w:p>
    <w:p w14:paraId="7E20DA8E" w14:textId="09C34881" w:rsidR="00AD42B3" w:rsidRPr="00AE387D" w:rsidRDefault="00AD42B3"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Per-FR gap</w:t>
      </w:r>
    </w:p>
    <w:p w14:paraId="7B49DADC" w14:textId="5B885577" w:rsidR="00AD42B3" w:rsidRPr="00AE387D" w:rsidRDefault="00AD42B3"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Measurement gap sharing enhancement</w:t>
      </w:r>
    </w:p>
    <w:p w14:paraId="04AC1A29" w14:textId="4937DE32" w:rsidR="00AD42B3" w:rsidRPr="00AE387D" w:rsidRDefault="00AD42B3"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Joint requirements for pre-configured MG and Concurrent MG and NCSG and Enhance pre-configured gaps</w:t>
      </w:r>
    </w:p>
    <w:p w14:paraId="78CE80C7" w14:textId="195D48A1" w:rsidR="00A51E7F" w:rsidRPr="00AE387D" w:rsidRDefault="001505D0"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CGI reading requirement for NR-U cell</w:t>
      </w:r>
    </w:p>
    <w:p w14:paraId="1C88812D" w14:textId="2E7C1CC8" w:rsidR="00BA34B6" w:rsidRPr="00AE387D" w:rsidRDefault="00BA34B6"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Harmonized RLM/BM BFD</w:t>
      </w:r>
    </w:p>
    <w:p w14:paraId="715E6768" w14:textId="7B0B4792" w:rsidR="00BA34B6" w:rsidRPr="00AE387D" w:rsidRDefault="00BA34B6"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Allow interruption for deactivated SCell measurements</w:t>
      </w:r>
    </w:p>
    <w:p w14:paraId="32161BB0" w14:textId="19B338F5" w:rsidR="00BA34B6" w:rsidRPr="00AE387D" w:rsidRDefault="00BA34B6"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CSI-RS based CFRA in RRM requirement</w:t>
      </w:r>
    </w:p>
    <w:p w14:paraId="7E53373E" w14:textId="6E6E584C" w:rsidR="00BA34B6" w:rsidRPr="00AE387D" w:rsidRDefault="00BA34B6"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 xml:space="preserve">Fast and gapless </w:t>
      </w:r>
      <w:proofErr w:type="spellStart"/>
      <w:r w:rsidRPr="00AE387D">
        <w:rPr>
          <w:rFonts w:eastAsia="Calibri" w:cs="Times New Roman"/>
          <w:szCs w:val="20"/>
          <w:lang w:val="en-GB"/>
        </w:rPr>
        <w:t>Scell</w:t>
      </w:r>
      <w:proofErr w:type="spellEnd"/>
      <w:r w:rsidRPr="00AE387D">
        <w:rPr>
          <w:rFonts w:eastAsia="Calibri" w:cs="Times New Roman"/>
          <w:szCs w:val="20"/>
          <w:lang w:val="en-GB"/>
        </w:rPr>
        <w:t xml:space="preserve"> activation and Fast RRC connection re-establishment</w:t>
      </w:r>
    </w:p>
    <w:p w14:paraId="5F79CA96" w14:textId="4AF3448A" w:rsidR="00A55720" w:rsidRPr="00AE387D" w:rsidRDefault="00A55720" w:rsidP="000601A0">
      <w:pPr>
        <w:pStyle w:val="ListParagraph"/>
        <w:numPr>
          <w:ilvl w:val="0"/>
          <w:numId w:val="37"/>
        </w:numPr>
        <w:ind w:right="-22"/>
        <w:rPr>
          <w:rFonts w:eastAsia="Calibri" w:cs="Times New Roman"/>
          <w:szCs w:val="20"/>
          <w:lang w:val="en-GB"/>
        </w:rPr>
      </w:pPr>
      <w:r w:rsidRPr="00AE387D">
        <w:rPr>
          <w:rFonts w:eastAsia="Calibri" w:cs="Times New Roman"/>
          <w:szCs w:val="20"/>
          <w:lang w:val="en-GB"/>
        </w:rPr>
        <w:t>Dynamic activation and switching of the measurement gap pattern for different applications</w:t>
      </w:r>
    </w:p>
    <w:p w14:paraId="4E28943A" w14:textId="792D7816" w:rsidR="00A55720" w:rsidRPr="00AE387D" w:rsidRDefault="00A55720" w:rsidP="000601A0">
      <w:pPr>
        <w:pStyle w:val="ListParagraph"/>
        <w:numPr>
          <w:ilvl w:val="0"/>
          <w:numId w:val="37"/>
        </w:numPr>
        <w:ind w:right="-22"/>
        <w:rPr>
          <w:rFonts w:eastAsia="Calibri" w:cs="Times New Roman"/>
          <w:szCs w:val="20"/>
          <w:lang w:val="da-DK"/>
        </w:rPr>
      </w:pPr>
      <w:r w:rsidRPr="00AE387D">
        <w:rPr>
          <w:rFonts w:eastAsia="Calibri" w:cs="Times New Roman"/>
          <w:szCs w:val="20"/>
          <w:lang w:val="da-DK"/>
        </w:rPr>
        <w:t xml:space="preserve">RRM </w:t>
      </w:r>
      <w:proofErr w:type="spellStart"/>
      <w:r w:rsidRPr="00AE387D">
        <w:rPr>
          <w:rFonts w:eastAsia="Calibri" w:cs="Times New Roman"/>
          <w:szCs w:val="20"/>
          <w:lang w:val="da-DK"/>
        </w:rPr>
        <w:t>enhancement</w:t>
      </w:r>
      <w:proofErr w:type="spellEnd"/>
      <w:r w:rsidRPr="00AE387D">
        <w:rPr>
          <w:rFonts w:eastAsia="Calibri" w:cs="Times New Roman"/>
          <w:szCs w:val="20"/>
          <w:lang w:val="da-DK"/>
        </w:rPr>
        <w:t xml:space="preserve"> for NR-U</w:t>
      </w:r>
    </w:p>
    <w:p w14:paraId="19458755" w14:textId="77777777" w:rsidR="00A55720" w:rsidRPr="00AE387D" w:rsidRDefault="00A55720" w:rsidP="00AE387D">
      <w:pPr>
        <w:pStyle w:val="ListParagraph"/>
        <w:ind w:right="-22"/>
        <w:rPr>
          <w:rFonts w:eastAsia="Calibri" w:cs="Times New Roman"/>
          <w:szCs w:val="20"/>
          <w:lang w:val="da-DK"/>
        </w:rPr>
      </w:pPr>
    </w:p>
    <w:p w14:paraId="32A85B2A" w14:textId="77777777" w:rsidR="005E57AF" w:rsidRPr="00AE387D" w:rsidRDefault="005E57AF" w:rsidP="006F52F0">
      <w:pPr>
        <w:ind w:right="-22"/>
        <w:rPr>
          <w:rFonts w:eastAsia="Calibri" w:cs="Times New Roman"/>
          <w:szCs w:val="20"/>
          <w:lang w:val="da-DK"/>
        </w:rPr>
      </w:pPr>
    </w:p>
    <w:p w14:paraId="790A9CE0" w14:textId="1DFF8597" w:rsidR="00085EEC" w:rsidRPr="00AE387D" w:rsidRDefault="00085EEC" w:rsidP="00BB64BE">
      <w:pPr>
        <w:pStyle w:val="RAN4H2"/>
        <w:rPr>
          <w:rFonts w:eastAsia="Calibri"/>
        </w:rPr>
      </w:pPr>
      <w:r w:rsidRPr="00AE387D">
        <w:rPr>
          <w:rFonts w:eastAsia="Calibri" w:hint="eastAsia"/>
        </w:rPr>
        <w:t>Demodulation requirement evolution</w:t>
      </w:r>
    </w:p>
    <w:p w14:paraId="72E9F200" w14:textId="693C7BED" w:rsidR="00B06FE5" w:rsidRPr="00AE387D" w:rsidRDefault="00001965" w:rsidP="00085EEC">
      <w:r w:rsidRPr="00AE387D">
        <w:t>Stabilized objectives are [RP-212682]</w:t>
      </w:r>
    </w:p>
    <w:tbl>
      <w:tblPr>
        <w:tblStyle w:val="TableGrid"/>
        <w:tblW w:w="4500" w:type="pct"/>
        <w:jc w:val="center"/>
        <w:tblLook w:val="04A0" w:firstRow="1" w:lastRow="0" w:firstColumn="1" w:lastColumn="0" w:noHBand="0" w:noVBand="1"/>
      </w:tblPr>
      <w:tblGrid>
        <w:gridCol w:w="8655"/>
      </w:tblGrid>
      <w:tr w:rsidR="00001965" w:rsidRPr="00AE387D" w14:paraId="76BBEC23" w14:textId="77777777" w:rsidTr="00001965">
        <w:trPr>
          <w:jc w:val="center"/>
        </w:trPr>
        <w:tc>
          <w:tcPr>
            <w:tcW w:w="9617" w:type="dxa"/>
          </w:tcPr>
          <w:p w14:paraId="2F187482" w14:textId="77777777" w:rsidR="001C59A7" w:rsidRPr="00AE387D" w:rsidRDefault="001C59A7" w:rsidP="00AE387D">
            <w:pPr>
              <w:numPr>
                <w:ilvl w:val="1"/>
                <w:numId w:val="33"/>
              </w:numPr>
              <w:ind w:left="360"/>
              <w:rPr>
                <w:lang w:val="en-GB"/>
              </w:rPr>
            </w:pPr>
            <w:r w:rsidRPr="00AE387D">
              <w:rPr>
                <w:rFonts w:hint="eastAsia"/>
                <w:lang w:val="en-GB"/>
              </w:rPr>
              <w:t>UE advanced receiver (RAN4)</w:t>
            </w:r>
          </w:p>
          <w:p w14:paraId="583A5C24" w14:textId="77777777" w:rsidR="001C59A7" w:rsidRPr="00AE387D" w:rsidRDefault="001C59A7" w:rsidP="00AE387D">
            <w:pPr>
              <w:numPr>
                <w:ilvl w:val="2"/>
                <w:numId w:val="33"/>
              </w:numPr>
              <w:ind w:left="1080"/>
              <w:rPr>
                <w:lang w:val="en-GB"/>
              </w:rPr>
            </w:pPr>
            <w:r w:rsidRPr="00AE387D">
              <w:rPr>
                <w:rFonts w:hint="eastAsia"/>
                <w:lang w:val="en-GB"/>
              </w:rPr>
              <w:t>Evaluate and specify advanced receiver to cancel inter-user interference for MU-MIMO</w:t>
            </w:r>
          </w:p>
          <w:p w14:paraId="51EDC4C4" w14:textId="77777777" w:rsidR="001C59A7" w:rsidRPr="00AE387D" w:rsidRDefault="001C59A7" w:rsidP="00AE387D">
            <w:pPr>
              <w:numPr>
                <w:ilvl w:val="3"/>
                <w:numId w:val="33"/>
              </w:numPr>
              <w:ind w:left="1800"/>
              <w:rPr>
                <w:lang w:val="en-GB"/>
              </w:rPr>
            </w:pPr>
            <w:r w:rsidRPr="00AE387D">
              <w:rPr>
                <w:rFonts w:hint="eastAsia"/>
                <w:lang w:val="en-GB"/>
              </w:rPr>
              <w:t>FFS on reference receiver</w:t>
            </w:r>
          </w:p>
          <w:p w14:paraId="29A27E6D" w14:textId="669CFE6F" w:rsidR="001C59A7" w:rsidRPr="00AE387D" w:rsidRDefault="001C59A7" w:rsidP="00AE387D">
            <w:pPr>
              <w:numPr>
                <w:ilvl w:val="3"/>
                <w:numId w:val="33"/>
              </w:numPr>
              <w:ind w:left="1800"/>
              <w:rPr>
                <w:lang w:val="en-GB"/>
              </w:rPr>
            </w:pPr>
            <w:r w:rsidRPr="00AE387D">
              <w:rPr>
                <w:rFonts w:hint="eastAsia"/>
                <w:lang w:val="en-GB"/>
              </w:rPr>
              <w:t xml:space="preserve">Study the performance gain, testability, required </w:t>
            </w:r>
            <w:proofErr w:type="spellStart"/>
            <w:r w:rsidRPr="00AE387D">
              <w:rPr>
                <w:rFonts w:hint="eastAsia"/>
                <w:lang w:val="en-GB"/>
              </w:rPr>
              <w:t>signaling</w:t>
            </w:r>
            <w:proofErr w:type="spellEnd"/>
            <w:r w:rsidRPr="00AE387D">
              <w:rPr>
                <w:rFonts w:hint="eastAsia"/>
                <w:lang w:val="en-GB"/>
              </w:rPr>
              <w:t xml:space="preserve"> overhead, as well as impact on other WGs before specify</w:t>
            </w:r>
            <w:r w:rsidR="00641C06" w:rsidRPr="00AE387D">
              <w:rPr>
                <w:lang w:val="en-GB"/>
              </w:rPr>
              <w:t>ing</w:t>
            </w:r>
            <w:r w:rsidRPr="00AE387D">
              <w:rPr>
                <w:rFonts w:hint="eastAsia"/>
                <w:lang w:val="en-GB"/>
              </w:rPr>
              <w:t xml:space="preserve"> the requirements</w:t>
            </w:r>
          </w:p>
          <w:p w14:paraId="278364BA" w14:textId="77777777" w:rsidR="00001965" w:rsidRPr="00AE387D" w:rsidRDefault="00001965" w:rsidP="00001965"/>
        </w:tc>
      </w:tr>
    </w:tbl>
    <w:p w14:paraId="2C14DAAA" w14:textId="4D265FB3" w:rsidR="00E60AC9" w:rsidRPr="00AE387D" w:rsidRDefault="00E60AC9" w:rsidP="00085EEC"/>
    <w:p w14:paraId="543222AE" w14:textId="4E4FA454" w:rsidR="001C59A7" w:rsidRPr="00AE387D" w:rsidRDefault="001C59A7" w:rsidP="00085EEC">
      <w:r w:rsidRPr="00AE387D">
        <w:t>And areas with proposed more discussion are</w:t>
      </w:r>
      <w:r w:rsidR="00462686" w:rsidRPr="00AE387D">
        <w:t xml:space="preserve"> [RP-212682]</w:t>
      </w:r>
    </w:p>
    <w:tbl>
      <w:tblPr>
        <w:tblStyle w:val="TableGrid"/>
        <w:tblW w:w="4500" w:type="pct"/>
        <w:jc w:val="center"/>
        <w:tblLook w:val="04A0" w:firstRow="1" w:lastRow="0" w:firstColumn="1" w:lastColumn="0" w:noHBand="0" w:noVBand="1"/>
      </w:tblPr>
      <w:tblGrid>
        <w:gridCol w:w="8655"/>
      </w:tblGrid>
      <w:tr w:rsidR="001C59A7" w:rsidRPr="00AE387D" w14:paraId="7444EB36" w14:textId="77777777" w:rsidTr="00C9281B">
        <w:trPr>
          <w:jc w:val="center"/>
        </w:trPr>
        <w:tc>
          <w:tcPr>
            <w:tcW w:w="9617" w:type="dxa"/>
          </w:tcPr>
          <w:p w14:paraId="61EB0F85" w14:textId="77777777" w:rsidR="00C014E2" w:rsidRPr="00AE387D" w:rsidRDefault="00C014E2" w:rsidP="00C014E2">
            <w:pPr>
              <w:numPr>
                <w:ilvl w:val="1"/>
                <w:numId w:val="33"/>
              </w:numPr>
              <w:ind w:left="360"/>
              <w:rPr>
                <w:lang w:val="en-GB"/>
              </w:rPr>
            </w:pPr>
            <w:proofErr w:type="spellStart"/>
            <w:r w:rsidRPr="00AE387D">
              <w:rPr>
                <w:lang w:val="en-GB"/>
              </w:rPr>
              <w:t>SoftIC</w:t>
            </w:r>
            <w:proofErr w:type="spellEnd"/>
            <w:r w:rsidRPr="00AE387D">
              <w:rPr>
                <w:lang w:val="en-GB"/>
              </w:rPr>
              <w:t xml:space="preserve"> </w:t>
            </w:r>
          </w:p>
          <w:p w14:paraId="11BF3D1B" w14:textId="77777777" w:rsidR="00C014E2" w:rsidRPr="00AE387D" w:rsidRDefault="00C014E2" w:rsidP="00C014E2">
            <w:pPr>
              <w:numPr>
                <w:ilvl w:val="1"/>
                <w:numId w:val="33"/>
              </w:numPr>
              <w:ind w:left="360"/>
              <w:rPr>
                <w:lang w:val="en-GB"/>
              </w:rPr>
            </w:pPr>
            <w:r w:rsidRPr="00AE387D">
              <w:rPr>
                <w:lang w:val="en-GB"/>
              </w:rPr>
              <w:t>Enhanced DL receivers for multi-DCI multi-TPR</w:t>
            </w:r>
          </w:p>
          <w:p w14:paraId="7097FBD7" w14:textId="77777777" w:rsidR="00C014E2" w:rsidRPr="00AE387D" w:rsidRDefault="00C014E2" w:rsidP="00C014E2">
            <w:pPr>
              <w:numPr>
                <w:ilvl w:val="1"/>
                <w:numId w:val="33"/>
              </w:numPr>
              <w:ind w:left="360"/>
              <w:rPr>
                <w:lang w:val="en-GB"/>
              </w:rPr>
            </w:pPr>
            <w:r w:rsidRPr="00AE387D">
              <w:rPr>
                <w:lang w:val="en-GB"/>
              </w:rPr>
              <w:lastRenderedPageBreak/>
              <w:t>Inter-cell CSI-RS/SSB interference mitigation (IM)</w:t>
            </w:r>
          </w:p>
          <w:p w14:paraId="11A54871" w14:textId="77777777" w:rsidR="00C014E2" w:rsidRPr="00AE387D" w:rsidRDefault="00C014E2" w:rsidP="00C014E2">
            <w:pPr>
              <w:numPr>
                <w:ilvl w:val="1"/>
                <w:numId w:val="33"/>
              </w:numPr>
              <w:ind w:left="360"/>
              <w:rPr>
                <w:lang w:val="en-GB"/>
              </w:rPr>
            </w:pPr>
            <w:r w:rsidRPr="00AE387D">
              <w:rPr>
                <w:lang w:val="en-GB"/>
              </w:rPr>
              <w:t>E-MMSE-IRC under uneven interference</w:t>
            </w:r>
          </w:p>
          <w:p w14:paraId="0CD8C8BB" w14:textId="77777777" w:rsidR="00C014E2" w:rsidRPr="00AE387D" w:rsidRDefault="00C014E2" w:rsidP="00C014E2">
            <w:pPr>
              <w:numPr>
                <w:ilvl w:val="1"/>
                <w:numId w:val="33"/>
              </w:numPr>
              <w:ind w:left="360"/>
              <w:rPr>
                <w:lang w:val="en-GB"/>
              </w:rPr>
            </w:pPr>
            <w:r w:rsidRPr="00AE387D">
              <w:rPr>
                <w:lang w:val="en-GB"/>
              </w:rPr>
              <w:t>BS advanced receiver (MMSE-IRC)</w:t>
            </w:r>
          </w:p>
          <w:p w14:paraId="739971D1" w14:textId="77777777" w:rsidR="00C014E2" w:rsidRPr="00AE387D" w:rsidRDefault="00C014E2" w:rsidP="00C014E2">
            <w:pPr>
              <w:numPr>
                <w:ilvl w:val="1"/>
                <w:numId w:val="33"/>
              </w:numPr>
              <w:ind w:left="360"/>
              <w:rPr>
                <w:lang w:val="en-GB"/>
              </w:rPr>
            </w:pPr>
            <w:r w:rsidRPr="00AE387D">
              <w:rPr>
                <w:lang w:val="en-GB"/>
              </w:rPr>
              <w:t>ATP</w:t>
            </w:r>
          </w:p>
          <w:p w14:paraId="60B04E7E" w14:textId="77777777" w:rsidR="00C014E2" w:rsidRPr="00AE387D" w:rsidRDefault="00C014E2" w:rsidP="00C014E2">
            <w:pPr>
              <w:numPr>
                <w:ilvl w:val="1"/>
                <w:numId w:val="33"/>
              </w:numPr>
              <w:ind w:left="360"/>
              <w:rPr>
                <w:lang w:val="en-GB"/>
              </w:rPr>
            </w:pPr>
            <w:r w:rsidRPr="00AE387D">
              <w:rPr>
                <w:lang w:val="en-GB"/>
              </w:rPr>
              <w:t xml:space="preserve">Extend MMSE-IRC </w:t>
            </w:r>
            <w:proofErr w:type="spellStart"/>
            <w:r w:rsidRPr="00AE387D">
              <w:rPr>
                <w:lang w:val="en-GB"/>
              </w:rPr>
              <w:t>rece</w:t>
            </w:r>
            <w:r w:rsidRPr="00AE387D">
              <w:t>i</w:t>
            </w:r>
            <w:r w:rsidRPr="00AE387D">
              <w:rPr>
                <w:lang w:val="en-GB"/>
              </w:rPr>
              <w:t>ver</w:t>
            </w:r>
            <w:proofErr w:type="spellEnd"/>
            <w:r w:rsidRPr="00AE387D">
              <w:rPr>
                <w:lang w:val="en-GB"/>
              </w:rPr>
              <w:t xml:space="preserve"> for inter-cell and intra-cell MU-MIMO to CA case</w:t>
            </w:r>
          </w:p>
          <w:p w14:paraId="0EC34544" w14:textId="77777777" w:rsidR="001C59A7" w:rsidRPr="00AE387D" w:rsidRDefault="001C59A7" w:rsidP="00C9281B"/>
        </w:tc>
      </w:tr>
    </w:tbl>
    <w:p w14:paraId="13006896" w14:textId="77777777" w:rsidR="001C59A7" w:rsidRPr="00AE387D" w:rsidRDefault="001C59A7" w:rsidP="001C59A7"/>
    <w:p w14:paraId="2D527D13" w14:textId="05BD0873" w:rsidR="001C59A7" w:rsidRPr="00AE387D" w:rsidRDefault="00462686" w:rsidP="00085EEC">
      <w:r w:rsidRPr="00AE387D">
        <w:t xml:space="preserve">On the UE </w:t>
      </w:r>
      <w:proofErr w:type="spellStart"/>
      <w:r w:rsidRPr="00AE387D">
        <w:t>demod</w:t>
      </w:r>
      <w:proofErr w:type="spellEnd"/>
      <w:r w:rsidRPr="00AE387D">
        <w:t xml:space="preserve"> side</w:t>
      </w:r>
      <w:r w:rsidR="0092648F" w:rsidRPr="00AE387D">
        <w:t>:</w:t>
      </w:r>
    </w:p>
    <w:p w14:paraId="74E938AA" w14:textId="20C71843" w:rsidR="00462686" w:rsidRPr="00AE387D" w:rsidRDefault="00EF274D" w:rsidP="0092648F">
      <w:pPr>
        <w:pStyle w:val="ListParagraph"/>
        <w:numPr>
          <w:ilvl w:val="0"/>
          <w:numId w:val="36"/>
        </w:numPr>
      </w:pPr>
      <w:proofErr w:type="spellStart"/>
      <w:r w:rsidRPr="00AE387D">
        <w:t>SoftIC</w:t>
      </w:r>
      <w:proofErr w:type="spellEnd"/>
      <w:r w:rsidRPr="00AE387D">
        <w:t xml:space="preserve">. </w:t>
      </w:r>
      <w:r w:rsidRPr="00AE387D">
        <w:br/>
        <w:t>We are generally negative towards “Soft IC to cancel inter-stream interference in SU-MIMO scenario”, as it seems to cover minor implementation details</w:t>
      </w:r>
      <w:r w:rsidR="003B630A" w:rsidRPr="00AE387D">
        <w:t xml:space="preserve">. </w:t>
      </w:r>
      <w:r w:rsidR="005214E0" w:rsidRPr="00AE387D">
        <w:t xml:space="preserve">Our understanding is </w:t>
      </w:r>
      <w:r w:rsidR="00C10CA8" w:rsidRPr="00AE387D">
        <w:t>that m</w:t>
      </w:r>
      <w:r w:rsidRPr="00AE387D">
        <w:t xml:space="preserve">ost </w:t>
      </w:r>
      <w:r w:rsidR="006F769C" w:rsidRPr="00AE387D">
        <w:t xml:space="preserve">practical </w:t>
      </w:r>
      <w:r w:rsidRPr="00AE387D">
        <w:t xml:space="preserve">implementations of the nonenhanced </w:t>
      </w:r>
      <w:r w:rsidR="006F769C" w:rsidRPr="00AE387D">
        <w:t xml:space="preserve">SU-MIMO receivers should already include such signal processing and the non-enhance </w:t>
      </w:r>
      <w:r w:rsidRPr="00AE387D">
        <w:t xml:space="preserve">requirements </w:t>
      </w:r>
      <w:r w:rsidR="006F769C" w:rsidRPr="00AE387D">
        <w:t>should already include this gain</w:t>
      </w:r>
      <w:r w:rsidRPr="00AE387D">
        <w:t>.</w:t>
      </w:r>
      <w:r w:rsidR="00A7344F" w:rsidRPr="00AE387D">
        <w:t xml:space="preserve"> </w:t>
      </w:r>
      <w:r w:rsidR="00A7344F" w:rsidRPr="00AE387D">
        <w:br/>
        <w:t xml:space="preserve">However, we </w:t>
      </w:r>
      <w:r w:rsidR="00D165D2" w:rsidRPr="00AE387D">
        <w:t>see little practical gain from the work but</w:t>
      </w:r>
      <w:r w:rsidR="00CF39EF" w:rsidRPr="00AE387D">
        <w:t xml:space="preserve"> </w:t>
      </w:r>
      <w:r w:rsidR="00F23317" w:rsidRPr="00AE387D">
        <w:t>are neutral on</w:t>
      </w:r>
      <w:r w:rsidR="00501A45" w:rsidRPr="00AE387D">
        <w:t xml:space="preserve"> including requirements for </w:t>
      </w:r>
      <w:proofErr w:type="spellStart"/>
      <w:r w:rsidR="00501A45" w:rsidRPr="00AE387D">
        <w:t>softIC</w:t>
      </w:r>
      <w:proofErr w:type="spellEnd"/>
      <w:r w:rsidR="00501A45" w:rsidRPr="00AE387D">
        <w:t xml:space="preserve"> in the UE </w:t>
      </w:r>
      <w:proofErr w:type="spellStart"/>
      <w:r w:rsidR="00501A45" w:rsidRPr="00AE387D">
        <w:t>demod</w:t>
      </w:r>
      <w:proofErr w:type="spellEnd"/>
      <w:r w:rsidR="00501A45" w:rsidRPr="00AE387D">
        <w:t xml:space="preserve"> </w:t>
      </w:r>
      <w:proofErr w:type="gramStart"/>
      <w:r w:rsidR="00501A45" w:rsidRPr="00AE387D">
        <w:t>specification, if</w:t>
      </w:r>
      <w:proofErr w:type="gramEnd"/>
      <w:r w:rsidR="00501A45" w:rsidRPr="00AE387D">
        <w:t xml:space="preserve"> the </w:t>
      </w:r>
      <w:r w:rsidR="000C600D" w:rsidRPr="00AE387D">
        <w:t>above understanding is not shared by the chipset vendors.</w:t>
      </w:r>
    </w:p>
    <w:p w14:paraId="46B5066E" w14:textId="3206050A" w:rsidR="009C3575" w:rsidRPr="00AE387D" w:rsidRDefault="009C3575" w:rsidP="009C3575">
      <w:pPr>
        <w:pStyle w:val="ListParagraph"/>
        <w:numPr>
          <w:ilvl w:val="0"/>
          <w:numId w:val="36"/>
        </w:numPr>
      </w:pPr>
      <w:r w:rsidRPr="00AE387D">
        <w:t>Enhanced DL receivers for multi-DCI multi-</w:t>
      </w:r>
      <w:proofErr w:type="spellStart"/>
      <w:r w:rsidRPr="00AE387D">
        <w:t>T</w:t>
      </w:r>
      <w:r w:rsidR="00487B29" w:rsidRPr="00AE387D">
        <w:t>xRP</w:t>
      </w:r>
      <w:proofErr w:type="spellEnd"/>
      <w:r w:rsidR="00BF1F81" w:rsidRPr="00AE387D">
        <w:br/>
      </w:r>
      <w:r w:rsidR="00370C2F" w:rsidRPr="00AE387D">
        <w:t xml:space="preserve">Supportive. </w:t>
      </w:r>
      <w:r w:rsidR="0041015B" w:rsidRPr="00AE387D">
        <w:t xml:space="preserve">We think this new </w:t>
      </w:r>
      <w:r w:rsidR="00251442" w:rsidRPr="00AE387D">
        <w:t>mul</w:t>
      </w:r>
      <w:r w:rsidR="00186AD8" w:rsidRPr="00AE387D">
        <w:t>t</w:t>
      </w:r>
      <w:r w:rsidR="00251442" w:rsidRPr="00AE387D">
        <w:t>i-DCI mu</w:t>
      </w:r>
      <w:r w:rsidR="00186AD8" w:rsidRPr="00AE387D">
        <w:t>lt</w:t>
      </w:r>
      <w:r w:rsidR="00251442" w:rsidRPr="00AE387D">
        <w:t>i-</w:t>
      </w:r>
      <w:proofErr w:type="spellStart"/>
      <w:r w:rsidR="00251442" w:rsidRPr="00AE387D">
        <w:t>TxRP</w:t>
      </w:r>
      <w:proofErr w:type="spellEnd"/>
      <w:r w:rsidR="00251442" w:rsidRPr="00AE387D">
        <w:t xml:space="preserve"> feature and setup will </w:t>
      </w:r>
      <w:r w:rsidR="00FF4D3B" w:rsidRPr="00AE387D">
        <w:t xml:space="preserve">need </w:t>
      </w:r>
      <w:r w:rsidR="00F85403" w:rsidRPr="00AE387D">
        <w:t>new</w:t>
      </w:r>
      <w:r w:rsidR="00251442" w:rsidRPr="00AE387D">
        <w:t xml:space="preserve"> demodulator implementation </w:t>
      </w:r>
      <w:r w:rsidR="00BE0C95" w:rsidRPr="00AE387D">
        <w:t xml:space="preserve">compared to the current </w:t>
      </w:r>
      <w:r w:rsidR="004622F7" w:rsidRPr="00AE387D">
        <w:t xml:space="preserve">implementation and hence also </w:t>
      </w:r>
      <w:r w:rsidR="00AD1B45" w:rsidRPr="00AE387D">
        <w:t>requirements</w:t>
      </w:r>
      <w:r w:rsidR="00186AD8" w:rsidRPr="00AE387D">
        <w:t xml:space="preserve"> (different propagation conditions from the </w:t>
      </w:r>
      <w:proofErr w:type="spellStart"/>
      <w:r w:rsidR="00186AD8" w:rsidRPr="00AE387D">
        <w:t>TxRPs</w:t>
      </w:r>
      <w:proofErr w:type="spellEnd"/>
      <w:r w:rsidR="00186AD8" w:rsidRPr="00AE387D">
        <w:t xml:space="preserve"> and </w:t>
      </w:r>
      <w:r w:rsidR="00BE0C95" w:rsidRPr="00AE387D">
        <w:t xml:space="preserve">timing of reaction to multi-DCI). </w:t>
      </w:r>
      <w:r w:rsidR="00AD1B45" w:rsidRPr="00AE387D">
        <w:t xml:space="preserve">A study is </w:t>
      </w:r>
      <w:r w:rsidR="00142458" w:rsidRPr="00AE387D">
        <w:t>warranted in case</w:t>
      </w:r>
      <w:r w:rsidR="00AD1B45" w:rsidRPr="00AE387D">
        <w:t xml:space="preserve"> our concerns are </w:t>
      </w:r>
      <w:r w:rsidR="00B3747F" w:rsidRPr="00AE387D">
        <w:t>not refuted.</w:t>
      </w:r>
    </w:p>
    <w:p w14:paraId="29C482FA" w14:textId="5E3C1185" w:rsidR="009C3575" w:rsidRPr="00AE387D" w:rsidRDefault="009C3575" w:rsidP="009C3575">
      <w:pPr>
        <w:pStyle w:val="ListParagraph"/>
        <w:numPr>
          <w:ilvl w:val="0"/>
          <w:numId w:val="36"/>
        </w:numPr>
      </w:pPr>
      <w:r w:rsidRPr="00AE387D">
        <w:t>Inter-cell CSI-RS/SSB interference mitigation (IM)</w:t>
      </w:r>
      <w:r w:rsidR="008912C9" w:rsidRPr="00AE387D">
        <w:br/>
      </w:r>
      <w:r w:rsidR="001216E2" w:rsidRPr="00AE387D">
        <w:t>Can be addressed by well configured network</w:t>
      </w:r>
      <w:r w:rsidR="00E96B5D" w:rsidRPr="00AE387D">
        <w:t xml:space="preserve">. </w:t>
      </w:r>
      <w:r w:rsidR="008912C9" w:rsidRPr="00AE387D">
        <w:t xml:space="preserve">The </w:t>
      </w:r>
      <w:r w:rsidR="00F922DE" w:rsidRPr="00AE387D">
        <w:t xml:space="preserve">concerns raised by several companies should be addressed before </w:t>
      </w:r>
      <w:r w:rsidR="006A16F1" w:rsidRPr="00AE387D">
        <w:t xml:space="preserve">this topic is included in the WI. We would especially like to </w:t>
      </w:r>
      <w:r w:rsidR="00E74D65" w:rsidRPr="00AE387D">
        <w:t xml:space="preserve">highlight </w:t>
      </w:r>
      <w:r w:rsidR="006A16F1" w:rsidRPr="00AE387D">
        <w:t xml:space="preserve">that such </w:t>
      </w:r>
      <w:r w:rsidR="00D12397" w:rsidRPr="00AE387D">
        <w:t xml:space="preserve">interference issues can be avoided in deployment. </w:t>
      </w:r>
    </w:p>
    <w:p w14:paraId="72E18290" w14:textId="4178FCA6" w:rsidR="009C3575" w:rsidRPr="00AE387D" w:rsidRDefault="009C3575" w:rsidP="009C3575">
      <w:pPr>
        <w:pStyle w:val="ListParagraph"/>
        <w:numPr>
          <w:ilvl w:val="0"/>
          <w:numId w:val="36"/>
        </w:numPr>
      </w:pPr>
      <w:r w:rsidRPr="00AE387D">
        <w:t>E-MMSE-IRC under uneven interference</w:t>
      </w:r>
      <w:r w:rsidR="00A75528" w:rsidRPr="00AE387D">
        <w:br/>
      </w:r>
      <w:r w:rsidR="002448AE" w:rsidRPr="00AE387D">
        <w:t xml:space="preserve">Neutral but are not supporting introduction of </w:t>
      </w:r>
      <w:r w:rsidR="006F3797" w:rsidRPr="00AE387D">
        <w:t xml:space="preserve">new or </w:t>
      </w:r>
      <w:r w:rsidR="002448AE" w:rsidRPr="00AE387D">
        <w:t>additional network signa</w:t>
      </w:r>
      <w:r w:rsidR="00ED3FE7" w:rsidRPr="00AE387D">
        <w:t>l</w:t>
      </w:r>
      <w:r w:rsidR="002448AE" w:rsidRPr="00AE387D">
        <w:t>ing</w:t>
      </w:r>
      <w:r w:rsidR="00664E1B" w:rsidRPr="00AE387D">
        <w:t xml:space="preserve"> (NWA</w:t>
      </w:r>
      <w:r w:rsidR="00ED3FE7" w:rsidRPr="00AE387D">
        <w:t xml:space="preserve">). </w:t>
      </w:r>
      <w:r w:rsidR="009E41C9" w:rsidRPr="00AE387D">
        <w:t xml:space="preserve">We </w:t>
      </w:r>
      <w:r w:rsidR="00252873" w:rsidRPr="00AE387D">
        <w:t>have concern</w:t>
      </w:r>
      <w:r w:rsidR="009E41C9" w:rsidRPr="00AE387D">
        <w:t xml:space="preserve">, that the changes foreseen </w:t>
      </w:r>
      <w:r w:rsidR="00F01829" w:rsidRPr="00AE387D">
        <w:t xml:space="preserve">with respect to Rel-15 concerning network assistance signaling </w:t>
      </w:r>
      <w:r w:rsidR="002F0EAB" w:rsidRPr="00AE387D">
        <w:t xml:space="preserve">which </w:t>
      </w:r>
      <w:r w:rsidR="00F01829" w:rsidRPr="00AE387D">
        <w:t xml:space="preserve">need to be evaluated. </w:t>
      </w:r>
      <w:r w:rsidR="00F01829" w:rsidRPr="00AE387D">
        <w:br/>
      </w:r>
      <w:r w:rsidR="002A1097" w:rsidRPr="00AE387D">
        <w:t>In our opinion, the UE receiver implementation can do without</w:t>
      </w:r>
      <w:r w:rsidR="00F01829" w:rsidRPr="00AE387D">
        <w:t xml:space="preserve"> additional signaling</w:t>
      </w:r>
      <w:r w:rsidR="002A1097" w:rsidRPr="00AE387D">
        <w:t xml:space="preserve"> </w:t>
      </w:r>
      <w:r w:rsidR="00F01829" w:rsidRPr="00AE387D">
        <w:t xml:space="preserve">with respect to the </w:t>
      </w:r>
      <w:r w:rsidR="002A1097" w:rsidRPr="00AE387D">
        <w:t>even interference case.</w:t>
      </w:r>
    </w:p>
    <w:p w14:paraId="1A07E2BF" w14:textId="56D899A8" w:rsidR="009C3575" w:rsidRPr="00AE387D" w:rsidRDefault="009C3575" w:rsidP="009C3575">
      <w:pPr>
        <w:pStyle w:val="ListParagraph"/>
        <w:numPr>
          <w:ilvl w:val="0"/>
          <w:numId w:val="36"/>
        </w:numPr>
      </w:pPr>
      <w:r w:rsidRPr="00AE387D">
        <w:t>Extend MMSE-IRC receiver for inter-cell and intra-cell MU-MIMO to CA case</w:t>
      </w:r>
      <w:r w:rsidR="000225D3" w:rsidRPr="00AE387D">
        <w:br/>
        <w:t xml:space="preserve">We do not expect impact on the demodulation performance requirements </w:t>
      </w:r>
      <w:r w:rsidR="000C04EB" w:rsidRPr="00AE387D">
        <w:t>from changing single CC to CA (especially, but not limited to, the case of testing one CC at a time).</w:t>
      </w:r>
    </w:p>
    <w:p w14:paraId="092B6ED3" w14:textId="5AA32DFF" w:rsidR="00AF20C9" w:rsidRPr="00AE387D" w:rsidRDefault="00AF20C9" w:rsidP="00AF20C9">
      <w:pPr>
        <w:pStyle w:val="ListParagraph"/>
        <w:numPr>
          <w:ilvl w:val="0"/>
          <w:numId w:val="36"/>
        </w:numPr>
      </w:pPr>
      <w:r w:rsidRPr="00AE387D">
        <w:t>ATP</w:t>
      </w:r>
      <w:r w:rsidR="00B065C0" w:rsidRPr="00AE387D">
        <w:br/>
      </w:r>
      <w:r w:rsidR="001E6C37" w:rsidRPr="00AE387D">
        <w:t xml:space="preserve">Our understanding is that </w:t>
      </w:r>
      <w:r w:rsidR="0004363D" w:rsidRPr="00AE387D">
        <w:t xml:space="preserve">such ATP work will require a significant amount of work. </w:t>
      </w:r>
    </w:p>
    <w:p w14:paraId="4951B0C7" w14:textId="77777777" w:rsidR="006F769C" w:rsidRPr="00AE387D" w:rsidRDefault="006F769C" w:rsidP="00AF20C9"/>
    <w:p w14:paraId="4258B82F" w14:textId="77777777" w:rsidR="0092648F" w:rsidRPr="00AE387D" w:rsidRDefault="00462686" w:rsidP="00085EEC">
      <w:r w:rsidRPr="00AE387D">
        <w:t xml:space="preserve">On the BS </w:t>
      </w:r>
      <w:proofErr w:type="spellStart"/>
      <w:r w:rsidRPr="00AE387D">
        <w:t>demod</w:t>
      </w:r>
      <w:proofErr w:type="spellEnd"/>
      <w:r w:rsidRPr="00AE387D">
        <w:t xml:space="preserve"> side</w:t>
      </w:r>
      <w:r w:rsidR="0092648F" w:rsidRPr="00AE387D">
        <w:t>:</w:t>
      </w:r>
    </w:p>
    <w:p w14:paraId="28CB5D5C" w14:textId="220B3A50" w:rsidR="00F261F1" w:rsidRPr="00AE387D" w:rsidRDefault="0092648F" w:rsidP="00AE387D">
      <w:pPr>
        <w:pStyle w:val="ListParagraph"/>
        <w:numPr>
          <w:ilvl w:val="0"/>
          <w:numId w:val="35"/>
        </w:numPr>
      </w:pPr>
      <w:r w:rsidRPr="00AE387D">
        <w:t>BS advanced receiver (MMSE-IRC)”</w:t>
      </w:r>
      <w:r w:rsidR="003B630A" w:rsidRPr="00AE387D">
        <w:br/>
        <w:t xml:space="preserve">Here </w:t>
      </w:r>
      <w:r w:rsidR="00462686" w:rsidRPr="00AE387D">
        <w:t xml:space="preserve">we would </w:t>
      </w:r>
      <w:r w:rsidR="00E3243C" w:rsidRPr="00AE387D">
        <w:t>need</w:t>
      </w:r>
      <w:r w:rsidR="00A203BF" w:rsidRPr="00AE387D">
        <w:t xml:space="preserve"> </w:t>
      </w:r>
      <w:r w:rsidR="000A3C69" w:rsidRPr="00AE387D">
        <w:t xml:space="preserve">to better understand the intentions behind </w:t>
      </w:r>
      <w:r w:rsidR="003D196E" w:rsidRPr="00AE387D">
        <w:t>BS advanced receivers.</w:t>
      </w:r>
      <w:r w:rsidR="003D196E" w:rsidRPr="00AE387D">
        <w:br/>
        <w:t xml:space="preserve">In the </w:t>
      </w:r>
      <w:r w:rsidR="001D7FC5" w:rsidRPr="00AE387D">
        <w:t xml:space="preserve">first place, we do not see a need to specify any requirements for a particular </w:t>
      </w:r>
      <w:r w:rsidR="00D5699E" w:rsidRPr="00AE387D">
        <w:t xml:space="preserve">BS </w:t>
      </w:r>
      <w:r w:rsidR="001D7FC5" w:rsidRPr="00AE387D">
        <w:t xml:space="preserve">receiver </w:t>
      </w:r>
      <w:r w:rsidR="009B245F" w:rsidRPr="00AE387D">
        <w:t xml:space="preserve">implementation, in this case for MMSE-IRC. It should be left up to </w:t>
      </w:r>
      <w:r w:rsidR="00B866CE" w:rsidRPr="00AE387D">
        <w:t xml:space="preserve">each vendor, what exact receiver structures are implemented. </w:t>
      </w:r>
      <w:proofErr w:type="gramStart"/>
      <w:r w:rsidR="00B866CE" w:rsidRPr="00AE387D">
        <w:t xml:space="preserve">In particular </w:t>
      </w:r>
      <w:r w:rsidR="00193294" w:rsidRPr="00AE387D">
        <w:t>for</w:t>
      </w:r>
      <w:proofErr w:type="gramEnd"/>
      <w:r w:rsidR="00193294" w:rsidRPr="00AE387D">
        <w:t xml:space="preserve"> interference rich environments</w:t>
      </w:r>
      <w:r w:rsidR="00947377" w:rsidRPr="00AE387D">
        <w:t xml:space="preserve">; </w:t>
      </w:r>
      <w:r w:rsidR="00193294" w:rsidRPr="00AE387D">
        <w:t xml:space="preserve">ranging from complex interference aware ML to robust </w:t>
      </w:r>
      <w:r w:rsidR="00947377" w:rsidRPr="00AE387D">
        <w:t>LLR weighting and everything in between.</w:t>
      </w:r>
      <w:r w:rsidR="009B245F" w:rsidRPr="00AE387D">
        <w:br/>
        <w:t>However,</w:t>
      </w:r>
      <w:r w:rsidR="00E43594" w:rsidRPr="00AE387D">
        <w:t xml:space="preserve"> it is</w:t>
      </w:r>
      <w:r w:rsidR="00F261F1" w:rsidRPr="00AE387D">
        <w:t xml:space="preserve"> </w:t>
      </w:r>
      <w:r w:rsidR="007E03A8" w:rsidRPr="00AE387D">
        <w:t xml:space="preserve">not directly evident to </w:t>
      </w:r>
      <w:r w:rsidR="00D56665" w:rsidRPr="00AE387D">
        <w:t>us</w:t>
      </w:r>
      <w:r w:rsidR="007E03A8" w:rsidRPr="00AE387D">
        <w:t xml:space="preserve"> how </w:t>
      </w:r>
      <w:r w:rsidR="006D6313" w:rsidRPr="00AE387D">
        <w:t>meaningful</w:t>
      </w:r>
      <w:r w:rsidR="007E03A8" w:rsidRPr="00AE387D">
        <w:t xml:space="preserve"> interference rejection</w:t>
      </w:r>
      <w:r w:rsidR="006D6313" w:rsidRPr="00AE387D">
        <w:t xml:space="preserve"> environments</w:t>
      </w:r>
      <w:r w:rsidR="007E03A8" w:rsidRPr="00AE387D">
        <w:t xml:space="preserve"> can be </w:t>
      </w:r>
      <w:r w:rsidR="006D6313" w:rsidRPr="00AE387D">
        <w:t xml:space="preserve">modeled </w:t>
      </w:r>
      <w:r w:rsidR="007E03A8" w:rsidRPr="00AE387D">
        <w:t xml:space="preserve">tested in FR2/OTA due to </w:t>
      </w:r>
      <w:r w:rsidR="006D6313" w:rsidRPr="00AE387D">
        <w:t xml:space="preserve">the rank2 constraint in the BS </w:t>
      </w:r>
      <w:proofErr w:type="spellStart"/>
      <w:r w:rsidR="006D6313" w:rsidRPr="00AE387D">
        <w:t>demod</w:t>
      </w:r>
      <w:proofErr w:type="spellEnd"/>
      <w:r w:rsidR="006D6313" w:rsidRPr="00AE387D">
        <w:t xml:space="preserve"> OTA test setup.</w:t>
      </w:r>
      <w:r w:rsidR="00E86890" w:rsidRPr="00AE387D">
        <w:t xml:space="preserve"> An IRC implementation with 2 demodulator branches </w:t>
      </w:r>
      <w:r w:rsidR="00682285" w:rsidRPr="00AE387D">
        <w:t>is far removed from practical deployments and implementations.</w:t>
      </w:r>
      <w:r w:rsidR="005070AE" w:rsidRPr="00AE387D">
        <w:br/>
        <w:t xml:space="preserve">If requirements for scenarios with inter-cell interference are </w:t>
      </w:r>
      <w:r w:rsidR="001E731B" w:rsidRPr="00AE387D">
        <w:t xml:space="preserve">shown to potentially have </w:t>
      </w:r>
      <w:r w:rsidR="00EB39F5" w:rsidRPr="00AE387D">
        <w:t>significant</w:t>
      </w:r>
      <w:r w:rsidR="001E731B" w:rsidRPr="00AE387D">
        <w:t xml:space="preserve"> different performance </w:t>
      </w:r>
      <w:r w:rsidR="005070AE" w:rsidRPr="00AE387D">
        <w:t xml:space="preserve">from requirements without interference, then requirements can be </w:t>
      </w:r>
      <w:r w:rsidR="00AE6856" w:rsidRPr="00AE387D">
        <w:t>further discuss</w:t>
      </w:r>
      <w:r w:rsidR="003670B7">
        <w:t>ed</w:t>
      </w:r>
      <w:r w:rsidR="005070AE" w:rsidRPr="00AE387D">
        <w:t xml:space="preserve"> without mandating the receiver implementation.</w:t>
      </w:r>
    </w:p>
    <w:p w14:paraId="58FEBD86" w14:textId="3FB9999E" w:rsidR="00E60AC9" w:rsidRPr="00AE387D" w:rsidRDefault="00E60AC9" w:rsidP="00085EEC"/>
    <w:p w14:paraId="4E47175E" w14:textId="77777777" w:rsidR="00E60AC9" w:rsidRPr="00AE387D" w:rsidRDefault="00E60AC9" w:rsidP="00085EEC"/>
    <w:p w14:paraId="6229BBC3" w14:textId="32D15ADE" w:rsidR="002C2D19" w:rsidRPr="00AE387D" w:rsidRDefault="002C2D19" w:rsidP="003B659E">
      <w:pPr>
        <w:ind w:right="-22"/>
        <w:rPr>
          <w:rFonts w:cs="Times New Roman"/>
        </w:rPr>
      </w:pPr>
    </w:p>
    <w:p w14:paraId="6D216832" w14:textId="74454F2E" w:rsidR="0028159F" w:rsidRPr="00AE387D" w:rsidRDefault="0028159F" w:rsidP="0028159F">
      <w:pPr>
        <w:pStyle w:val="RAN4H2"/>
        <w:rPr>
          <w:rFonts w:eastAsia="Calibri"/>
          <w:lang w:val="en-GB"/>
        </w:rPr>
      </w:pPr>
      <w:r w:rsidRPr="00AE387D">
        <w:rPr>
          <w:rFonts w:eastAsia="Calibri"/>
          <w:lang w:val="en-GB"/>
        </w:rPr>
        <w:lastRenderedPageBreak/>
        <w:t>FR2 HST enhancement</w:t>
      </w:r>
    </w:p>
    <w:p w14:paraId="33A21937" w14:textId="50FB8B1F" w:rsidR="00466212" w:rsidRPr="00AE387D" w:rsidRDefault="00466212" w:rsidP="00085EEC">
      <w:pPr>
        <w:ind w:right="-22"/>
        <w:rPr>
          <w:rFonts w:eastAsia="Calibri" w:cs="Times New Roman"/>
          <w:szCs w:val="20"/>
          <w:lang w:val="en-GB"/>
        </w:rPr>
      </w:pPr>
      <w:r w:rsidRPr="00AE387D">
        <w:rPr>
          <w:rFonts w:eastAsia="Calibri" w:cs="Times New Roman"/>
          <w:szCs w:val="20"/>
          <w:lang w:val="en-GB"/>
        </w:rPr>
        <w:t>Based on the discussions at PRAN94e-R18Prep-22</w:t>
      </w:r>
      <w:r w:rsidR="00E3102A" w:rsidRPr="00AE387D">
        <w:rPr>
          <w:rFonts w:eastAsia="Calibri" w:cs="Times New Roman"/>
          <w:szCs w:val="20"/>
          <w:lang w:val="en-GB"/>
        </w:rPr>
        <w:t xml:space="preserve"> </w:t>
      </w:r>
      <w:hyperlink r:id="rId13" w:anchor="/documents/6849" w:history="1">
        <w:r w:rsidR="00E3102A" w:rsidRPr="00AE387D">
          <w:rPr>
            <w:rStyle w:val="Hyperlink"/>
            <w:rFonts w:eastAsia="Calibri" w:cs="Times New Roman"/>
            <w:szCs w:val="20"/>
            <w:lang w:val="en-GB"/>
          </w:rPr>
          <w:t>https://nwm-trial.etsi.org/#/documents/6849</w:t>
        </w:r>
      </w:hyperlink>
      <w:r w:rsidR="00E3102A" w:rsidRPr="00AE387D">
        <w:rPr>
          <w:rFonts w:eastAsia="Calibri" w:cs="Times New Roman"/>
          <w:szCs w:val="20"/>
          <w:lang w:val="en-GB"/>
        </w:rPr>
        <w:t xml:space="preserve"> </w:t>
      </w:r>
    </w:p>
    <w:p w14:paraId="33C5B142" w14:textId="685FBFC1" w:rsidR="00085EEC" w:rsidRPr="00AE387D" w:rsidRDefault="00085EEC" w:rsidP="00085EEC">
      <w:pPr>
        <w:ind w:right="-22"/>
        <w:rPr>
          <w:rFonts w:eastAsia="Calibri" w:cs="Times New Roman"/>
          <w:szCs w:val="20"/>
          <w:lang w:val="en-GB"/>
        </w:rPr>
      </w:pPr>
      <w:r w:rsidRPr="00AE387D">
        <w:rPr>
          <w:rFonts w:eastAsia="Calibri" w:cs="Times New Roman"/>
          <w:szCs w:val="20"/>
          <w:lang w:val="en-GB"/>
        </w:rPr>
        <w:t>Current objectives are listed:</w:t>
      </w:r>
    </w:p>
    <w:p w14:paraId="4D99D5DB" w14:textId="1C361BA0" w:rsidR="00F46B46" w:rsidRPr="00AE387D" w:rsidRDefault="00F46B46" w:rsidP="00F46B46">
      <w:pPr>
        <w:ind w:right="-22"/>
        <w:rPr>
          <w:rFonts w:eastAsia="Calibri" w:cs="Times New Roman"/>
          <w:szCs w:val="20"/>
          <w:lang w:val="en-GB"/>
        </w:rPr>
      </w:pPr>
      <w:r w:rsidRPr="00AE387D">
        <w:rPr>
          <w:rFonts w:eastAsia="Calibri" w:cs="Times New Roman"/>
          <w:szCs w:val="20"/>
          <w:lang w:val="en-GB"/>
        </w:rPr>
        <w:t>Core part:</w:t>
      </w:r>
    </w:p>
    <w:p w14:paraId="2CB13BA4" w14:textId="388CAA83" w:rsidR="00F46B46" w:rsidRPr="00AE387D" w:rsidRDefault="00F46B46" w:rsidP="00AE387D">
      <w:pPr>
        <w:pStyle w:val="ListParagraph"/>
        <w:numPr>
          <w:ilvl w:val="0"/>
          <w:numId w:val="40"/>
        </w:numPr>
        <w:ind w:right="-22"/>
        <w:rPr>
          <w:rFonts w:eastAsia="Calibri" w:cs="Times New Roman"/>
          <w:szCs w:val="20"/>
          <w:lang w:val="en-GB"/>
        </w:rPr>
      </w:pPr>
      <w:r w:rsidRPr="00AE387D">
        <w:rPr>
          <w:rFonts w:eastAsia="Calibri" w:cs="Times New Roman"/>
          <w:szCs w:val="20"/>
          <w:lang w:val="en-GB"/>
        </w:rPr>
        <w:t>Study the feasibility, and if feasible enable supporting HST velocity of up to a maximum of 500 km/h, with carrier frequency up to 30 GHz</w:t>
      </w:r>
    </w:p>
    <w:p w14:paraId="702E26D0" w14:textId="77777777" w:rsidR="00CD0DE3" w:rsidRPr="00AE387D" w:rsidRDefault="00F46B46" w:rsidP="00F46B46">
      <w:pPr>
        <w:pStyle w:val="ListParagraph"/>
        <w:numPr>
          <w:ilvl w:val="0"/>
          <w:numId w:val="40"/>
        </w:numPr>
        <w:ind w:right="-22"/>
        <w:rPr>
          <w:rFonts w:eastAsia="Calibri" w:cs="Times New Roman"/>
          <w:szCs w:val="20"/>
          <w:lang w:val="en-GB"/>
        </w:rPr>
      </w:pPr>
      <w:r w:rsidRPr="00AE387D">
        <w:rPr>
          <w:rFonts w:eastAsia="Calibri" w:cs="Times New Roman"/>
          <w:szCs w:val="20"/>
          <w:lang w:val="en-GB"/>
        </w:rPr>
        <w:t>Specify the requirement for multi-panel operation for train roof-mounted FR2 high power</w:t>
      </w:r>
      <w:r w:rsidR="008E7422" w:rsidRPr="00AE387D">
        <w:rPr>
          <w:rFonts w:eastAsia="Calibri" w:cs="Times New Roman"/>
          <w:szCs w:val="20"/>
          <w:lang w:val="en-GB"/>
        </w:rPr>
        <w:t xml:space="preserve"> </w:t>
      </w:r>
      <w:r w:rsidRPr="00AE387D">
        <w:rPr>
          <w:rFonts w:eastAsia="Calibri" w:cs="Times New Roman"/>
          <w:szCs w:val="20"/>
          <w:lang w:val="en-GB"/>
        </w:rPr>
        <w:t>devices [RAN4]</w:t>
      </w:r>
      <w:r w:rsidR="00CD0DE3" w:rsidRPr="00AE387D">
        <w:rPr>
          <w:rFonts w:eastAsia="Calibri" w:cs="Times New Roman"/>
          <w:szCs w:val="20"/>
          <w:lang w:val="en-GB"/>
        </w:rPr>
        <w:t>:</w:t>
      </w:r>
    </w:p>
    <w:p w14:paraId="0D2F12FD" w14:textId="6CC8D8B2" w:rsidR="00FB302E" w:rsidRPr="00AE387D" w:rsidRDefault="00F46B46" w:rsidP="00AE387D">
      <w:pPr>
        <w:pStyle w:val="ListParagraph"/>
        <w:numPr>
          <w:ilvl w:val="1"/>
          <w:numId w:val="40"/>
        </w:numPr>
        <w:ind w:right="-22"/>
        <w:rPr>
          <w:rFonts w:eastAsia="Calibri" w:cs="Times New Roman"/>
          <w:szCs w:val="20"/>
          <w:lang w:val="en-GB"/>
        </w:rPr>
      </w:pPr>
      <w:r w:rsidRPr="00AE387D">
        <w:rPr>
          <w:rFonts w:eastAsia="Calibri" w:cs="Times New Roman"/>
          <w:szCs w:val="20"/>
          <w:lang w:val="en-GB"/>
        </w:rPr>
        <w:t>Maximum 2 active panels supporting the multi-panel simultaneous reception.</w:t>
      </w:r>
    </w:p>
    <w:p w14:paraId="174FC734" w14:textId="77777777" w:rsidR="00DF552D" w:rsidRPr="00AE387D" w:rsidRDefault="00F46B46" w:rsidP="00F46B46">
      <w:pPr>
        <w:pStyle w:val="ListParagraph"/>
        <w:numPr>
          <w:ilvl w:val="1"/>
          <w:numId w:val="40"/>
        </w:numPr>
        <w:ind w:right="-22"/>
        <w:rPr>
          <w:rFonts w:eastAsia="Calibri" w:cs="Times New Roman"/>
          <w:szCs w:val="20"/>
          <w:lang w:val="en-GB"/>
        </w:rPr>
      </w:pPr>
      <w:r w:rsidRPr="00AE387D">
        <w:rPr>
          <w:rFonts w:eastAsia="Calibri" w:cs="Times New Roman"/>
          <w:szCs w:val="20"/>
          <w:lang w:val="en-GB"/>
        </w:rPr>
        <w:t>FFS whether this objective will be merged into the other RAN4-led item</w:t>
      </w:r>
    </w:p>
    <w:p w14:paraId="0140D8FE" w14:textId="77777777" w:rsidR="001464BD" w:rsidRPr="00AE387D" w:rsidRDefault="00F46B46" w:rsidP="00F46B46">
      <w:pPr>
        <w:pStyle w:val="ListParagraph"/>
        <w:numPr>
          <w:ilvl w:val="0"/>
          <w:numId w:val="40"/>
        </w:numPr>
        <w:ind w:right="-22"/>
        <w:rPr>
          <w:rFonts w:eastAsia="Calibri" w:cs="Times New Roman"/>
          <w:szCs w:val="20"/>
          <w:lang w:val="en-GB"/>
        </w:rPr>
      </w:pPr>
      <w:r w:rsidRPr="00AE387D">
        <w:rPr>
          <w:rFonts w:eastAsia="Calibri" w:cs="Times New Roman"/>
          <w:szCs w:val="20"/>
          <w:lang w:val="en-GB"/>
        </w:rPr>
        <w:t>FFS other core requirements considering the following potential objectives for the</w:t>
      </w:r>
      <w:r w:rsidR="00DF552D" w:rsidRPr="00AE387D">
        <w:rPr>
          <w:rFonts w:eastAsia="Calibri" w:cs="Times New Roman"/>
          <w:szCs w:val="20"/>
          <w:lang w:val="en-GB"/>
        </w:rPr>
        <w:t xml:space="preserve"> </w:t>
      </w:r>
      <w:r w:rsidRPr="00AE387D">
        <w:rPr>
          <w:rFonts w:eastAsia="Calibri" w:cs="Times New Roman"/>
          <w:szCs w:val="20"/>
          <w:lang w:val="en-GB"/>
        </w:rPr>
        <w:t>corresponding scenarios below</w:t>
      </w:r>
    </w:p>
    <w:p w14:paraId="06670522" w14:textId="77777777" w:rsidR="001464BD" w:rsidRPr="00AE387D" w:rsidRDefault="00F46B46" w:rsidP="00F46B46">
      <w:pPr>
        <w:pStyle w:val="ListParagraph"/>
        <w:numPr>
          <w:ilvl w:val="1"/>
          <w:numId w:val="40"/>
        </w:numPr>
        <w:ind w:right="-22"/>
        <w:rPr>
          <w:rFonts w:eastAsia="Calibri" w:cs="Times New Roman"/>
          <w:szCs w:val="20"/>
          <w:lang w:val="en-GB"/>
        </w:rPr>
      </w:pPr>
      <w:r w:rsidRPr="00AE387D">
        <w:rPr>
          <w:rFonts w:eastAsia="Calibri" w:cs="Times New Roman"/>
          <w:szCs w:val="20"/>
          <w:lang w:val="en-GB"/>
        </w:rPr>
        <w:t>Study on reference tunnel deployment scenario for FR2 HST and specify the channel</w:t>
      </w:r>
      <w:r w:rsidR="001464BD" w:rsidRPr="00AE387D">
        <w:rPr>
          <w:rFonts w:eastAsia="Calibri" w:cs="Times New Roman"/>
          <w:szCs w:val="20"/>
          <w:lang w:val="en-GB"/>
        </w:rPr>
        <w:t xml:space="preserve"> </w:t>
      </w:r>
      <w:r w:rsidRPr="00AE387D">
        <w:rPr>
          <w:rFonts w:eastAsia="Calibri" w:cs="Times New Roman"/>
          <w:szCs w:val="20"/>
          <w:lang w:val="en-GB"/>
        </w:rPr>
        <w:t>model and corresponding core requirements</w:t>
      </w:r>
    </w:p>
    <w:p w14:paraId="1EC4AF08" w14:textId="77777777" w:rsidR="005D02DA" w:rsidRPr="00AE387D" w:rsidRDefault="00F46B46" w:rsidP="00F46B46">
      <w:pPr>
        <w:pStyle w:val="ListParagraph"/>
        <w:numPr>
          <w:ilvl w:val="1"/>
          <w:numId w:val="40"/>
        </w:numPr>
        <w:ind w:right="-22"/>
        <w:rPr>
          <w:rFonts w:eastAsia="Calibri" w:cs="Times New Roman"/>
          <w:szCs w:val="20"/>
          <w:lang w:val="en-GB"/>
        </w:rPr>
      </w:pPr>
      <w:r w:rsidRPr="00AE387D">
        <w:rPr>
          <w:rFonts w:eastAsia="Calibri" w:cs="Times New Roman"/>
          <w:szCs w:val="20"/>
          <w:lang w:val="en-GB"/>
        </w:rPr>
        <w:t>Specify the requirements for intra-band carrier aggregation (CA) scenario</w:t>
      </w:r>
    </w:p>
    <w:p w14:paraId="5A1E2816" w14:textId="77777777" w:rsidR="001545F7" w:rsidRPr="00AE387D" w:rsidRDefault="00F46B46" w:rsidP="000B6B63">
      <w:pPr>
        <w:pStyle w:val="ListParagraph"/>
        <w:numPr>
          <w:ilvl w:val="1"/>
          <w:numId w:val="40"/>
        </w:numPr>
        <w:ind w:right="-22"/>
        <w:rPr>
          <w:rFonts w:eastAsia="Calibri" w:cs="Times New Roman"/>
          <w:szCs w:val="20"/>
          <w:lang w:val="en-GB"/>
        </w:rPr>
      </w:pPr>
      <w:r w:rsidRPr="00AE387D">
        <w:rPr>
          <w:rFonts w:eastAsia="Calibri" w:cs="Times New Roman"/>
          <w:szCs w:val="20"/>
          <w:lang w:val="en-GB"/>
        </w:rPr>
        <w:t>Specify the requirements to support the scenario with mixed near-to-track (i.e.,</w:t>
      </w:r>
      <w:r w:rsidR="005D02DA" w:rsidRPr="00AE387D">
        <w:rPr>
          <w:rFonts w:eastAsia="Calibri" w:cs="Times New Roman"/>
          <w:szCs w:val="20"/>
          <w:lang w:val="en-GB"/>
        </w:rPr>
        <w:t xml:space="preserve"> </w:t>
      </w:r>
      <w:r w:rsidRPr="00AE387D">
        <w:rPr>
          <w:rFonts w:eastAsia="Calibri" w:cs="Times New Roman"/>
          <w:szCs w:val="20"/>
          <w:lang w:val="en-GB"/>
        </w:rPr>
        <w:t xml:space="preserve">Scenario-A with Ds = 700m and </w:t>
      </w:r>
      <w:proofErr w:type="spellStart"/>
      <w:r w:rsidRPr="00AE387D">
        <w:rPr>
          <w:rFonts w:eastAsia="Calibri" w:cs="Times New Roman"/>
          <w:szCs w:val="20"/>
          <w:lang w:val="en-GB"/>
        </w:rPr>
        <w:t>Dmin</w:t>
      </w:r>
      <w:proofErr w:type="spellEnd"/>
      <w:r w:rsidRPr="00AE387D">
        <w:rPr>
          <w:rFonts w:eastAsia="Calibri" w:cs="Times New Roman"/>
          <w:szCs w:val="20"/>
          <w:lang w:val="en-GB"/>
        </w:rPr>
        <w:t xml:space="preserve"> = 10m) and far-from-track (i.e., Scenario-B with</w:t>
      </w:r>
      <w:r w:rsidR="005D02DA" w:rsidRPr="00AE387D">
        <w:rPr>
          <w:rFonts w:eastAsia="Calibri" w:cs="Times New Roman"/>
          <w:szCs w:val="20"/>
          <w:lang w:val="en-GB"/>
        </w:rPr>
        <w:t xml:space="preserve"> </w:t>
      </w:r>
      <w:r w:rsidRPr="00AE387D">
        <w:rPr>
          <w:rFonts w:eastAsia="Calibri" w:cs="Times New Roman"/>
          <w:szCs w:val="20"/>
          <w:lang w:val="en-GB"/>
        </w:rPr>
        <w:t xml:space="preserve">Ds = 700m and </w:t>
      </w:r>
      <w:proofErr w:type="spellStart"/>
      <w:r w:rsidRPr="00AE387D">
        <w:rPr>
          <w:rFonts w:eastAsia="Calibri" w:cs="Times New Roman"/>
          <w:szCs w:val="20"/>
          <w:lang w:val="en-GB"/>
        </w:rPr>
        <w:t>Dmin</w:t>
      </w:r>
      <w:proofErr w:type="spellEnd"/>
      <w:r w:rsidRPr="00AE387D">
        <w:rPr>
          <w:rFonts w:eastAsia="Calibri" w:cs="Times New Roman"/>
          <w:szCs w:val="20"/>
          <w:lang w:val="en-GB"/>
        </w:rPr>
        <w:t xml:space="preserve"> = 150m) RRH deployment</w:t>
      </w:r>
    </w:p>
    <w:p w14:paraId="2CFF8397" w14:textId="6255C286" w:rsidR="00AE2F00" w:rsidRPr="00AE387D" w:rsidRDefault="00F46B46" w:rsidP="00AE387D">
      <w:pPr>
        <w:pStyle w:val="ListParagraph"/>
        <w:numPr>
          <w:ilvl w:val="1"/>
          <w:numId w:val="40"/>
        </w:numPr>
        <w:ind w:right="-22"/>
        <w:rPr>
          <w:rFonts w:eastAsia="Calibri" w:cs="Times New Roman"/>
          <w:szCs w:val="20"/>
          <w:lang w:val="en-GB"/>
        </w:rPr>
      </w:pPr>
      <w:r w:rsidRPr="00AE387D">
        <w:rPr>
          <w:rFonts w:eastAsia="Calibri" w:cs="Times New Roman"/>
          <w:szCs w:val="20"/>
          <w:lang w:val="en-GB"/>
        </w:rPr>
        <w:t>Specify the new uplink timing adjustment mechanism for FR2 HST scenario with large</w:t>
      </w:r>
      <w:r w:rsidR="001545F7" w:rsidRPr="00AE387D">
        <w:rPr>
          <w:rFonts w:eastAsia="Calibri" w:cs="Times New Roman"/>
          <w:szCs w:val="20"/>
          <w:lang w:val="en-GB"/>
        </w:rPr>
        <w:t xml:space="preserve"> </w:t>
      </w:r>
      <w:r w:rsidRPr="00AE387D">
        <w:rPr>
          <w:rFonts w:eastAsia="Calibri" w:cs="Times New Roman"/>
          <w:szCs w:val="20"/>
          <w:lang w:val="en-GB"/>
        </w:rPr>
        <w:t>propagation delays from different TRPs to UE</w:t>
      </w:r>
    </w:p>
    <w:p w14:paraId="0CA868B5" w14:textId="77777777" w:rsidR="00CF6AAB" w:rsidRPr="00AE387D" w:rsidRDefault="00CF6AAB" w:rsidP="00CF6AAB">
      <w:pPr>
        <w:ind w:right="-22"/>
        <w:rPr>
          <w:rFonts w:cs="Times New Roman"/>
          <w:lang w:val="en-GB"/>
        </w:rPr>
      </w:pPr>
    </w:p>
    <w:p w14:paraId="3CDDEC53" w14:textId="6FED9045" w:rsidR="00BD5B32" w:rsidRPr="00AE387D" w:rsidRDefault="00BD5B32" w:rsidP="003B659E">
      <w:pPr>
        <w:ind w:right="-22"/>
        <w:rPr>
          <w:rFonts w:cs="Times New Roman"/>
          <w:lang w:val="en-GB"/>
        </w:rPr>
      </w:pPr>
      <w:r w:rsidRPr="00AE387D">
        <w:rPr>
          <w:rFonts w:cs="Times New Roman"/>
          <w:lang w:val="en-GB"/>
        </w:rPr>
        <w:t xml:space="preserve">The proposed Rel-18 </w:t>
      </w:r>
      <w:r w:rsidR="002E0B67" w:rsidRPr="00AE387D">
        <w:rPr>
          <w:rFonts w:cs="Times New Roman"/>
          <w:lang w:val="en-GB"/>
        </w:rPr>
        <w:t>WI on HST FR2 enhancements is the continuation of the Rel-17 WO on HST FR2</w:t>
      </w:r>
      <w:r w:rsidR="008827AE" w:rsidRPr="00AE387D">
        <w:rPr>
          <w:rFonts w:cs="Times New Roman"/>
          <w:lang w:val="en-GB"/>
        </w:rPr>
        <w:t>.</w:t>
      </w:r>
    </w:p>
    <w:p w14:paraId="04E32EE2" w14:textId="04B11167" w:rsidR="0074515D" w:rsidRPr="00AE387D" w:rsidRDefault="00770AB3" w:rsidP="003B659E">
      <w:pPr>
        <w:ind w:right="-22"/>
        <w:rPr>
          <w:rFonts w:cs="Times New Roman"/>
          <w:lang w:val="en-GB"/>
        </w:rPr>
      </w:pPr>
      <w:r w:rsidRPr="00AE387D">
        <w:rPr>
          <w:rFonts w:cs="Times New Roman"/>
          <w:lang w:val="en-GB"/>
        </w:rPr>
        <w:t xml:space="preserve">In Rel-17 HST </w:t>
      </w:r>
      <w:r w:rsidR="008E5AB2" w:rsidRPr="00AE387D">
        <w:rPr>
          <w:rFonts w:cs="Times New Roman"/>
          <w:lang w:val="en-GB"/>
        </w:rPr>
        <w:t>FR2 WI</w:t>
      </w:r>
      <w:r w:rsidR="00F40952" w:rsidRPr="00AE387D">
        <w:rPr>
          <w:rFonts w:cs="Times New Roman"/>
          <w:lang w:val="en-GB"/>
        </w:rPr>
        <w:t>,</w:t>
      </w:r>
      <w:r w:rsidR="008E5AB2" w:rsidRPr="00AE387D">
        <w:rPr>
          <w:rFonts w:cs="Times New Roman"/>
          <w:lang w:val="en-GB"/>
        </w:rPr>
        <w:t xml:space="preserve"> the </w:t>
      </w:r>
      <w:r w:rsidR="00230CD6" w:rsidRPr="00AE387D">
        <w:rPr>
          <w:rFonts w:cs="Times New Roman"/>
          <w:lang w:val="en-GB"/>
        </w:rPr>
        <w:t>selection</w:t>
      </w:r>
      <w:r w:rsidR="008E5AB2" w:rsidRPr="00AE387D">
        <w:rPr>
          <w:rFonts w:cs="Times New Roman"/>
          <w:lang w:val="en-GB"/>
        </w:rPr>
        <w:t xml:space="preserve"> </w:t>
      </w:r>
      <w:r w:rsidR="00230CD6" w:rsidRPr="00AE387D">
        <w:rPr>
          <w:rFonts w:cs="Times New Roman"/>
          <w:lang w:val="en-GB"/>
        </w:rPr>
        <w:t>of</w:t>
      </w:r>
      <w:r w:rsidR="008E5AB2" w:rsidRPr="00AE387D">
        <w:rPr>
          <w:rFonts w:cs="Times New Roman"/>
          <w:lang w:val="en-GB"/>
        </w:rPr>
        <w:t xml:space="preserve"> maxim</w:t>
      </w:r>
      <w:r w:rsidR="002D7776" w:rsidRPr="00AE387D">
        <w:rPr>
          <w:rFonts w:cs="Times New Roman"/>
          <w:lang w:val="en-GB"/>
        </w:rPr>
        <w:t>um</w:t>
      </w:r>
      <w:r w:rsidR="008E5AB2" w:rsidRPr="00AE387D">
        <w:rPr>
          <w:rFonts w:cs="Times New Roman"/>
          <w:lang w:val="en-GB"/>
        </w:rPr>
        <w:t xml:space="preserve"> supported speed was between 260 and 350 km</w:t>
      </w:r>
      <w:r w:rsidR="00E709E6" w:rsidRPr="00AE387D">
        <w:rPr>
          <w:rFonts w:cs="Times New Roman"/>
          <w:lang w:val="en-GB"/>
        </w:rPr>
        <w:t>/</w:t>
      </w:r>
      <w:r w:rsidR="002833AB" w:rsidRPr="00AE387D">
        <w:rPr>
          <w:rFonts w:cs="Times New Roman"/>
          <w:lang w:val="en-GB"/>
        </w:rPr>
        <w:t>h. It was concluded that the use of PT-RS</w:t>
      </w:r>
      <w:r w:rsidR="00947692" w:rsidRPr="00AE387D">
        <w:rPr>
          <w:rFonts w:cs="Times New Roman"/>
          <w:lang w:val="en-GB"/>
        </w:rPr>
        <w:t xml:space="preserve"> </w:t>
      </w:r>
      <w:r w:rsidR="00532B05" w:rsidRPr="00AE387D">
        <w:rPr>
          <w:rFonts w:cs="Times New Roman"/>
          <w:lang w:val="en-GB"/>
        </w:rPr>
        <w:t>provides sufficient RS density to evaluate</w:t>
      </w:r>
      <w:r w:rsidR="00595DC4" w:rsidRPr="00AE387D">
        <w:rPr>
          <w:rFonts w:cs="Times New Roman"/>
          <w:lang w:val="en-GB"/>
        </w:rPr>
        <w:t xml:space="preserve"> maximum</w:t>
      </w:r>
      <w:r w:rsidR="00532B05" w:rsidRPr="00AE387D">
        <w:rPr>
          <w:rFonts w:cs="Times New Roman"/>
          <w:lang w:val="en-GB"/>
        </w:rPr>
        <w:t xml:space="preserve"> FO corresponding t</w:t>
      </w:r>
      <w:r w:rsidR="005A5469" w:rsidRPr="00AE387D">
        <w:rPr>
          <w:rFonts w:cs="Times New Roman"/>
          <w:lang w:val="en-GB"/>
        </w:rPr>
        <w:t>o</w:t>
      </w:r>
      <w:r w:rsidR="00532B05" w:rsidRPr="00AE387D">
        <w:rPr>
          <w:rFonts w:cs="Times New Roman"/>
          <w:lang w:val="en-GB"/>
        </w:rPr>
        <w:t xml:space="preserve"> 350 kmph.</w:t>
      </w:r>
      <w:r w:rsidR="005A5469" w:rsidRPr="00AE387D">
        <w:rPr>
          <w:rFonts w:cs="Times New Roman"/>
          <w:lang w:val="en-GB"/>
        </w:rPr>
        <w:t xml:space="preserve"> However, in HST FR1</w:t>
      </w:r>
      <w:r w:rsidR="00583648" w:rsidRPr="00AE387D">
        <w:rPr>
          <w:rFonts w:cs="Times New Roman"/>
          <w:lang w:val="en-GB"/>
        </w:rPr>
        <w:t>,</w:t>
      </w:r>
      <w:r w:rsidR="005A5469" w:rsidRPr="00AE387D">
        <w:rPr>
          <w:rFonts w:cs="Times New Roman"/>
          <w:lang w:val="en-GB"/>
        </w:rPr>
        <w:t xml:space="preserve"> </w:t>
      </w:r>
      <w:r w:rsidR="00717FB1" w:rsidRPr="00AE387D">
        <w:rPr>
          <w:rFonts w:cs="Times New Roman"/>
          <w:lang w:val="en-GB"/>
        </w:rPr>
        <w:t>the maximum train speed of 500kmph</w:t>
      </w:r>
      <w:r w:rsidR="0041059A" w:rsidRPr="00AE387D">
        <w:rPr>
          <w:rFonts w:cs="Times New Roman"/>
          <w:lang w:val="en-GB"/>
        </w:rPr>
        <w:t xml:space="preserve"> is supported</w:t>
      </w:r>
      <w:r w:rsidR="00583648" w:rsidRPr="00AE387D">
        <w:rPr>
          <w:rFonts w:cs="Times New Roman"/>
          <w:lang w:val="en-GB"/>
        </w:rPr>
        <w:t xml:space="preserve">. </w:t>
      </w:r>
      <w:r w:rsidR="000C076F" w:rsidRPr="00AE387D">
        <w:rPr>
          <w:rFonts w:cs="Times New Roman"/>
          <w:lang w:val="en-GB"/>
        </w:rPr>
        <w:t xml:space="preserve">In HST FR2 WI, it was discussed that </w:t>
      </w:r>
      <w:r w:rsidR="003526E0" w:rsidRPr="00AE387D">
        <w:rPr>
          <w:rFonts w:cs="Times New Roman"/>
          <w:lang w:val="en-GB"/>
        </w:rPr>
        <w:t>HST FR1 sites might be also used for HST FR2 deployments (i.e., Scenario-B with RRH to the track distance of 150m and inter-site distance of 700m)</w:t>
      </w:r>
      <w:r w:rsidR="00973BE0" w:rsidRPr="00AE387D">
        <w:rPr>
          <w:rFonts w:cs="Times New Roman"/>
          <w:lang w:val="en-GB"/>
        </w:rPr>
        <w:t>.</w:t>
      </w:r>
      <w:r w:rsidR="00CC7F14" w:rsidRPr="00AE387D">
        <w:rPr>
          <w:rFonts w:cs="Times New Roman"/>
          <w:lang w:val="en-GB"/>
        </w:rPr>
        <w:t xml:space="preserve"> </w:t>
      </w:r>
      <w:r w:rsidR="00973BE0" w:rsidRPr="00AE387D">
        <w:rPr>
          <w:rFonts w:cs="Times New Roman"/>
          <w:lang w:val="en-GB"/>
        </w:rPr>
        <w:t>Hence, i</w:t>
      </w:r>
      <w:r w:rsidR="00CC7F14" w:rsidRPr="00AE387D">
        <w:rPr>
          <w:rFonts w:cs="Times New Roman"/>
          <w:lang w:val="en-GB"/>
        </w:rPr>
        <w:t xml:space="preserve">t looks to be </w:t>
      </w:r>
      <w:r w:rsidR="00973BE0" w:rsidRPr="00AE387D">
        <w:rPr>
          <w:rFonts w:cs="Times New Roman"/>
          <w:lang w:val="en-GB"/>
        </w:rPr>
        <w:t>reasonable</w:t>
      </w:r>
      <w:r w:rsidR="00CC7F14" w:rsidRPr="00AE387D">
        <w:rPr>
          <w:rFonts w:cs="Times New Roman"/>
          <w:lang w:val="en-GB"/>
        </w:rPr>
        <w:t xml:space="preserve"> to s</w:t>
      </w:r>
      <w:r w:rsidR="005E0C12" w:rsidRPr="00AE387D">
        <w:rPr>
          <w:rFonts w:cs="Times New Roman"/>
          <w:lang w:val="en-GB"/>
        </w:rPr>
        <w:t xml:space="preserve">tudy the feasibility of 500 kmph HST velocity </w:t>
      </w:r>
      <w:r w:rsidR="00906D2C" w:rsidRPr="00AE387D">
        <w:rPr>
          <w:rFonts w:cs="Times New Roman"/>
          <w:lang w:val="en-GB"/>
        </w:rPr>
        <w:t>in FR2 band</w:t>
      </w:r>
      <w:r w:rsidR="009F4CBD" w:rsidRPr="00AE387D">
        <w:rPr>
          <w:rFonts w:cs="Times New Roman"/>
          <w:lang w:val="en-GB"/>
        </w:rPr>
        <w:t xml:space="preserve">, e.g., </w:t>
      </w:r>
      <w:r w:rsidR="00AE4EFF" w:rsidRPr="00AE387D">
        <w:rPr>
          <w:rFonts w:cs="Times New Roman"/>
          <w:lang w:val="en-GB"/>
        </w:rPr>
        <w:t>for the deployments that combine FR1 and FR2 coverage.</w:t>
      </w:r>
    </w:p>
    <w:p w14:paraId="2889581A" w14:textId="303C3ECE" w:rsidR="005B122D" w:rsidRPr="00AE387D" w:rsidRDefault="00004448" w:rsidP="00AE387D">
      <w:pPr>
        <w:pStyle w:val="RAN4observation0"/>
      </w:pPr>
      <w:r w:rsidRPr="00AE387D">
        <w:t xml:space="preserve">HST FR1 sites might be re-used for HST FR2 deployments. </w:t>
      </w:r>
      <w:r w:rsidR="00EB7834" w:rsidRPr="00AE387D">
        <w:t>500kmph maximum train speed is supported in HST FR1.</w:t>
      </w:r>
    </w:p>
    <w:p w14:paraId="6B9CAE63" w14:textId="01AF0BEC" w:rsidR="00732F92" w:rsidRPr="00AE387D" w:rsidRDefault="002806B1" w:rsidP="00732F92">
      <w:pPr>
        <w:rPr>
          <w:lang w:val="en-GB"/>
        </w:rPr>
      </w:pPr>
      <w:r w:rsidRPr="00AE387D">
        <w:rPr>
          <w:lang w:val="en-GB"/>
        </w:rPr>
        <w:t xml:space="preserve">We do not think that the HST FR2 </w:t>
      </w:r>
      <w:r w:rsidR="00890EA7" w:rsidRPr="00AE387D">
        <w:rPr>
          <w:lang w:val="en-GB"/>
        </w:rPr>
        <w:t>enhancements</w:t>
      </w:r>
      <w:r w:rsidRPr="00AE387D">
        <w:rPr>
          <w:lang w:val="en-GB"/>
        </w:rPr>
        <w:t xml:space="preserve"> </w:t>
      </w:r>
      <w:r w:rsidR="00890EA7" w:rsidRPr="00AE387D">
        <w:rPr>
          <w:lang w:val="en-GB"/>
        </w:rPr>
        <w:t>WI</w:t>
      </w:r>
      <w:r w:rsidR="007C7F1A" w:rsidRPr="00AE387D">
        <w:rPr>
          <w:lang w:val="en-GB"/>
        </w:rPr>
        <w:t xml:space="preserve"> </w:t>
      </w:r>
      <w:r w:rsidR="00C50084" w:rsidRPr="00AE387D">
        <w:rPr>
          <w:lang w:val="en-GB"/>
        </w:rPr>
        <w:t>is</w:t>
      </w:r>
      <w:r w:rsidRPr="00AE387D">
        <w:rPr>
          <w:lang w:val="en-GB"/>
        </w:rPr>
        <w:t xml:space="preserve"> </w:t>
      </w:r>
      <w:r w:rsidR="000E5577" w:rsidRPr="00AE387D">
        <w:rPr>
          <w:lang w:val="en-GB"/>
        </w:rPr>
        <w:t xml:space="preserve">appropriate </w:t>
      </w:r>
      <w:r w:rsidR="00A97746" w:rsidRPr="00AE387D">
        <w:rPr>
          <w:lang w:val="en-GB"/>
        </w:rPr>
        <w:t>place for definition of</w:t>
      </w:r>
      <w:r w:rsidR="00A63848" w:rsidRPr="00AE387D">
        <w:rPr>
          <w:lang w:val="en-GB"/>
        </w:rPr>
        <w:t xml:space="preserve"> multi-panel </w:t>
      </w:r>
      <w:r w:rsidR="00A44F3E" w:rsidRPr="00AE387D">
        <w:rPr>
          <w:lang w:val="en-GB"/>
        </w:rPr>
        <w:t>operation</w:t>
      </w:r>
      <w:r w:rsidR="000E5577" w:rsidRPr="00AE387D">
        <w:rPr>
          <w:lang w:val="en-GB"/>
        </w:rPr>
        <w:t xml:space="preserve"> </w:t>
      </w:r>
      <w:r w:rsidR="009B48D1" w:rsidRPr="00AE387D">
        <w:rPr>
          <w:lang w:val="en-GB"/>
        </w:rPr>
        <w:t>testing framework</w:t>
      </w:r>
      <w:r w:rsidR="00A97746" w:rsidRPr="00AE387D">
        <w:rPr>
          <w:lang w:val="en-GB"/>
        </w:rPr>
        <w:t>s</w:t>
      </w:r>
      <w:r w:rsidR="009B48D1" w:rsidRPr="00AE387D">
        <w:rPr>
          <w:lang w:val="en-GB"/>
        </w:rPr>
        <w:t xml:space="preserve"> that will be needed </w:t>
      </w:r>
      <w:r w:rsidR="009931E8" w:rsidRPr="00AE387D">
        <w:rPr>
          <w:lang w:val="en-GB"/>
        </w:rPr>
        <w:t xml:space="preserve">for </w:t>
      </w:r>
      <w:r w:rsidR="00A44F3E" w:rsidRPr="00AE387D">
        <w:rPr>
          <w:lang w:val="en-GB"/>
        </w:rPr>
        <w:t>this feature</w:t>
      </w:r>
      <w:r w:rsidR="009931E8" w:rsidRPr="00AE387D">
        <w:rPr>
          <w:lang w:val="en-GB"/>
        </w:rPr>
        <w:t xml:space="preserve">. </w:t>
      </w:r>
      <w:r w:rsidR="00263749" w:rsidRPr="00AE387D">
        <w:rPr>
          <w:lang w:val="en-GB"/>
        </w:rPr>
        <w:t>On the other hand, HST FR2 scenario</w:t>
      </w:r>
      <w:r w:rsidR="00A44F3E" w:rsidRPr="00AE387D">
        <w:rPr>
          <w:lang w:val="en-GB"/>
        </w:rPr>
        <w:t xml:space="preserve"> </w:t>
      </w:r>
      <w:r w:rsidR="00423805" w:rsidRPr="00AE387D">
        <w:rPr>
          <w:lang w:val="en-GB"/>
        </w:rPr>
        <w:t>is a good use-</w:t>
      </w:r>
      <w:r w:rsidR="00263749" w:rsidRPr="00AE387D">
        <w:rPr>
          <w:lang w:val="en-GB"/>
        </w:rPr>
        <w:t>case</w:t>
      </w:r>
      <w:r w:rsidR="00BB128F" w:rsidRPr="00AE387D">
        <w:rPr>
          <w:lang w:val="en-GB"/>
        </w:rPr>
        <w:t xml:space="preserve"> for multi-panel reception</w:t>
      </w:r>
      <w:r w:rsidR="00052211" w:rsidRPr="00AE387D">
        <w:rPr>
          <w:lang w:val="en-GB"/>
        </w:rPr>
        <w:t>,</w:t>
      </w:r>
      <w:r w:rsidR="00BB128F" w:rsidRPr="00AE387D">
        <w:rPr>
          <w:lang w:val="en-GB"/>
        </w:rPr>
        <w:t xml:space="preserve"> and</w:t>
      </w:r>
      <w:r w:rsidR="00263749" w:rsidRPr="00AE387D">
        <w:rPr>
          <w:lang w:val="en-GB"/>
        </w:rPr>
        <w:t xml:space="preserve"> </w:t>
      </w:r>
      <w:r w:rsidR="00052211" w:rsidRPr="00AE387D">
        <w:rPr>
          <w:lang w:val="en-GB"/>
        </w:rPr>
        <w:t xml:space="preserve">this </w:t>
      </w:r>
      <w:r w:rsidR="00E01503" w:rsidRPr="00AE387D">
        <w:rPr>
          <w:lang w:val="en-GB"/>
        </w:rPr>
        <w:t xml:space="preserve">might </w:t>
      </w:r>
      <w:r w:rsidR="00423805" w:rsidRPr="00AE387D">
        <w:rPr>
          <w:lang w:val="en-GB"/>
        </w:rPr>
        <w:t>bring</w:t>
      </w:r>
      <w:r w:rsidR="00E01503" w:rsidRPr="00AE387D">
        <w:rPr>
          <w:lang w:val="en-GB"/>
        </w:rPr>
        <w:t xml:space="preserve"> some specific requirements.</w:t>
      </w:r>
    </w:p>
    <w:p w14:paraId="4BCB20EB" w14:textId="1583800F" w:rsidR="00855254" w:rsidRPr="00AE387D" w:rsidRDefault="005F4201" w:rsidP="00855254">
      <w:pPr>
        <w:rPr>
          <w:lang w:val="en-GB"/>
        </w:rPr>
      </w:pPr>
      <w:r w:rsidRPr="00AE387D">
        <w:rPr>
          <w:lang w:val="en-GB"/>
        </w:rPr>
        <w:t>Our understanding</w:t>
      </w:r>
      <w:r w:rsidR="00715916" w:rsidRPr="00AE387D">
        <w:rPr>
          <w:lang w:val="en-GB"/>
        </w:rPr>
        <w:t xml:space="preserve"> of</w:t>
      </w:r>
      <w:r w:rsidRPr="00AE387D">
        <w:rPr>
          <w:lang w:val="en-GB"/>
        </w:rPr>
        <w:t xml:space="preserve"> multi-panel operation</w:t>
      </w:r>
      <w:r w:rsidR="00152DDB" w:rsidRPr="00AE387D">
        <w:rPr>
          <w:lang w:val="en-GB"/>
        </w:rPr>
        <w:t xml:space="preserve"> in HST FR2 context</w:t>
      </w:r>
      <w:r w:rsidRPr="00AE387D">
        <w:rPr>
          <w:lang w:val="en-GB"/>
        </w:rPr>
        <w:t xml:space="preserve"> is</w:t>
      </w:r>
      <w:r w:rsidR="007C7534" w:rsidRPr="00AE387D">
        <w:rPr>
          <w:lang w:val="en-GB"/>
        </w:rPr>
        <w:t xml:space="preserve"> that it</w:t>
      </w:r>
      <w:r w:rsidR="00AB182F" w:rsidRPr="00AE387D">
        <w:rPr>
          <w:lang w:val="en-GB"/>
        </w:rPr>
        <w:t xml:space="preserve"> </w:t>
      </w:r>
      <w:r w:rsidR="008C6089" w:rsidRPr="00AE387D">
        <w:rPr>
          <w:lang w:val="en-GB"/>
        </w:rPr>
        <w:t>will cover</w:t>
      </w:r>
      <w:r w:rsidR="00AB182F" w:rsidRPr="00AE387D">
        <w:rPr>
          <w:lang w:val="en-GB"/>
        </w:rPr>
        <w:t xml:space="preserve"> only</w:t>
      </w:r>
      <w:r w:rsidR="00423805" w:rsidRPr="00AE387D">
        <w:rPr>
          <w:lang w:val="en-GB"/>
        </w:rPr>
        <w:t xml:space="preserve"> the</w:t>
      </w:r>
      <w:r w:rsidR="00AB182F" w:rsidRPr="00AE387D">
        <w:rPr>
          <w:lang w:val="en-GB"/>
        </w:rPr>
        <w:t xml:space="preserve"> </w:t>
      </w:r>
      <w:r w:rsidR="00715916" w:rsidRPr="00AE387D">
        <w:rPr>
          <w:lang w:val="en-GB"/>
        </w:rPr>
        <w:t>reception of</w:t>
      </w:r>
      <w:r w:rsidR="007E51FF" w:rsidRPr="00AE387D">
        <w:rPr>
          <w:lang w:val="en-GB"/>
        </w:rPr>
        <w:t xml:space="preserve"> DL</w:t>
      </w:r>
      <w:r w:rsidR="008C6089" w:rsidRPr="00AE387D">
        <w:rPr>
          <w:lang w:val="en-GB"/>
        </w:rPr>
        <w:t xml:space="preserve"> transmissions</w:t>
      </w:r>
      <w:r w:rsidR="007E51FF" w:rsidRPr="00AE387D">
        <w:rPr>
          <w:lang w:val="en-GB"/>
        </w:rPr>
        <w:t xml:space="preserve"> with </w:t>
      </w:r>
      <w:r w:rsidR="00BA443B" w:rsidRPr="00AE387D">
        <w:rPr>
          <w:lang w:val="en-GB"/>
        </w:rPr>
        <w:t xml:space="preserve">two </w:t>
      </w:r>
      <w:r w:rsidR="009E6522" w:rsidRPr="00AE387D">
        <w:rPr>
          <w:lang w:val="en-GB"/>
        </w:rPr>
        <w:t>simultaneously active</w:t>
      </w:r>
      <w:r w:rsidR="00BA443B" w:rsidRPr="00AE387D">
        <w:rPr>
          <w:lang w:val="en-GB"/>
        </w:rPr>
        <w:t xml:space="preserve"> UE panels</w:t>
      </w:r>
      <w:r w:rsidR="00A81A43" w:rsidRPr="00AE387D">
        <w:rPr>
          <w:lang w:val="en-GB"/>
        </w:rPr>
        <w:t xml:space="preserve"> (or Rx chains)</w:t>
      </w:r>
      <w:r w:rsidR="008D38EA" w:rsidRPr="00AE387D">
        <w:rPr>
          <w:lang w:val="en-GB"/>
        </w:rPr>
        <w:t xml:space="preserve">. If this understanding </w:t>
      </w:r>
      <w:r w:rsidR="00915DA5" w:rsidRPr="00AE387D">
        <w:rPr>
          <w:lang w:val="en-GB"/>
        </w:rPr>
        <w:t>aligned</w:t>
      </w:r>
      <w:r w:rsidR="00CE4DE0" w:rsidRPr="00AE387D">
        <w:rPr>
          <w:lang w:val="en-GB"/>
        </w:rPr>
        <w:t xml:space="preserve"> with</w:t>
      </w:r>
      <w:r w:rsidR="00915DA5" w:rsidRPr="00AE387D">
        <w:rPr>
          <w:lang w:val="en-GB"/>
        </w:rPr>
        <w:t xml:space="preserve"> the</w:t>
      </w:r>
      <w:r w:rsidR="00CE4DE0" w:rsidRPr="00AE387D">
        <w:rPr>
          <w:lang w:val="en-GB"/>
        </w:rPr>
        <w:t xml:space="preserve"> other companies, then </w:t>
      </w:r>
      <w:r w:rsidR="009931E8" w:rsidRPr="00AE387D">
        <w:rPr>
          <w:lang w:val="en-GB"/>
        </w:rPr>
        <w:t>the objectiv</w:t>
      </w:r>
      <w:r w:rsidR="00E10F0B" w:rsidRPr="00AE387D">
        <w:rPr>
          <w:lang w:val="en-GB"/>
        </w:rPr>
        <w:t>e can be simplified and limited</w:t>
      </w:r>
      <w:r w:rsidR="008D48EB" w:rsidRPr="00AE387D">
        <w:rPr>
          <w:lang w:val="en-GB"/>
        </w:rPr>
        <w:t xml:space="preserve"> to</w:t>
      </w:r>
      <w:r w:rsidR="00DE749A" w:rsidRPr="00AE387D">
        <w:rPr>
          <w:lang w:val="en-GB"/>
        </w:rPr>
        <w:t xml:space="preserve"> reception side</w:t>
      </w:r>
      <w:r w:rsidR="008D48EB" w:rsidRPr="00AE387D">
        <w:rPr>
          <w:lang w:val="en-GB"/>
        </w:rPr>
        <w:t xml:space="preserve"> only</w:t>
      </w:r>
      <w:r w:rsidR="00486DD6" w:rsidRPr="00AE387D">
        <w:rPr>
          <w:lang w:val="en-GB"/>
        </w:rPr>
        <w:t>.</w:t>
      </w:r>
    </w:p>
    <w:p w14:paraId="7CED5FDD" w14:textId="0CCDF5DD" w:rsidR="00486DD6" w:rsidRPr="00AE387D" w:rsidRDefault="001C6799" w:rsidP="00AE387D">
      <w:pPr>
        <w:pStyle w:val="RAN4observation0"/>
      </w:pPr>
      <w:r w:rsidRPr="00AE387D">
        <w:t xml:space="preserve">In our understanding the </w:t>
      </w:r>
      <w:r w:rsidR="00830874" w:rsidRPr="00AE387D">
        <w:t>study</w:t>
      </w:r>
      <w:r w:rsidRPr="00AE387D">
        <w:t xml:space="preserve"> of multi-panel operation </w:t>
      </w:r>
      <w:r w:rsidR="00AA0597" w:rsidRPr="00AE387D">
        <w:t xml:space="preserve">in HST FR2 </w:t>
      </w:r>
      <w:r w:rsidR="004C534C" w:rsidRPr="00AE387D">
        <w:t xml:space="preserve">can be limited to </w:t>
      </w:r>
      <w:r w:rsidR="00762BCF" w:rsidRPr="00AE387D">
        <w:t>the consideration of simultaneous reception</w:t>
      </w:r>
      <w:r w:rsidR="00830874" w:rsidRPr="00AE387D">
        <w:t xml:space="preserve"> of DL signals with two active UE panels</w:t>
      </w:r>
      <w:r w:rsidR="001A4938" w:rsidRPr="00AE387D">
        <w:t xml:space="preserve"> only</w:t>
      </w:r>
      <w:r w:rsidR="00830874" w:rsidRPr="00AE387D">
        <w:t>.</w:t>
      </w:r>
    </w:p>
    <w:p w14:paraId="5436B86F" w14:textId="77777777" w:rsidR="00486DD6" w:rsidRPr="00AE387D" w:rsidRDefault="00486DD6" w:rsidP="00732F92">
      <w:pPr>
        <w:rPr>
          <w:lang w:val="en-GB"/>
        </w:rPr>
      </w:pPr>
    </w:p>
    <w:p w14:paraId="59459788" w14:textId="54DFCC3E" w:rsidR="0095043C" w:rsidRPr="00AE387D" w:rsidRDefault="00133B66" w:rsidP="00732F92">
      <w:pPr>
        <w:rPr>
          <w:lang w:val="en-GB"/>
        </w:rPr>
      </w:pPr>
      <w:r w:rsidRPr="00AE387D">
        <w:rPr>
          <w:lang w:val="en-GB"/>
        </w:rPr>
        <w:t xml:space="preserve">Additionally, reception from </w:t>
      </w:r>
      <w:r w:rsidR="00C35F91" w:rsidRPr="00AE387D">
        <w:rPr>
          <w:lang w:val="en-GB"/>
        </w:rPr>
        <w:t>two active panels</w:t>
      </w:r>
      <w:r w:rsidRPr="00AE387D">
        <w:rPr>
          <w:lang w:val="en-GB"/>
        </w:rPr>
        <w:t xml:space="preserve"> </w:t>
      </w:r>
      <w:r w:rsidR="003E3C2B" w:rsidRPr="00AE387D">
        <w:rPr>
          <w:lang w:val="en-GB"/>
        </w:rPr>
        <w:t xml:space="preserve">is </w:t>
      </w:r>
      <w:r w:rsidR="00D93B18" w:rsidRPr="00AE387D">
        <w:rPr>
          <w:lang w:val="en-GB"/>
        </w:rPr>
        <w:t xml:space="preserve">the </w:t>
      </w:r>
      <w:r w:rsidR="00CD14FC" w:rsidRPr="00AE387D">
        <w:rPr>
          <w:lang w:val="en-GB"/>
        </w:rPr>
        <w:t>most attractive</w:t>
      </w:r>
      <w:r w:rsidR="003E3C2B" w:rsidRPr="00AE387D">
        <w:rPr>
          <w:lang w:val="en-GB"/>
        </w:rPr>
        <w:t xml:space="preserve"> in</w:t>
      </w:r>
      <w:r w:rsidR="00602FD4" w:rsidRPr="00AE387D">
        <w:rPr>
          <w:lang w:val="en-GB"/>
        </w:rPr>
        <w:t xml:space="preserve"> bi-directional deployments that</w:t>
      </w:r>
      <w:r w:rsidR="0040069C" w:rsidRPr="00AE387D">
        <w:rPr>
          <w:lang w:val="en-GB"/>
        </w:rPr>
        <w:t xml:space="preserve"> will necessi</w:t>
      </w:r>
      <w:r w:rsidR="003856F7" w:rsidRPr="00AE387D">
        <w:rPr>
          <w:lang w:val="en-GB"/>
        </w:rPr>
        <w:t xml:space="preserve">tate </w:t>
      </w:r>
      <w:r w:rsidR="00B84FA7" w:rsidRPr="00AE387D">
        <w:rPr>
          <w:lang w:val="en-GB"/>
        </w:rPr>
        <w:t>reconsider</w:t>
      </w:r>
      <w:r w:rsidR="00264912" w:rsidRPr="00AE387D">
        <w:rPr>
          <w:lang w:val="en-GB"/>
        </w:rPr>
        <w:t xml:space="preserve">ation of </w:t>
      </w:r>
      <w:r w:rsidR="00B84FA7" w:rsidRPr="00AE387D">
        <w:rPr>
          <w:lang w:val="en-GB"/>
        </w:rPr>
        <w:t xml:space="preserve">some of Rel-17 </w:t>
      </w:r>
      <w:r w:rsidR="0095043C" w:rsidRPr="00AE387D">
        <w:rPr>
          <w:lang w:val="en-GB"/>
        </w:rPr>
        <w:t>HST FR2 deployment assumptions, in particular:</w:t>
      </w:r>
    </w:p>
    <w:p w14:paraId="09D1F4FB" w14:textId="22B44047" w:rsidR="0095043C" w:rsidRPr="00AE387D" w:rsidRDefault="00FF76C4" w:rsidP="0095043C">
      <w:pPr>
        <w:pStyle w:val="ListParagraph"/>
        <w:numPr>
          <w:ilvl w:val="0"/>
          <w:numId w:val="37"/>
        </w:numPr>
        <w:rPr>
          <w:lang w:val="en-GB"/>
        </w:rPr>
      </w:pPr>
      <w:r w:rsidRPr="00AE387D">
        <w:rPr>
          <w:lang w:val="en-GB"/>
        </w:rPr>
        <w:t xml:space="preserve">Bi-directional </w:t>
      </w:r>
      <w:r w:rsidR="00825165" w:rsidRPr="00AE387D">
        <w:rPr>
          <w:lang w:val="en-GB"/>
        </w:rPr>
        <w:t>scenario</w:t>
      </w:r>
      <w:r w:rsidR="00EB7AE9" w:rsidRPr="00AE387D">
        <w:rPr>
          <w:lang w:val="en-GB"/>
        </w:rPr>
        <w:t xml:space="preserve"> where RRHs are closer to</w:t>
      </w:r>
      <w:r w:rsidR="00F23C97" w:rsidRPr="00AE387D">
        <w:rPr>
          <w:lang w:val="en-GB"/>
        </w:rPr>
        <w:t xml:space="preserve"> railway track (</w:t>
      </w:r>
      <w:r w:rsidR="00EB71CC" w:rsidRPr="00AE387D">
        <w:rPr>
          <w:lang w:val="en-GB"/>
        </w:rPr>
        <w:t>Scenario</w:t>
      </w:r>
      <w:r w:rsidR="009C4244" w:rsidRPr="00AE387D">
        <w:rPr>
          <w:lang w:val="en-GB"/>
        </w:rPr>
        <w:t xml:space="preserve">-A, </w:t>
      </w:r>
      <w:proofErr w:type="spellStart"/>
      <w:r w:rsidR="009C4244" w:rsidRPr="00AE387D">
        <w:rPr>
          <w:lang w:val="en-GB"/>
        </w:rPr>
        <w:t>Dmin</w:t>
      </w:r>
      <w:proofErr w:type="spellEnd"/>
      <w:r w:rsidR="009C4244" w:rsidRPr="00AE387D">
        <w:rPr>
          <w:lang w:val="en-GB"/>
        </w:rPr>
        <w:t>=10m</w:t>
      </w:r>
      <w:r w:rsidR="00F23C97" w:rsidRPr="00AE387D">
        <w:rPr>
          <w:lang w:val="en-GB"/>
        </w:rPr>
        <w:t>)</w:t>
      </w:r>
      <w:r w:rsidR="00EB7AE9" w:rsidRPr="00AE387D">
        <w:rPr>
          <w:lang w:val="en-GB"/>
        </w:rPr>
        <w:t xml:space="preserve"> </w:t>
      </w:r>
      <w:r w:rsidR="00FD5ADE" w:rsidRPr="00AE387D">
        <w:rPr>
          <w:lang w:val="en-GB"/>
        </w:rPr>
        <w:t>were excluded from the considerations</w:t>
      </w:r>
      <w:r w:rsidR="00724BD3" w:rsidRPr="00AE387D">
        <w:rPr>
          <w:lang w:val="en-GB"/>
        </w:rPr>
        <w:t xml:space="preserve"> in Rel-17</w:t>
      </w:r>
    </w:p>
    <w:p w14:paraId="5B4FC4D9" w14:textId="28AB545F" w:rsidR="00724BD3" w:rsidRPr="00AE387D" w:rsidRDefault="00C74B2C" w:rsidP="0095043C">
      <w:pPr>
        <w:pStyle w:val="ListParagraph"/>
        <w:numPr>
          <w:ilvl w:val="0"/>
          <w:numId w:val="37"/>
        </w:numPr>
        <w:rPr>
          <w:lang w:val="en-GB"/>
        </w:rPr>
      </w:pPr>
      <w:r w:rsidRPr="00AE387D">
        <w:rPr>
          <w:lang w:val="en-GB"/>
        </w:rPr>
        <w:t xml:space="preserve">Only </w:t>
      </w:r>
      <w:r w:rsidR="00136AE6" w:rsidRPr="00AE387D">
        <w:rPr>
          <w:lang w:val="en-GB"/>
        </w:rPr>
        <w:t>DPS (Dynamic Point Selection) trans</w:t>
      </w:r>
      <w:r w:rsidR="00F47C9D" w:rsidRPr="00AE387D">
        <w:rPr>
          <w:lang w:val="en-GB"/>
        </w:rPr>
        <w:t>mission</w:t>
      </w:r>
      <w:r w:rsidR="00136AE6" w:rsidRPr="00AE387D">
        <w:rPr>
          <w:lang w:val="en-GB"/>
        </w:rPr>
        <w:t xml:space="preserve"> scheme</w:t>
      </w:r>
      <w:r w:rsidRPr="00AE387D">
        <w:rPr>
          <w:lang w:val="en-GB"/>
        </w:rPr>
        <w:t xml:space="preserve"> was considered in Rel-17. However, it</w:t>
      </w:r>
      <w:r w:rsidR="00136AE6" w:rsidRPr="00AE387D">
        <w:rPr>
          <w:lang w:val="en-GB"/>
        </w:rPr>
        <w:t xml:space="preserve"> </w:t>
      </w:r>
      <w:r w:rsidR="00610F87" w:rsidRPr="00AE387D">
        <w:rPr>
          <w:lang w:val="en-GB"/>
        </w:rPr>
        <w:t>cannot be used any more</w:t>
      </w:r>
      <w:r w:rsidR="00366351" w:rsidRPr="00AE387D">
        <w:rPr>
          <w:lang w:val="en-GB"/>
        </w:rPr>
        <w:t xml:space="preserve"> directly</w:t>
      </w:r>
      <w:r w:rsidR="00610F87" w:rsidRPr="00AE387D">
        <w:rPr>
          <w:lang w:val="en-GB"/>
        </w:rPr>
        <w:t xml:space="preserve"> as</w:t>
      </w:r>
      <w:r w:rsidR="00796BBC" w:rsidRPr="00AE387D">
        <w:rPr>
          <w:lang w:val="en-GB"/>
        </w:rPr>
        <w:t xml:space="preserve"> two RRHs will need to transmit </w:t>
      </w:r>
      <w:r w:rsidR="00EB1548" w:rsidRPr="00AE387D">
        <w:rPr>
          <w:lang w:val="en-GB"/>
        </w:rPr>
        <w:t>simultaneously</w:t>
      </w:r>
      <w:r w:rsidR="006D6907" w:rsidRPr="00AE387D">
        <w:rPr>
          <w:lang w:val="en-GB"/>
        </w:rPr>
        <w:t>.</w:t>
      </w:r>
    </w:p>
    <w:p w14:paraId="0770363F" w14:textId="4FD07EED" w:rsidR="00C55CE1" w:rsidRPr="00AE387D" w:rsidRDefault="00B33200" w:rsidP="005E4280">
      <w:pPr>
        <w:rPr>
          <w:lang w:val="en-GB"/>
        </w:rPr>
      </w:pPr>
      <w:r w:rsidRPr="00AE387D">
        <w:rPr>
          <w:lang w:val="en-GB"/>
        </w:rPr>
        <w:t xml:space="preserve">Therefore, if </w:t>
      </w:r>
      <w:r w:rsidR="00461E80" w:rsidRPr="00AE387D">
        <w:rPr>
          <w:lang w:val="en-GB"/>
        </w:rPr>
        <w:t>simultaneous transition from multiple RRHs is allowed, this may also impact the performance</w:t>
      </w:r>
      <w:r w:rsidR="00632ED3" w:rsidRPr="00AE387D">
        <w:rPr>
          <w:lang w:val="en-GB"/>
        </w:rPr>
        <w:t xml:space="preserve"> and corresponding requirement</w:t>
      </w:r>
      <w:r w:rsidR="00077F23" w:rsidRPr="00AE387D">
        <w:rPr>
          <w:lang w:val="en-GB"/>
        </w:rPr>
        <w:t>s</w:t>
      </w:r>
      <w:r w:rsidR="00461E80" w:rsidRPr="00AE387D">
        <w:rPr>
          <w:lang w:val="en-GB"/>
        </w:rPr>
        <w:t xml:space="preserve"> </w:t>
      </w:r>
      <w:r w:rsidR="00C22474" w:rsidRPr="00AE387D">
        <w:rPr>
          <w:lang w:val="en-GB"/>
        </w:rPr>
        <w:t>on</w:t>
      </w:r>
      <w:r w:rsidR="0010111C" w:rsidRPr="00AE387D">
        <w:rPr>
          <w:lang w:val="en-GB"/>
        </w:rPr>
        <w:t xml:space="preserve"> HST FR2</w:t>
      </w:r>
      <w:r w:rsidR="00077F23" w:rsidRPr="00AE387D">
        <w:rPr>
          <w:lang w:val="en-GB"/>
        </w:rPr>
        <w:t xml:space="preserve"> UEs</w:t>
      </w:r>
      <w:r w:rsidR="0010111C" w:rsidRPr="00AE387D">
        <w:rPr>
          <w:lang w:val="en-GB"/>
        </w:rPr>
        <w:t xml:space="preserve"> that do not have a capability of multi-panel reception.</w:t>
      </w:r>
      <w:r w:rsidR="00BC0F53" w:rsidRPr="00AE387D">
        <w:rPr>
          <w:lang w:val="en-GB"/>
        </w:rPr>
        <w:t xml:space="preserve"> For example, if transmission </w:t>
      </w:r>
      <w:r w:rsidR="00625C0C" w:rsidRPr="00AE387D">
        <w:rPr>
          <w:lang w:val="en-GB"/>
        </w:rPr>
        <w:t xml:space="preserve">schemes </w:t>
      </w:r>
      <w:r w:rsidR="00BC0F53" w:rsidRPr="00AE387D">
        <w:rPr>
          <w:lang w:val="en-GB"/>
        </w:rPr>
        <w:t xml:space="preserve">other than DPS </w:t>
      </w:r>
      <w:r w:rsidR="00625C0C" w:rsidRPr="00AE387D">
        <w:rPr>
          <w:lang w:val="en-GB"/>
        </w:rPr>
        <w:t>are</w:t>
      </w:r>
      <w:r w:rsidR="00BC0F53" w:rsidRPr="00AE387D">
        <w:rPr>
          <w:lang w:val="en-GB"/>
        </w:rPr>
        <w:t xml:space="preserve"> supported it </w:t>
      </w:r>
      <w:r w:rsidR="000366B4" w:rsidRPr="00AE387D">
        <w:rPr>
          <w:lang w:val="en-GB"/>
        </w:rPr>
        <w:t>becomes potentially</w:t>
      </w:r>
      <w:r w:rsidR="00BC0F53" w:rsidRPr="00AE387D">
        <w:rPr>
          <w:lang w:val="en-GB"/>
        </w:rPr>
        <w:t xml:space="preserve"> possible to </w:t>
      </w:r>
      <w:r w:rsidR="000366B4" w:rsidRPr="00AE387D">
        <w:rPr>
          <w:lang w:val="en-GB"/>
        </w:rPr>
        <w:t xml:space="preserve">transmit to several UEs at </w:t>
      </w:r>
      <w:r w:rsidR="000466C1" w:rsidRPr="00AE387D">
        <w:rPr>
          <w:lang w:val="en-GB"/>
        </w:rPr>
        <w:t>a time.</w:t>
      </w:r>
    </w:p>
    <w:p w14:paraId="1587B47B" w14:textId="67B53C90" w:rsidR="004C326F" w:rsidRPr="00AE387D" w:rsidRDefault="002378C3" w:rsidP="004C326F">
      <w:pPr>
        <w:pStyle w:val="RAN4observation0"/>
      </w:pPr>
      <w:r w:rsidRPr="00AE387D">
        <w:lastRenderedPageBreak/>
        <w:t xml:space="preserve">Multi-panel reception necessitates for the </w:t>
      </w:r>
      <w:r w:rsidR="001F2600" w:rsidRPr="00AE387D">
        <w:t xml:space="preserve">support of transition schemes </w:t>
      </w:r>
      <w:r w:rsidR="000F3A2A" w:rsidRPr="00AE387D">
        <w:t>other than</w:t>
      </w:r>
      <w:r w:rsidR="001F2600" w:rsidRPr="00AE387D">
        <w:t xml:space="preserve"> </w:t>
      </w:r>
      <w:r w:rsidR="002B6BBA" w:rsidRPr="00AE387D">
        <w:t>DPS</w:t>
      </w:r>
      <w:r w:rsidR="00DC2006" w:rsidRPr="00AE387D">
        <w:t xml:space="preserve">, e.g., </w:t>
      </w:r>
      <w:r w:rsidR="00362BDC" w:rsidRPr="00AE387D">
        <w:t>JT (Joint Transmission)</w:t>
      </w:r>
      <w:r w:rsidR="002B6BBA" w:rsidRPr="00AE387D">
        <w:t xml:space="preserve">. </w:t>
      </w:r>
      <w:r w:rsidR="00777AF3" w:rsidRPr="00AE387D">
        <w:t xml:space="preserve">Moreover, </w:t>
      </w:r>
      <w:r w:rsidR="00C25B6B" w:rsidRPr="00AE387D">
        <w:t xml:space="preserve">multi-panel reception </w:t>
      </w:r>
      <w:r w:rsidR="0036288C" w:rsidRPr="00AE387D">
        <w:t xml:space="preserve">RAN4 requirements are </w:t>
      </w:r>
      <w:r w:rsidR="00A3506A" w:rsidRPr="00AE387D">
        <w:t>not fully covered for the moment</w:t>
      </w:r>
      <w:r w:rsidR="00C25B6B" w:rsidRPr="00AE387D">
        <w:t>.</w:t>
      </w:r>
      <w:r w:rsidR="002B6BBA" w:rsidRPr="00AE387D">
        <w:t xml:space="preserve"> </w:t>
      </w:r>
      <w:r w:rsidR="000F3A2A" w:rsidRPr="00AE387D">
        <w:t xml:space="preserve">Support of new transmission schemes and new deployments </w:t>
      </w:r>
      <w:r w:rsidR="00212C3C" w:rsidRPr="00AE387D">
        <w:t xml:space="preserve">may </w:t>
      </w:r>
      <w:r w:rsidR="003F7634" w:rsidRPr="00AE387D">
        <w:t>cause</w:t>
      </w:r>
      <w:r w:rsidR="00212C3C" w:rsidRPr="00AE387D">
        <w:t xml:space="preserve"> re-consideration of </w:t>
      </w:r>
      <w:r w:rsidR="003F7634" w:rsidRPr="00AE387D">
        <w:t xml:space="preserve">Rel-17 </w:t>
      </w:r>
      <w:r w:rsidR="002969F1" w:rsidRPr="00AE387D">
        <w:t>requirements</w:t>
      </w:r>
      <w:r w:rsidR="0081758E" w:rsidRPr="00AE387D">
        <w:t xml:space="preserve"> or addition of new requirements</w:t>
      </w:r>
      <w:r w:rsidR="002969F1" w:rsidRPr="00AE387D">
        <w:t>.</w:t>
      </w:r>
    </w:p>
    <w:p w14:paraId="78CC9EEC" w14:textId="77777777" w:rsidR="00BA6D27" w:rsidRPr="00AE387D" w:rsidRDefault="00BA6D27" w:rsidP="003B659E">
      <w:pPr>
        <w:ind w:right="-22"/>
        <w:rPr>
          <w:lang w:val="en-GB"/>
        </w:rPr>
      </w:pPr>
    </w:p>
    <w:p w14:paraId="69B9B56E" w14:textId="33CD4A92" w:rsidR="00396328" w:rsidRPr="00AE387D" w:rsidRDefault="00B04828" w:rsidP="00396328">
      <w:pPr>
        <w:rPr>
          <w:lang w:val="en-GB"/>
        </w:rPr>
      </w:pPr>
      <w:r w:rsidRPr="00AE387D">
        <w:rPr>
          <w:lang w:val="en-GB"/>
        </w:rPr>
        <w:t xml:space="preserve">In Rel-17 HST </w:t>
      </w:r>
      <w:r w:rsidR="007508ED" w:rsidRPr="00AE387D">
        <w:rPr>
          <w:lang w:val="en-GB"/>
        </w:rPr>
        <w:t xml:space="preserve">WI, </w:t>
      </w:r>
      <w:r w:rsidRPr="00AE387D">
        <w:rPr>
          <w:lang w:val="en-GB"/>
        </w:rPr>
        <w:t xml:space="preserve">a scenario with </w:t>
      </w:r>
      <w:r w:rsidR="007508ED" w:rsidRPr="00AE387D">
        <w:rPr>
          <w:lang w:val="en-GB"/>
        </w:rPr>
        <w:t xml:space="preserve">RRHs close to the </w:t>
      </w:r>
      <w:r w:rsidR="00C66CE8" w:rsidRPr="00AE387D">
        <w:rPr>
          <w:lang w:val="en-GB"/>
        </w:rPr>
        <w:t>track</w:t>
      </w:r>
      <w:r w:rsidR="007508ED" w:rsidRPr="00AE387D">
        <w:rPr>
          <w:lang w:val="en-GB"/>
        </w:rPr>
        <w:t xml:space="preserve"> was considered, </w:t>
      </w:r>
      <w:proofErr w:type="gramStart"/>
      <w:r w:rsidR="007508ED" w:rsidRPr="00AE387D">
        <w:rPr>
          <w:lang w:val="en-GB"/>
        </w:rPr>
        <w:t>i.e.</w:t>
      </w:r>
      <w:proofErr w:type="gramEnd"/>
      <w:r w:rsidR="007508ED" w:rsidRPr="00AE387D">
        <w:rPr>
          <w:lang w:val="en-GB"/>
        </w:rPr>
        <w:t xml:space="preserve"> </w:t>
      </w:r>
      <w:r w:rsidR="00123509" w:rsidRPr="00AE387D">
        <w:rPr>
          <w:lang w:val="en-GB"/>
        </w:rPr>
        <w:t>Scenario</w:t>
      </w:r>
      <w:r w:rsidR="007508ED" w:rsidRPr="00AE387D">
        <w:rPr>
          <w:lang w:val="en-GB"/>
        </w:rPr>
        <w:t xml:space="preserve">-A with </w:t>
      </w:r>
      <w:proofErr w:type="spellStart"/>
      <w:r w:rsidR="00855F91" w:rsidRPr="00AE387D">
        <w:rPr>
          <w:lang w:val="en-GB"/>
        </w:rPr>
        <w:t>Dmin</w:t>
      </w:r>
      <w:proofErr w:type="spellEnd"/>
      <w:r w:rsidR="00855F91" w:rsidRPr="00AE387D">
        <w:rPr>
          <w:lang w:val="en-GB"/>
        </w:rPr>
        <w:t xml:space="preserve">=10m. </w:t>
      </w:r>
      <w:r w:rsidR="00DD7319" w:rsidRPr="00AE387D">
        <w:rPr>
          <w:lang w:val="en-GB"/>
        </w:rPr>
        <w:t xml:space="preserve">We can expect that </w:t>
      </w:r>
      <w:proofErr w:type="spellStart"/>
      <w:r w:rsidR="00F90D52" w:rsidRPr="00AE387D">
        <w:rPr>
          <w:lang w:val="en-GB"/>
        </w:rPr>
        <w:t>LoS</w:t>
      </w:r>
      <w:proofErr w:type="spellEnd"/>
      <w:r w:rsidR="00F90D52" w:rsidRPr="00AE387D">
        <w:rPr>
          <w:lang w:val="en-GB"/>
        </w:rPr>
        <w:t xml:space="preserve"> conditions </w:t>
      </w:r>
      <w:r w:rsidR="0006078B" w:rsidRPr="00AE387D">
        <w:rPr>
          <w:lang w:val="en-GB"/>
        </w:rPr>
        <w:t>can</w:t>
      </w:r>
      <w:r w:rsidR="00F90D52" w:rsidRPr="00AE387D">
        <w:rPr>
          <w:lang w:val="en-GB"/>
        </w:rPr>
        <w:t xml:space="preserve"> be </w:t>
      </w:r>
      <w:r w:rsidR="0006078B" w:rsidRPr="00AE387D">
        <w:rPr>
          <w:lang w:val="en-GB"/>
        </w:rPr>
        <w:t xml:space="preserve">still assumed for the tunnel scenario and </w:t>
      </w:r>
      <w:r w:rsidR="00147126" w:rsidRPr="00AE387D">
        <w:rPr>
          <w:lang w:val="en-GB"/>
        </w:rPr>
        <w:t>plac</w:t>
      </w:r>
      <w:r w:rsidR="00AD0DC0" w:rsidRPr="00AE387D">
        <w:rPr>
          <w:lang w:val="en-GB"/>
        </w:rPr>
        <w:t>ing</w:t>
      </w:r>
      <w:r w:rsidR="00147126" w:rsidRPr="00AE387D">
        <w:rPr>
          <w:lang w:val="en-GB"/>
        </w:rPr>
        <w:t xml:space="preserve"> RRHs even closer to the railway track will not provide </w:t>
      </w:r>
      <w:r w:rsidR="00533968" w:rsidRPr="00AE387D">
        <w:rPr>
          <w:lang w:val="en-GB"/>
        </w:rPr>
        <w:t xml:space="preserve">any meaningful impact on the requirements. Therefore, we </w:t>
      </w:r>
      <w:r w:rsidR="0039542D" w:rsidRPr="00AE387D">
        <w:rPr>
          <w:lang w:val="en-GB"/>
        </w:rPr>
        <w:t xml:space="preserve">can expect that </w:t>
      </w:r>
      <w:r w:rsidR="00D77847" w:rsidRPr="00AE387D">
        <w:rPr>
          <w:lang w:val="en-GB"/>
        </w:rPr>
        <w:t>consideration of the tunnel scenario may not bring any changes in the requirements.</w:t>
      </w:r>
    </w:p>
    <w:p w14:paraId="0D991B56" w14:textId="6A10148F" w:rsidR="00006506" w:rsidRPr="00AE387D" w:rsidRDefault="00624998" w:rsidP="00006506">
      <w:pPr>
        <w:pStyle w:val="RAN4observation0"/>
      </w:pPr>
      <w:r w:rsidRPr="00AE387D">
        <w:t>A scenario with RRHs close to the railways track was already considered in Rel-17</w:t>
      </w:r>
      <w:r w:rsidR="00464DBE" w:rsidRPr="00AE387D">
        <w:t xml:space="preserve">. Therefore, </w:t>
      </w:r>
      <w:r w:rsidR="00AD0E9A" w:rsidRPr="00AE387D">
        <w:t xml:space="preserve">it is not obvious that </w:t>
      </w:r>
      <w:r w:rsidR="00CE6C91" w:rsidRPr="00AE387D">
        <w:t xml:space="preserve">a new model and </w:t>
      </w:r>
      <w:r w:rsidR="00D05BEF" w:rsidRPr="00AE387D">
        <w:t>new require</w:t>
      </w:r>
      <w:r w:rsidR="00B0600D" w:rsidRPr="00AE387D">
        <w:t xml:space="preserve">ments will be needed for </w:t>
      </w:r>
      <w:r w:rsidR="003A6B1C" w:rsidRPr="00AE387D">
        <w:t>such a HST FR2 scenario.</w:t>
      </w:r>
    </w:p>
    <w:p w14:paraId="24AE2AF0" w14:textId="77777777" w:rsidR="00695AF3" w:rsidRPr="00AE387D" w:rsidRDefault="00695AF3" w:rsidP="008F740E">
      <w:pPr>
        <w:rPr>
          <w:lang w:val="en-GB"/>
        </w:rPr>
      </w:pPr>
    </w:p>
    <w:p w14:paraId="21C7B9DC" w14:textId="23C8D2BA" w:rsidR="004C35D6" w:rsidRPr="00AE387D" w:rsidRDefault="00E83264" w:rsidP="004C35D6">
      <w:pPr>
        <w:rPr>
          <w:lang w:val="en-GB"/>
        </w:rPr>
      </w:pPr>
      <w:r w:rsidRPr="00AE387D">
        <w:rPr>
          <w:lang w:val="en-GB"/>
        </w:rPr>
        <w:t xml:space="preserve">Finally, </w:t>
      </w:r>
      <w:r w:rsidR="003C7F09" w:rsidRPr="00AE387D">
        <w:rPr>
          <w:lang w:val="en-GB"/>
        </w:rPr>
        <w:t>for now,</w:t>
      </w:r>
      <w:r w:rsidRPr="00AE387D">
        <w:rPr>
          <w:lang w:val="en-GB"/>
        </w:rPr>
        <w:t xml:space="preserve"> </w:t>
      </w:r>
      <w:r w:rsidR="006E18A8" w:rsidRPr="00AE387D">
        <w:rPr>
          <w:lang w:val="en-GB"/>
        </w:rPr>
        <w:t xml:space="preserve">we have </w:t>
      </w:r>
      <w:r w:rsidR="004A03D5" w:rsidRPr="00AE387D">
        <w:rPr>
          <w:lang w:val="en-GB"/>
        </w:rPr>
        <w:t>wonder</w:t>
      </w:r>
      <w:r w:rsidR="006E18A8" w:rsidRPr="00AE387D">
        <w:rPr>
          <w:lang w:val="en-GB"/>
        </w:rPr>
        <w:t xml:space="preserve"> </w:t>
      </w:r>
      <w:r w:rsidR="00D96902" w:rsidRPr="00AE387D">
        <w:rPr>
          <w:lang w:val="en-GB"/>
        </w:rPr>
        <w:t xml:space="preserve">whether </w:t>
      </w:r>
      <w:r w:rsidR="003C7F09" w:rsidRPr="00AE387D">
        <w:rPr>
          <w:lang w:val="en-GB"/>
        </w:rPr>
        <w:t xml:space="preserve">mixed </w:t>
      </w:r>
      <w:r w:rsidR="003C7F09" w:rsidRPr="00AE387D">
        <w:t>near</w:t>
      </w:r>
      <w:r w:rsidR="00006A47" w:rsidRPr="00AE387D">
        <w:t>-</w:t>
      </w:r>
      <w:r w:rsidR="003C7F09" w:rsidRPr="00AE387D">
        <w:t xml:space="preserve">to-track </w:t>
      </w:r>
      <w:r w:rsidR="00006A47" w:rsidRPr="00AE387D">
        <w:t>and far-from-track</w:t>
      </w:r>
      <w:r w:rsidR="00006A47" w:rsidRPr="00AE387D">
        <w:rPr>
          <w:lang w:val="en-GB"/>
        </w:rPr>
        <w:t xml:space="preserve"> </w:t>
      </w:r>
      <w:r w:rsidR="00493463" w:rsidRPr="00AE387D">
        <w:rPr>
          <w:lang w:val="en-GB"/>
        </w:rPr>
        <w:t xml:space="preserve">scenarios and new UL TA mechanism shall be </w:t>
      </w:r>
      <w:r w:rsidR="00911834" w:rsidRPr="00AE387D">
        <w:rPr>
          <w:lang w:val="en-GB"/>
        </w:rPr>
        <w:t xml:space="preserve">discussed further in Rel-18. </w:t>
      </w:r>
      <w:r w:rsidR="00E44DE5" w:rsidRPr="00AE387D">
        <w:rPr>
          <w:lang w:val="en-GB"/>
        </w:rPr>
        <w:t xml:space="preserve">For the first objective, </w:t>
      </w:r>
      <w:r w:rsidR="00CB5D7A" w:rsidRPr="00AE387D">
        <w:rPr>
          <w:lang w:val="en-GB"/>
        </w:rPr>
        <w:t xml:space="preserve">it was </w:t>
      </w:r>
      <w:r w:rsidR="001A4926" w:rsidRPr="00AE387D">
        <w:rPr>
          <w:lang w:val="en-GB"/>
        </w:rPr>
        <w:t>already</w:t>
      </w:r>
      <w:r w:rsidR="00CB5D7A" w:rsidRPr="00AE387D">
        <w:rPr>
          <w:lang w:val="en-GB"/>
        </w:rPr>
        <w:t xml:space="preserve"> agreed to define </w:t>
      </w:r>
      <w:r w:rsidR="00E20D97" w:rsidRPr="00AE387D">
        <w:rPr>
          <w:lang w:val="en-GB"/>
        </w:rPr>
        <w:t xml:space="preserve">network signalling to distinguish </w:t>
      </w:r>
      <w:r w:rsidR="005602DA" w:rsidRPr="00AE387D">
        <w:rPr>
          <w:lang w:val="en-GB"/>
        </w:rPr>
        <w:t>two set of requirements</w:t>
      </w:r>
      <w:r w:rsidR="00E55974" w:rsidRPr="00AE387D">
        <w:rPr>
          <w:lang w:val="en-GB"/>
        </w:rPr>
        <w:t xml:space="preserve"> with 2Rx and 6 Rx beams. The </w:t>
      </w:r>
      <w:r w:rsidR="00E5233C" w:rsidRPr="00AE387D">
        <w:rPr>
          <w:lang w:val="en-GB"/>
        </w:rPr>
        <w:t xml:space="preserve">concrete implementation of signalling can be </w:t>
      </w:r>
      <w:r w:rsidR="00326CE7" w:rsidRPr="00AE387D">
        <w:rPr>
          <w:lang w:val="en-GB"/>
        </w:rPr>
        <w:t>agreed</w:t>
      </w:r>
      <w:r w:rsidR="00E5233C" w:rsidRPr="00AE387D">
        <w:rPr>
          <w:lang w:val="en-GB"/>
        </w:rPr>
        <w:t xml:space="preserve"> </w:t>
      </w:r>
      <w:r w:rsidR="00326CE7" w:rsidRPr="00AE387D">
        <w:rPr>
          <w:lang w:val="en-GB"/>
        </w:rPr>
        <w:t>in</w:t>
      </w:r>
      <w:r w:rsidR="00E5233C" w:rsidRPr="00AE387D">
        <w:rPr>
          <w:lang w:val="en-GB"/>
        </w:rPr>
        <w:t xml:space="preserve"> RAN2. </w:t>
      </w:r>
      <w:r w:rsidR="00326CE7" w:rsidRPr="00AE387D">
        <w:rPr>
          <w:lang w:val="en-GB"/>
        </w:rPr>
        <w:t xml:space="preserve">UL timing </w:t>
      </w:r>
      <w:r w:rsidR="008F66DA" w:rsidRPr="00AE387D">
        <w:rPr>
          <w:lang w:val="en-GB"/>
        </w:rPr>
        <w:t>schemes are still actively discussed.</w:t>
      </w:r>
    </w:p>
    <w:p w14:paraId="60AD19B6" w14:textId="622CEFC3" w:rsidR="001A4926" w:rsidRPr="00AE387D" w:rsidRDefault="009D61E7" w:rsidP="00AE387D">
      <w:pPr>
        <w:pStyle w:val="RAN4observation0"/>
      </w:pPr>
      <w:r w:rsidRPr="00AE387D">
        <w:t xml:space="preserve">A need for further consideration of mixed </w:t>
      </w:r>
      <w:r w:rsidR="00841381" w:rsidRPr="00AE387D">
        <w:t>ne</w:t>
      </w:r>
      <w:r w:rsidR="00943B71" w:rsidRPr="00AE387D">
        <w:t>ar-to-track and far-from-track</w:t>
      </w:r>
      <w:r w:rsidR="008F66DA" w:rsidRPr="00AE387D">
        <w:t xml:space="preserve"> </w:t>
      </w:r>
      <w:r w:rsidR="002F31EB" w:rsidRPr="00AE387D">
        <w:t xml:space="preserve">deployments and new UL timing </w:t>
      </w:r>
      <w:r w:rsidR="003E570B" w:rsidRPr="00AE387D">
        <w:t xml:space="preserve">mechanism </w:t>
      </w:r>
      <w:r w:rsidR="00C42892" w:rsidRPr="00AE387D">
        <w:t>is pending on the outcomes of Rel-17 HST FR2 WI.</w:t>
      </w:r>
    </w:p>
    <w:p w14:paraId="57A3D196" w14:textId="77777777" w:rsidR="0006078B" w:rsidRPr="00AE387D" w:rsidRDefault="0006078B" w:rsidP="00732F92">
      <w:pPr>
        <w:rPr>
          <w:lang w:val="en-GB"/>
        </w:rPr>
      </w:pPr>
    </w:p>
    <w:p w14:paraId="7ABBA74B" w14:textId="0C4562F0" w:rsidR="000A47E9" w:rsidRPr="00AE387D" w:rsidRDefault="00BC202B" w:rsidP="000A47E9">
      <w:pPr>
        <w:rPr>
          <w:lang w:val="en-GB"/>
        </w:rPr>
      </w:pPr>
      <w:r w:rsidRPr="00AE387D">
        <w:rPr>
          <w:lang w:val="en-GB"/>
        </w:rPr>
        <w:t xml:space="preserve">Based on the </w:t>
      </w:r>
      <w:r w:rsidR="00C42892" w:rsidRPr="00AE387D">
        <w:rPr>
          <w:lang w:val="en-GB"/>
        </w:rPr>
        <w:t>Observations 1-</w:t>
      </w:r>
      <w:r w:rsidR="00867D6A" w:rsidRPr="00AE387D">
        <w:rPr>
          <w:lang w:val="en-GB"/>
        </w:rPr>
        <w:t>5</w:t>
      </w:r>
      <w:r w:rsidRPr="00AE387D">
        <w:rPr>
          <w:lang w:val="en-GB"/>
        </w:rPr>
        <w:t xml:space="preserve"> above, we </w:t>
      </w:r>
      <w:r w:rsidR="00226D61" w:rsidRPr="00AE387D">
        <w:rPr>
          <w:lang w:val="en-GB"/>
        </w:rPr>
        <w:t xml:space="preserve">see a need </w:t>
      </w:r>
      <w:r w:rsidR="006B02BD" w:rsidRPr="00AE387D">
        <w:rPr>
          <w:lang w:val="en-GB"/>
        </w:rPr>
        <w:t xml:space="preserve">for updating the objectives and </w:t>
      </w:r>
      <w:r w:rsidRPr="00AE387D">
        <w:rPr>
          <w:lang w:val="en-GB"/>
        </w:rPr>
        <w:t xml:space="preserve">propose the following </w:t>
      </w:r>
      <w:r w:rsidR="00867D6A" w:rsidRPr="00AE387D">
        <w:rPr>
          <w:lang w:val="en-GB"/>
        </w:rPr>
        <w:t xml:space="preserve">modifications in the </w:t>
      </w:r>
      <w:r w:rsidR="005D2896" w:rsidRPr="00AE387D">
        <w:rPr>
          <w:lang w:val="en-GB"/>
        </w:rPr>
        <w:t>Rel-18 HST FR2 objectives</w:t>
      </w:r>
      <w:r w:rsidR="00BC53FC" w:rsidRPr="00AE387D">
        <w:rPr>
          <w:lang w:val="en-GB"/>
        </w:rPr>
        <w:t>:</w:t>
      </w:r>
    </w:p>
    <w:p w14:paraId="53212EEA" w14:textId="5CF13D05" w:rsidR="005D2896" w:rsidRPr="00AE387D" w:rsidRDefault="005D2896" w:rsidP="005D2896">
      <w:pPr>
        <w:pStyle w:val="RAN4proposal"/>
        <w:rPr>
          <w:lang w:val="en-GB"/>
        </w:rPr>
      </w:pPr>
      <w:r w:rsidRPr="00AE387D">
        <w:rPr>
          <w:lang w:val="en-GB"/>
        </w:rPr>
        <w:t xml:space="preserve"> RAN4 to </w:t>
      </w:r>
      <w:r w:rsidR="00D96F3B" w:rsidRPr="00AE387D">
        <w:rPr>
          <w:lang w:val="en-GB"/>
        </w:rPr>
        <w:t>further discuss and update</w:t>
      </w:r>
      <w:r w:rsidRPr="00AE387D">
        <w:rPr>
          <w:lang w:val="en-GB"/>
        </w:rPr>
        <w:t xml:space="preserve"> </w:t>
      </w:r>
      <w:r w:rsidR="00D96F3B" w:rsidRPr="00AE387D">
        <w:rPr>
          <w:lang w:val="en-GB"/>
        </w:rPr>
        <w:t>the</w:t>
      </w:r>
      <w:r w:rsidRPr="00AE387D">
        <w:rPr>
          <w:lang w:val="en-GB"/>
        </w:rPr>
        <w:t xml:space="preserve"> objectives for FR2 HST enhancements Rel-18 WI:</w:t>
      </w:r>
    </w:p>
    <w:p w14:paraId="686305EE" w14:textId="77777777" w:rsidR="005D2896" w:rsidRPr="00AE387D" w:rsidRDefault="005D2896" w:rsidP="005D2896">
      <w:pPr>
        <w:numPr>
          <w:ilvl w:val="1"/>
          <w:numId w:val="7"/>
        </w:numPr>
        <w:ind w:right="-22"/>
        <w:rPr>
          <w:rFonts w:cs="Times New Roman"/>
          <w:lang w:val="en-GB"/>
        </w:rPr>
      </w:pPr>
      <w:r w:rsidRPr="00AE387D">
        <w:rPr>
          <w:rFonts w:cs="Times New Roman" w:hint="eastAsia"/>
          <w:lang w:val="en-GB"/>
        </w:rPr>
        <w:t>Core part:</w:t>
      </w:r>
    </w:p>
    <w:p w14:paraId="39E767CF" w14:textId="77777777" w:rsidR="005D2896" w:rsidRPr="00AE387D" w:rsidRDefault="005D2896" w:rsidP="005D2896">
      <w:pPr>
        <w:numPr>
          <w:ilvl w:val="2"/>
          <w:numId w:val="7"/>
        </w:numPr>
        <w:ind w:right="-22"/>
        <w:rPr>
          <w:rFonts w:cs="Times New Roman"/>
          <w:lang w:val="en-GB"/>
        </w:rPr>
      </w:pPr>
      <w:r w:rsidRPr="00AE387D">
        <w:rPr>
          <w:rFonts w:cs="Times New Roman" w:hint="eastAsia"/>
          <w:lang w:val="en-GB"/>
        </w:rPr>
        <w:t>Study the feasibility, and if feasible enable supporting HST velocity of up to a maximum of 500km/h, with carrier frequency up to 30GHz</w:t>
      </w:r>
    </w:p>
    <w:p w14:paraId="7D8653B3" w14:textId="12CC8642" w:rsidR="005D2896" w:rsidRPr="00AE387D" w:rsidRDefault="005D2896" w:rsidP="005D2896">
      <w:pPr>
        <w:numPr>
          <w:ilvl w:val="2"/>
          <w:numId w:val="7"/>
        </w:numPr>
        <w:ind w:right="-22"/>
        <w:rPr>
          <w:rFonts w:cs="Times New Roman"/>
          <w:lang w:val="en-GB"/>
        </w:rPr>
      </w:pPr>
      <w:r w:rsidRPr="00AE387D">
        <w:rPr>
          <w:rFonts w:cs="Times New Roman" w:hint="eastAsia"/>
          <w:lang w:val="en-GB"/>
        </w:rPr>
        <w:t xml:space="preserve">Specify the requirement for </w:t>
      </w:r>
      <w:r w:rsidRPr="00AE387D">
        <w:rPr>
          <w:rFonts w:cs="Times New Roman"/>
          <w:lang w:val="en-GB"/>
        </w:rPr>
        <w:t xml:space="preserve">simultaneously active </w:t>
      </w:r>
      <w:r w:rsidRPr="00AE387D">
        <w:rPr>
          <w:rFonts w:cs="Times New Roman"/>
          <w:strike/>
          <w:lang w:val="en-GB"/>
        </w:rPr>
        <w:t>multi</w:t>
      </w:r>
      <w:r w:rsidR="00863EFA" w:rsidRPr="00AE387D">
        <w:rPr>
          <w:rFonts w:cs="Times New Roman"/>
          <w:lang w:val="en-GB"/>
        </w:rPr>
        <w:t xml:space="preserve"> two</w:t>
      </w:r>
      <w:r w:rsidRPr="00AE387D">
        <w:rPr>
          <w:rFonts w:cs="Times New Roman" w:hint="eastAsia"/>
          <w:lang w:val="en-GB"/>
        </w:rPr>
        <w:t xml:space="preserve">-panel </w:t>
      </w:r>
      <w:r w:rsidRPr="00AE387D">
        <w:rPr>
          <w:rFonts w:cs="Times New Roman"/>
          <w:strike/>
          <w:lang w:val="en-GB"/>
        </w:rPr>
        <w:t>operation</w:t>
      </w:r>
      <w:r w:rsidRPr="00AE387D">
        <w:rPr>
          <w:rFonts w:cs="Times New Roman" w:hint="eastAsia"/>
          <w:strike/>
          <w:lang w:val="en-GB"/>
        </w:rPr>
        <w:t xml:space="preserve"> </w:t>
      </w:r>
      <w:r w:rsidR="00F46B9C" w:rsidRPr="00AE387D">
        <w:rPr>
          <w:rFonts w:cs="Times New Roman"/>
          <w:lang w:val="en-GB"/>
        </w:rPr>
        <w:t>reception</w:t>
      </w:r>
      <w:r w:rsidRPr="00AE387D">
        <w:rPr>
          <w:rFonts w:cs="Times New Roman" w:hint="eastAsia"/>
          <w:lang w:val="en-GB"/>
        </w:rPr>
        <w:t xml:space="preserve"> for train roof-mounted FR2 high power </w:t>
      </w:r>
      <w:r w:rsidR="001A17A3" w:rsidRPr="00AE387D">
        <w:rPr>
          <w:rFonts w:cs="Times New Roman"/>
          <w:lang w:val="en-GB"/>
        </w:rPr>
        <w:t>(power class 6)</w:t>
      </w:r>
      <w:r w:rsidRPr="00AE387D">
        <w:rPr>
          <w:rFonts w:cs="Times New Roman" w:hint="eastAsia"/>
          <w:lang w:val="en-GB"/>
        </w:rPr>
        <w:t xml:space="preserve"> devices [RAN4]:  </w:t>
      </w:r>
    </w:p>
    <w:p w14:paraId="2C46CAF0" w14:textId="69B9147C" w:rsidR="0087052E" w:rsidRPr="00AE387D" w:rsidRDefault="0087052E" w:rsidP="00AE387D">
      <w:pPr>
        <w:pStyle w:val="ListParagraph"/>
        <w:numPr>
          <w:ilvl w:val="3"/>
          <w:numId w:val="7"/>
        </w:numPr>
        <w:rPr>
          <w:rFonts w:cs="Times New Roman"/>
          <w:lang w:val="en-GB"/>
        </w:rPr>
      </w:pPr>
      <w:r w:rsidRPr="00AE387D">
        <w:rPr>
          <w:rFonts w:cs="Times New Roman"/>
          <w:lang w:val="en-GB"/>
        </w:rPr>
        <w:t xml:space="preserve">Study transmission schemes other than DPS and potential impact on </w:t>
      </w:r>
      <w:r w:rsidR="00544599" w:rsidRPr="00AE387D">
        <w:rPr>
          <w:rFonts w:cs="Times New Roman"/>
          <w:lang w:val="en-GB"/>
        </w:rPr>
        <w:t>the requirements for</w:t>
      </w:r>
      <w:r w:rsidRPr="00AE387D">
        <w:rPr>
          <w:rFonts w:cs="Times New Roman"/>
          <w:lang w:val="en-GB"/>
        </w:rPr>
        <w:t xml:space="preserve"> non-multi-panel operation capable </w:t>
      </w:r>
      <w:r w:rsidR="00544599" w:rsidRPr="00AE387D">
        <w:rPr>
          <w:rFonts w:cs="Times New Roman"/>
          <w:lang w:val="en-GB"/>
        </w:rPr>
        <w:t>HST FR2</w:t>
      </w:r>
      <w:r w:rsidRPr="00AE387D">
        <w:rPr>
          <w:rFonts w:cs="Times New Roman"/>
          <w:lang w:val="en-GB"/>
        </w:rPr>
        <w:t xml:space="preserve"> devices</w:t>
      </w:r>
    </w:p>
    <w:p w14:paraId="5B59C7D2" w14:textId="77777777" w:rsidR="005D2896" w:rsidRPr="00AE387D" w:rsidRDefault="005D2896" w:rsidP="005D2896">
      <w:pPr>
        <w:numPr>
          <w:ilvl w:val="2"/>
          <w:numId w:val="7"/>
        </w:numPr>
        <w:ind w:right="-22"/>
        <w:rPr>
          <w:rFonts w:cs="Times New Roman"/>
          <w:lang w:val="en-GB"/>
        </w:rPr>
      </w:pPr>
      <w:r w:rsidRPr="00AE387D">
        <w:rPr>
          <w:rFonts w:cs="Times New Roman" w:hint="eastAsia"/>
          <w:lang w:val="en-GB"/>
        </w:rPr>
        <w:t>FFS other core requirements considering the following potential objectives for the corresponding scenarios below</w:t>
      </w:r>
    </w:p>
    <w:p w14:paraId="48C8A323" w14:textId="77777777" w:rsidR="0098177F" w:rsidRPr="00AE387D" w:rsidRDefault="005D2896" w:rsidP="005D2896">
      <w:pPr>
        <w:numPr>
          <w:ilvl w:val="3"/>
          <w:numId w:val="7"/>
        </w:numPr>
        <w:ind w:right="-22"/>
        <w:rPr>
          <w:rFonts w:cs="Times New Roman"/>
          <w:lang w:val="en-GB"/>
        </w:rPr>
      </w:pPr>
      <w:r w:rsidRPr="00AE387D">
        <w:rPr>
          <w:rFonts w:cs="Times New Roman" w:hint="eastAsia"/>
          <w:lang w:val="en-GB"/>
        </w:rPr>
        <w:t>Study on reference tunnel deployment scenario for FR2 HST</w:t>
      </w:r>
    </w:p>
    <w:p w14:paraId="1E53B75B" w14:textId="0F530C04" w:rsidR="005D2896" w:rsidRPr="00AE387D" w:rsidRDefault="0098177F" w:rsidP="00AE387D">
      <w:pPr>
        <w:numPr>
          <w:ilvl w:val="4"/>
          <w:numId w:val="7"/>
        </w:numPr>
        <w:ind w:right="-22"/>
        <w:rPr>
          <w:rFonts w:cs="Times New Roman"/>
          <w:lang w:val="en-GB"/>
        </w:rPr>
      </w:pPr>
      <w:r w:rsidRPr="00AE387D">
        <w:rPr>
          <w:rFonts w:cs="Times New Roman"/>
          <w:lang w:val="en-GB"/>
        </w:rPr>
        <w:t>If found to be needed,</w:t>
      </w:r>
      <w:r w:rsidR="005D2896" w:rsidRPr="00AE387D">
        <w:rPr>
          <w:rFonts w:cs="Times New Roman"/>
          <w:lang w:val="en-GB"/>
        </w:rPr>
        <w:t xml:space="preserve"> specify the channel model and corresponding core requirements</w:t>
      </w:r>
    </w:p>
    <w:p w14:paraId="0CADDF66" w14:textId="77777777" w:rsidR="005D2896" w:rsidRPr="00AE387D" w:rsidRDefault="005D2896" w:rsidP="005D2896">
      <w:pPr>
        <w:numPr>
          <w:ilvl w:val="3"/>
          <w:numId w:val="7"/>
        </w:numPr>
        <w:ind w:right="-22"/>
        <w:rPr>
          <w:rFonts w:cs="Times New Roman"/>
          <w:lang w:val="en-GB"/>
        </w:rPr>
      </w:pPr>
      <w:r w:rsidRPr="00AE387D">
        <w:rPr>
          <w:rFonts w:cs="Times New Roman" w:hint="eastAsia"/>
          <w:lang w:val="en-GB"/>
        </w:rPr>
        <w:t>Specify the requirements for intra-band carrier aggregation (CA) scenario</w:t>
      </w:r>
    </w:p>
    <w:p w14:paraId="4EEDE8EE" w14:textId="77777777" w:rsidR="00535309" w:rsidRPr="00AE387D" w:rsidRDefault="00535309" w:rsidP="003B659E">
      <w:pPr>
        <w:ind w:right="-22"/>
        <w:rPr>
          <w:rFonts w:cs="Times New Roman"/>
        </w:rPr>
      </w:pPr>
    </w:p>
    <w:p w14:paraId="1CD54CC2" w14:textId="7011659E" w:rsidR="0028159F" w:rsidRPr="00AE387D" w:rsidRDefault="0028159F" w:rsidP="0028159F">
      <w:pPr>
        <w:pStyle w:val="RAN4H2"/>
        <w:rPr>
          <w:rFonts w:eastAsia="Calibri"/>
          <w:lang w:val="en-GB"/>
        </w:rPr>
      </w:pPr>
      <w:r w:rsidRPr="00AE387D">
        <w:rPr>
          <w:rFonts w:eastAsia="Calibri"/>
          <w:lang w:val="en-GB"/>
        </w:rPr>
        <w:t>Requirement for FR2 multi-Rx chain DL reception</w:t>
      </w:r>
    </w:p>
    <w:p w14:paraId="3A460152" w14:textId="77777777" w:rsidR="00085EEC" w:rsidRPr="00AE387D" w:rsidRDefault="00085EEC" w:rsidP="00085EEC">
      <w:pPr>
        <w:ind w:right="-22"/>
        <w:rPr>
          <w:rFonts w:eastAsia="Calibri" w:cs="Times New Roman"/>
          <w:szCs w:val="20"/>
          <w:lang w:val="en-GB"/>
        </w:rPr>
      </w:pPr>
      <w:r w:rsidRPr="00AE387D">
        <w:rPr>
          <w:rFonts w:eastAsia="Calibri" w:cs="Times New Roman"/>
          <w:szCs w:val="20"/>
          <w:lang w:val="en-GB"/>
        </w:rPr>
        <w:t>Current stabilized objectives are listed:</w:t>
      </w:r>
    </w:p>
    <w:p w14:paraId="6DFBE959" w14:textId="2DC6B4F2" w:rsidR="00085EEC" w:rsidRPr="00D1408D" w:rsidRDefault="00085EEC" w:rsidP="00085EEC">
      <w:pPr>
        <w:numPr>
          <w:ilvl w:val="0"/>
          <w:numId w:val="31"/>
        </w:numPr>
        <w:rPr>
          <w:rFonts w:cs="Times New Roman"/>
          <w:lang w:val="en-GB"/>
        </w:rPr>
      </w:pPr>
      <w:r w:rsidRPr="00D1408D">
        <w:rPr>
          <w:rFonts w:cs="Times New Roman" w:hint="eastAsia"/>
        </w:rPr>
        <w:t>Working area objectives</w:t>
      </w:r>
    </w:p>
    <w:p w14:paraId="50F0D73B" w14:textId="49F5A20A" w:rsidR="00DA3251" w:rsidRPr="00AE387D" w:rsidRDefault="00DA3251" w:rsidP="00AE387D">
      <w:pPr>
        <w:numPr>
          <w:ilvl w:val="1"/>
          <w:numId w:val="31"/>
        </w:numPr>
        <w:rPr>
          <w:rFonts w:cs="Times New Roman"/>
          <w:lang w:val="en-GB"/>
        </w:rPr>
      </w:pPr>
      <w:r w:rsidRPr="00AE387D">
        <w:rPr>
          <w:rFonts w:cs="Times New Roman"/>
          <w:lang w:val="en-GB"/>
        </w:rPr>
        <w:t>Introduce requirements for enhanced FR2 UEs with multi-Rx chain DL reception with 4 DL MIMO layers.</w:t>
      </w:r>
    </w:p>
    <w:p w14:paraId="427DD14B" w14:textId="40B559DA" w:rsidR="00DA3251" w:rsidRPr="00AE387D" w:rsidRDefault="00DA3251" w:rsidP="00AE387D">
      <w:pPr>
        <w:numPr>
          <w:ilvl w:val="2"/>
          <w:numId w:val="31"/>
        </w:numPr>
        <w:rPr>
          <w:rFonts w:cs="Times New Roman"/>
          <w:lang w:val="en-GB"/>
        </w:rPr>
      </w:pPr>
      <w:r w:rsidRPr="00AE387D">
        <w:rPr>
          <w:rFonts w:cs="Times New Roman"/>
          <w:lang w:val="en-GB"/>
        </w:rPr>
        <w:lastRenderedPageBreak/>
        <w:t>Dual TCI assumption</w:t>
      </w:r>
    </w:p>
    <w:p w14:paraId="6FD3026F" w14:textId="5BC60ACB" w:rsidR="00DA3251" w:rsidRPr="00AE387D" w:rsidRDefault="00DA3251" w:rsidP="00AE387D">
      <w:pPr>
        <w:numPr>
          <w:ilvl w:val="3"/>
          <w:numId w:val="31"/>
        </w:numPr>
        <w:rPr>
          <w:rFonts w:cs="Times New Roman"/>
          <w:lang w:val="en-GB"/>
        </w:rPr>
      </w:pPr>
      <w:r w:rsidRPr="00AE387D">
        <w:rPr>
          <w:rFonts w:cs="Times New Roman"/>
          <w:lang w:val="en-GB"/>
        </w:rPr>
        <w:t>FFS dual TCI of which release (Rel-16, Rel-</w:t>
      </w:r>
      <w:proofErr w:type="gramStart"/>
      <w:r w:rsidRPr="00AE387D">
        <w:rPr>
          <w:rFonts w:cs="Times New Roman"/>
          <w:lang w:val="en-GB"/>
        </w:rPr>
        <w:t>17</w:t>
      </w:r>
      <w:proofErr w:type="gramEnd"/>
      <w:r w:rsidRPr="00AE387D">
        <w:rPr>
          <w:rFonts w:cs="Times New Roman"/>
          <w:lang w:val="en-GB"/>
        </w:rPr>
        <w:t xml:space="preserve"> or both) are used as baseline.</w:t>
      </w:r>
    </w:p>
    <w:p w14:paraId="0D115483" w14:textId="3BB26823" w:rsidR="00DA3251" w:rsidRPr="00AE387D" w:rsidRDefault="00DA3251" w:rsidP="00AE387D">
      <w:pPr>
        <w:numPr>
          <w:ilvl w:val="3"/>
          <w:numId w:val="31"/>
        </w:numPr>
        <w:rPr>
          <w:rFonts w:cs="Times New Roman"/>
          <w:lang w:val="en-GB"/>
        </w:rPr>
      </w:pPr>
      <w:r w:rsidRPr="00AE387D">
        <w:rPr>
          <w:rFonts w:cs="Times New Roman"/>
          <w:lang w:val="en-GB"/>
        </w:rPr>
        <w:t>Pending on the objective of dual TCI enhancement in the package of Rel-18 MIMO items</w:t>
      </w:r>
    </w:p>
    <w:p w14:paraId="6CE3E68D" w14:textId="7A8957A4" w:rsidR="00DA3251" w:rsidRPr="00AE387D" w:rsidRDefault="00DA3251" w:rsidP="00AE387D">
      <w:pPr>
        <w:numPr>
          <w:ilvl w:val="2"/>
          <w:numId w:val="31"/>
        </w:numPr>
        <w:rPr>
          <w:rFonts w:cs="Times New Roman"/>
          <w:lang w:val="en-GB"/>
        </w:rPr>
      </w:pPr>
      <w:r w:rsidRPr="00AE387D">
        <w:rPr>
          <w:rFonts w:cs="Times New Roman"/>
          <w:lang w:val="en-GB"/>
        </w:rPr>
        <w:t>Enhanced RF requirements:</w:t>
      </w:r>
    </w:p>
    <w:p w14:paraId="7E109B91" w14:textId="7260BC60" w:rsidR="00DA3251" w:rsidRPr="00AE387D" w:rsidRDefault="00DA3251" w:rsidP="00AE387D">
      <w:pPr>
        <w:numPr>
          <w:ilvl w:val="3"/>
          <w:numId w:val="31"/>
        </w:numPr>
        <w:rPr>
          <w:rFonts w:cs="Times New Roman"/>
          <w:lang w:val="en-GB"/>
        </w:rPr>
      </w:pPr>
      <w:r w:rsidRPr="00AE387D">
        <w:rPr>
          <w:rFonts w:cs="Times New Roman"/>
          <w:lang w:val="en-GB"/>
        </w:rPr>
        <w:t>Identify and specify necessary RF requirements for devices with 2 panels</w:t>
      </w:r>
    </w:p>
    <w:p w14:paraId="7EE6E53E" w14:textId="1F374F9D" w:rsidR="00DA3251" w:rsidRPr="00AE387D" w:rsidRDefault="00DA3251" w:rsidP="00AE387D">
      <w:pPr>
        <w:numPr>
          <w:ilvl w:val="3"/>
          <w:numId w:val="31"/>
        </w:numPr>
        <w:rPr>
          <w:rFonts w:cs="Times New Roman"/>
          <w:lang w:val="en-GB"/>
        </w:rPr>
      </w:pPr>
      <w:r w:rsidRPr="00AE387D">
        <w:rPr>
          <w:rFonts w:cs="Times New Roman"/>
          <w:lang w:val="en-GB"/>
        </w:rPr>
        <w:t>FFS whether to keep the current requirements of 50%-</w:t>
      </w:r>
      <w:proofErr w:type="spellStart"/>
      <w:r w:rsidRPr="00AE387D">
        <w:rPr>
          <w:rFonts w:cs="Times New Roman"/>
          <w:lang w:val="en-GB"/>
        </w:rPr>
        <w:t>ile</w:t>
      </w:r>
      <w:proofErr w:type="spellEnd"/>
      <w:r w:rsidRPr="00AE387D">
        <w:rPr>
          <w:rFonts w:cs="Times New Roman"/>
          <w:lang w:val="en-GB"/>
        </w:rPr>
        <w:t xml:space="preserve"> spherical coverage not being</w:t>
      </w:r>
      <w:r w:rsidR="001E5438" w:rsidRPr="00AE387D">
        <w:rPr>
          <w:rFonts w:cs="Times New Roman"/>
          <w:lang w:val="en-GB"/>
        </w:rPr>
        <w:t xml:space="preserve"> i</w:t>
      </w:r>
      <w:r w:rsidRPr="00AE387D">
        <w:rPr>
          <w:rFonts w:cs="Times New Roman"/>
          <w:lang w:val="en-GB"/>
        </w:rPr>
        <w:t>mpacted, or improve spherical coverage requirement</w:t>
      </w:r>
    </w:p>
    <w:p w14:paraId="7AF57EA5" w14:textId="37E2D4BA" w:rsidR="00DA3251" w:rsidRPr="00AE387D" w:rsidRDefault="00DA3251" w:rsidP="00AE387D">
      <w:pPr>
        <w:numPr>
          <w:ilvl w:val="2"/>
          <w:numId w:val="31"/>
        </w:numPr>
        <w:rPr>
          <w:rFonts w:cs="Times New Roman"/>
          <w:lang w:val="en-GB"/>
        </w:rPr>
      </w:pPr>
      <w:r w:rsidRPr="00AE387D">
        <w:rPr>
          <w:rFonts w:cs="Times New Roman"/>
          <w:lang w:val="en-GB"/>
        </w:rPr>
        <w:t>Enhanced RRM requirements</w:t>
      </w:r>
    </w:p>
    <w:p w14:paraId="37087B59" w14:textId="4D37AD8D" w:rsidR="00DA3251" w:rsidRPr="00AE387D" w:rsidRDefault="00DA3251" w:rsidP="00AE387D">
      <w:pPr>
        <w:numPr>
          <w:ilvl w:val="3"/>
          <w:numId w:val="31"/>
        </w:numPr>
        <w:rPr>
          <w:rFonts w:cs="Times New Roman"/>
          <w:lang w:val="en-GB"/>
        </w:rPr>
      </w:pPr>
      <w:r w:rsidRPr="00AE387D">
        <w:rPr>
          <w:rFonts w:cs="Times New Roman"/>
          <w:lang w:val="en-GB"/>
        </w:rPr>
        <w:t>FFS the detailed objectives</w:t>
      </w:r>
    </w:p>
    <w:p w14:paraId="5B70E577" w14:textId="213A0022" w:rsidR="00DA3251" w:rsidRPr="00AE387D" w:rsidRDefault="00DA3251" w:rsidP="00AE387D">
      <w:pPr>
        <w:numPr>
          <w:ilvl w:val="2"/>
          <w:numId w:val="31"/>
        </w:numPr>
        <w:rPr>
          <w:rFonts w:cs="Times New Roman"/>
          <w:lang w:val="en-GB"/>
        </w:rPr>
      </w:pPr>
      <w:r w:rsidRPr="00AE387D">
        <w:rPr>
          <w:rFonts w:cs="Times New Roman"/>
          <w:lang w:val="en-GB"/>
        </w:rPr>
        <w:t>UE demodulation requirements:</w:t>
      </w:r>
    </w:p>
    <w:p w14:paraId="742C9A7F" w14:textId="3A6DB5EB" w:rsidR="00DA3251" w:rsidRPr="00AE387D" w:rsidRDefault="00DA3251" w:rsidP="00B347BE">
      <w:pPr>
        <w:numPr>
          <w:ilvl w:val="3"/>
          <w:numId w:val="31"/>
        </w:numPr>
        <w:rPr>
          <w:rFonts w:cs="Times New Roman"/>
          <w:lang w:val="en-GB"/>
        </w:rPr>
      </w:pPr>
      <w:r w:rsidRPr="00AE387D">
        <w:rPr>
          <w:rFonts w:cs="Times New Roman"/>
          <w:lang w:val="en-GB"/>
        </w:rPr>
        <w:t>Simultaneous and non-simultaneous RX from different directions</w:t>
      </w:r>
      <w:r w:rsidR="00B347BE" w:rsidRPr="00AE387D">
        <w:rPr>
          <w:rFonts w:cs="Times New Roman"/>
          <w:lang w:val="en-GB"/>
        </w:rPr>
        <w:t xml:space="preserve"> </w:t>
      </w:r>
      <w:r w:rsidRPr="00AE387D">
        <w:rPr>
          <w:rFonts w:cs="Times New Roman"/>
          <w:lang w:val="en-GB"/>
        </w:rPr>
        <w:t>4 DL MIMO layers</w:t>
      </w:r>
    </w:p>
    <w:p w14:paraId="2C9F0A66" w14:textId="77777777" w:rsidR="008E1B88" w:rsidRPr="00AE387D" w:rsidRDefault="008E1B88" w:rsidP="008E1B88">
      <w:pPr>
        <w:rPr>
          <w:rFonts w:cs="Times New Roman"/>
          <w:lang w:val="en-GB"/>
        </w:rPr>
      </w:pPr>
    </w:p>
    <w:p w14:paraId="64D0F7F2" w14:textId="5E4051F5" w:rsidR="00F20939" w:rsidRPr="003670B7" w:rsidRDefault="00B33B99" w:rsidP="009C5004">
      <w:pPr>
        <w:pStyle w:val="paragraph"/>
        <w:spacing w:before="0" w:beforeAutospacing="0" w:after="0" w:afterAutospacing="0"/>
        <w:textAlignment w:val="baseline"/>
        <w:rPr>
          <w:rStyle w:val="normaltextrun"/>
          <w:sz w:val="20"/>
          <w:szCs w:val="20"/>
          <w:lang w:val="en-GB"/>
        </w:rPr>
      </w:pPr>
      <w:r w:rsidRPr="003670B7">
        <w:rPr>
          <w:rStyle w:val="normaltextrun"/>
          <w:sz w:val="20"/>
          <w:szCs w:val="20"/>
          <w:lang w:val="en-GB"/>
        </w:rPr>
        <w:t>Simultaneous</w:t>
      </w:r>
      <w:r w:rsidR="009C5004" w:rsidRPr="003670B7">
        <w:rPr>
          <w:rStyle w:val="normaltextrun"/>
          <w:sz w:val="20"/>
          <w:szCs w:val="20"/>
          <w:lang w:val="en-GB"/>
        </w:rPr>
        <w:t> </w:t>
      </w:r>
      <w:r w:rsidR="006069AA" w:rsidRPr="003670B7">
        <w:rPr>
          <w:rStyle w:val="normaltextrun"/>
          <w:sz w:val="20"/>
          <w:szCs w:val="20"/>
          <w:lang w:val="en-GB"/>
        </w:rPr>
        <w:t>Multi-Rx chain DL reception</w:t>
      </w:r>
      <w:r w:rsidR="009C5004" w:rsidRPr="003670B7">
        <w:rPr>
          <w:rStyle w:val="normaltextrun"/>
          <w:sz w:val="20"/>
          <w:szCs w:val="20"/>
          <w:lang w:val="en-GB"/>
        </w:rPr>
        <w:t> </w:t>
      </w:r>
      <w:r w:rsidR="006069AA" w:rsidRPr="003670B7">
        <w:rPr>
          <w:rStyle w:val="normaltextrun"/>
          <w:sz w:val="20"/>
          <w:szCs w:val="20"/>
          <w:lang w:val="en-GB"/>
        </w:rPr>
        <w:t>has</w:t>
      </w:r>
      <w:r w:rsidR="009C5004" w:rsidRPr="003670B7">
        <w:rPr>
          <w:rStyle w:val="normaltextrun"/>
          <w:sz w:val="20"/>
          <w:szCs w:val="20"/>
          <w:lang w:val="en-GB"/>
        </w:rPr>
        <w:t> </w:t>
      </w:r>
      <w:r w:rsidR="006069AA" w:rsidRPr="003670B7">
        <w:rPr>
          <w:rStyle w:val="normaltextrun"/>
          <w:sz w:val="20"/>
          <w:szCs w:val="20"/>
          <w:lang w:val="en-GB"/>
        </w:rPr>
        <w:t>been</w:t>
      </w:r>
      <w:r w:rsidR="009C5004" w:rsidRPr="003670B7">
        <w:rPr>
          <w:rStyle w:val="normaltextrun"/>
          <w:sz w:val="20"/>
          <w:szCs w:val="20"/>
          <w:lang w:val="en-GB"/>
        </w:rPr>
        <w:t> </w:t>
      </w:r>
      <w:r w:rsidR="006069AA" w:rsidRPr="003670B7">
        <w:rPr>
          <w:rStyle w:val="normaltextrun"/>
          <w:sz w:val="20"/>
          <w:szCs w:val="20"/>
          <w:lang w:val="en-GB"/>
        </w:rPr>
        <w:t>studied</w:t>
      </w:r>
      <w:r w:rsidR="009C5004" w:rsidRPr="003670B7">
        <w:rPr>
          <w:rStyle w:val="normaltextrun"/>
          <w:sz w:val="20"/>
          <w:szCs w:val="20"/>
          <w:lang w:val="en-GB"/>
        </w:rPr>
        <w:t> </w:t>
      </w:r>
      <w:r w:rsidR="006069AA" w:rsidRPr="003670B7">
        <w:rPr>
          <w:rStyle w:val="normaltextrun"/>
          <w:sz w:val="20"/>
          <w:szCs w:val="20"/>
          <w:lang w:val="en-GB"/>
        </w:rPr>
        <w:t>in</w:t>
      </w:r>
      <w:r w:rsidR="009C5004" w:rsidRPr="003670B7">
        <w:rPr>
          <w:rStyle w:val="normaltextrun"/>
          <w:sz w:val="20"/>
          <w:szCs w:val="20"/>
          <w:lang w:val="en-GB"/>
        </w:rPr>
        <w:t> </w:t>
      </w:r>
      <w:r w:rsidR="006069AA" w:rsidRPr="003670B7">
        <w:rPr>
          <w:rStyle w:val="normaltextrun"/>
          <w:sz w:val="20"/>
          <w:szCs w:val="20"/>
          <w:lang w:val="en-GB"/>
        </w:rPr>
        <w:t>Rel-16</w:t>
      </w:r>
      <w:r w:rsidR="009C5004" w:rsidRPr="003670B7">
        <w:rPr>
          <w:rStyle w:val="normaltextrun"/>
          <w:sz w:val="20"/>
          <w:szCs w:val="20"/>
          <w:lang w:val="en-GB"/>
        </w:rPr>
        <w:t> </w:t>
      </w:r>
      <w:r w:rsidR="006069AA" w:rsidRPr="003670B7">
        <w:rPr>
          <w:rStyle w:val="normaltextrun"/>
          <w:sz w:val="20"/>
          <w:szCs w:val="20"/>
          <w:lang w:val="en-GB"/>
        </w:rPr>
        <w:t>eMIMO</w:t>
      </w:r>
      <w:r w:rsidR="009C5004" w:rsidRPr="003670B7">
        <w:rPr>
          <w:rStyle w:val="normaltextrun"/>
          <w:sz w:val="20"/>
          <w:szCs w:val="20"/>
          <w:lang w:val="en-GB"/>
        </w:rPr>
        <w:t> </w:t>
      </w:r>
      <w:r w:rsidR="006069AA" w:rsidRPr="003670B7">
        <w:rPr>
          <w:rStyle w:val="normaltextrun"/>
          <w:sz w:val="20"/>
          <w:szCs w:val="20"/>
          <w:lang w:val="en-GB"/>
        </w:rPr>
        <w:t>and</w:t>
      </w:r>
      <w:r w:rsidR="009C5004" w:rsidRPr="003670B7">
        <w:rPr>
          <w:rStyle w:val="normaltextrun"/>
          <w:sz w:val="20"/>
          <w:szCs w:val="20"/>
          <w:lang w:val="en-GB"/>
        </w:rPr>
        <w:t> </w:t>
      </w:r>
      <w:r w:rsidR="006069AA" w:rsidRPr="003670B7">
        <w:rPr>
          <w:rStyle w:val="normaltextrun"/>
          <w:sz w:val="20"/>
          <w:szCs w:val="20"/>
          <w:lang w:val="en-GB"/>
        </w:rPr>
        <w:t>Rel-17</w:t>
      </w:r>
      <w:r w:rsidR="009C5004" w:rsidRPr="003670B7">
        <w:rPr>
          <w:rStyle w:val="normaltextrun"/>
          <w:sz w:val="20"/>
          <w:szCs w:val="20"/>
          <w:lang w:val="en-GB"/>
        </w:rPr>
        <w:t> </w:t>
      </w:r>
      <w:r w:rsidR="006069AA" w:rsidRPr="003670B7">
        <w:rPr>
          <w:rStyle w:val="normaltextrun"/>
          <w:sz w:val="20"/>
          <w:szCs w:val="20"/>
          <w:lang w:val="en-GB"/>
        </w:rPr>
        <w:t>feMIMO</w:t>
      </w:r>
      <w:r w:rsidR="009C5004" w:rsidRPr="003670B7">
        <w:rPr>
          <w:rStyle w:val="normaltextrun"/>
          <w:sz w:val="20"/>
          <w:szCs w:val="20"/>
          <w:lang w:val="en-GB"/>
        </w:rPr>
        <w:t> </w:t>
      </w:r>
      <w:r w:rsidR="006069AA" w:rsidRPr="003670B7">
        <w:rPr>
          <w:rStyle w:val="normaltextrun"/>
          <w:sz w:val="20"/>
          <w:szCs w:val="20"/>
          <w:lang w:val="en-GB"/>
        </w:rPr>
        <w:t xml:space="preserve">WIs, </w:t>
      </w:r>
      <w:r w:rsidR="00C646A0" w:rsidRPr="003670B7">
        <w:rPr>
          <w:rStyle w:val="normaltextrun"/>
          <w:sz w:val="20"/>
          <w:szCs w:val="20"/>
          <w:lang w:val="en-GB"/>
        </w:rPr>
        <w:t xml:space="preserve">but the </w:t>
      </w:r>
      <w:r w:rsidR="006069AA" w:rsidRPr="003670B7">
        <w:rPr>
          <w:rStyle w:val="normaltextrun"/>
          <w:sz w:val="20"/>
          <w:szCs w:val="20"/>
          <w:lang w:val="en-GB"/>
        </w:rPr>
        <w:t xml:space="preserve">specific capability and </w:t>
      </w:r>
      <w:r w:rsidR="00C646A0" w:rsidRPr="003670B7">
        <w:rPr>
          <w:rStyle w:val="normaltextrun"/>
          <w:sz w:val="20"/>
          <w:szCs w:val="20"/>
          <w:lang w:val="en-GB"/>
        </w:rPr>
        <w:t xml:space="preserve">UE </w:t>
      </w:r>
      <w:r w:rsidR="006069AA" w:rsidRPr="003670B7">
        <w:rPr>
          <w:rStyle w:val="normaltextrun"/>
          <w:sz w:val="20"/>
          <w:szCs w:val="20"/>
          <w:lang w:val="en-GB"/>
        </w:rPr>
        <w:t xml:space="preserve">requirements have not been studied </w:t>
      </w:r>
      <w:r w:rsidR="00C646A0" w:rsidRPr="003670B7">
        <w:rPr>
          <w:rStyle w:val="normaltextrun"/>
          <w:sz w:val="20"/>
          <w:szCs w:val="20"/>
          <w:lang w:val="en-GB"/>
        </w:rPr>
        <w:t xml:space="preserve">and defined </w:t>
      </w:r>
      <w:r w:rsidR="006069AA" w:rsidRPr="003670B7">
        <w:rPr>
          <w:rStyle w:val="normaltextrun"/>
          <w:sz w:val="20"/>
          <w:szCs w:val="20"/>
          <w:lang w:val="en-GB"/>
        </w:rPr>
        <w:t>in</w:t>
      </w:r>
      <w:r w:rsidR="009C5004" w:rsidRPr="003670B7">
        <w:rPr>
          <w:rStyle w:val="normaltextrun"/>
          <w:sz w:val="20"/>
          <w:szCs w:val="20"/>
          <w:lang w:val="en-GB"/>
        </w:rPr>
        <w:t> </w:t>
      </w:r>
      <w:r w:rsidR="006069AA" w:rsidRPr="003670B7">
        <w:rPr>
          <w:rStyle w:val="normaltextrun"/>
          <w:sz w:val="20"/>
          <w:szCs w:val="20"/>
          <w:lang w:val="en-GB"/>
        </w:rPr>
        <w:t>the corresponding</w:t>
      </w:r>
      <w:r w:rsidR="009C5004" w:rsidRPr="003670B7">
        <w:rPr>
          <w:rStyle w:val="normaltextrun"/>
          <w:sz w:val="20"/>
          <w:szCs w:val="20"/>
          <w:lang w:val="en-GB"/>
        </w:rPr>
        <w:t> </w:t>
      </w:r>
      <w:r w:rsidR="006069AA" w:rsidRPr="003670B7">
        <w:rPr>
          <w:rStyle w:val="normaltextrun"/>
          <w:sz w:val="20"/>
          <w:szCs w:val="20"/>
          <w:lang w:val="en-GB"/>
        </w:rPr>
        <w:t>releases</w:t>
      </w:r>
      <w:r w:rsidR="009C5004" w:rsidRPr="003670B7">
        <w:rPr>
          <w:rStyle w:val="normaltextrun"/>
          <w:sz w:val="20"/>
          <w:szCs w:val="20"/>
          <w:lang w:val="en-GB"/>
        </w:rPr>
        <w:t> </w:t>
      </w:r>
      <w:r w:rsidR="006069AA" w:rsidRPr="003670B7">
        <w:rPr>
          <w:rStyle w:val="normaltextrun"/>
          <w:sz w:val="20"/>
          <w:szCs w:val="20"/>
          <w:lang w:val="en-GB"/>
        </w:rPr>
        <w:t>in RAN4.</w:t>
      </w:r>
      <w:r w:rsidR="009C5004" w:rsidRPr="003670B7">
        <w:rPr>
          <w:rStyle w:val="normaltextrun"/>
          <w:sz w:val="20"/>
          <w:szCs w:val="20"/>
          <w:lang w:val="en-GB"/>
        </w:rPr>
        <w:t> </w:t>
      </w:r>
      <w:r w:rsidR="006069AA" w:rsidRPr="003670B7">
        <w:rPr>
          <w:rStyle w:val="normaltextrun"/>
          <w:sz w:val="20"/>
          <w:szCs w:val="20"/>
          <w:lang w:val="en-GB"/>
        </w:rPr>
        <w:t xml:space="preserve">Although RAN1 </w:t>
      </w:r>
      <w:r w:rsidR="00707ACC" w:rsidRPr="003670B7">
        <w:rPr>
          <w:rStyle w:val="normaltextrun"/>
          <w:sz w:val="20"/>
          <w:szCs w:val="20"/>
          <w:lang w:val="en-GB"/>
        </w:rPr>
        <w:t xml:space="preserve">has </w:t>
      </w:r>
      <w:r w:rsidR="006069AA" w:rsidRPr="003670B7">
        <w:rPr>
          <w:rStyle w:val="normaltextrun"/>
          <w:sz w:val="20"/>
          <w:szCs w:val="20"/>
          <w:lang w:val="en-GB"/>
        </w:rPr>
        <w:t xml:space="preserve">defined </w:t>
      </w:r>
      <w:r w:rsidR="00707ACC" w:rsidRPr="003670B7">
        <w:rPr>
          <w:rStyle w:val="normaltextrun"/>
          <w:sz w:val="20"/>
          <w:szCs w:val="20"/>
          <w:lang w:val="en-GB"/>
        </w:rPr>
        <w:t xml:space="preserve">the </w:t>
      </w:r>
      <w:r w:rsidR="006069AA" w:rsidRPr="003670B7">
        <w:rPr>
          <w:rStyle w:val="normaltextrun"/>
          <w:sz w:val="20"/>
          <w:szCs w:val="20"/>
          <w:lang w:val="en-GB"/>
        </w:rPr>
        <w:t>features in the</w:t>
      </w:r>
      <w:r w:rsidR="009C5004" w:rsidRPr="003670B7">
        <w:rPr>
          <w:rStyle w:val="normaltextrun"/>
          <w:sz w:val="20"/>
          <w:szCs w:val="20"/>
          <w:lang w:val="en-GB"/>
        </w:rPr>
        <w:t> </w:t>
      </w:r>
      <w:r w:rsidR="006069AA" w:rsidRPr="003670B7">
        <w:rPr>
          <w:rStyle w:val="normaltextrun"/>
          <w:sz w:val="20"/>
          <w:szCs w:val="20"/>
          <w:lang w:val="en-GB"/>
        </w:rPr>
        <w:t xml:space="preserve">WIs, RAN4 assumes </w:t>
      </w:r>
      <w:r w:rsidR="003E6B7F" w:rsidRPr="003670B7">
        <w:rPr>
          <w:rStyle w:val="normaltextrun"/>
          <w:sz w:val="20"/>
          <w:szCs w:val="20"/>
          <w:lang w:val="en-GB"/>
        </w:rPr>
        <w:t xml:space="preserve">that </w:t>
      </w:r>
      <w:r w:rsidR="006069AA" w:rsidRPr="003670B7">
        <w:rPr>
          <w:rStyle w:val="normaltextrun"/>
          <w:sz w:val="20"/>
          <w:szCs w:val="20"/>
          <w:lang w:val="en-GB"/>
        </w:rPr>
        <w:t>more complex UE</w:t>
      </w:r>
      <w:r w:rsidR="009C5004" w:rsidRPr="003670B7">
        <w:rPr>
          <w:rStyle w:val="normaltextrun"/>
          <w:sz w:val="20"/>
          <w:szCs w:val="20"/>
          <w:lang w:val="en-GB"/>
        </w:rPr>
        <w:t> </w:t>
      </w:r>
      <w:r w:rsidR="006069AA" w:rsidRPr="003670B7">
        <w:rPr>
          <w:rStyle w:val="normaltextrun"/>
          <w:sz w:val="20"/>
          <w:szCs w:val="20"/>
          <w:lang w:val="en-GB"/>
        </w:rPr>
        <w:t xml:space="preserve">capabilities and </w:t>
      </w:r>
      <w:r w:rsidR="00BD35BD" w:rsidRPr="003670B7">
        <w:rPr>
          <w:rStyle w:val="normaltextrun"/>
          <w:sz w:val="20"/>
          <w:szCs w:val="20"/>
          <w:lang w:val="en-GB"/>
        </w:rPr>
        <w:t xml:space="preserve">related UE </w:t>
      </w:r>
      <w:r w:rsidR="006069AA" w:rsidRPr="003670B7">
        <w:rPr>
          <w:rStyle w:val="normaltextrun"/>
          <w:sz w:val="20"/>
          <w:szCs w:val="20"/>
          <w:lang w:val="en-GB"/>
        </w:rPr>
        <w:t xml:space="preserve">requirements to support </w:t>
      </w:r>
      <w:r w:rsidR="00A727F6" w:rsidRPr="003670B7">
        <w:rPr>
          <w:rStyle w:val="normaltextrun"/>
          <w:sz w:val="20"/>
          <w:szCs w:val="20"/>
          <w:lang w:val="en-GB"/>
        </w:rPr>
        <w:t xml:space="preserve">the defined </w:t>
      </w:r>
      <w:r w:rsidR="006069AA" w:rsidRPr="003670B7">
        <w:rPr>
          <w:rStyle w:val="normaltextrun"/>
          <w:sz w:val="20"/>
          <w:szCs w:val="20"/>
          <w:lang w:val="en-GB"/>
        </w:rPr>
        <w:t xml:space="preserve">RAN1 </w:t>
      </w:r>
      <w:r w:rsidR="00786C35" w:rsidRPr="003670B7">
        <w:rPr>
          <w:rStyle w:val="normaltextrun"/>
          <w:sz w:val="20"/>
          <w:szCs w:val="20"/>
          <w:lang w:val="en-GB"/>
        </w:rPr>
        <w:t>multi-</w:t>
      </w:r>
      <w:r w:rsidR="006069AA" w:rsidRPr="003670B7">
        <w:rPr>
          <w:rStyle w:val="normaltextrun"/>
          <w:sz w:val="20"/>
          <w:szCs w:val="20"/>
          <w:lang w:val="en-GB"/>
        </w:rPr>
        <w:t>RX assumption.</w:t>
      </w:r>
      <w:r w:rsidR="009C5004" w:rsidRPr="003670B7">
        <w:rPr>
          <w:rStyle w:val="normaltextrun"/>
          <w:sz w:val="20"/>
          <w:szCs w:val="20"/>
          <w:lang w:val="en-GB"/>
        </w:rPr>
        <w:t>  </w:t>
      </w:r>
    </w:p>
    <w:p w14:paraId="5830749D" w14:textId="77777777" w:rsidR="00F20939" w:rsidRPr="003670B7" w:rsidRDefault="00F20939" w:rsidP="009C5004">
      <w:pPr>
        <w:pStyle w:val="paragraph"/>
        <w:spacing w:before="0" w:beforeAutospacing="0" w:after="0" w:afterAutospacing="0"/>
        <w:textAlignment w:val="baseline"/>
        <w:rPr>
          <w:rStyle w:val="normaltextrun"/>
          <w:sz w:val="20"/>
          <w:szCs w:val="20"/>
          <w:lang w:val="en-GB"/>
        </w:rPr>
      </w:pPr>
    </w:p>
    <w:p w14:paraId="68BF05C9" w14:textId="0236295E" w:rsidR="009C5004" w:rsidRPr="003670B7" w:rsidRDefault="006069AA" w:rsidP="009C5004">
      <w:pPr>
        <w:pStyle w:val="paragraph"/>
        <w:spacing w:before="0" w:beforeAutospacing="0" w:after="0" w:afterAutospacing="0"/>
        <w:textAlignment w:val="baseline"/>
        <w:rPr>
          <w:rStyle w:val="normaltextrun"/>
          <w:rFonts w:eastAsiaTheme="majorEastAsia"/>
          <w:sz w:val="20"/>
          <w:szCs w:val="20"/>
          <w:lang w:val="en-GB"/>
        </w:rPr>
      </w:pPr>
      <w:r w:rsidRPr="003670B7">
        <w:rPr>
          <w:rStyle w:val="normaltextrun"/>
          <w:sz w:val="20"/>
          <w:szCs w:val="20"/>
          <w:lang w:val="en-GB"/>
        </w:rPr>
        <w:t>It is well known that FR2 radio link</w:t>
      </w:r>
      <w:r w:rsidR="009C5004" w:rsidRPr="003670B7">
        <w:rPr>
          <w:rStyle w:val="normaltextrun"/>
          <w:sz w:val="20"/>
          <w:szCs w:val="20"/>
          <w:lang w:val="en-GB"/>
        </w:rPr>
        <w:t> </w:t>
      </w:r>
      <w:r w:rsidR="00B33B99" w:rsidRPr="003670B7">
        <w:rPr>
          <w:rStyle w:val="normaltextrun"/>
          <w:sz w:val="20"/>
          <w:szCs w:val="20"/>
          <w:lang w:val="en-GB"/>
        </w:rPr>
        <w:t>is</w:t>
      </w:r>
      <w:r w:rsidR="009C5004" w:rsidRPr="003670B7">
        <w:rPr>
          <w:rStyle w:val="normaltextrun"/>
          <w:sz w:val="20"/>
          <w:szCs w:val="20"/>
          <w:lang w:val="en-GB"/>
        </w:rPr>
        <w:t> </w:t>
      </w:r>
      <w:r w:rsidR="00B33B99" w:rsidRPr="003670B7">
        <w:rPr>
          <w:rStyle w:val="normaltextrun"/>
          <w:sz w:val="20"/>
          <w:szCs w:val="20"/>
          <w:lang w:val="en-GB"/>
        </w:rPr>
        <w:t>easily</w:t>
      </w:r>
      <w:r w:rsidR="009C5004" w:rsidRPr="003670B7">
        <w:rPr>
          <w:rStyle w:val="normaltextrun"/>
          <w:sz w:val="20"/>
          <w:szCs w:val="20"/>
          <w:lang w:val="en-GB"/>
        </w:rPr>
        <w:t> </w:t>
      </w:r>
      <w:r w:rsidR="00B33B99" w:rsidRPr="003670B7">
        <w:rPr>
          <w:rStyle w:val="normaltextrun"/>
          <w:sz w:val="20"/>
          <w:szCs w:val="20"/>
          <w:lang w:val="en-GB"/>
        </w:rPr>
        <w:t>degraded due to block</w:t>
      </w:r>
      <w:r w:rsidR="00571FD5" w:rsidRPr="003670B7">
        <w:rPr>
          <w:rStyle w:val="normaltextrun"/>
          <w:sz w:val="20"/>
          <w:szCs w:val="20"/>
          <w:lang w:val="en-GB"/>
        </w:rPr>
        <w:t>age</w:t>
      </w:r>
      <w:r w:rsidR="00B33B99" w:rsidRPr="003670B7">
        <w:rPr>
          <w:rStyle w:val="normaltextrun"/>
          <w:sz w:val="20"/>
          <w:szCs w:val="20"/>
          <w:lang w:val="en-GB"/>
        </w:rPr>
        <w:t xml:space="preserve"> issue, </w:t>
      </w:r>
      <w:r w:rsidR="00F9687B" w:rsidRPr="003670B7">
        <w:rPr>
          <w:rStyle w:val="normaltextrun"/>
          <w:sz w:val="20"/>
          <w:szCs w:val="20"/>
          <w:lang w:val="en-GB"/>
        </w:rPr>
        <w:t xml:space="preserve">and </w:t>
      </w:r>
      <w:r w:rsidR="00B33B99" w:rsidRPr="003670B7">
        <w:rPr>
          <w:rStyle w:val="normaltextrun"/>
          <w:sz w:val="20"/>
          <w:szCs w:val="20"/>
          <w:lang w:val="en-GB"/>
        </w:rPr>
        <w:t>support</w:t>
      </w:r>
      <w:r w:rsidR="009C5004" w:rsidRPr="003670B7">
        <w:rPr>
          <w:rStyle w:val="normaltextrun"/>
          <w:sz w:val="20"/>
          <w:szCs w:val="20"/>
          <w:lang w:val="en-GB"/>
        </w:rPr>
        <w:t> </w:t>
      </w:r>
      <w:r w:rsidR="00B33B99" w:rsidRPr="003670B7">
        <w:rPr>
          <w:rStyle w:val="normaltextrun"/>
          <w:sz w:val="20"/>
          <w:szCs w:val="20"/>
          <w:lang w:val="en-GB"/>
        </w:rPr>
        <w:t xml:space="preserve">of </w:t>
      </w:r>
      <w:r w:rsidR="005F5B19" w:rsidRPr="003670B7">
        <w:rPr>
          <w:rStyle w:val="normaltextrun"/>
          <w:sz w:val="20"/>
          <w:szCs w:val="20"/>
          <w:lang w:val="en-GB"/>
        </w:rPr>
        <w:t xml:space="preserve">simultaneous </w:t>
      </w:r>
      <w:r w:rsidR="00B33B99" w:rsidRPr="003670B7">
        <w:rPr>
          <w:rStyle w:val="normaltextrun"/>
          <w:sz w:val="20"/>
          <w:szCs w:val="20"/>
          <w:lang w:val="en-GB"/>
        </w:rPr>
        <w:t>multi-Rx chain DL reception provides</w:t>
      </w:r>
      <w:r w:rsidR="009C5004" w:rsidRPr="003670B7">
        <w:rPr>
          <w:rStyle w:val="normaltextrun"/>
          <w:sz w:val="20"/>
          <w:szCs w:val="20"/>
          <w:lang w:val="en-GB"/>
        </w:rPr>
        <w:t> </w:t>
      </w:r>
      <w:r w:rsidR="00B33B99" w:rsidRPr="003670B7">
        <w:rPr>
          <w:rStyle w:val="normaltextrun"/>
          <w:sz w:val="20"/>
          <w:szCs w:val="20"/>
          <w:lang w:val="en-GB"/>
        </w:rPr>
        <w:t>many</w:t>
      </w:r>
      <w:r w:rsidR="009C5004" w:rsidRPr="003670B7">
        <w:rPr>
          <w:rStyle w:val="normaltextrun"/>
          <w:sz w:val="20"/>
          <w:szCs w:val="20"/>
          <w:lang w:val="en-GB"/>
        </w:rPr>
        <w:t> </w:t>
      </w:r>
      <w:r w:rsidR="00B33B99" w:rsidRPr="003670B7">
        <w:rPr>
          <w:rStyle w:val="normaltextrun"/>
          <w:sz w:val="20"/>
          <w:szCs w:val="20"/>
          <w:lang w:val="en-GB"/>
        </w:rPr>
        <w:t>benefits</w:t>
      </w:r>
      <w:r w:rsidR="009C5004" w:rsidRPr="003670B7">
        <w:rPr>
          <w:rStyle w:val="normaltextrun"/>
          <w:sz w:val="20"/>
          <w:szCs w:val="20"/>
          <w:lang w:val="en-GB"/>
        </w:rPr>
        <w:t> </w:t>
      </w:r>
      <w:r w:rsidR="00B33B99" w:rsidRPr="003670B7">
        <w:rPr>
          <w:rStyle w:val="normaltextrun"/>
          <w:sz w:val="20"/>
          <w:szCs w:val="20"/>
          <w:lang w:val="en-GB"/>
        </w:rPr>
        <w:t>to overcome the</w:t>
      </w:r>
      <w:r w:rsidR="009C5004" w:rsidRPr="003670B7">
        <w:rPr>
          <w:rStyle w:val="normaltextrun"/>
          <w:sz w:val="20"/>
          <w:szCs w:val="20"/>
          <w:lang w:val="en-GB"/>
        </w:rPr>
        <w:t> </w:t>
      </w:r>
      <w:r w:rsidR="00017924" w:rsidRPr="003670B7">
        <w:rPr>
          <w:rStyle w:val="normaltextrun"/>
          <w:sz w:val="20"/>
          <w:szCs w:val="20"/>
          <w:lang w:val="en-GB"/>
        </w:rPr>
        <w:t xml:space="preserve">potential </w:t>
      </w:r>
      <w:r w:rsidR="00B33B99" w:rsidRPr="003670B7">
        <w:rPr>
          <w:rStyle w:val="normaltextrun"/>
          <w:sz w:val="20"/>
          <w:szCs w:val="20"/>
          <w:lang w:val="en-GB"/>
        </w:rPr>
        <w:t>block</w:t>
      </w:r>
      <w:r w:rsidR="00571FD5" w:rsidRPr="003670B7">
        <w:rPr>
          <w:rStyle w:val="normaltextrun"/>
          <w:sz w:val="20"/>
          <w:szCs w:val="20"/>
          <w:lang w:val="en-GB"/>
        </w:rPr>
        <w:t>age</w:t>
      </w:r>
      <w:r w:rsidR="009C5004" w:rsidRPr="003670B7">
        <w:rPr>
          <w:rStyle w:val="normaltextrun"/>
          <w:sz w:val="20"/>
          <w:szCs w:val="20"/>
          <w:lang w:val="en-GB"/>
        </w:rPr>
        <w:t> </w:t>
      </w:r>
      <w:r w:rsidR="00B33B99" w:rsidRPr="003670B7">
        <w:rPr>
          <w:rStyle w:val="normaltextrun"/>
          <w:sz w:val="20"/>
          <w:szCs w:val="20"/>
          <w:lang w:val="en-GB"/>
        </w:rPr>
        <w:t>issue.</w:t>
      </w:r>
      <w:r w:rsidR="009C5004" w:rsidRPr="003670B7">
        <w:rPr>
          <w:rStyle w:val="normaltextrun"/>
          <w:sz w:val="20"/>
          <w:szCs w:val="20"/>
          <w:lang w:val="en-GB"/>
        </w:rPr>
        <w:t>  </w:t>
      </w:r>
      <w:r w:rsidR="00B33B99" w:rsidRPr="003670B7">
        <w:rPr>
          <w:rStyle w:val="normaltextrun"/>
          <w:sz w:val="20"/>
          <w:szCs w:val="20"/>
          <w:lang w:val="en-GB"/>
        </w:rPr>
        <w:t>How</w:t>
      </w:r>
      <w:r w:rsidR="00B91BBE" w:rsidRPr="003670B7">
        <w:rPr>
          <w:rStyle w:val="normaltextrun"/>
          <w:sz w:val="20"/>
          <w:szCs w:val="20"/>
          <w:lang w:val="en-GB"/>
        </w:rPr>
        <w:t>ever,</w:t>
      </w:r>
      <w:r w:rsidR="00B33B99" w:rsidRPr="003670B7">
        <w:rPr>
          <w:rStyle w:val="normaltextrun"/>
          <w:sz w:val="20"/>
          <w:szCs w:val="20"/>
          <w:lang w:val="en-GB"/>
        </w:rPr>
        <w:t xml:space="preserve"> </w:t>
      </w:r>
      <w:r w:rsidR="00021970" w:rsidRPr="003670B7">
        <w:rPr>
          <w:rStyle w:val="normaltextrun"/>
          <w:sz w:val="20"/>
          <w:szCs w:val="20"/>
          <w:lang w:val="en-GB"/>
        </w:rPr>
        <w:t>the</w:t>
      </w:r>
      <w:r w:rsidR="00C90C53" w:rsidRPr="003670B7">
        <w:rPr>
          <w:rStyle w:val="normaltextrun"/>
          <w:sz w:val="20"/>
          <w:szCs w:val="20"/>
          <w:lang w:val="en-GB"/>
        </w:rPr>
        <w:t xml:space="preserve">re are no </w:t>
      </w:r>
      <w:r w:rsidR="000D4705" w:rsidRPr="003670B7">
        <w:rPr>
          <w:rStyle w:val="normaltextrun"/>
          <w:sz w:val="20"/>
          <w:szCs w:val="20"/>
          <w:lang w:val="en-GB"/>
        </w:rPr>
        <w:t xml:space="preserve">defined UE behaviour and requirements </w:t>
      </w:r>
      <w:r w:rsidR="00F82767" w:rsidRPr="003670B7">
        <w:rPr>
          <w:rStyle w:val="normaltextrun"/>
          <w:sz w:val="20"/>
          <w:szCs w:val="20"/>
          <w:lang w:val="en-GB"/>
        </w:rPr>
        <w:t>related to a</w:t>
      </w:r>
      <w:r w:rsidR="00B33B99" w:rsidRPr="003670B7">
        <w:rPr>
          <w:rStyle w:val="normaltextrun"/>
          <w:sz w:val="20"/>
          <w:szCs w:val="20"/>
          <w:lang w:val="en-GB"/>
        </w:rPr>
        <w:t xml:space="preserve"> UE </w:t>
      </w:r>
      <w:r w:rsidR="00F82767" w:rsidRPr="003670B7">
        <w:rPr>
          <w:rStyle w:val="normaltextrun"/>
          <w:sz w:val="20"/>
          <w:szCs w:val="20"/>
          <w:lang w:val="en-GB"/>
        </w:rPr>
        <w:t>which support</w:t>
      </w:r>
      <w:r w:rsidR="009C5004" w:rsidRPr="003670B7">
        <w:rPr>
          <w:rStyle w:val="normaltextrun"/>
          <w:sz w:val="20"/>
          <w:szCs w:val="20"/>
          <w:lang w:val="en-GB"/>
        </w:rPr>
        <w:t> </w:t>
      </w:r>
      <w:r w:rsidR="00B33B99" w:rsidRPr="003670B7">
        <w:rPr>
          <w:rStyle w:val="normaltextrun"/>
          <w:sz w:val="20"/>
          <w:szCs w:val="20"/>
          <w:lang w:val="en-GB"/>
        </w:rPr>
        <w:t>the simultaneous</w:t>
      </w:r>
      <w:r w:rsidR="009C5004" w:rsidRPr="003670B7">
        <w:rPr>
          <w:rStyle w:val="normaltextrun"/>
          <w:sz w:val="20"/>
          <w:szCs w:val="20"/>
          <w:lang w:val="en-GB"/>
        </w:rPr>
        <w:t> </w:t>
      </w:r>
      <w:r w:rsidR="00B33B99" w:rsidRPr="003670B7">
        <w:rPr>
          <w:rStyle w:val="normaltextrun"/>
          <w:sz w:val="20"/>
          <w:szCs w:val="20"/>
          <w:lang w:val="en-GB"/>
        </w:rPr>
        <w:t xml:space="preserve">reception </w:t>
      </w:r>
      <w:r w:rsidR="00E76FC9" w:rsidRPr="003670B7">
        <w:rPr>
          <w:rStyle w:val="normaltextrun"/>
          <w:sz w:val="20"/>
          <w:szCs w:val="20"/>
          <w:lang w:val="en-GB"/>
        </w:rPr>
        <w:t xml:space="preserve">which means that from network </w:t>
      </w:r>
      <w:r w:rsidR="00DB76AB" w:rsidRPr="003670B7">
        <w:rPr>
          <w:rStyle w:val="normaltextrun"/>
          <w:sz w:val="20"/>
          <w:szCs w:val="20"/>
          <w:lang w:val="en-GB"/>
        </w:rPr>
        <w:t xml:space="preserve">it </w:t>
      </w:r>
      <w:r w:rsidR="00B33B99" w:rsidRPr="003670B7">
        <w:rPr>
          <w:rStyle w:val="normaltextrun"/>
          <w:sz w:val="20"/>
          <w:szCs w:val="20"/>
          <w:lang w:val="en-GB"/>
        </w:rPr>
        <w:t xml:space="preserve">remains </w:t>
      </w:r>
      <w:r w:rsidR="00285EFB" w:rsidRPr="003670B7">
        <w:rPr>
          <w:rStyle w:val="normaltextrun"/>
          <w:sz w:val="20"/>
          <w:szCs w:val="20"/>
          <w:lang w:val="en-GB"/>
        </w:rPr>
        <w:t xml:space="preserve">unknown and </w:t>
      </w:r>
      <w:r w:rsidR="00B33B99" w:rsidRPr="003670B7">
        <w:rPr>
          <w:rStyle w:val="normaltextrun"/>
          <w:sz w:val="20"/>
          <w:szCs w:val="20"/>
          <w:lang w:val="en-GB"/>
        </w:rPr>
        <w:t xml:space="preserve">in grey </w:t>
      </w:r>
      <w:r w:rsidR="00A132AB" w:rsidRPr="003670B7">
        <w:rPr>
          <w:rStyle w:val="normaltextrun"/>
          <w:sz w:val="20"/>
          <w:szCs w:val="20"/>
          <w:lang w:val="en-GB"/>
        </w:rPr>
        <w:t>area,</w:t>
      </w:r>
      <w:r w:rsidR="009C5004" w:rsidRPr="003670B7">
        <w:rPr>
          <w:rStyle w:val="normaltextrun"/>
          <w:sz w:val="20"/>
          <w:szCs w:val="20"/>
          <w:lang w:val="en-GB"/>
        </w:rPr>
        <w:t> </w:t>
      </w:r>
      <w:r w:rsidR="00453B6E" w:rsidRPr="003670B7">
        <w:rPr>
          <w:rStyle w:val="normaltextrun"/>
          <w:sz w:val="20"/>
          <w:szCs w:val="20"/>
          <w:lang w:val="en-GB"/>
        </w:rPr>
        <w:t>because there are no</w:t>
      </w:r>
      <w:r w:rsidR="00A667FA" w:rsidRPr="003670B7">
        <w:rPr>
          <w:rStyle w:val="normaltextrun"/>
          <w:sz w:val="20"/>
          <w:szCs w:val="20"/>
          <w:lang w:val="en-GB"/>
        </w:rPr>
        <w:t xml:space="preserve"> UE requirements undefined </w:t>
      </w:r>
      <w:r w:rsidR="00B33B99" w:rsidRPr="003670B7">
        <w:rPr>
          <w:rStyle w:val="normaltextrun"/>
          <w:sz w:val="20"/>
          <w:szCs w:val="20"/>
          <w:lang w:val="en-GB"/>
        </w:rPr>
        <w:t>until now</w:t>
      </w:r>
      <w:r w:rsidR="005A0194" w:rsidRPr="003670B7">
        <w:rPr>
          <w:rStyle w:val="normaltextrun"/>
          <w:sz w:val="20"/>
          <w:szCs w:val="20"/>
          <w:lang w:val="en-GB"/>
        </w:rPr>
        <w:t>. Hence</w:t>
      </w:r>
      <w:r w:rsidR="00B33B99" w:rsidRPr="003670B7">
        <w:rPr>
          <w:rStyle w:val="normaltextrun"/>
          <w:sz w:val="20"/>
          <w:szCs w:val="20"/>
          <w:lang w:val="en-GB"/>
        </w:rPr>
        <w:t>,</w:t>
      </w:r>
      <w:r w:rsidR="009C5004" w:rsidRPr="003670B7">
        <w:rPr>
          <w:rStyle w:val="normaltextrun"/>
          <w:sz w:val="20"/>
          <w:szCs w:val="20"/>
          <w:lang w:val="en-GB"/>
        </w:rPr>
        <w:t> </w:t>
      </w:r>
      <w:r w:rsidR="00B33B99" w:rsidRPr="003670B7">
        <w:rPr>
          <w:rStyle w:val="normaltextrun"/>
          <w:sz w:val="20"/>
          <w:szCs w:val="20"/>
          <w:lang w:val="en-GB"/>
        </w:rPr>
        <w:t xml:space="preserve">RAN4 needs to study simultaneous reception </w:t>
      </w:r>
      <w:r w:rsidR="005A0194" w:rsidRPr="003670B7">
        <w:rPr>
          <w:rStyle w:val="normaltextrun"/>
          <w:sz w:val="20"/>
          <w:szCs w:val="20"/>
          <w:lang w:val="en-GB"/>
        </w:rPr>
        <w:t>and</w:t>
      </w:r>
      <w:r w:rsidR="004E2BC3" w:rsidRPr="003670B7">
        <w:rPr>
          <w:rStyle w:val="normaltextrun"/>
          <w:sz w:val="20"/>
          <w:szCs w:val="20"/>
          <w:lang w:val="en-GB"/>
        </w:rPr>
        <w:t xml:space="preserve"> develop </w:t>
      </w:r>
      <w:r w:rsidR="005A0194" w:rsidRPr="003670B7">
        <w:rPr>
          <w:rStyle w:val="normaltextrun"/>
          <w:sz w:val="20"/>
          <w:szCs w:val="20"/>
          <w:lang w:val="en-GB"/>
        </w:rPr>
        <w:t xml:space="preserve">related </w:t>
      </w:r>
      <w:r w:rsidR="004E2BC3" w:rsidRPr="003670B7">
        <w:rPr>
          <w:rStyle w:val="normaltextrun"/>
          <w:sz w:val="20"/>
          <w:szCs w:val="20"/>
          <w:lang w:val="en-GB"/>
        </w:rPr>
        <w:t xml:space="preserve">the related </w:t>
      </w:r>
      <w:r w:rsidR="005A0194" w:rsidRPr="003670B7">
        <w:rPr>
          <w:rStyle w:val="normaltextrun"/>
          <w:sz w:val="20"/>
          <w:szCs w:val="20"/>
          <w:lang w:val="en-GB"/>
        </w:rPr>
        <w:t xml:space="preserve">UE requirements </w:t>
      </w:r>
      <w:r w:rsidR="00B33B99" w:rsidRPr="003670B7">
        <w:rPr>
          <w:rStyle w:val="normaltextrun"/>
          <w:sz w:val="20"/>
          <w:szCs w:val="20"/>
          <w:lang w:val="en-GB"/>
        </w:rPr>
        <w:t>specifically</w:t>
      </w:r>
      <w:r w:rsidR="009C5004" w:rsidRPr="003670B7">
        <w:rPr>
          <w:rStyle w:val="normaltextrun"/>
          <w:sz w:val="20"/>
          <w:szCs w:val="20"/>
          <w:lang w:val="en-GB"/>
        </w:rPr>
        <w:t> </w:t>
      </w:r>
      <w:r w:rsidR="00B33B99" w:rsidRPr="003670B7">
        <w:rPr>
          <w:rStyle w:val="normaltextrun"/>
          <w:sz w:val="20"/>
          <w:szCs w:val="20"/>
          <w:lang w:val="en-GB"/>
        </w:rPr>
        <w:t xml:space="preserve">for a FR2 UE </w:t>
      </w:r>
      <w:r w:rsidR="00453B6E" w:rsidRPr="003670B7">
        <w:rPr>
          <w:rStyle w:val="normaltextrun"/>
          <w:sz w:val="20"/>
          <w:szCs w:val="20"/>
          <w:lang w:val="en-GB"/>
        </w:rPr>
        <w:t xml:space="preserve">but also </w:t>
      </w:r>
      <w:r w:rsidR="00B33B99" w:rsidRPr="003670B7">
        <w:rPr>
          <w:rStyle w:val="normaltextrun"/>
          <w:sz w:val="20"/>
          <w:szCs w:val="20"/>
          <w:lang w:val="en-GB"/>
        </w:rPr>
        <w:t>including FR1 UE.</w:t>
      </w:r>
    </w:p>
    <w:p w14:paraId="034DF0C0" w14:textId="77777777" w:rsidR="009C5004" w:rsidRPr="003670B7" w:rsidRDefault="009C5004" w:rsidP="009C5004">
      <w:pPr>
        <w:pStyle w:val="paragraph"/>
        <w:spacing w:before="0" w:beforeAutospacing="0" w:after="0" w:afterAutospacing="0"/>
        <w:textAlignment w:val="baseline"/>
        <w:rPr>
          <w:rStyle w:val="normaltextrun"/>
          <w:rFonts w:eastAsiaTheme="majorEastAsia"/>
          <w:sz w:val="20"/>
          <w:szCs w:val="20"/>
          <w:lang w:val="en-GB"/>
        </w:rPr>
      </w:pPr>
    </w:p>
    <w:p w14:paraId="6019AB79" w14:textId="36F9B467" w:rsidR="009C5004" w:rsidRPr="003670B7" w:rsidRDefault="009C5004" w:rsidP="009C5004">
      <w:pPr>
        <w:pStyle w:val="paragraph"/>
        <w:spacing w:before="0" w:beforeAutospacing="0" w:after="0" w:afterAutospacing="0"/>
        <w:textAlignment w:val="baseline"/>
        <w:rPr>
          <w:rStyle w:val="normaltextrun"/>
          <w:rFonts w:eastAsiaTheme="majorEastAsia"/>
          <w:sz w:val="20"/>
          <w:szCs w:val="20"/>
          <w:lang w:val="en-GB"/>
        </w:rPr>
      </w:pPr>
      <w:r w:rsidRPr="003670B7">
        <w:rPr>
          <w:rStyle w:val="normaltextrun"/>
          <w:rFonts w:eastAsiaTheme="majorEastAsia"/>
          <w:sz w:val="20"/>
          <w:szCs w:val="20"/>
          <w:lang w:val="en-GB"/>
        </w:rPr>
        <w:t xml:space="preserve">In </w:t>
      </w:r>
      <w:r w:rsidRPr="003670B7">
        <w:rPr>
          <w:rStyle w:val="normaltextrun"/>
          <w:sz w:val="20"/>
          <w:szCs w:val="20"/>
          <w:lang w:val="en-GB"/>
        </w:rPr>
        <w:t>RAN#94</w:t>
      </w:r>
      <w:r w:rsidRPr="003670B7">
        <w:rPr>
          <w:rStyle w:val="normaltextrun"/>
          <w:rFonts w:eastAsiaTheme="majorEastAsia"/>
          <w:sz w:val="20"/>
          <w:szCs w:val="20"/>
          <w:lang w:val="en-GB"/>
        </w:rPr>
        <w:t>,</w:t>
      </w:r>
      <w:r w:rsidRPr="003670B7">
        <w:rPr>
          <w:rStyle w:val="normaltextrun"/>
          <w:sz w:val="20"/>
          <w:szCs w:val="20"/>
          <w:lang w:val="en-GB"/>
        </w:rPr>
        <w:t xml:space="preserve"> </w:t>
      </w:r>
      <w:r w:rsidRPr="003670B7">
        <w:rPr>
          <w:rStyle w:val="normaltextrun"/>
          <w:rFonts w:eastAsiaTheme="majorEastAsia"/>
          <w:sz w:val="20"/>
          <w:szCs w:val="20"/>
          <w:lang w:val="en-GB"/>
        </w:rPr>
        <w:t>discussion on</w:t>
      </w:r>
      <w:r w:rsidRPr="003670B7">
        <w:rPr>
          <w:rStyle w:val="normaltextrun"/>
          <w:sz w:val="20"/>
          <w:szCs w:val="20"/>
          <w:lang w:val="en-GB"/>
        </w:rPr>
        <w:t xml:space="preserve"> simultaneous RX capability </w:t>
      </w:r>
      <w:r w:rsidRPr="003670B7">
        <w:rPr>
          <w:rStyle w:val="normaltextrun"/>
          <w:rFonts w:eastAsiaTheme="majorEastAsia"/>
          <w:sz w:val="20"/>
          <w:szCs w:val="20"/>
          <w:lang w:val="en-GB"/>
        </w:rPr>
        <w:t xml:space="preserve">has been made </w:t>
      </w:r>
      <w:r w:rsidRPr="003670B7">
        <w:rPr>
          <w:rStyle w:val="normaltextrun"/>
          <w:sz w:val="20"/>
          <w:szCs w:val="20"/>
          <w:lang w:val="en-GB"/>
        </w:rPr>
        <w:t xml:space="preserve">in [RP-212682], </w:t>
      </w:r>
      <w:r w:rsidR="00307858" w:rsidRPr="003670B7">
        <w:rPr>
          <w:rStyle w:val="normaltextrun"/>
          <w:sz w:val="20"/>
          <w:szCs w:val="20"/>
          <w:lang w:val="en-GB"/>
        </w:rPr>
        <w:t xml:space="preserve">and </w:t>
      </w:r>
      <w:r w:rsidRPr="003670B7">
        <w:rPr>
          <w:rStyle w:val="normaltextrun"/>
          <w:sz w:val="20"/>
          <w:szCs w:val="20"/>
          <w:lang w:val="en-GB"/>
        </w:rPr>
        <w:t>the needs of </w:t>
      </w:r>
      <w:r w:rsidR="00307858" w:rsidRPr="003670B7">
        <w:rPr>
          <w:rStyle w:val="normaltextrun"/>
          <w:sz w:val="20"/>
          <w:szCs w:val="20"/>
          <w:lang w:val="en-GB"/>
        </w:rPr>
        <w:t>the</w:t>
      </w:r>
      <w:r w:rsidRPr="003670B7">
        <w:rPr>
          <w:rStyle w:val="normaltextrun"/>
          <w:sz w:val="20"/>
          <w:szCs w:val="20"/>
          <w:lang w:val="en-GB"/>
        </w:rPr>
        <w:t xml:space="preserve"> </w:t>
      </w:r>
      <w:r w:rsidR="00AB25D5" w:rsidRPr="003670B7">
        <w:rPr>
          <w:rStyle w:val="normaltextrun"/>
          <w:sz w:val="20"/>
          <w:szCs w:val="20"/>
          <w:lang w:val="en-GB"/>
        </w:rPr>
        <w:t>work</w:t>
      </w:r>
      <w:r w:rsidRPr="003670B7">
        <w:rPr>
          <w:rStyle w:val="normaltextrun"/>
          <w:sz w:val="20"/>
          <w:szCs w:val="20"/>
          <w:lang w:val="en-GB"/>
        </w:rPr>
        <w:t xml:space="preserve"> seem aligned and made consensus. </w:t>
      </w:r>
      <w:r w:rsidR="009A40A6" w:rsidRPr="003670B7">
        <w:rPr>
          <w:rStyle w:val="normaltextrun"/>
          <w:sz w:val="20"/>
          <w:szCs w:val="20"/>
          <w:lang w:val="en-GB"/>
        </w:rPr>
        <w:t xml:space="preserve">Concerning the working </w:t>
      </w:r>
      <w:proofErr w:type="gramStart"/>
      <w:r w:rsidR="009A40A6" w:rsidRPr="003670B7">
        <w:rPr>
          <w:rStyle w:val="normaltextrun"/>
          <w:sz w:val="20"/>
          <w:szCs w:val="20"/>
          <w:lang w:val="en-GB"/>
        </w:rPr>
        <w:t>objectives</w:t>
      </w:r>
      <w:proofErr w:type="gramEnd"/>
      <w:r w:rsidR="009A40A6" w:rsidRPr="003670B7">
        <w:rPr>
          <w:rStyle w:val="normaltextrun"/>
          <w:sz w:val="20"/>
          <w:szCs w:val="20"/>
          <w:lang w:val="en-GB"/>
        </w:rPr>
        <w:t xml:space="preserve"> </w:t>
      </w:r>
      <w:r w:rsidR="009A40A6" w:rsidRPr="003670B7">
        <w:rPr>
          <w:rStyle w:val="normaltextrun"/>
          <w:rFonts w:eastAsiaTheme="majorEastAsia"/>
          <w:sz w:val="20"/>
          <w:szCs w:val="20"/>
          <w:lang w:val="en-GB"/>
        </w:rPr>
        <w:t>w</w:t>
      </w:r>
      <w:r w:rsidRPr="003670B7">
        <w:rPr>
          <w:rStyle w:val="normaltextrun"/>
          <w:rFonts w:eastAsiaTheme="majorEastAsia"/>
          <w:sz w:val="20"/>
          <w:szCs w:val="20"/>
          <w:lang w:val="en-GB"/>
        </w:rPr>
        <w:t xml:space="preserve">e note that the “dual TCI” concept in </w:t>
      </w:r>
      <w:r w:rsidRPr="003670B7">
        <w:rPr>
          <w:rStyle w:val="normaltextrun"/>
          <w:sz w:val="20"/>
          <w:szCs w:val="20"/>
          <w:lang w:val="en-GB"/>
        </w:rPr>
        <w:t>[RP-212682]</w:t>
      </w:r>
      <w:r w:rsidRPr="003670B7">
        <w:rPr>
          <w:rStyle w:val="normaltextrun"/>
          <w:rFonts w:eastAsiaTheme="majorEastAsia"/>
          <w:sz w:val="20"/>
          <w:szCs w:val="20"/>
          <w:lang w:val="en-GB"/>
        </w:rPr>
        <w:t xml:space="preserve"> is not totally new, </w:t>
      </w:r>
      <w:r w:rsidR="002825FE" w:rsidRPr="003670B7">
        <w:rPr>
          <w:rStyle w:val="normaltextrun"/>
          <w:rFonts w:eastAsiaTheme="majorEastAsia"/>
          <w:sz w:val="20"/>
          <w:szCs w:val="20"/>
          <w:lang w:val="en-GB"/>
        </w:rPr>
        <w:t xml:space="preserve">and </w:t>
      </w:r>
      <w:r w:rsidRPr="003670B7">
        <w:rPr>
          <w:rStyle w:val="normaltextrun"/>
          <w:rFonts w:eastAsiaTheme="majorEastAsia"/>
          <w:sz w:val="20"/>
          <w:szCs w:val="20"/>
          <w:lang w:val="en-GB"/>
        </w:rPr>
        <w:t xml:space="preserve">RAN1 has studied “TCI codepoint indicating two TCI states” in </w:t>
      </w:r>
      <w:proofErr w:type="spellStart"/>
      <w:r w:rsidRPr="003670B7">
        <w:rPr>
          <w:rStyle w:val="normaltextrun"/>
          <w:rFonts w:eastAsiaTheme="majorEastAsia"/>
          <w:sz w:val="20"/>
          <w:szCs w:val="20"/>
          <w:lang w:val="en-GB"/>
        </w:rPr>
        <w:t>mTRP</w:t>
      </w:r>
      <w:proofErr w:type="spellEnd"/>
      <w:r w:rsidRPr="003670B7">
        <w:rPr>
          <w:rStyle w:val="normaltextrun"/>
          <w:rFonts w:eastAsiaTheme="majorEastAsia"/>
          <w:sz w:val="20"/>
          <w:szCs w:val="20"/>
          <w:lang w:val="en-GB"/>
        </w:rPr>
        <w:t xml:space="preserve"> discussions. As we see</w:t>
      </w:r>
      <w:r w:rsidR="00F24EAE" w:rsidRPr="003670B7">
        <w:rPr>
          <w:rStyle w:val="normaltextrun"/>
          <w:rFonts w:eastAsiaTheme="majorEastAsia"/>
          <w:sz w:val="20"/>
          <w:szCs w:val="20"/>
          <w:lang w:val="en-GB"/>
        </w:rPr>
        <w:t xml:space="preserve"> it</w:t>
      </w:r>
      <w:r w:rsidRPr="003670B7">
        <w:rPr>
          <w:rStyle w:val="normaltextrun"/>
          <w:rFonts w:eastAsiaTheme="majorEastAsia"/>
          <w:sz w:val="20"/>
          <w:szCs w:val="20"/>
          <w:lang w:val="en-GB"/>
        </w:rPr>
        <w:t xml:space="preserve">, “dual TCI’ is equivalent to indicate two TCI states by single DCI </w:t>
      </w:r>
      <w:proofErr w:type="gramStart"/>
      <w:r w:rsidRPr="003670B7">
        <w:rPr>
          <w:rStyle w:val="normaltextrun"/>
          <w:rFonts w:eastAsiaTheme="majorEastAsia"/>
          <w:sz w:val="20"/>
          <w:szCs w:val="20"/>
          <w:lang w:val="en-GB"/>
        </w:rPr>
        <w:t>cod</w:t>
      </w:r>
      <w:r w:rsidR="00F07075" w:rsidRPr="003670B7">
        <w:rPr>
          <w:rStyle w:val="normaltextrun"/>
          <w:rFonts w:eastAsiaTheme="majorEastAsia"/>
          <w:sz w:val="20"/>
          <w:szCs w:val="20"/>
          <w:lang w:val="en-GB"/>
        </w:rPr>
        <w:t>e</w:t>
      </w:r>
      <w:r w:rsidRPr="003670B7">
        <w:rPr>
          <w:rStyle w:val="normaltextrun"/>
          <w:rFonts w:eastAsiaTheme="majorEastAsia"/>
          <w:sz w:val="20"/>
          <w:szCs w:val="20"/>
          <w:lang w:val="en-GB"/>
        </w:rPr>
        <w:t>point</w:t>
      </w:r>
      <w:proofErr w:type="gramEnd"/>
      <w:r w:rsidR="00591E8F" w:rsidRPr="003670B7">
        <w:rPr>
          <w:rStyle w:val="normaltextrun"/>
          <w:rFonts w:eastAsiaTheme="majorEastAsia"/>
          <w:sz w:val="20"/>
          <w:szCs w:val="20"/>
          <w:lang w:val="en-GB"/>
        </w:rPr>
        <w:t xml:space="preserve"> but we prefer to clarify this to ensure common </w:t>
      </w:r>
      <w:r w:rsidR="003F5DAF" w:rsidRPr="003670B7">
        <w:rPr>
          <w:rStyle w:val="normaltextrun"/>
          <w:rFonts w:eastAsiaTheme="majorEastAsia"/>
          <w:sz w:val="20"/>
          <w:szCs w:val="20"/>
          <w:lang w:val="en-GB"/>
        </w:rPr>
        <w:t>understanding</w:t>
      </w:r>
      <w:r w:rsidRPr="003670B7">
        <w:rPr>
          <w:rStyle w:val="normaltextrun"/>
          <w:rFonts w:eastAsiaTheme="majorEastAsia"/>
          <w:sz w:val="20"/>
          <w:szCs w:val="20"/>
          <w:lang w:val="en-GB"/>
        </w:rPr>
        <w:t xml:space="preserve">.  </w:t>
      </w:r>
      <w:r w:rsidR="00B72220" w:rsidRPr="003670B7">
        <w:rPr>
          <w:rStyle w:val="normaltextrun"/>
          <w:rFonts w:eastAsiaTheme="majorEastAsia"/>
          <w:sz w:val="20"/>
          <w:szCs w:val="20"/>
          <w:lang w:val="en-GB"/>
        </w:rPr>
        <w:t xml:space="preserve">If there is </w:t>
      </w:r>
      <w:r w:rsidR="00571FD5" w:rsidRPr="003670B7">
        <w:rPr>
          <w:rStyle w:val="normaltextrun"/>
          <w:rFonts w:eastAsiaTheme="majorEastAsia"/>
          <w:sz w:val="20"/>
          <w:szCs w:val="20"/>
          <w:lang w:val="en-GB"/>
        </w:rPr>
        <w:t>a</w:t>
      </w:r>
      <w:r w:rsidR="00B72220" w:rsidRPr="003670B7">
        <w:rPr>
          <w:rStyle w:val="normaltextrun"/>
          <w:rFonts w:eastAsiaTheme="majorEastAsia"/>
          <w:sz w:val="20"/>
          <w:szCs w:val="20"/>
          <w:lang w:val="en-GB"/>
        </w:rPr>
        <w:t xml:space="preserve"> new UE </w:t>
      </w:r>
      <w:proofErr w:type="spellStart"/>
      <w:r w:rsidR="00B72220" w:rsidRPr="003670B7">
        <w:rPr>
          <w:rStyle w:val="normaltextrun"/>
          <w:rFonts w:eastAsiaTheme="majorEastAsia"/>
          <w:sz w:val="20"/>
          <w:szCs w:val="20"/>
          <w:lang w:val="en-GB"/>
        </w:rPr>
        <w:t>behavior</w:t>
      </w:r>
      <w:proofErr w:type="spellEnd"/>
      <w:r w:rsidR="00B72220" w:rsidRPr="003670B7">
        <w:rPr>
          <w:rStyle w:val="normaltextrun"/>
          <w:rFonts w:eastAsiaTheme="majorEastAsia"/>
          <w:sz w:val="20"/>
          <w:szCs w:val="20"/>
          <w:lang w:val="en-GB"/>
        </w:rPr>
        <w:t xml:space="preserve"> regarding TCI indication in Rel-18, it needs to identified first. </w:t>
      </w:r>
      <w:r w:rsidRPr="003670B7">
        <w:rPr>
          <w:rStyle w:val="normaltextrun"/>
          <w:rFonts w:eastAsiaTheme="majorEastAsia"/>
          <w:sz w:val="20"/>
          <w:szCs w:val="20"/>
          <w:lang w:val="en-GB"/>
        </w:rPr>
        <w:t>Also</w:t>
      </w:r>
      <w:r w:rsidR="00B72220" w:rsidRPr="003670B7">
        <w:rPr>
          <w:rStyle w:val="normaltextrun"/>
          <w:rFonts w:eastAsiaTheme="majorEastAsia"/>
          <w:sz w:val="20"/>
          <w:szCs w:val="20"/>
          <w:lang w:val="en-GB"/>
        </w:rPr>
        <w:t>,</w:t>
      </w:r>
      <w:r w:rsidRPr="003670B7">
        <w:rPr>
          <w:rStyle w:val="normaltextrun"/>
          <w:rFonts w:eastAsiaTheme="majorEastAsia"/>
          <w:sz w:val="20"/>
          <w:szCs w:val="20"/>
          <w:lang w:val="en-GB"/>
        </w:rPr>
        <w:t xml:space="preserve"> multi-DCI with two TCIs can be indicated simultaneously by two DCIs as well in m-TRP scenario. We propose to </w:t>
      </w:r>
      <w:r w:rsidR="00BD3981" w:rsidRPr="003670B7">
        <w:rPr>
          <w:rStyle w:val="normaltextrun"/>
          <w:rFonts w:eastAsiaTheme="majorEastAsia"/>
          <w:sz w:val="20"/>
          <w:szCs w:val="20"/>
          <w:lang w:val="en-GB"/>
        </w:rPr>
        <w:t>work on</w:t>
      </w:r>
      <w:r w:rsidRPr="003670B7">
        <w:rPr>
          <w:rStyle w:val="normaltextrun"/>
          <w:rFonts w:eastAsiaTheme="majorEastAsia"/>
          <w:sz w:val="20"/>
          <w:szCs w:val="20"/>
          <w:lang w:val="en-GB"/>
        </w:rPr>
        <w:t xml:space="preserve"> the </w:t>
      </w:r>
      <w:r w:rsidR="002960B7" w:rsidRPr="003670B7">
        <w:rPr>
          <w:rStyle w:val="normaltextrun"/>
          <w:rFonts w:eastAsiaTheme="majorEastAsia"/>
          <w:sz w:val="20"/>
          <w:szCs w:val="20"/>
          <w:lang w:val="en-GB"/>
        </w:rPr>
        <w:t xml:space="preserve">simultaneous </w:t>
      </w:r>
      <w:r w:rsidR="00783E80" w:rsidRPr="003670B7">
        <w:rPr>
          <w:rStyle w:val="normaltextrun"/>
          <w:sz w:val="20"/>
          <w:szCs w:val="20"/>
          <w:lang w:val="en-GB"/>
        </w:rPr>
        <w:t>multi-Rx chain DL reception</w:t>
      </w:r>
      <w:r w:rsidRPr="003670B7">
        <w:rPr>
          <w:rStyle w:val="normaltextrun"/>
          <w:rFonts w:eastAsiaTheme="majorEastAsia"/>
          <w:sz w:val="20"/>
          <w:szCs w:val="20"/>
          <w:lang w:val="en-GB"/>
        </w:rPr>
        <w:t xml:space="preserve"> as </w:t>
      </w:r>
      <w:r w:rsidR="00BD3981" w:rsidRPr="003670B7">
        <w:rPr>
          <w:rStyle w:val="normaltextrun"/>
          <w:rFonts w:eastAsiaTheme="majorEastAsia"/>
          <w:sz w:val="20"/>
          <w:szCs w:val="20"/>
          <w:lang w:val="en-GB"/>
        </w:rPr>
        <w:t xml:space="preserve">a </w:t>
      </w:r>
      <w:r w:rsidRPr="003670B7">
        <w:rPr>
          <w:rStyle w:val="normaltextrun"/>
          <w:rFonts w:eastAsiaTheme="majorEastAsia"/>
          <w:sz w:val="20"/>
          <w:szCs w:val="20"/>
          <w:lang w:val="en-GB"/>
        </w:rPr>
        <w:t xml:space="preserve">continuation of </w:t>
      </w:r>
      <w:r w:rsidR="00BD3981" w:rsidRPr="003670B7">
        <w:rPr>
          <w:rStyle w:val="normaltextrun"/>
          <w:rFonts w:eastAsiaTheme="majorEastAsia"/>
          <w:sz w:val="20"/>
          <w:szCs w:val="20"/>
          <w:lang w:val="en-GB"/>
        </w:rPr>
        <w:t xml:space="preserve">the </w:t>
      </w:r>
      <w:r w:rsidRPr="003670B7">
        <w:rPr>
          <w:rStyle w:val="normaltextrun"/>
          <w:rFonts w:eastAsiaTheme="majorEastAsia"/>
          <w:sz w:val="20"/>
          <w:szCs w:val="20"/>
          <w:lang w:val="en-GB"/>
        </w:rPr>
        <w:t xml:space="preserve">Rel-16/Rel-17 </w:t>
      </w:r>
      <w:proofErr w:type="spellStart"/>
      <w:r w:rsidRPr="003670B7">
        <w:rPr>
          <w:rStyle w:val="normaltextrun"/>
          <w:rFonts w:eastAsiaTheme="majorEastAsia"/>
          <w:sz w:val="20"/>
          <w:szCs w:val="20"/>
          <w:lang w:val="en-GB"/>
        </w:rPr>
        <w:t>eMIMO</w:t>
      </w:r>
      <w:proofErr w:type="spellEnd"/>
      <w:r w:rsidRPr="003670B7">
        <w:rPr>
          <w:rStyle w:val="normaltextrun"/>
          <w:rFonts w:eastAsiaTheme="majorEastAsia"/>
          <w:sz w:val="20"/>
          <w:szCs w:val="20"/>
          <w:lang w:val="en-GB"/>
        </w:rPr>
        <w:t xml:space="preserve"> and </w:t>
      </w:r>
      <w:proofErr w:type="spellStart"/>
      <w:r w:rsidRPr="003670B7">
        <w:rPr>
          <w:rStyle w:val="normaltextrun"/>
          <w:rFonts w:eastAsiaTheme="majorEastAsia"/>
          <w:sz w:val="20"/>
          <w:szCs w:val="20"/>
          <w:lang w:val="en-GB"/>
        </w:rPr>
        <w:t>feMIMO</w:t>
      </w:r>
      <w:proofErr w:type="spellEnd"/>
      <w:r w:rsidR="00783E80" w:rsidRPr="003670B7">
        <w:rPr>
          <w:rStyle w:val="normaltextrun"/>
          <w:rFonts w:eastAsiaTheme="majorEastAsia"/>
          <w:sz w:val="20"/>
          <w:szCs w:val="20"/>
          <w:lang w:val="en-GB"/>
        </w:rPr>
        <w:t xml:space="preserve"> </w:t>
      </w:r>
      <w:r w:rsidR="00A57693" w:rsidRPr="003670B7">
        <w:rPr>
          <w:rStyle w:val="normaltextrun"/>
          <w:rFonts w:eastAsiaTheme="majorEastAsia"/>
          <w:sz w:val="20"/>
          <w:szCs w:val="20"/>
          <w:lang w:val="en-GB"/>
        </w:rPr>
        <w:t xml:space="preserve">work </w:t>
      </w:r>
      <w:r w:rsidR="00783E80" w:rsidRPr="003670B7">
        <w:rPr>
          <w:rStyle w:val="normaltextrun"/>
          <w:rFonts w:eastAsiaTheme="majorEastAsia"/>
          <w:sz w:val="20"/>
          <w:szCs w:val="20"/>
          <w:lang w:val="en-GB"/>
        </w:rPr>
        <w:t>regarding TCI indication and UE RX capability</w:t>
      </w:r>
      <w:r w:rsidR="00AF380A" w:rsidRPr="003670B7">
        <w:rPr>
          <w:rStyle w:val="normaltextrun"/>
          <w:rFonts w:eastAsiaTheme="majorEastAsia"/>
          <w:sz w:val="20"/>
          <w:szCs w:val="20"/>
          <w:lang w:val="en-GB"/>
        </w:rPr>
        <w:t>.</w:t>
      </w:r>
      <w:r w:rsidRPr="003670B7">
        <w:rPr>
          <w:rStyle w:val="normaltextrun"/>
          <w:rFonts w:eastAsiaTheme="majorEastAsia"/>
          <w:sz w:val="20"/>
          <w:szCs w:val="20"/>
          <w:lang w:val="en-GB"/>
        </w:rPr>
        <w:t xml:space="preserve"> </w:t>
      </w:r>
      <w:r w:rsidR="00AF380A" w:rsidRPr="003670B7">
        <w:rPr>
          <w:rStyle w:val="normaltextrun"/>
          <w:rFonts w:eastAsiaTheme="majorEastAsia"/>
          <w:sz w:val="20"/>
          <w:szCs w:val="20"/>
          <w:lang w:val="en-GB"/>
        </w:rPr>
        <w:t>T</w:t>
      </w:r>
      <w:r w:rsidR="00783E80" w:rsidRPr="003670B7">
        <w:rPr>
          <w:rStyle w:val="normaltextrun"/>
          <w:rFonts w:eastAsiaTheme="majorEastAsia"/>
          <w:sz w:val="20"/>
          <w:szCs w:val="20"/>
          <w:lang w:val="en-GB"/>
        </w:rPr>
        <w:t>his</w:t>
      </w:r>
      <w:r w:rsidRPr="003670B7">
        <w:rPr>
          <w:rStyle w:val="normaltextrun"/>
          <w:rFonts w:eastAsiaTheme="majorEastAsia"/>
          <w:sz w:val="20"/>
          <w:szCs w:val="20"/>
          <w:lang w:val="en-GB"/>
        </w:rPr>
        <w:t xml:space="preserve"> is regarded as unified TCI framework enhancement</w:t>
      </w:r>
      <w:r w:rsidR="00783E80" w:rsidRPr="003670B7">
        <w:rPr>
          <w:rStyle w:val="normaltextrun"/>
          <w:rFonts w:eastAsiaTheme="majorEastAsia"/>
          <w:sz w:val="20"/>
          <w:szCs w:val="20"/>
          <w:lang w:val="en-GB"/>
        </w:rPr>
        <w:t xml:space="preserve"> in Rel-18</w:t>
      </w:r>
      <w:r w:rsidRPr="003670B7">
        <w:rPr>
          <w:rStyle w:val="normaltextrun"/>
          <w:rFonts w:eastAsiaTheme="majorEastAsia"/>
          <w:sz w:val="20"/>
          <w:szCs w:val="20"/>
          <w:lang w:val="en-GB"/>
        </w:rPr>
        <w:t>.</w:t>
      </w:r>
    </w:p>
    <w:p w14:paraId="658CC363" w14:textId="6430A6F2" w:rsidR="00783E80" w:rsidRPr="003670B7" w:rsidRDefault="00783E80" w:rsidP="009C5004">
      <w:pPr>
        <w:pStyle w:val="paragraph"/>
        <w:spacing w:before="0" w:beforeAutospacing="0" w:after="0" w:afterAutospacing="0"/>
        <w:textAlignment w:val="baseline"/>
        <w:rPr>
          <w:rStyle w:val="normaltextrun"/>
          <w:rFonts w:eastAsiaTheme="majorEastAsia"/>
          <w:sz w:val="20"/>
          <w:szCs w:val="20"/>
          <w:lang w:val="en-GB"/>
        </w:rPr>
      </w:pPr>
    </w:p>
    <w:p w14:paraId="39818707" w14:textId="797FE265" w:rsidR="00783E80" w:rsidRPr="003670B7" w:rsidRDefault="00AF380A" w:rsidP="00AE387D">
      <w:pPr>
        <w:pStyle w:val="RAN4proposal"/>
        <w:rPr>
          <w:rStyle w:val="normaltextrun"/>
          <w:rFonts w:eastAsiaTheme="majorEastAsia"/>
          <w:szCs w:val="20"/>
          <w:lang w:val="en-GB"/>
        </w:rPr>
      </w:pPr>
      <w:r w:rsidRPr="003670B7">
        <w:rPr>
          <w:rStyle w:val="normaltextrun"/>
          <w:rFonts w:eastAsiaTheme="majorEastAsia"/>
          <w:szCs w:val="20"/>
          <w:lang w:val="en-GB"/>
        </w:rPr>
        <w:t>Work on</w:t>
      </w:r>
      <w:r w:rsidR="00783E80" w:rsidRPr="003670B7">
        <w:rPr>
          <w:rStyle w:val="normaltextrun"/>
          <w:rFonts w:eastAsiaTheme="majorEastAsia"/>
          <w:szCs w:val="20"/>
          <w:lang w:val="en-GB"/>
        </w:rPr>
        <w:t xml:space="preserve"> the </w:t>
      </w:r>
      <w:r w:rsidR="00F92F76" w:rsidRPr="003670B7">
        <w:rPr>
          <w:rStyle w:val="normaltextrun"/>
          <w:rFonts w:eastAsiaTheme="majorEastAsia"/>
          <w:szCs w:val="20"/>
          <w:lang w:val="en-GB"/>
        </w:rPr>
        <w:t xml:space="preserve">simultaneous </w:t>
      </w:r>
      <w:r w:rsidR="00783E80" w:rsidRPr="003670B7">
        <w:rPr>
          <w:rStyle w:val="normaltextrun"/>
          <w:szCs w:val="20"/>
          <w:lang w:val="en-GB"/>
        </w:rPr>
        <w:t xml:space="preserve">multi-Rx chain DL reception </w:t>
      </w:r>
      <w:r w:rsidR="00783E80" w:rsidRPr="003670B7">
        <w:rPr>
          <w:rStyle w:val="normaltextrun"/>
          <w:rFonts w:eastAsiaTheme="majorEastAsia"/>
          <w:szCs w:val="20"/>
          <w:lang w:val="en-GB"/>
        </w:rPr>
        <w:t xml:space="preserve">as </w:t>
      </w:r>
      <w:r w:rsidRPr="003670B7">
        <w:rPr>
          <w:rStyle w:val="normaltextrun"/>
          <w:rFonts w:eastAsiaTheme="majorEastAsia"/>
          <w:szCs w:val="20"/>
          <w:lang w:val="en-GB"/>
        </w:rPr>
        <w:t xml:space="preserve">a </w:t>
      </w:r>
      <w:r w:rsidR="00783E80" w:rsidRPr="003670B7">
        <w:rPr>
          <w:rStyle w:val="normaltextrun"/>
          <w:rFonts w:eastAsiaTheme="majorEastAsia"/>
          <w:szCs w:val="20"/>
          <w:lang w:val="en-GB"/>
        </w:rPr>
        <w:t xml:space="preserve">continuation of Rel-16/Rel-17 </w:t>
      </w:r>
      <w:proofErr w:type="spellStart"/>
      <w:r w:rsidR="00783E80" w:rsidRPr="003670B7">
        <w:rPr>
          <w:rStyle w:val="normaltextrun"/>
          <w:rFonts w:eastAsiaTheme="majorEastAsia"/>
          <w:szCs w:val="20"/>
          <w:lang w:val="en-GB"/>
        </w:rPr>
        <w:t>eMIMO</w:t>
      </w:r>
      <w:proofErr w:type="spellEnd"/>
      <w:r w:rsidR="00783E80" w:rsidRPr="003670B7">
        <w:rPr>
          <w:rStyle w:val="normaltextrun"/>
          <w:rFonts w:eastAsiaTheme="majorEastAsia"/>
          <w:szCs w:val="20"/>
          <w:lang w:val="en-GB"/>
        </w:rPr>
        <w:t xml:space="preserve"> and </w:t>
      </w:r>
      <w:proofErr w:type="spellStart"/>
      <w:r w:rsidR="00783E80" w:rsidRPr="003670B7">
        <w:rPr>
          <w:rStyle w:val="normaltextrun"/>
          <w:rFonts w:eastAsiaTheme="majorEastAsia"/>
          <w:szCs w:val="20"/>
          <w:lang w:val="en-GB"/>
        </w:rPr>
        <w:t>feMIMO</w:t>
      </w:r>
      <w:proofErr w:type="spellEnd"/>
      <w:r w:rsidR="00783E80" w:rsidRPr="003670B7">
        <w:rPr>
          <w:rStyle w:val="normaltextrun"/>
          <w:rFonts w:eastAsiaTheme="majorEastAsia"/>
          <w:szCs w:val="20"/>
          <w:lang w:val="en-GB"/>
        </w:rPr>
        <w:t xml:space="preserve"> regarding TCI indication and </w:t>
      </w:r>
      <w:r w:rsidR="00DA28D7" w:rsidRPr="003670B7">
        <w:rPr>
          <w:rStyle w:val="normaltextrun"/>
          <w:rFonts w:eastAsiaTheme="majorEastAsia"/>
          <w:szCs w:val="20"/>
          <w:lang w:val="en-GB"/>
        </w:rPr>
        <w:t xml:space="preserve">simultaneous </w:t>
      </w:r>
      <w:r w:rsidR="00783E80" w:rsidRPr="003670B7">
        <w:rPr>
          <w:rStyle w:val="normaltextrun"/>
          <w:rFonts w:eastAsiaTheme="majorEastAsia"/>
          <w:szCs w:val="20"/>
          <w:lang w:val="en-GB"/>
        </w:rPr>
        <w:t>RX capability</w:t>
      </w:r>
      <w:r w:rsidR="00B57264" w:rsidRPr="003670B7">
        <w:rPr>
          <w:rStyle w:val="normaltextrun"/>
          <w:rFonts w:eastAsiaTheme="majorEastAsia"/>
          <w:szCs w:val="20"/>
          <w:lang w:val="en-GB"/>
        </w:rPr>
        <w:t>.</w:t>
      </w:r>
    </w:p>
    <w:p w14:paraId="142C1BE6" w14:textId="4555E5B0" w:rsidR="00B33B99" w:rsidRPr="00AE387D" w:rsidRDefault="001623DA" w:rsidP="00B33B99">
      <w:pPr>
        <w:rPr>
          <w:lang w:val="en-GB"/>
        </w:rPr>
      </w:pPr>
      <w:r w:rsidRPr="00AE387D">
        <w:rPr>
          <w:lang w:val="en-GB"/>
        </w:rPr>
        <w:t xml:space="preserve">Based on the discussion </w:t>
      </w:r>
      <w:r w:rsidR="0046434E" w:rsidRPr="00AE387D">
        <w:rPr>
          <w:lang w:val="en-GB"/>
        </w:rPr>
        <w:t>we</w:t>
      </w:r>
      <w:r w:rsidRPr="00AE387D">
        <w:rPr>
          <w:lang w:val="en-GB"/>
        </w:rPr>
        <w:t xml:space="preserve"> suggest</w:t>
      </w:r>
      <w:r w:rsidR="0046434E" w:rsidRPr="00AE387D">
        <w:rPr>
          <w:lang w:val="en-GB"/>
        </w:rPr>
        <w:t xml:space="preserve"> some modification to the objective:</w:t>
      </w:r>
    </w:p>
    <w:p w14:paraId="516A4367" w14:textId="74C2CEFC" w:rsidR="00C646A0" w:rsidRPr="00AE387D" w:rsidRDefault="00C646A0" w:rsidP="00AE387D">
      <w:pPr>
        <w:numPr>
          <w:ilvl w:val="1"/>
          <w:numId w:val="31"/>
        </w:numPr>
        <w:rPr>
          <w:rFonts w:cs="Times New Roman"/>
          <w:lang w:val="en-GB"/>
        </w:rPr>
      </w:pPr>
      <w:r w:rsidRPr="00AE387D">
        <w:rPr>
          <w:rFonts w:cs="Times New Roman"/>
          <w:lang w:val="en-GB"/>
        </w:rPr>
        <w:t>Working area objectives:</w:t>
      </w:r>
    </w:p>
    <w:p w14:paraId="24A5BC82" w14:textId="352B18FC" w:rsidR="00C646A0" w:rsidRPr="00AE387D" w:rsidRDefault="00C646A0" w:rsidP="00C646A0">
      <w:pPr>
        <w:numPr>
          <w:ilvl w:val="2"/>
          <w:numId w:val="31"/>
        </w:numPr>
        <w:rPr>
          <w:rFonts w:cs="Times New Roman"/>
          <w:lang w:val="en-GB"/>
        </w:rPr>
      </w:pPr>
      <w:r w:rsidRPr="00AE387D">
        <w:rPr>
          <w:rFonts w:cs="Times New Roman"/>
          <w:lang w:val="en-GB"/>
        </w:rPr>
        <w:t>Enhanced RRM requirements</w:t>
      </w:r>
    </w:p>
    <w:p w14:paraId="053D9B3A" w14:textId="77777777" w:rsidR="00C646A0" w:rsidRPr="00AE387D" w:rsidRDefault="00C646A0" w:rsidP="00C646A0">
      <w:pPr>
        <w:numPr>
          <w:ilvl w:val="3"/>
          <w:numId w:val="31"/>
        </w:numPr>
        <w:rPr>
          <w:rFonts w:cs="Times New Roman"/>
          <w:lang w:val="en-GB"/>
        </w:rPr>
      </w:pPr>
      <w:r w:rsidRPr="00AE387D">
        <w:rPr>
          <w:rFonts w:cs="Times New Roman"/>
          <w:lang w:val="en-GB"/>
        </w:rPr>
        <w:t>assuming simultaneous multi-Rx chain DL reception from different directions</w:t>
      </w:r>
    </w:p>
    <w:p w14:paraId="2778A4F0" w14:textId="77777777" w:rsidR="00C646A0" w:rsidRPr="00AE387D" w:rsidRDefault="00C646A0" w:rsidP="00C646A0">
      <w:pPr>
        <w:numPr>
          <w:ilvl w:val="3"/>
          <w:numId w:val="31"/>
        </w:numPr>
        <w:rPr>
          <w:rFonts w:cs="Times New Roman"/>
          <w:lang w:val="en-GB"/>
        </w:rPr>
      </w:pPr>
      <w:r w:rsidRPr="00AE387D">
        <w:rPr>
          <w:rFonts w:cs="Times New Roman"/>
          <w:lang w:val="en-GB"/>
        </w:rPr>
        <w:t>Specify RS/channels for simultaneous multi-</w:t>
      </w:r>
      <w:r w:rsidRPr="00AE387D">
        <w:rPr>
          <w:rFonts w:cs="Times New Roman" w:hint="eastAsia"/>
          <w:lang w:val="en-GB"/>
        </w:rPr>
        <w:t>Rx chain</w:t>
      </w:r>
      <w:r w:rsidRPr="00AE387D">
        <w:rPr>
          <w:rFonts w:cs="Times New Roman"/>
          <w:lang w:val="en-GB"/>
        </w:rPr>
        <w:t xml:space="preserve"> reception in multi-TRP deployment and intra/inter-cell beam management.</w:t>
      </w:r>
    </w:p>
    <w:p w14:paraId="5A5C4CC0" w14:textId="77777777" w:rsidR="00C646A0" w:rsidRPr="00AE387D" w:rsidRDefault="00C646A0" w:rsidP="00C646A0">
      <w:pPr>
        <w:pStyle w:val="ListParagraph"/>
        <w:numPr>
          <w:ilvl w:val="3"/>
          <w:numId w:val="31"/>
        </w:numPr>
        <w:rPr>
          <w:rFonts w:cs="Times New Roman"/>
          <w:lang w:val="en-GB"/>
        </w:rPr>
      </w:pPr>
      <w:r w:rsidRPr="00AE387D">
        <w:rPr>
          <w:rFonts w:cs="Times New Roman"/>
          <w:lang w:val="en-GB"/>
        </w:rPr>
        <w:t>Specify requirements on simultaneous beam-management for L1-measurement / reporting for multi-TRP deployment and intra/inter-cell beam management  (targeting both FR1 and FR2)</w:t>
      </w:r>
    </w:p>
    <w:p w14:paraId="21F9391E" w14:textId="77777777" w:rsidR="00C646A0" w:rsidRPr="00AE387D" w:rsidRDefault="00C646A0" w:rsidP="00C646A0">
      <w:pPr>
        <w:numPr>
          <w:ilvl w:val="3"/>
          <w:numId w:val="31"/>
        </w:numPr>
        <w:rPr>
          <w:rFonts w:cs="Times New Roman"/>
          <w:lang w:val="en-GB"/>
        </w:rPr>
      </w:pPr>
      <w:r w:rsidRPr="00AE387D">
        <w:rPr>
          <w:rFonts w:cs="Times New Roman"/>
          <w:lang w:val="en-GB"/>
        </w:rPr>
        <w:lastRenderedPageBreak/>
        <w:t>FFS the detailed objectives</w:t>
      </w:r>
    </w:p>
    <w:p w14:paraId="711105CB" w14:textId="77777777" w:rsidR="00C646A0" w:rsidRPr="00AE387D" w:rsidRDefault="00C646A0" w:rsidP="00C646A0">
      <w:pPr>
        <w:numPr>
          <w:ilvl w:val="2"/>
          <w:numId w:val="31"/>
        </w:numPr>
        <w:rPr>
          <w:rFonts w:cs="Times New Roman"/>
          <w:lang w:val="en-GB"/>
        </w:rPr>
      </w:pPr>
      <w:r w:rsidRPr="00AE387D">
        <w:rPr>
          <w:rFonts w:cs="Times New Roman"/>
          <w:lang w:val="en-GB"/>
        </w:rPr>
        <w:t>UE demodulation requirements:</w:t>
      </w:r>
    </w:p>
    <w:p w14:paraId="35182B0B" w14:textId="77777777" w:rsidR="00C646A0" w:rsidRPr="00AE387D" w:rsidRDefault="00C646A0" w:rsidP="00C646A0">
      <w:pPr>
        <w:numPr>
          <w:ilvl w:val="3"/>
          <w:numId w:val="31"/>
        </w:numPr>
        <w:rPr>
          <w:rFonts w:cs="Times New Roman"/>
          <w:lang w:val="en-GB"/>
        </w:rPr>
      </w:pPr>
      <w:r w:rsidRPr="00AE387D">
        <w:rPr>
          <w:rFonts w:cs="Times New Roman"/>
          <w:lang w:val="en-GB"/>
        </w:rPr>
        <w:t xml:space="preserve">Specify RS/channels for simultaneous multi-Rx chain reception </w:t>
      </w:r>
    </w:p>
    <w:p w14:paraId="7B3806DB" w14:textId="77777777" w:rsidR="00C646A0" w:rsidRPr="00AE387D" w:rsidRDefault="00C646A0" w:rsidP="00C646A0">
      <w:pPr>
        <w:numPr>
          <w:ilvl w:val="3"/>
          <w:numId w:val="31"/>
        </w:numPr>
        <w:rPr>
          <w:rFonts w:cs="Times New Roman"/>
          <w:lang w:val="en-GB"/>
        </w:rPr>
      </w:pPr>
      <w:r w:rsidRPr="00AE387D">
        <w:rPr>
          <w:rFonts w:cs="Times New Roman"/>
          <w:lang w:val="en-GB"/>
        </w:rPr>
        <w:t xml:space="preserve">Specify requirements for simultaneous and non-simultaneous multi-RX chain DL reception from different directions </w:t>
      </w:r>
    </w:p>
    <w:p w14:paraId="63AB3618" w14:textId="0B9B876C" w:rsidR="0028159F" w:rsidRPr="003148DE" w:rsidRDefault="00C646A0" w:rsidP="003148DE">
      <w:pPr>
        <w:numPr>
          <w:ilvl w:val="3"/>
          <w:numId w:val="31"/>
        </w:numPr>
        <w:rPr>
          <w:rFonts w:cs="Times New Roman"/>
          <w:lang w:val="en-GB"/>
        </w:rPr>
      </w:pPr>
      <w:r w:rsidRPr="00AE387D">
        <w:rPr>
          <w:rFonts w:cs="Times New Roman"/>
          <w:lang w:val="en-GB"/>
        </w:rPr>
        <w:t>4 DL MIMO layers</w:t>
      </w:r>
    </w:p>
    <w:p w14:paraId="792D3D33" w14:textId="48C7FD81" w:rsidR="0028159F" w:rsidRPr="00AE387D" w:rsidRDefault="0028159F" w:rsidP="0028159F">
      <w:pPr>
        <w:pStyle w:val="RAN4H2"/>
        <w:rPr>
          <w:rFonts w:eastAsia="Calibri"/>
          <w:lang w:val="en-GB"/>
        </w:rPr>
      </w:pPr>
      <w:r w:rsidRPr="00AE387D">
        <w:rPr>
          <w:rFonts w:eastAsia="Calibri"/>
          <w:lang w:val="en-GB"/>
        </w:rPr>
        <w:t>Others (FR1 HST improvements)</w:t>
      </w:r>
    </w:p>
    <w:p w14:paraId="46F34159" w14:textId="77777777" w:rsidR="004773B3" w:rsidRPr="00AE387D" w:rsidRDefault="004773B3" w:rsidP="004773B3">
      <w:pPr>
        <w:ind w:right="-22"/>
        <w:rPr>
          <w:rFonts w:eastAsia="Calibri" w:cs="Times New Roman"/>
          <w:szCs w:val="20"/>
          <w:lang w:val="en-GB"/>
        </w:rPr>
      </w:pPr>
      <w:r w:rsidRPr="00AE387D">
        <w:rPr>
          <w:rFonts w:eastAsia="Calibri" w:cs="Times New Roman"/>
          <w:szCs w:val="20"/>
          <w:lang w:val="en-GB"/>
        </w:rPr>
        <w:t>Current stabilized objectives are listed:</w:t>
      </w:r>
    </w:p>
    <w:p w14:paraId="76D768E5" w14:textId="77777777" w:rsidR="004773B3" w:rsidRPr="00AE387D" w:rsidRDefault="004773B3" w:rsidP="004773B3">
      <w:pPr>
        <w:numPr>
          <w:ilvl w:val="0"/>
          <w:numId w:val="32"/>
        </w:numPr>
        <w:ind w:right="-22"/>
        <w:rPr>
          <w:rFonts w:cs="Times New Roman"/>
          <w:lang w:val="en-GB"/>
        </w:rPr>
      </w:pPr>
      <w:r w:rsidRPr="00AE387D">
        <w:rPr>
          <w:rFonts w:cs="Times New Roman" w:hint="eastAsia"/>
          <w:b/>
          <w:bCs/>
        </w:rPr>
        <w:t>Working areas which need more discussions</w:t>
      </w:r>
    </w:p>
    <w:p w14:paraId="40E00E28" w14:textId="77777777" w:rsidR="004773B3" w:rsidRPr="00AE387D" w:rsidRDefault="004773B3" w:rsidP="004773B3">
      <w:pPr>
        <w:numPr>
          <w:ilvl w:val="1"/>
          <w:numId w:val="32"/>
        </w:numPr>
        <w:ind w:right="-22"/>
        <w:rPr>
          <w:rFonts w:cs="Times New Roman"/>
          <w:lang w:val="en-GB"/>
        </w:rPr>
      </w:pPr>
      <w:r w:rsidRPr="00AE387D">
        <w:rPr>
          <w:rFonts w:cs="Times New Roman" w:hint="eastAsia"/>
          <w:b/>
          <w:bCs/>
          <w:lang w:val="en-GB"/>
        </w:rPr>
        <w:t>FR1 HST to improve the performance further in Rel-18</w:t>
      </w:r>
    </w:p>
    <w:p w14:paraId="6E8BDCD6" w14:textId="77777777" w:rsidR="004773B3" w:rsidRPr="00AE387D" w:rsidRDefault="004773B3" w:rsidP="004773B3">
      <w:pPr>
        <w:numPr>
          <w:ilvl w:val="2"/>
          <w:numId w:val="32"/>
        </w:numPr>
        <w:ind w:right="-22"/>
        <w:rPr>
          <w:rFonts w:cs="Times New Roman"/>
          <w:lang w:val="en-GB"/>
        </w:rPr>
      </w:pPr>
      <w:r w:rsidRPr="00AE387D">
        <w:rPr>
          <w:rFonts w:cs="Times New Roman" w:hint="eastAsia"/>
          <w:lang w:val="en-GB"/>
        </w:rPr>
        <w:t>Support 500km/h velocity on NR FR1 bands &gt;1.88GHz</w:t>
      </w:r>
    </w:p>
    <w:p w14:paraId="06A3E273" w14:textId="77777777" w:rsidR="004773B3" w:rsidRPr="00AE387D" w:rsidRDefault="004773B3" w:rsidP="004773B3">
      <w:pPr>
        <w:numPr>
          <w:ilvl w:val="3"/>
          <w:numId w:val="32"/>
        </w:numPr>
        <w:ind w:right="-22"/>
        <w:rPr>
          <w:rFonts w:cs="Times New Roman"/>
          <w:lang w:val="en-GB"/>
        </w:rPr>
      </w:pPr>
      <w:r w:rsidRPr="00AE387D">
        <w:rPr>
          <w:rFonts w:cs="Times New Roman" w:hint="eastAsia"/>
          <w:lang w:val="en-GB"/>
        </w:rPr>
        <w:t>Improve downlink performance</w:t>
      </w:r>
    </w:p>
    <w:p w14:paraId="58330E0C" w14:textId="77777777" w:rsidR="004773B3" w:rsidRPr="00AE387D" w:rsidRDefault="004773B3" w:rsidP="004773B3">
      <w:pPr>
        <w:numPr>
          <w:ilvl w:val="3"/>
          <w:numId w:val="32"/>
        </w:numPr>
        <w:ind w:right="-22"/>
        <w:rPr>
          <w:rFonts w:cs="Times New Roman"/>
          <w:lang w:val="en-GB"/>
        </w:rPr>
      </w:pPr>
      <w:r w:rsidRPr="00AE387D">
        <w:rPr>
          <w:rFonts w:cs="Times New Roman" w:hint="eastAsia"/>
          <w:lang w:val="en-GB"/>
        </w:rPr>
        <w:t>Improve uplink performance requirements</w:t>
      </w:r>
    </w:p>
    <w:p w14:paraId="39AECC02" w14:textId="6746FB3D" w:rsidR="004773B3" w:rsidRPr="00AE387D" w:rsidRDefault="004773B3" w:rsidP="004773B3">
      <w:pPr>
        <w:numPr>
          <w:ilvl w:val="2"/>
          <w:numId w:val="32"/>
        </w:numPr>
        <w:ind w:right="-22"/>
        <w:rPr>
          <w:rFonts w:cs="Times New Roman"/>
          <w:lang w:val="en-GB"/>
        </w:rPr>
      </w:pPr>
      <w:r w:rsidRPr="00AE387D">
        <w:rPr>
          <w:rFonts w:cs="Times New Roman" w:hint="eastAsia"/>
          <w:lang w:val="en-GB"/>
        </w:rPr>
        <w:t>Enhance T</w:t>
      </w:r>
      <w:r w:rsidRPr="00AE387D">
        <w:rPr>
          <w:rFonts w:cs="Times New Roman" w:hint="eastAsia"/>
        </w:rPr>
        <w:t>CI</w:t>
      </w:r>
      <w:r w:rsidRPr="00AE387D">
        <w:rPr>
          <w:rFonts w:cs="Times New Roman" w:hint="eastAsia"/>
          <w:lang w:val="en-GB"/>
        </w:rPr>
        <w:t xml:space="preserve"> switching delay</w:t>
      </w:r>
      <w:r w:rsidRPr="00AE387D">
        <w:rPr>
          <w:rFonts w:cs="Times New Roman" w:hint="eastAsia"/>
        </w:rPr>
        <w:t xml:space="preserve"> RRM</w:t>
      </w:r>
      <w:r w:rsidRPr="00AE387D">
        <w:rPr>
          <w:rFonts w:cs="Times New Roman" w:hint="eastAsia"/>
          <w:lang w:val="en-GB"/>
        </w:rPr>
        <w:t xml:space="preserve"> requirements</w:t>
      </w:r>
    </w:p>
    <w:p w14:paraId="01D546EA" w14:textId="7C5B7736" w:rsidR="004773B3" w:rsidRPr="00AE387D" w:rsidRDefault="004773B3" w:rsidP="004773B3">
      <w:pPr>
        <w:numPr>
          <w:ilvl w:val="2"/>
          <w:numId w:val="32"/>
        </w:numPr>
        <w:ind w:right="-22"/>
        <w:rPr>
          <w:rFonts w:cs="Times New Roman"/>
          <w:lang w:val="en-GB"/>
        </w:rPr>
      </w:pPr>
      <w:r w:rsidRPr="00AE387D">
        <w:rPr>
          <w:rFonts w:cs="Times New Roman" w:hint="eastAsia"/>
          <w:lang w:val="en-GB"/>
        </w:rPr>
        <w:t>Define the CHO RRM requirements for HST scenario</w:t>
      </w:r>
    </w:p>
    <w:p w14:paraId="6E0E3ED8" w14:textId="77777777" w:rsidR="004773B3" w:rsidRPr="00AE387D" w:rsidRDefault="004773B3" w:rsidP="004773B3">
      <w:pPr>
        <w:numPr>
          <w:ilvl w:val="2"/>
          <w:numId w:val="32"/>
        </w:numPr>
        <w:ind w:right="-22"/>
        <w:rPr>
          <w:rFonts w:cs="Times New Roman"/>
          <w:lang w:val="en-GB"/>
        </w:rPr>
      </w:pPr>
      <w:r w:rsidRPr="00AE387D">
        <w:rPr>
          <w:rFonts w:cs="Times New Roman" w:hint="eastAsia"/>
          <w:lang w:val="en-GB"/>
        </w:rPr>
        <w:t>Improve the HST-DPS performance</w:t>
      </w:r>
    </w:p>
    <w:p w14:paraId="338DDB62" w14:textId="4FA92E5F" w:rsidR="004773B3" w:rsidRPr="00AE387D" w:rsidRDefault="004773B3" w:rsidP="004773B3">
      <w:pPr>
        <w:numPr>
          <w:ilvl w:val="3"/>
          <w:numId w:val="32"/>
        </w:numPr>
        <w:ind w:right="-22"/>
        <w:rPr>
          <w:rFonts w:cs="Times New Roman"/>
          <w:lang w:val="en-GB"/>
        </w:rPr>
      </w:pPr>
      <w:r w:rsidRPr="00AE387D">
        <w:rPr>
          <w:rFonts w:cs="Times New Roman" w:hint="eastAsia"/>
          <w:lang w:val="en-GB"/>
        </w:rPr>
        <w:t>Improve CSI reporting requirements</w:t>
      </w:r>
    </w:p>
    <w:p w14:paraId="64261332" w14:textId="77777777" w:rsidR="004773B3" w:rsidRPr="00AE387D" w:rsidRDefault="004773B3" w:rsidP="004773B3">
      <w:pPr>
        <w:numPr>
          <w:ilvl w:val="3"/>
          <w:numId w:val="32"/>
        </w:numPr>
        <w:ind w:right="-22"/>
        <w:rPr>
          <w:rFonts w:cs="Times New Roman"/>
          <w:lang w:val="en-GB"/>
        </w:rPr>
      </w:pPr>
      <w:r w:rsidRPr="00AE387D">
        <w:rPr>
          <w:rFonts w:cs="Times New Roman" w:hint="eastAsia"/>
          <w:lang w:val="en-GB"/>
        </w:rPr>
        <w:t xml:space="preserve">Improve RAR and Msg4 </w:t>
      </w:r>
      <w:r w:rsidRPr="00AE387D">
        <w:rPr>
          <w:rFonts w:cs="Times New Roman" w:hint="eastAsia"/>
        </w:rPr>
        <w:t xml:space="preserve">reception </w:t>
      </w:r>
      <w:r w:rsidRPr="00AE387D">
        <w:rPr>
          <w:rFonts w:cs="Times New Roman" w:hint="eastAsia"/>
          <w:lang w:val="en-GB"/>
        </w:rPr>
        <w:t>performance during random access</w:t>
      </w:r>
    </w:p>
    <w:p w14:paraId="452A0DC8" w14:textId="77777777" w:rsidR="00E12E54" w:rsidRPr="00AE387D" w:rsidRDefault="00506385" w:rsidP="003B659E">
      <w:pPr>
        <w:ind w:right="-22"/>
        <w:rPr>
          <w:rFonts w:cs="Times New Roman"/>
          <w:lang w:val="en-GB"/>
        </w:rPr>
      </w:pPr>
      <w:r w:rsidRPr="00AE387D">
        <w:rPr>
          <w:rFonts w:cs="Times New Roman"/>
          <w:lang w:val="en-GB"/>
        </w:rPr>
        <w:t>The reasoning</w:t>
      </w:r>
      <w:r w:rsidR="00E007A1" w:rsidRPr="00AE387D">
        <w:rPr>
          <w:rFonts w:cs="Times New Roman"/>
          <w:lang w:val="en-GB"/>
        </w:rPr>
        <w:t xml:space="preserve"> </w:t>
      </w:r>
      <w:r w:rsidR="00821699" w:rsidRPr="00AE387D">
        <w:rPr>
          <w:rFonts w:cs="Times New Roman"/>
          <w:lang w:val="en-GB"/>
        </w:rPr>
        <w:t xml:space="preserve">behind need </w:t>
      </w:r>
      <w:r w:rsidR="00E007A1" w:rsidRPr="00AE387D">
        <w:rPr>
          <w:rFonts w:cs="Times New Roman"/>
          <w:lang w:val="en-GB"/>
        </w:rPr>
        <w:t xml:space="preserve">to </w:t>
      </w:r>
      <w:r w:rsidR="00D41592" w:rsidRPr="00AE387D">
        <w:rPr>
          <w:rFonts w:cs="Times New Roman"/>
          <w:lang w:val="en-GB"/>
        </w:rPr>
        <w:t>enhance TCI switching delay requirements for FR1 HST</w:t>
      </w:r>
      <w:r w:rsidR="00821699" w:rsidRPr="00AE387D">
        <w:rPr>
          <w:rFonts w:cs="Times New Roman"/>
          <w:lang w:val="en-GB"/>
        </w:rPr>
        <w:t xml:space="preserve"> is not clear to us</w:t>
      </w:r>
      <w:r w:rsidR="003C28F8" w:rsidRPr="00AE387D">
        <w:rPr>
          <w:rFonts w:cs="Times New Roman"/>
          <w:lang w:val="en-GB"/>
        </w:rPr>
        <w:t xml:space="preserve">. </w:t>
      </w:r>
      <w:r w:rsidR="00B33F5C" w:rsidRPr="00AE387D">
        <w:rPr>
          <w:rFonts w:cs="Times New Roman"/>
          <w:lang w:val="en-GB"/>
        </w:rPr>
        <w:t>We</w:t>
      </w:r>
      <w:r w:rsidR="003C28F8" w:rsidRPr="00AE387D">
        <w:rPr>
          <w:rFonts w:cs="Times New Roman"/>
          <w:lang w:val="en-GB"/>
        </w:rPr>
        <w:t xml:space="preserve"> would </w:t>
      </w:r>
      <w:r w:rsidR="00B33F5C" w:rsidRPr="00AE387D">
        <w:rPr>
          <w:rFonts w:cs="Times New Roman"/>
          <w:lang w:val="en-GB"/>
        </w:rPr>
        <w:t>like to understand and</w:t>
      </w:r>
      <w:r w:rsidR="003C28F8" w:rsidRPr="00AE387D">
        <w:rPr>
          <w:rFonts w:cs="Times New Roman"/>
          <w:lang w:val="en-GB"/>
        </w:rPr>
        <w:t xml:space="preserve"> </w:t>
      </w:r>
      <w:r w:rsidR="00B33F5C" w:rsidRPr="00AE387D">
        <w:rPr>
          <w:rFonts w:cs="Times New Roman"/>
          <w:lang w:val="en-GB"/>
        </w:rPr>
        <w:t xml:space="preserve">have this </w:t>
      </w:r>
      <w:r w:rsidR="003C28F8" w:rsidRPr="00AE387D">
        <w:rPr>
          <w:rFonts w:cs="Times New Roman"/>
          <w:lang w:val="en-GB"/>
        </w:rPr>
        <w:t>clarified before such objective can be a</w:t>
      </w:r>
      <w:r w:rsidR="00B33F5C" w:rsidRPr="00AE387D">
        <w:rPr>
          <w:rFonts w:cs="Times New Roman"/>
          <w:lang w:val="en-GB"/>
        </w:rPr>
        <w:t>greed</w:t>
      </w:r>
      <w:r w:rsidR="003C28F8" w:rsidRPr="00AE387D">
        <w:rPr>
          <w:rFonts w:cs="Times New Roman"/>
          <w:lang w:val="en-GB"/>
        </w:rPr>
        <w:t>.</w:t>
      </w:r>
      <w:r w:rsidR="008633E0" w:rsidRPr="00AE387D">
        <w:rPr>
          <w:rFonts w:cs="Times New Roman"/>
          <w:lang w:val="en-GB"/>
        </w:rPr>
        <w:t xml:space="preserve"> </w:t>
      </w:r>
      <w:r w:rsidR="00A3035E" w:rsidRPr="00AE387D">
        <w:rPr>
          <w:rFonts w:cs="Times New Roman"/>
          <w:lang w:val="en-GB"/>
        </w:rPr>
        <w:t xml:space="preserve">Concerning CHO, </w:t>
      </w:r>
      <w:r w:rsidR="000B284E" w:rsidRPr="00AE387D">
        <w:rPr>
          <w:rFonts w:cs="Times New Roman"/>
          <w:lang w:val="en-GB"/>
        </w:rPr>
        <w:t xml:space="preserve">RAN4 has already defined </w:t>
      </w:r>
      <w:r w:rsidR="00A3035E" w:rsidRPr="00AE387D">
        <w:rPr>
          <w:rFonts w:cs="Times New Roman"/>
          <w:lang w:val="en-GB"/>
        </w:rPr>
        <w:t xml:space="preserve">generic </w:t>
      </w:r>
      <w:r w:rsidR="000B284E" w:rsidRPr="00AE387D">
        <w:rPr>
          <w:rFonts w:cs="Times New Roman"/>
          <w:lang w:val="en-GB"/>
        </w:rPr>
        <w:t xml:space="preserve">CHO </w:t>
      </w:r>
      <w:r w:rsidR="00A3035E" w:rsidRPr="00AE387D">
        <w:rPr>
          <w:rFonts w:cs="Times New Roman"/>
          <w:lang w:val="en-GB"/>
        </w:rPr>
        <w:t xml:space="preserve">UE requirements </w:t>
      </w:r>
      <w:r w:rsidR="000B284E" w:rsidRPr="00AE387D">
        <w:rPr>
          <w:rFonts w:cs="Times New Roman"/>
          <w:lang w:val="en-GB"/>
        </w:rPr>
        <w:t xml:space="preserve">for </w:t>
      </w:r>
      <w:r w:rsidR="009A03D0" w:rsidRPr="00AE387D">
        <w:rPr>
          <w:rFonts w:cs="Times New Roman"/>
          <w:lang w:val="en-GB"/>
        </w:rPr>
        <w:t xml:space="preserve">non-HST scenario. It is not clear </w:t>
      </w:r>
      <w:r w:rsidR="00A3035E" w:rsidRPr="00AE387D">
        <w:rPr>
          <w:rFonts w:cs="Times New Roman"/>
          <w:lang w:val="en-GB"/>
        </w:rPr>
        <w:t xml:space="preserve">which HST specific aspects would </w:t>
      </w:r>
      <w:r w:rsidR="00AE3C7D" w:rsidRPr="00AE387D">
        <w:rPr>
          <w:rFonts w:cs="Times New Roman"/>
          <w:lang w:val="en-GB"/>
        </w:rPr>
        <w:t xml:space="preserve">lead to </w:t>
      </w:r>
      <w:r w:rsidR="00541D08" w:rsidRPr="00AE387D">
        <w:rPr>
          <w:rFonts w:cs="Times New Roman"/>
          <w:lang w:val="en-GB"/>
        </w:rPr>
        <w:t>that the</w:t>
      </w:r>
      <w:r w:rsidR="00AE3C7D" w:rsidRPr="00AE387D">
        <w:rPr>
          <w:rFonts w:cs="Times New Roman"/>
          <w:lang w:val="en-GB"/>
        </w:rPr>
        <w:t xml:space="preserve"> existing generic </w:t>
      </w:r>
      <w:r w:rsidR="003A6BF7" w:rsidRPr="00AE387D">
        <w:rPr>
          <w:rFonts w:cs="Times New Roman"/>
          <w:lang w:val="en-GB"/>
        </w:rPr>
        <w:t xml:space="preserve">CHO requirements </w:t>
      </w:r>
      <w:r w:rsidR="009A03D0" w:rsidRPr="00AE387D">
        <w:rPr>
          <w:rFonts w:cs="Times New Roman"/>
          <w:lang w:val="en-GB"/>
        </w:rPr>
        <w:t xml:space="preserve">would not be </w:t>
      </w:r>
      <w:r w:rsidR="00541D08" w:rsidRPr="00AE387D">
        <w:rPr>
          <w:rFonts w:cs="Times New Roman"/>
          <w:lang w:val="en-GB"/>
        </w:rPr>
        <w:t xml:space="preserve">readily </w:t>
      </w:r>
      <w:r w:rsidR="009A03D0" w:rsidRPr="00AE387D">
        <w:rPr>
          <w:rFonts w:cs="Times New Roman"/>
          <w:lang w:val="en-GB"/>
        </w:rPr>
        <w:t xml:space="preserve">applicable for </w:t>
      </w:r>
      <w:r w:rsidR="00F41902" w:rsidRPr="00AE387D">
        <w:rPr>
          <w:rFonts w:cs="Times New Roman"/>
          <w:lang w:val="en-GB"/>
        </w:rPr>
        <w:t xml:space="preserve">FR1 </w:t>
      </w:r>
      <w:r w:rsidR="009A03D0" w:rsidRPr="00AE387D">
        <w:rPr>
          <w:rFonts w:cs="Times New Roman"/>
          <w:lang w:val="en-GB"/>
        </w:rPr>
        <w:t>HST</w:t>
      </w:r>
      <w:r w:rsidR="00F41902" w:rsidRPr="00AE387D">
        <w:rPr>
          <w:rFonts w:cs="Times New Roman"/>
          <w:lang w:val="en-GB"/>
        </w:rPr>
        <w:t xml:space="preserve"> scenario</w:t>
      </w:r>
      <w:r w:rsidR="003A6BF7" w:rsidRPr="00AE387D">
        <w:rPr>
          <w:rFonts w:cs="Times New Roman"/>
          <w:lang w:val="en-GB"/>
        </w:rPr>
        <w:t>?</w:t>
      </w:r>
      <w:r w:rsidR="009A03D0" w:rsidRPr="00AE387D">
        <w:rPr>
          <w:rFonts w:cs="Times New Roman"/>
          <w:lang w:val="en-GB"/>
        </w:rPr>
        <w:t xml:space="preserve"> </w:t>
      </w:r>
      <w:r w:rsidR="00EF0BB4" w:rsidRPr="00AE387D">
        <w:rPr>
          <w:rFonts w:cs="Times New Roman"/>
          <w:lang w:val="en-GB"/>
        </w:rPr>
        <w:t xml:space="preserve">This would need further clarification. </w:t>
      </w:r>
      <w:r w:rsidR="008633E0" w:rsidRPr="00AE387D">
        <w:rPr>
          <w:rFonts w:cs="Times New Roman"/>
          <w:lang w:val="en-GB"/>
        </w:rPr>
        <w:t xml:space="preserve">Additionally, </w:t>
      </w:r>
      <w:r w:rsidR="00F41902" w:rsidRPr="00AE387D">
        <w:rPr>
          <w:rFonts w:cs="Times New Roman"/>
          <w:lang w:val="en-GB"/>
        </w:rPr>
        <w:t xml:space="preserve">during the Rel-16 and Rel-17 work </w:t>
      </w:r>
      <w:r w:rsidR="003471B1" w:rsidRPr="00AE387D">
        <w:rPr>
          <w:rFonts w:cs="Times New Roman"/>
          <w:lang w:val="en-GB"/>
        </w:rPr>
        <w:t xml:space="preserve">no need for CSI reporting enhancements </w:t>
      </w:r>
      <w:r w:rsidR="0007145E" w:rsidRPr="00AE387D">
        <w:rPr>
          <w:rFonts w:cs="Times New Roman"/>
          <w:lang w:val="en-GB"/>
        </w:rPr>
        <w:t>has been</w:t>
      </w:r>
      <w:r w:rsidR="003471B1" w:rsidRPr="00AE387D">
        <w:rPr>
          <w:rFonts w:cs="Times New Roman"/>
          <w:lang w:val="en-GB"/>
        </w:rPr>
        <w:t xml:space="preserve"> identified. </w:t>
      </w:r>
      <w:r w:rsidR="00CF6822" w:rsidRPr="00AE387D">
        <w:rPr>
          <w:rFonts w:cs="Times New Roman"/>
          <w:lang w:val="en-GB"/>
        </w:rPr>
        <w:t xml:space="preserve">Hence, </w:t>
      </w:r>
      <w:r w:rsidR="008633E0" w:rsidRPr="00AE387D">
        <w:rPr>
          <w:rFonts w:cs="Times New Roman"/>
          <w:lang w:val="en-GB"/>
        </w:rPr>
        <w:t xml:space="preserve">the justification for </w:t>
      </w:r>
      <w:r w:rsidR="00CF6822" w:rsidRPr="00AE387D">
        <w:rPr>
          <w:rFonts w:cs="Times New Roman"/>
          <w:lang w:val="en-GB"/>
        </w:rPr>
        <w:t xml:space="preserve">such improvement is not clear to us and need to be </w:t>
      </w:r>
      <w:r w:rsidR="00BD6828" w:rsidRPr="00AE387D">
        <w:rPr>
          <w:rFonts w:cs="Times New Roman"/>
          <w:lang w:val="en-GB"/>
        </w:rPr>
        <w:t>clarified</w:t>
      </w:r>
      <w:r w:rsidR="00CF6822" w:rsidRPr="00AE387D">
        <w:rPr>
          <w:rFonts w:cs="Times New Roman"/>
          <w:lang w:val="en-GB"/>
        </w:rPr>
        <w:t xml:space="preserve"> first.</w:t>
      </w:r>
      <w:r w:rsidR="00D41592" w:rsidRPr="00AE387D">
        <w:rPr>
          <w:rFonts w:cs="Times New Roman"/>
          <w:lang w:val="en-GB"/>
        </w:rPr>
        <w:t xml:space="preserve"> </w:t>
      </w:r>
    </w:p>
    <w:p w14:paraId="53D85D5A" w14:textId="3D3ED7E6" w:rsidR="0073285E" w:rsidRPr="003148DE" w:rsidRDefault="00E12E54" w:rsidP="009C1D20">
      <w:pPr>
        <w:pStyle w:val="RAN4proposal"/>
        <w:ind w:right="-22"/>
        <w:rPr>
          <w:rFonts w:cs="Times New Roman"/>
          <w:lang w:val="en-GB"/>
        </w:rPr>
      </w:pPr>
      <w:r w:rsidRPr="003148DE">
        <w:rPr>
          <w:lang w:val="en-GB"/>
        </w:rPr>
        <w:t xml:space="preserve">RAN4 to further discuss </w:t>
      </w:r>
      <w:r w:rsidR="00A11E0B" w:rsidRPr="003148DE">
        <w:rPr>
          <w:lang w:val="en-GB"/>
        </w:rPr>
        <w:t xml:space="preserve">necessity of this area </w:t>
      </w:r>
      <w:r w:rsidRPr="003148DE">
        <w:rPr>
          <w:lang w:val="en-GB"/>
        </w:rPr>
        <w:t>and update the objectives for FR1 HST enhancements Rel-18 WI</w:t>
      </w:r>
      <w:r w:rsidR="00A11E0B" w:rsidRPr="003148DE">
        <w:rPr>
          <w:lang w:val="en-GB"/>
        </w:rPr>
        <w:t xml:space="preserve"> if </w:t>
      </w:r>
      <w:r w:rsidR="00CF6143" w:rsidRPr="003148DE">
        <w:rPr>
          <w:lang w:val="en-GB"/>
        </w:rPr>
        <w:t>identified as necessary</w:t>
      </w:r>
    </w:p>
    <w:p w14:paraId="42525F5E" w14:textId="77777777" w:rsidR="0028159F" w:rsidRPr="00AE387D" w:rsidRDefault="0028159F" w:rsidP="003B659E">
      <w:pPr>
        <w:ind w:right="-22"/>
        <w:rPr>
          <w:rFonts w:cs="Times New Roman"/>
        </w:rPr>
      </w:pPr>
    </w:p>
    <w:p w14:paraId="761516E1" w14:textId="77777777" w:rsidR="00CD7492" w:rsidRPr="00AE387D" w:rsidRDefault="00CD7492" w:rsidP="00A37002">
      <w:pPr>
        <w:pStyle w:val="RAN4H1"/>
      </w:pPr>
      <w:r w:rsidRPr="00AE387D">
        <w:t>Conclusion</w:t>
      </w:r>
    </w:p>
    <w:p w14:paraId="58306D37" w14:textId="3ED7960F" w:rsidR="002E0A10" w:rsidRPr="00AE387D" w:rsidRDefault="00432B30" w:rsidP="002E0A10">
      <w:pPr>
        <w:rPr>
          <w:lang w:val="en-GB"/>
        </w:rPr>
      </w:pPr>
      <w:r w:rsidRPr="00AE387D">
        <w:t xml:space="preserve">In this paper we </w:t>
      </w:r>
      <w:r w:rsidR="00B91CE4" w:rsidRPr="00AE387D">
        <w:t xml:space="preserve">discuss the </w:t>
      </w:r>
      <w:r w:rsidR="00B91CE4" w:rsidRPr="00AE387D">
        <w:rPr>
          <w:lang w:val="en-GB"/>
        </w:rPr>
        <w:t>proposals contributed to the last plenary.</w:t>
      </w:r>
      <w:r w:rsidR="00EB06B2" w:rsidRPr="00AE387D">
        <w:rPr>
          <w:lang w:val="en-GB"/>
        </w:rPr>
        <w:t xml:space="preserve"> In all there are more proposals than what RAN4 can </w:t>
      </w:r>
      <w:r w:rsidR="004F4AD2" w:rsidRPr="00AE387D">
        <w:rPr>
          <w:lang w:val="en-GB"/>
        </w:rPr>
        <w:t>h</w:t>
      </w:r>
      <w:r w:rsidR="00693B35" w:rsidRPr="00AE387D">
        <w:rPr>
          <w:lang w:val="en-GB"/>
        </w:rPr>
        <w:t>a</w:t>
      </w:r>
      <w:r w:rsidR="004F4AD2" w:rsidRPr="00AE387D">
        <w:rPr>
          <w:lang w:val="en-GB"/>
        </w:rPr>
        <w:t>ndle within Rel-18.</w:t>
      </w:r>
      <w:r w:rsidR="00693B35" w:rsidRPr="00AE387D">
        <w:rPr>
          <w:lang w:val="en-GB"/>
        </w:rPr>
        <w:t xml:space="preserve"> Hence, we prefer agreeing on a limited number of topics for the RAN4 Rel-18 package</w:t>
      </w:r>
      <w:r w:rsidR="00BF4CE9" w:rsidRPr="00AE387D">
        <w:rPr>
          <w:lang w:val="en-GB"/>
        </w:rPr>
        <w:t>. Our preference is that</w:t>
      </w:r>
      <w:r w:rsidR="00853A4A" w:rsidRPr="00AE387D">
        <w:rPr>
          <w:lang w:val="en-GB"/>
        </w:rPr>
        <w:t xml:space="preserve"> RAN4 should focus on topics which would bring gain in real field deployments and address features which are and/or to be in use and requested.</w:t>
      </w:r>
    </w:p>
    <w:p w14:paraId="4C4B25D0" w14:textId="3E83DFD2" w:rsidR="00853A4A" w:rsidRPr="00AE387D" w:rsidRDefault="00853A4A" w:rsidP="002E0A10">
      <w:pPr>
        <w:rPr>
          <w:lang w:val="en-GB"/>
        </w:rPr>
      </w:pPr>
      <w:r w:rsidRPr="00AE387D">
        <w:rPr>
          <w:lang w:val="en-GB"/>
        </w:rPr>
        <w:t xml:space="preserve">We propose following for the RAN4 </w:t>
      </w:r>
      <w:proofErr w:type="spellStart"/>
      <w:r w:rsidRPr="00AE387D">
        <w:rPr>
          <w:lang w:val="en-GB"/>
        </w:rPr>
        <w:t>RRM&amp;Demod</w:t>
      </w:r>
      <w:proofErr w:type="spellEnd"/>
      <w:r w:rsidRPr="00AE387D">
        <w:rPr>
          <w:lang w:val="en-GB"/>
        </w:rPr>
        <w:t xml:space="preserve"> Rel-18 packages:</w:t>
      </w:r>
    </w:p>
    <w:p w14:paraId="2973109C" w14:textId="77777777" w:rsidR="00BF1A9C" w:rsidRPr="00AE387D" w:rsidRDefault="00BF1A9C" w:rsidP="00BF1A9C">
      <w:pPr>
        <w:pStyle w:val="RAN4proposal"/>
        <w:numPr>
          <w:ilvl w:val="0"/>
          <w:numId w:val="9"/>
        </w:numPr>
        <w:rPr>
          <w:lang w:val="en-GB"/>
        </w:rPr>
      </w:pPr>
      <w:r w:rsidRPr="00AE387D">
        <w:rPr>
          <w:rFonts w:eastAsia="Calibri"/>
          <w:lang w:val="en-GB"/>
        </w:rPr>
        <w:t>Agree on 4 separate RRM requirements enhancement work items for Rel-18.</w:t>
      </w:r>
    </w:p>
    <w:p w14:paraId="020D35C3" w14:textId="77777777" w:rsidR="00BF1A9C" w:rsidRPr="00AE387D" w:rsidRDefault="00BF1A9C" w:rsidP="00BF1A9C">
      <w:pPr>
        <w:pStyle w:val="RAN4proposal"/>
        <w:rPr>
          <w:rFonts w:eastAsia="Calibri" w:cs="Times New Roman"/>
          <w:szCs w:val="20"/>
          <w:lang w:val="en-GB"/>
        </w:rPr>
      </w:pPr>
      <w:r w:rsidRPr="00BF5A35">
        <w:rPr>
          <w:rFonts w:eastAsia="Calibri" w:cs="Times New Roman"/>
          <w:szCs w:val="20"/>
          <w:lang w:val="en-GB"/>
        </w:rPr>
        <w:t xml:space="preserve">Define a WI: </w:t>
      </w:r>
      <w:r w:rsidRPr="00BF5A35">
        <w:rPr>
          <w:lang w:val="en-GB"/>
        </w:rPr>
        <w:t>FR2 delay reduction enhancements, including SCell activation enhancement in FR2</w:t>
      </w:r>
      <w:r w:rsidRPr="00AE387D">
        <w:rPr>
          <w:u w:val="single"/>
          <w:lang w:val="en-GB"/>
        </w:rPr>
        <w:t xml:space="preserve"> </w:t>
      </w:r>
      <w:r w:rsidRPr="00AE387D">
        <w:rPr>
          <w:rFonts w:eastAsia="Calibri" w:cs="Times New Roman"/>
          <w:szCs w:val="20"/>
          <w:lang w:val="en-GB"/>
        </w:rPr>
        <w:t>with the following potential objectives:</w:t>
      </w:r>
    </w:p>
    <w:p w14:paraId="4FD421C7" w14:textId="77777777" w:rsidR="00BF1A9C" w:rsidRPr="00AE387D" w:rsidRDefault="00BF1A9C" w:rsidP="00BF1A9C">
      <w:pPr>
        <w:pStyle w:val="ListParagraph"/>
        <w:numPr>
          <w:ilvl w:val="0"/>
          <w:numId w:val="37"/>
        </w:numPr>
        <w:rPr>
          <w:b/>
          <w:bCs/>
        </w:rPr>
      </w:pPr>
      <w:r w:rsidRPr="00AE387D">
        <w:rPr>
          <w:b/>
          <w:bCs/>
        </w:rPr>
        <w:t>SCell activation enhancement in FR2</w:t>
      </w:r>
    </w:p>
    <w:p w14:paraId="1820A205" w14:textId="77777777" w:rsidR="00BF1A9C" w:rsidRPr="00AE387D" w:rsidRDefault="00BF1A9C" w:rsidP="00BF1A9C">
      <w:pPr>
        <w:pStyle w:val="ListParagraph"/>
        <w:numPr>
          <w:ilvl w:val="0"/>
          <w:numId w:val="37"/>
        </w:numPr>
        <w:rPr>
          <w:b/>
          <w:bCs/>
        </w:rPr>
      </w:pPr>
      <w:r w:rsidRPr="00AE387D">
        <w:rPr>
          <w:b/>
          <w:bCs/>
        </w:rPr>
        <w:t>FR2 delay reduction enhancements</w:t>
      </w:r>
    </w:p>
    <w:p w14:paraId="36F45250" w14:textId="77777777" w:rsidR="00BF1A9C" w:rsidRPr="00AE387D" w:rsidRDefault="00BF1A9C" w:rsidP="00BF1A9C">
      <w:pPr>
        <w:pStyle w:val="ListParagraph"/>
        <w:numPr>
          <w:ilvl w:val="0"/>
          <w:numId w:val="37"/>
        </w:numPr>
        <w:rPr>
          <w:b/>
          <w:bCs/>
        </w:rPr>
      </w:pPr>
      <w:r w:rsidRPr="00AE387D">
        <w:rPr>
          <w:b/>
          <w:bCs/>
          <w:lang w:val="en-GB"/>
        </w:rPr>
        <w:t>Fast RRC connection re-establishment</w:t>
      </w:r>
    </w:p>
    <w:p w14:paraId="56069F41" w14:textId="77777777" w:rsidR="00BF1A9C" w:rsidRPr="00AE387D" w:rsidRDefault="00BF1A9C" w:rsidP="00BF1A9C">
      <w:pPr>
        <w:pStyle w:val="ListParagraph"/>
        <w:numPr>
          <w:ilvl w:val="0"/>
          <w:numId w:val="37"/>
        </w:numPr>
        <w:rPr>
          <w:b/>
          <w:bCs/>
        </w:rPr>
      </w:pPr>
      <w:r w:rsidRPr="00AE387D">
        <w:rPr>
          <w:b/>
          <w:bCs/>
          <w:lang w:val="en-GB"/>
        </w:rPr>
        <w:lastRenderedPageBreak/>
        <w:t xml:space="preserve">Fast and gapless </w:t>
      </w:r>
      <w:proofErr w:type="spellStart"/>
      <w:r w:rsidRPr="00AE387D">
        <w:rPr>
          <w:b/>
          <w:bCs/>
          <w:lang w:val="en-GB"/>
        </w:rPr>
        <w:t>Scell</w:t>
      </w:r>
      <w:proofErr w:type="spellEnd"/>
      <w:r w:rsidRPr="00AE387D">
        <w:rPr>
          <w:b/>
          <w:bCs/>
          <w:lang w:val="en-GB"/>
        </w:rPr>
        <w:t xml:space="preserve"> activation</w:t>
      </w:r>
    </w:p>
    <w:p w14:paraId="5878AD15" w14:textId="77777777" w:rsidR="00BF1A9C" w:rsidRPr="00AE387D" w:rsidRDefault="00BF1A9C" w:rsidP="00BF1A9C">
      <w:pPr>
        <w:pStyle w:val="RAN4proposal"/>
      </w:pPr>
      <w:r w:rsidRPr="00AE387D">
        <w:rPr>
          <w:rFonts w:eastAsia="Calibri" w:cs="Times New Roman"/>
          <w:szCs w:val="20"/>
          <w:lang w:val="en-GB"/>
        </w:rPr>
        <w:t xml:space="preserve">Define a WI: </w:t>
      </w:r>
      <w:r w:rsidRPr="00AE387D">
        <w:rPr>
          <w:rFonts w:hint="eastAsia"/>
        </w:rPr>
        <w:t>RRM requirement enhancement</w:t>
      </w:r>
      <w:r w:rsidRPr="00AE387D">
        <w:t xml:space="preserve"> with the following potential objectives:</w:t>
      </w:r>
    </w:p>
    <w:p w14:paraId="2894EA01" w14:textId="77777777" w:rsidR="00BF1A9C" w:rsidRPr="00AE387D" w:rsidRDefault="00BF1A9C" w:rsidP="00BF1A9C">
      <w:pPr>
        <w:pStyle w:val="ListParagraph"/>
        <w:numPr>
          <w:ilvl w:val="0"/>
          <w:numId w:val="37"/>
        </w:numPr>
        <w:rPr>
          <w:b/>
          <w:bCs/>
        </w:rPr>
      </w:pPr>
      <w:r w:rsidRPr="00AE387D">
        <w:rPr>
          <w:b/>
          <w:bCs/>
        </w:rPr>
        <w:t>FR1-FR1 NR DC RRM requirements</w:t>
      </w:r>
    </w:p>
    <w:p w14:paraId="73E1E700" w14:textId="77777777" w:rsidR="00BF1A9C" w:rsidRPr="00AE387D" w:rsidRDefault="00BF1A9C" w:rsidP="00BF1A9C">
      <w:pPr>
        <w:pStyle w:val="ListParagraph"/>
        <w:numPr>
          <w:ilvl w:val="0"/>
          <w:numId w:val="37"/>
        </w:numPr>
        <w:rPr>
          <w:b/>
          <w:bCs/>
        </w:rPr>
      </w:pPr>
      <w:r w:rsidRPr="00AE387D">
        <w:rPr>
          <w:b/>
          <w:bCs/>
        </w:rPr>
        <w:t xml:space="preserve">HO with </w:t>
      </w:r>
      <w:proofErr w:type="spellStart"/>
      <w:r w:rsidRPr="00AE387D">
        <w:rPr>
          <w:b/>
          <w:bCs/>
        </w:rPr>
        <w:t>PSCell</w:t>
      </w:r>
      <w:proofErr w:type="spellEnd"/>
      <w:r w:rsidRPr="00AE387D">
        <w:rPr>
          <w:b/>
          <w:bCs/>
        </w:rPr>
        <w:t xml:space="preserve"> for new scenarios</w:t>
      </w:r>
    </w:p>
    <w:p w14:paraId="3C67E582" w14:textId="77777777" w:rsidR="00BF1A9C" w:rsidRPr="00AE387D" w:rsidRDefault="00BF1A9C" w:rsidP="00BF1A9C">
      <w:pPr>
        <w:pStyle w:val="ListParagraph"/>
        <w:numPr>
          <w:ilvl w:val="0"/>
          <w:numId w:val="37"/>
        </w:numPr>
        <w:rPr>
          <w:b/>
          <w:bCs/>
        </w:rPr>
      </w:pPr>
      <w:r w:rsidRPr="00AE387D">
        <w:rPr>
          <w:b/>
          <w:bCs/>
        </w:rPr>
        <w:t>RLM enhancements - introduction of 2</w:t>
      </w:r>
      <w:r w:rsidRPr="00AE387D">
        <w:rPr>
          <w:b/>
          <w:bCs/>
          <w:vertAlign w:val="superscript"/>
        </w:rPr>
        <w:t>nd</w:t>
      </w:r>
      <w:r w:rsidRPr="00AE387D">
        <w:rPr>
          <w:b/>
          <w:bCs/>
        </w:rPr>
        <w:t xml:space="preserve"> BLER level</w:t>
      </w:r>
    </w:p>
    <w:p w14:paraId="3413444D" w14:textId="77777777" w:rsidR="00BF1A9C" w:rsidRPr="00AE387D" w:rsidRDefault="00BF1A9C" w:rsidP="00BF1A9C">
      <w:pPr>
        <w:pStyle w:val="RAN4proposal"/>
        <w:rPr>
          <w:lang w:val="en-GB"/>
        </w:rPr>
      </w:pPr>
      <w:r w:rsidRPr="00AE387D">
        <w:rPr>
          <w:rFonts w:eastAsia="Calibri" w:cs="Times New Roman"/>
          <w:szCs w:val="20"/>
          <w:lang w:val="en-GB"/>
        </w:rPr>
        <w:t xml:space="preserve">Define a WI: </w:t>
      </w:r>
      <w:r w:rsidRPr="00AE387D">
        <w:rPr>
          <w:lang w:val="en-GB"/>
        </w:rPr>
        <w:t>Inter-RAT NR measurement without gaps with the following objective:</w:t>
      </w:r>
    </w:p>
    <w:p w14:paraId="622FFC89" w14:textId="77777777" w:rsidR="00BF1A9C" w:rsidRPr="00AE387D" w:rsidRDefault="00BF1A9C" w:rsidP="00BF1A9C">
      <w:pPr>
        <w:pStyle w:val="ListParagraph"/>
        <w:numPr>
          <w:ilvl w:val="0"/>
          <w:numId w:val="37"/>
        </w:numPr>
        <w:ind w:right="-22"/>
        <w:rPr>
          <w:rFonts w:eastAsia="Calibri" w:cs="Times New Roman"/>
          <w:b/>
          <w:bCs/>
          <w:szCs w:val="20"/>
          <w:lang w:val="en-GB"/>
        </w:rPr>
      </w:pPr>
      <w:r w:rsidRPr="00AE387D">
        <w:rPr>
          <w:b/>
          <w:bCs/>
          <w:lang w:val="en-GB"/>
        </w:rPr>
        <w:t>define RRM and performance requirements for NR Inter-RAT measurements in EN-DC.</w:t>
      </w:r>
    </w:p>
    <w:p w14:paraId="7D8F3BBE" w14:textId="77777777" w:rsidR="00BF1A9C" w:rsidRPr="00AE387D" w:rsidRDefault="00BF1A9C" w:rsidP="00BF1A9C">
      <w:pPr>
        <w:pStyle w:val="RAN4proposal"/>
        <w:rPr>
          <w:lang w:val="en-GB"/>
        </w:rPr>
      </w:pPr>
      <w:r w:rsidRPr="00AE387D">
        <w:rPr>
          <w:rFonts w:eastAsia="Calibri" w:cs="Times New Roman"/>
          <w:szCs w:val="20"/>
          <w:lang w:val="en-GB"/>
        </w:rPr>
        <w:t xml:space="preserve">Define a WI: </w:t>
      </w:r>
      <w:r w:rsidRPr="00AE387D">
        <w:rPr>
          <w:lang w:val="en-GB"/>
        </w:rPr>
        <w:t xml:space="preserve">RRM requirements for increased number of </w:t>
      </w:r>
      <w:proofErr w:type="gramStart"/>
      <w:r w:rsidRPr="00AE387D">
        <w:rPr>
          <w:lang w:val="en-GB"/>
        </w:rPr>
        <w:t>CC’s</w:t>
      </w:r>
      <w:proofErr w:type="gramEnd"/>
      <w:r w:rsidRPr="00AE387D">
        <w:rPr>
          <w:lang w:val="en-GB"/>
        </w:rPr>
        <w:t xml:space="preserve"> with the following objective:</w:t>
      </w:r>
    </w:p>
    <w:p w14:paraId="7AF3F39D" w14:textId="77777777" w:rsidR="00BF1A9C" w:rsidRPr="00AE387D" w:rsidRDefault="00BF1A9C" w:rsidP="00BF1A9C">
      <w:pPr>
        <w:pStyle w:val="ListParagraph"/>
        <w:numPr>
          <w:ilvl w:val="0"/>
          <w:numId w:val="37"/>
        </w:numPr>
        <w:ind w:right="-22"/>
        <w:rPr>
          <w:rFonts w:eastAsia="Calibri" w:cs="Times New Roman"/>
          <w:b/>
          <w:bCs/>
          <w:szCs w:val="20"/>
          <w:lang w:val="en-GB"/>
        </w:rPr>
      </w:pPr>
      <w:r w:rsidRPr="00AE387D">
        <w:rPr>
          <w:b/>
          <w:bCs/>
          <w:lang w:val="en-GB"/>
        </w:rPr>
        <w:t>define UE RRM and performance requirements for up to [12] DL CC CA.</w:t>
      </w:r>
    </w:p>
    <w:p w14:paraId="40501AF3" w14:textId="77777777" w:rsidR="00904429" w:rsidRPr="00AE387D" w:rsidRDefault="00904429" w:rsidP="00904429">
      <w:pPr>
        <w:pStyle w:val="RAN4proposal"/>
        <w:rPr>
          <w:rFonts w:eastAsia="Calibri" w:cs="Times New Roman"/>
          <w:szCs w:val="20"/>
          <w:lang w:val="en-GB"/>
        </w:rPr>
      </w:pPr>
      <w:r w:rsidRPr="00AE387D">
        <w:rPr>
          <w:rFonts w:eastAsia="Calibri" w:cs="Times New Roman"/>
          <w:szCs w:val="20"/>
          <w:lang w:val="en-GB"/>
        </w:rPr>
        <w:t>: RAN4 down scope following items from the Rel-18 RAN4 RRM package discussion and does not discuss further on the following topics during Rel-18:</w:t>
      </w:r>
    </w:p>
    <w:p w14:paraId="5C26C16E"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FR2-FR2 DAPS requirements</w:t>
      </w:r>
    </w:p>
    <w:p w14:paraId="55D77B0B"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RF beam measurement requirements</w:t>
      </w:r>
    </w:p>
    <w:p w14:paraId="469825EB"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type 2 BWP switching in FR2</w:t>
      </w:r>
    </w:p>
    <w:p w14:paraId="55F388CE"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 xml:space="preserve">Network controlled gaps for UE Rx beam switching </w:t>
      </w:r>
    </w:p>
    <w:p w14:paraId="7AD417E8"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Leftover deployment scenario in Rel-17 (FR2-2 NR-DC and FR2-1-FR2-2 NR CA/DC)</w:t>
      </w:r>
    </w:p>
    <w:p w14:paraId="35A60DA7"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UL frame boundary offset reporting</w:t>
      </w:r>
    </w:p>
    <w:p w14:paraId="3E668893"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Enhancement for CSI-RS based L3 measurement and CMTC</w:t>
      </w:r>
    </w:p>
    <w:p w14:paraId="7E923F1F"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TCI switching enhancement</w:t>
      </w:r>
    </w:p>
    <w:p w14:paraId="4B8C92A7" w14:textId="77777777" w:rsidR="00904429" w:rsidRPr="00AE387D" w:rsidRDefault="00904429" w:rsidP="00904429">
      <w:pPr>
        <w:pStyle w:val="ListParagraph"/>
        <w:numPr>
          <w:ilvl w:val="0"/>
          <w:numId w:val="37"/>
        </w:numPr>
        <w:ind w:right="-22"/>
        <w:rPr>
          <w:rFonts w:eastAsia="Calibri" w:cs="Times New Roman"/>
          <w:szCs w:val="20"/>
          <w:lang w:val="en-GB"/>
        </w:rPr>
      </w:pPr>
      <w:proofErr w:type="spellStart"/>
      <w:r w:rsidRPr="00AE387D">
        <w:rPr>
          <w:rFonts w:eastAsia="Calibri" w:cs="Times New Roman"/>
          <w:szCs w:val="20"/>
          <w:lang w:val="en-GB"/>
        </w:rPr>
        <w:t>NeedForGap</w:t>
      </w:r>
      <w:proofErr w:type="spellEnd"/>
    </w:p>
    <w:p w14:paraId="6AE2FD63"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Per-FR gap</w:t>
      </w:r>
    </w:p>
    <w:p w14:paraId="211FAE4F"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Measurement gap sharing enhancement</w:t>
      </w:r>
    </w:p>
    <w:p w14:paraId="576EE38A"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Joint requirements for pre-configured MG and Concurrent MG and NCSG and Enhance pre-configured gaps</w:t>
      </w:r>
    </w:p>
    <w:p w14:paraId="541C12FA"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CGI reading requirement for NR-U cell</w:t>
      </w:r>
    </w:p>
    <w:p w14:paraId="5410E599"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Harmonized RLM/BM BFD</w:t>
      </w:r>
    </w:p>
    <w:p w14:paraId="27450430"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Allow interruption for deactivated SCell measurements</w:t>
      </w:r>
    </w:p>
    <w:p w14:paraId="1DBE649B"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CSI-RS based CFRA in RRM requirement</w:t>
      </w:r>
    </w:p>
    <w:p w14:paraId="2C264682"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 xml:space="preserve">Fast and gapless </w:t>
      </w:r>
      <w:proofErr w:type="spellStart"/>
      <w:r w:rsidRPr="00AE387D">
        <w:rPr>
          <w:rFonts w:eastAsia="Calibri" w:cs="Times New Roman"/>
          <w:szCs w:val="20"/>
          <w:lang w:val="en-GB"/>
        </w:rPr>
        <w:t>Scell</w:t>
      </w:r>
      <w:proofErr w:type="spellEnd"/>
      <w:r w:rsidRPr="00AE387D">
        <w:rPr>
          <w:rFonts w:eastAsia="Calibri" w:cs="Times New Roman"/>
          <w:szCs w:val="20"/>
          <w:lang w:val="en-GB"/>
        </w:rPr>
        <w:t xml:space="preserve"> activation and Fast RRC connection re-establishment</w:t>
      </w:r>
    </w:p>
    <w:p w14:paraId="536BA58B" w14:textId="77777777" w:rsidR="00904429" w:rsidRPr="00AE387D" w:rsidRDefault="00904429" w:rsidP="00904429">
      <w:pPr>
        <w:pStyle w:val="ListParagraph"/>
        <w:numPr>
          <w:ilvl w:val="0"/>
          <w:numId w:val="37"/>
        </w:numPr>
        <w:ind w:right="-22"/>
        <w:rPr>
          <w:rFonts w:eastAsia="Calibri" w:cs="Times New Roman"/>
          <w:szCs w:val="20"/>
          <w:lang w:val="en-GB"/>
        </w:rPr>
      </w:pPr>
      <w:r w:rsidRPr="00AE387D">
        <w:rPr>
          <w:rFonts w:eastAsia="Calibri" w:cs="Times New Roman"/>
          <w:szCs w:val="20"/>
          <w:lang w:val="en-GB"/>
        </w:rPr>
        <w:t>Dynamic activation and switching of the measurement gap pattern for different applications</w:t>
      </w:r>
    </w:p>
    <w:p w14:paraId="63BAA7CD" w14:textId="77777777" w:rsidR="00904429" w:rsidRPr="00AE387D" w:rsidRDefault="00904429" w:rsidP="00904429">
      <w:pPr>
        <w:pStyle w:val="ListParagraph"/>
        <w:numPr>
          <w:ilvl w:val="0"/>
          <w:numId w:val="37"/>
        </w:numPr>
        <w:ind w:right="-22"/>
        <w:rPr>
          <w:rFonts w:eastAsia="Calibri" w:cs="Times New Roman"/>
          <w:szCs w:val="20"/>
          <w:lang w:val="da-DK"/>
        </w:rPr>
      </w:pPr>
      <w:r w:rsidRPr="00AE387D">
        <w:rPr>
          <w:rFonts w:eastAsia="Calibri" w:cs="Times New Roman"/>
          <w:szCs w:val="20"/>
          <w:lang w:val="da-DK"/>
        </w:rPr>
        <w:t xml:space="preserve">RRM </w:t>
      </w:r>
      <w:proofErr w:type="spellStart"/>
      <w:r w:rsidRPr="00AE387D">
        <w:rPr>
          <w:rFonts w:eastAsia="Calibri" w:cs="Times New Roman"/>
          <w:szCs w:val="20"/>
          <w:lang w:val="da-DK"/>
        </w:rPr>
        <w:t>enhancement</w:t>
      </w:r>
      <w:proofErr w:type="spellEnd"/>
      <w:r w:rsidRPr="00AE387D">
        <w:rPr>
          <w:rFonts w:eastAsia="Calibri" w:cs="Times New Roman"/>
          <w:szCs w:val="20"/>
          <w:lang w:val="da-DK"/>
        </w:rPr>
        <w:t xml:space="preserve"> for NR-U</w:t>
      </w:r>
    </w:p>
    <w:p w14:paraId="6E9886EA" w14:textId="0E5641B6" w:rsidR="00904429" w:rsidRPr="00AE387D" w:rsidRDefault="00904429" w:rsidP="002E0A10">
      <w:pPr>
        <w:rPr>
          <w:lang w:val="en-GB"/>
        </w:rPr>
      </w:pPr>
    </w:p>
    <w:p w14:paraId="5495336D" w14:textId="0E5641B6" w:rsidR="00D96F3B" w:rsidRPr="00AE387D" w:rsidRDefault="00D96F3B" w:rsidP="00D96F3B">
      <w:pPr>
        <w:pStyle w:val="RAN4proposal"/>
        <w:rPr>
          <w:lang w:val="en-GB"/>
        </w:rPr>
      </w:pPr>
      <w:r w:rsidRPr="00AE387D">
        <w:rPr>
          <w:lang w:val="en-GB"/>
        </w:rPr>
        <w:t>RAN4 to further discuss and update the objectives for FR2 HST enhancements Rel-18 WI</w:t>
      </w:r>
    </w:p>
    <w:p w14:paraId="36C4A963" w14:textId="1E84ABC8" w:rsidR="00D96F3B" w:rsidRPr="00AE387D" w:rsidRDefault="00D96F3B" w:rsidP="00D96F3B">
      <w:pPr>
        <w:pStyle w:val="RAN4proposal"/>
        <w:rPr>
          <w:rStyle w:val="normaltextrun"/>
          <w:rFonts w:eastAsiaTheme="majorEastAsia"/>
          <w:lang w:val="en-GB"/>
        </w:rPr>
      </w:pPr>
      <w:r w:rsidRPr="00AE387D">
        <w:rPr>
          <w:rStyle w:val="normaltextrun"/>
          <w:rFonts w:eastAsiaTheme="majorEastAsia"/>
          <w:lang w:val="en-GB"/>
        </w:rPr>
        <w:t>Work on the</w:t>
      </w:r>
      <w:r w:rsidRPr="00AE387D">
        <w:rPr>
          <w:rStyle w:val="normaltextrun"/>
          <w:rFonts w:eastAsiaTheme="majorEastAsia"/>
          <w:szCs w:val="20"/>
          <w:lang w:val="en-GB"/>
        </w:rPr>
        <w:t xml:space="preserve"> </w:t>
      </w:r>
      <w:r w:rsidR="00E12E54" w:rsidRPr="00AE387D">
        <w:rPr>
          <w:rStyle w:val="normaltextrun"/>
          <w:rFonts w:eastAsiaTheme="majorEastAsia"/>
          <w:szCs w:val="20"/>
          <w:lang w:val="en-GB"/>
        </w:rPr>
        <w:t>objectives for</w:t>
      </w:r>
      <w:r w:rsidR="00E12E54" w:rsidRPr="00AE387D">
        <w:rPr>
          <w:rStyle w:val="normaltextrun"/>
          <w:rFonts w:eastAsiaTheme="majorEastAsia"/>
          <w:lang w:val="en-GB"/>
        </w:rPr>
        <w:t xml:space="preserve"> </w:t>
      </w:r>
      <w:r w:rsidRPr="00AE387D">
        <w:rPr>
          <w:rStyle w:val="normaltextrun"/>
          <w:rFonts w:eastAsiaTheme="majorEastAsia"/>
          <w:lang w:val="en-GB"/>
        </w:rPr>
        <w:t xml:space="preserve">simultaneous </w:t>
      </w:r>
      <w:r w:rsidRPr="00AE387D">
        <w:rPr>
          <w:rStyle w:val="normaltextrun"/>
          <w:lang w:val="en-GB"/>
        </w:rPr>
        <w:t xml:space="preserve">multi-Rx chain DL reception </w:t>
      </w:r>
      <w:r w:rsidRPr="00AE387D">
        <w:rPr>
          <w:rStyle w:val="normaltextrun"/>
          <w:rFonts w:eastAsiaTheme="majorEastAsia"/>
          <w:lang w:val="en-GB"/>
        </w:rPr>
        <w:t xml:space="preserve">as a continuation of Rel-16/Rel-17 </w:t>
      </w:r>
      <w:proofErr w:type="spellStart"/>
      <w:r w:rsidRPr="00AE387D">
        <w:rPr>
          <w:rStyle w:val="normaltextrun"/>
          <w:rFonts w:eastAsiaTheme="majorEastAsia"/>
          <w:lang w:val="en-GB"/>
        </w:rPr>
        <w:t>eMIMO</w:t>
      </w:r>
      <w:proofErr w:type="spellEnd"/>
      <w:r w:rsidRPr="00AE387D">
        <w:rPr>
          <w:rStyle w:val="normaltextrun"/>
          <w:rFonts w:eastAsiaTheme="majorEastAsia"/>
          <w:lang w:val="en-GB"/>
        </w:rPr>
        <w:t xml:space="preserve"> and </w:t>
      </w:r>
      <w:proofErr w:type="spellStart"/>
      <w:r w:rsidRPr="00AE387D">
        <w:rPr>
          <w:rStyle w:val="normaltextrun"/>
          <w:rFonts w:eastAsiaTheme="majorEastAsia"/>
          <w:lang w:val="en-GB"/>
        </w:rPr>
        <w:t>feMIMO</w:t>
      </w:r>
      <w:proofErr w:type="spellEnd"/>
      <w:r w:rsidRPr="00AE387D">
        <w:rPr>
          <w:rStyle w:val="normaltextrun"/>
          <w:rFonts w:eastAsiaTheme="majorEastAsia"/>
          <w:lang w:val="en-GB"/>
        </w:rPr>
        <w:t xml:space="preserve"> regarding TCI indication and simultaneous RX capability.</w:t>
      </w:r>
    </w:p>
    <w:p w14:paraId="3D6BE226" w14:textId="7372FFAC" w:rsidR="002507E7" w:rsidRPr="00AE387D" w:rsidRDefault="002507E7" w:rsidP="002507E7">
      <w:pPr>
        <w:pStyle w:val="RAN4proposal"/>
        <w:rPr>
          <w:lang w:val="en-GB"/>
        </w:rPr>
      </w:pPr>
      <w:r w:rsidRPr="00AE387D">
        <w:rPr>
          <w:lang w:val="en-GB"/>
        </w:rPr>
        <w:t xml:space="preserve">RAN4 to further discuss </w:t>
      </w:r>
      <w:r w:rsidR="00E32D1B" w:rsidRPr="00AE387D">
        <w:rPr>
          <w:lang w:val="en-GB"/>
        </w:rPr>
        <w:t xml:space="preserve">necessity of this area </w:t>
      </w:r>
      <w:r w:rsidRPr="00AE387D">
        <w:rPr>
          <w:lang w:val="en-GB"/>
        </w:rPr>
        <w:t>and update the objectives for FR1 HST enhancements Rel-18 WI</w:t>
      </w:r>
      <w:r w:rsidR="00E32D1B" w:rsidRPr="00AE387D">
        <w:rPr>
          <w:lang w:val="en-GB"/>
        </w:rPr>
        <w:t xml:space="preserve"> if </w:t>
      </w:r>
      <w:r w:rsidR="00DE05CB" w:rsidRPr="00AE387D">
        <w:rPr>
          <w:lang w:val="en-GB"/>
        </w:rPr>
        <w:t>identified as necessary.</w:t>
      </w:r>
    </w:p>
    <w:p w14:paraId="4B5FED84" w14:textId="77777777" w:rsidR="002507E7" w:rsidRPr="00AE387D" w:rsidRDefault="002507E7" w:rsidP="00AE387D">
      <w:pPr>
        <w:rPr>
          <w:lang w:val="en-GB"/>
        </w:rPr>
      </w:pPr>
    </w:p>
    <w:p w14:paraId="3DAFBD41" w14:textId="77777777" w:rsidR="003B659E" w:rsidRPr="00AE387D" w:rsidRDefault="003B659E" w:rsidP="0008612A">
      <w:pPr>
        <w:pStyle w:val="RAN4H1"/>
      </w:pPr>
      <w:r w:rsidRPr="00AE387D">
        <w:t>References</w:t>
      </w:r>
    </w:p>
    <w:p w14:paraId="19FC2F12" w14:textId="1C7C61D8" w:rsidR="003B659E" w:rsidRPr="00AE387D" w:rsidRDefault="00243D8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5" w:name="_Ref431017336"/>
      <w:r w:rsidRPr="00781B72">
        <w:rPr>
          <w:rStyle w:val="normaltextrun"/>
          <w:szCs w:val="20"/>
          <w:lang w:val="en-GB"/>
        </w:rPr>
        <w:t>RP-212682</w:t>
      </w:r>
      <w:r w:rsidR="002C4A07" w:rsidRPr="00AE387D">
        <w:rPr>
          <w:rFonts w:eastAsia="Times New Roman" w:cs="Times New Roman"/>
          <w:szCs w:val="20"/>
          <w:lang w:val="en-GB"/>
        </w:rPr>
        <w:t xml:space="preserve">, </w:t>
      </w:r>
      <w:bookmarkEnd w:id="15"/>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4F7F6" w14:textId="77777777" w:rsidR="009652FD" w:rsidRDefault="009652FD" w:rsidP="00001C9B">
      <w:pPr>
        <w:spacing w:after="0" w:line="240" w:lineRule="auto"/>
      </w:pPr>
      <w:r>
        <w:separator/>
      </w:r>
    </w:p>
  </w:endnote>
  <w:endnote w:type="continuationSeparator" w:id="0">
    <w:p w14:paraId="287ECB81" w14:textId="77777777" w:rsidR="009652FD" w:rsidRDefault="009652FD" w:rsidP="00001C9B">
      <w:pPr>
        <w:spacing w:after="0" w:line="240" w:lineRule="auto"/>
      </w:pPr>
      <w:r>
        <w:continuationSeparator/>
      </w:r>
    </w:p>
  </w:endnote>
  <w:endnote w:type="continuationNotice" w:id="1">
    <w:p w14:paraId="17FC50DE" w14:textId="77777777" w:rsidR="009652FD" w:rsidRDefault="00965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C4CD1" w14:textId="77777777" w:rsidR="009652FD" w:rsidRDefault="009652FD" w:rsidP="00001C9B">
      <w:pPr>
        <w:spacing w:after="0" w:line="240" w:lineRule="auto"/>
      </w:pPr>
      <w:r>
        <w:separator/>
      </w:r>
    </w:p>
  </w:footnote>
  <w:footnote w:type="continuationSeparator" w:id="0">
    <w:p w14:paraId="37FE9C23" w14:textId="77777777" w:rsidR="009652FD" w:rsidRDefault="009652FD" w:rsidP="00001C9B">
      <w:pPr>
        <w:spacing w:after="0" w:line="240" w:lineRule="auto"/>
      </w:pPr>
      <w:r>
        <w:continuationSeparator/>
      </w:r>
    </w:p>
  </w:footnote>
  <w:footnote w:type="continuationNotice" w:id="1">
    <w:p w14:paraId="72E0BE32" w14:textId="77777777" w:rsidR="009652FD" w:rsidRDefault="009652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82218"/>
    <w:multiLevelType w:val="hybridMultilevel"/>
    <w:tmpl w:val="38ACB0FC"/>
    <w:lvl w:ilvl="0" w:tplc="56CA0AE2">
      <w:start w:val="1"/>
      <w:numFmt w:val="bullet"/>
      <w:lvlText w:val=""/>
      <w:lvlJc w:val="left"/>
      <w:pPr>
        <w:tabs>
          <w:tab w:val="num" w:pos="720"/>
        </w:tabs>
        <w:ind w:left="720" w:hanging="360"/>
      </w:pPr>
      <w:rPr>
        <w:rFonts w:ascii="Symbol" w:hAnsi="Symbol" w:hint="default"/>
      </w:rPr>
    </w:lvl>
    <w:lvl w:ilvl="1" w:tplc="DCB82FC8">
      <w:numFmt w:val="bullet"/>
      <w:lvlText w:val="•"/>
      <w:lvlJc w:val="left"/>
      <w:pPr>
        <w:tabs>
          <w:tab w:val="num" w:pos="1440"/>
        </w:tabs>
        <w:ind w:left="1440" w:hanging="360"/>
      </w:pPr>
      <w:rPr>
        <w:rFonts w:ascii="Arial" w:hAnsi="Arial" w:hint="default"/>
      </w:rPr>
    </w:lvl>
    <w:lvl w:ilvl="2" w:tplc="5A20FFB6">
      <w:numFmt w:val="bullet"/>
      <w:lvlText w:val="•"/>
      <w:lvlJc w:val="left"/>
      <w:pPr>
        <w:tabs>
          <w:tab w:val="num" w:pos="2160"/>
        </w:tabs>
        <w:ind w:left="2160" w:hanging="360"/>
      </w:pPr>
      <w:rPr>
        <w:rFonts w:ascii="Arial" w:hAnsi="Arial" w:hint="default"/>
      </w:rPr>
    </w:lvl>
    <w:lvl w:ilvl="3" w:tplc="A7504940">
      <w:numFmt w:val="bullet"/>
      <w:lvlText w:val="–"/>
      <w:lvlJc w:val="left"/>
      <w:pPr>
        <w:tabs>
          <w:tab w:val="num" w:pos="2880"/>
        </w:tabs>
        <w:ind w:left="2880" w:hanging="360"/>
      </w:pPr>
      <w:rPr>
        <w:rFonts w:ascii="Arial" w:hAnsi="Arial" w:hint="default"/>
      </w:rPr>
    </w:lvl>
    <w:lvl w:ilvl="4" w:tplc="6E6822D8" w:tentative="1">
      <w:start w:val="1"/>
      <w:numFmt w:val="bullet"/>
      <w:lvlText w:val=""/>
      <w:lvlJc w:val="left"/>
      <w:pPr>
        <w:tabs>
          <w:tab w:val="num" w:pos="3600"/>
        </w:tabs>
        <w:ind w:left="3600" w:hanging="360"/>
      </w:pPr>
      <w:rPr>
        <w:rFonts w:ascii="Symbol" w:hAnsi="Symbol" w:hint="default"/>
      </w:rPr>
    </w:lvl>
    <w:lvl w:ilvl="5" w:tplc="1580382C" w:tentative="1">
      <w:start w:val="1"/>
      <w:numFmt w:val="bullet"/>
      <w:lvlText w:val=""/>
      <w:lvlJc w:val="left"/>
      <w:pPr>
        <w:tabs>
          <w:tab w:val="num" w:pos="4320"/>
        </w:tabs>
        <w:ind w:left="4320" w:hanging="360"/>
      </w:pPr>
      <w:rPr>
        <w:rFonts w:ascii="Symbol" w:hAnsi="Symbol" w:hint="default"/>
      </w:rPr>
    </w:lvl>
    <w:lvl w:ilvl="6" w:tplc="5CFA666E" w:tentative="1">
      <w:start w:val="1"/>
      <w:numFmt w:val="bullet"/>
      <w:lvlText w:val=""/>
      <w:lvlJc w:val="left"/>
      <w:pPr>
        <w:tabs>
          <w:tab w:val="num" w:pos="5040"/>
        </w:tabs>
        <w:ind w:left="5040" w:hanging="360"/>
      </w:pPr>
      <w:rPr>
        <w:rFonts w:ascii="Symbol" w:hAnsi="Symbol" w:hint="default"/>
      </w:rPr>
    </w:lvl>
    <w:lvl w:ilvl="7" w:tplc="F202EA9C" w:tentative="1">
      <w:start w:val="1"/>
      <w:numFmt w:val="bullet"/>
      <w:lvlText w:val=""/>
      <w:lvlJc w:val="left"/>
      <w:pPr>
        <w:tabs>
          <w:tab w:val="num" w:pos="5760"/>
        </w:tabs>
        <w:ind w:left="5760" w:hanging="360"/>
      </w:pPr>
      <w:rPr>
        <w:rFonts w:ascii="Symbol" w:hAnsi="Symbol" w:hint="default"/>
      </w:rPr>
    </w:lvl>
    <w:lvl w:ilvl="8" w:tplc="2840710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DC2847"/>
    <w:multiLevelType w:val="hybridMultilevel"/>
    <w:tmpl w:val="BE4AB97E"/>
    <w:lvl w:ilvl="0" w:tplc="878EFC62">
      <w:start w:val="1"/>
      <w:numFmt w:val="bullet"/>
      <w:lvlText w:val=""/>
      <w:lvlJc w:val="left"/>
      <w:pPr>
        <w:tabs>
          <w:tab w:val="num" w:pos="720"/>
        </w:tabs>
        <w:ind w:left="720" w:hanging="360"/>
      </w:pPr>
      <w:rPr>
        <w:rFonts w:ascii="Symbol" w:hAnsi="Symbol" w:hint="default"/>
      </w:rPr>
    </w:lvl>
    <w:lvl w:ilvl="1" w:tplc="F2EA8C84">
      <w:numFmt w:val="bullet"/>
      <w:lvlText w:val=""/>
      <w:lvlJc w:val="left"/>
      <w:pPr>
        <w:tabs>
          <w:tab w:val="num" w:pos="1440"/>
        </w:tabs>
        <w:ind w:left="1440" w:hanging="360"/>
      </w:pPr>
      <w:rPr>
        <w:rFonts w:ascii="Wingdings" w:hAnsi="Wingdings" w:hint="default"/>
      </w:rPr>
    </w:lvl>
    <w:lvl w:ilvl="2" w:tplc="0F6046EE">
      <w:numFmt w:val="bullet"/>
      <w:lvlText w:val="•"/>
      <w:lvlJc w:val="left"/>
      <w:pPr>
        <w:tabs>
          <w:tab w:val="num" w:pos="2160"/>
        </w:tabs>
        <w:ind w:left="2160" w:hanging="360"/>
      </w:pPr>
      <w:rPr>
        <w:rFonts w:ascii="Arial" w:hAnsi="Arial" w:hint="default"/>
      </w:rPr>
    </w:lvl>
    <w:lvl w:ilvl="3" w:tplc="6AD6290E">
      <w:numFmt w:val="bullet"/>
      <w:lvlText w:val="–"/>
      <w:lvlJc w:val="left"/>
      <w:pPr>
        <w:tabs>
          <w:tab w:val="num" w:pos="2880"/>
        </w:tabs>
        <w:ind w:left="2880" w:hanging="360"/>
      </w:pPr>
      <w:rPr>
        <w:rFonts w:ascii="Arial" w:hAnsi="Arial" w:hint="default"/>
      </w:rPr>
    </w:lvl>
    <w:lvl w:ilvl="4" w:tplc="74EE43F8" w:tentative="1">
      <w:start w:val="1"/>
      <w:numFmt w:val="bullet"/>
      <w:lvlText w:val=""/>
      <w:lvlJc w:val="left"/>
      <w:pPr>
        <w:tabs>
          <w:tab w:val="num" w:pos="3600"/>
        </w:tabs>
        <w:ind w:left="3600" w:hanging="360"/>
      </w:pPr>
      <w:rPr>
        <w:rFonts w:ascii="Symbol" w:hAnsi="Symbol" w:hint="default"/>
      </w:rPr>
    </w:lvl>
    <w:lvl w:ilvl="5" w:tplc="D3108A7C" w:tentative="1">
      <w:start w:val="1"/>
      <w:numFmt w:val="bullet"/>
      <w:lvlText w:val=""/>
      <w:lvlJc w:val="left"/>
      <w:pPr>
        <w:tabs>
          <w:tab w:val="num" w:pos="4320"/>
        </w:tabs>
        <w:ind w:left="4320" w:hanging="360"/>
      </w:pPr>
      <w:rPr>
        <w:rFonts w:ascii="Symbol" w:hAnsi="Symbol" w:hint="default"/>
      </w:rPr>
    </w:lvl>
    <w:lvl w:ilvl="6" w:tplc="1D4A0116" w:tentative="1">
      <w:start w:val="1"/>
      <w:numFmt w:val="bullet"/>
      <w:lvlText w:val=""/>
      <w:lvlJc w:val="left"/>
      <w:pPr>
        <w:tabs>
          <w:tab w:val="num" w:pos="5040"/>
        </w:tabs>
        <w:ind w:left="5040" w:hanging="360"/>
      </w:pPr>
      <w:rPr>
        <w:rFonts w:ascii="Symbol" w:hAnsi="Symbol" w:hint="default"/>
      </w:rPr>
    </w:lvl>
    <w:lvl w:ilvl="7" w:tplc="E3B2E53C" w:tentative="1">
      <w:start w:val="1"/>
      <w:numFmt w:val="bullet"/>
      <w:lvlText w:val=""/>
      <w:lvlJc w:val="left"/>
      <w:pPr>
        <w:tabs>
          <w:tab w:val="num" w:pos="5760"/>
        </w:tabs>
        <w:ind w:left="5760" w:hanging="360"/>
      </w:pPr>
      <w:rPr>
        <w:rFonts w:ascii="Symbol" w:hAnsi="Symbol" w:hint="default"/>
      </w:rPr>
    </w:lvl>
    <w:lvl w:ilvl="8" w:tplc="E0B8B16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C53CD8"/>
    <w:multiLevelType w:val="hybridMultilevel"/>
    <w:tmpl w:val="F1F62B66"/>
    <w:lvl w:ilvl="0" w:tplc="4C34D2E2">
      <w:start w:val="1"/>
      <w:numFmt w:val="bullet"/>
      <w:lvlText w:val=""/>
      <w:lvlJc w:val="left"/>
      <w:pPr>
        <w:tabs>
          <w:tab w:val="num" w:pos="720"/>
        </w:tabs>
        <w:ind w:left="720" w:hanging="360"/>
      </w:pPr>
      <w:rPr>
        <w:rFonts w:ascii="Symbol" w:hAnsi="Symbol" w:hint="default"/>
      </w:rPr>
    </w:lvl>
    <w:lvl w:ilvl="1" w:tplc="C862D550">
      <w:numFmt w:val="bullet"/>
      <w:lvlText w:val=""/>
      <w:lvlJc w:val="left"/>
      <w:pPr>
        <w:tabs>
          <w:tab w:val="num" w:pos="1440"/>
        </w:tabs>
        <w:ind w:left="1440" w:hanging="360"/>
      </w:pPr>
      <w:rPr>
        <w:rFonts w:ascii="Wingdings" w:hAnsi="Wingdings" w:hint="default"/>
      </w:rPr>
    </w:lvl>
    <w:lvl w:ilvl="2" w:tplc="1A627DB6">
      <w:numFmt w:val="bullet"/>
      <w:lvlText w:val="•"/>
      <w:lvlJc w:val="left"/>
      <w:pPr>
        <w:tabs>
          <w:tab w:val="num" w:pos="2160"/>
        </w:tabs>
        <w:ind w:left="2160" w:hanging="360"/>
      </w:pPr>
      <w:rPr>
        <w:rFonts w:ascii="Arial" w:hAnsi="Arial" w:hint="default"/>
      </w:rPr>
    </w:lvl>
    <w:lvl w:ilvl="3" w:tplc="17B854A0">
      <w:numFmt w:val="bullet"/>
      <w:lvlText w:val="–"/>
      <w:lvlJc w:val="left"/>
      <w:pPr>
        <w:tabs>
          <w:tab w:val="num" w:pos="2880"/>
        </w:tabs>
        <w:ind w:left="2880" w:hanging="360"/>
      </w:pPr>
      <w:rPr>
        <w:rFonts w:ascii="Arial" w:hAnsi="Arial" w:hint="default"/>
      </w:rPr>
    </w:lvl>
    <w:lvl w:ilvl="4" w:tplc="FBE0527A">
      <w:numFmt w:val="bullet"/>
      <w:lvlText w:val="–"/>
      <w:lvlJc w:val="left"/>
      <w:pPr>
        <w:tabs>
          <w:tab w:val="num" w:pos="3600"/>
        </w:tabs>
        <w:ind w:left="3600" w:hanging="360"/>
      </w:pPr>
      <w:rPr>
        <w:rFonts w:ascii="Cambria" w:hAnsi="Cambria" w:hint="default"/>
      </w:rPr>
    </w:lvl>
    <w:lvl w:ilvl="5" w:tplc="6A304260" w:tentative="1">
      <w:start w:val="1"/>
      <w:numFmt w:val="bullet"/>
      <w:lvlText w:val=""/>
      <w:lvlJc w:val="left"/>
      <w:pPr>
        <w:tabs>
          <w:tab w:val="num" w:pos="4320"/>
        </w:tabs>
        <w:ind w:left="4320" w:hanging="360"/>
      </w:pPr>
      <w:rPr>
        <w:rFonts w:ascii="Symbol" w:hAnsi="Symbol" w:hint="default"/>
      </w:rPr>
    </w:lvl>
    <w:lvl w:ilvl="6" w:tplc="AECC3D0E" w:tentative="1">
      <w:start w:val="1"/>
      <w:numFmt w:val="bullet"/>
      <w:lvlText w:val=""/>
      <w:lvlJc w:val="left"/>
      <w:pPr>
        <w:tabs>
          <w:tab w:val="num" w:pos="5040"/>
        </w:tabs>
        <w:ind w:left="5040" w:hanging="360"/>
      </w:pPr>
      <w:rPr>
        <w:rFonts w:ascii="Symbol" w:hAnsi="Symbol" w:hint="default"/>
      </w:rPr>
    </w:lvl>
    <w:lvl w:ilvl="7" w:tplc="D2B0569C" w:tentative="1">
      <w:start w:val="1"/>
      <w:numFmt w:val="bullet"/>
      <w:lvlText w:val=""/>
      <w:lvlJc w:val="left"/>
      <w:pPr>
        <w:tabs>
          <w:tab w:val="num" w:pos="5760"/>
        </w:tabs>
        <w:ind w:left="5760" w:hanging="360"/>
      </w:pPr>
      <w:rPr>
        <w:rFonts w:ascii="Symbol" w:hAnsi="Symbol" w:hint="default"/>
      </w:rPr>
    </w:lvl>
    <w:lvl w:ilvl="8" w:tplc="22B28D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5175C0"/>
    <w:multiLevelType w:val="hybridMultilevel"/>
    <w:tmpl w:val="CA8E44B4"/>
    <w:lvl w:ilvl="0" w:tplc="B832FCEE">
      <w:start w:val="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F06D9"/>
    <w:multiLevelType w:val="hybridMultilevel"/>
    <w:tmpl w:val="CB10E37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EA6"/>
    <w:multiLevelType w:val="hybridMultilevel"/>
    <w:tmpl w:val="BAB42D02"/>
    <w:lvl w:ilvl="0" w:tplc="B832FCEE">
      <w:start w:val="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84916CD"/>
    <w:multiLevelType w:val="hybridMultilevel"/>
    <w:tmpl w:val="C532B1E4"/>
    <w:lvl w:ilvl="0" w:tplc="1E9A5D42">
      <w:start w:val="1"/>
      <w:numFmt w:val="bullet"/>
      <w:lvlText w:val=""/>
      <w:lvlJc w:val="left"/>
      <w:pPr>
        <w:tabs>
          <w:tab w:val="num" w:pos="720"/>
        </w:tabs>
        <w:ind w:left="720" w:hanging="360"/>
      </w:pPr>
      <w:rPr>
        <w:rFonts w:ascii="Wingdings" w:hAnsi="Wingdings" w:hint="default"/>
      </w:rPr>
    </w:lvl>
    <w:lvl w:ilvl="1" w:tplc="1632E270">
      <w:start w:val="1"/>
      <w:numFmt w:val="bullet"/>
      <w:lvlText w:val=""/>
      <w:lvlJc w:val="left"/>
      <w:pPr>
        <w:tabs>
          <w:tab w:val="num" w:pos="1440"/>
        </w:tabs>
        <w:ind w:left="1440" w:hanging="360"/>
      </w:pPr>
      <w:rPr>
        <w:rFonts w:ascii="Wingdings" w:hAnsi="Wingdings" w:hint="default"/>
      </w:rPr>
    </w:lvl>
    <w:lvl w:ilvl="2" w:tplc="895038F2" w:tentative="1">
      <w:start w:val="1"/>
      <w:numFmt w:val="bullet"/>
      <w:lvlText w:val=""/>
      <w:lvlJc w:val="left"/>
      <w:pPr>
        <w:tabs>
          <w:tab w:val="num" w:pos="2160"/>
        </w:tabs>
        <w:ind w:left="2160" w:hanging="360"/>
      </w:pPr>
      <w:rPr>
        <w:rFonts w:ascii="Wingdings" w:hAnsi="Wingdings" w:hint="default"/>
      </w:rPr>
    </w:lvl>
    <w:lvl w:ilvl="3" w:tplc="F9E6A9DC" w:tentative="1">
      <w:start w:val="1"/>
      <w:numFmt w:val="bullet"/>
      <w:lvlText w:val=""/>
      <w:lvlJc w:val="left"/>
      <w:pPr>
        <w:tabs>
          <w:tab w:val="num" w:pos="2880"/>
        </w:tabs>
        <w:ind w:left="2880" w:hanging="360"/>
      </w:pPr>
      <w:rPr>
        <w:rFonts w:ascii="Wingdings" w:hAnsi="Wingdings" w:hint="default"/>
      </w:rPr>
    </w:lvl>
    <w:lvl w:ilvl="4" w:tplc="DEFC18D0" w:tentative="1">
      <w:start w:val="1"/>
      <w:numFmt w:val="bullet"/>
      <w:lvlText w:val=""/>
      <w:lvlJc w:val="left"/>
      <w:pPr>
        <w:tabs>
          <w:tab w:val="num" w:pos="3600"/>
        </w:tabs>
        <w:ind w:left="3600" w:hanging="360"/>
      </w:pPr>
      <w:rPr>
        <w:rFonts w:ascii="Wingdings" w:hAnsi="Wingdings" w:hint="default"/>
      </w:rPr>
    </w:lvl>
    <w:lvl w:ilvl="5" w:tplc="2F82ED5E" w:tentative="1">
      <w:start w:val="1"/>
      <w:numFmt w:val="bullet"/>
      <w:lvlText w:val=""/>
      <w:lvlJc w:val="left"/>
      <w:pPr>
        <w:tabs>
          <w:tab w:val="num" w:pos="4320"/>
        </w:tabs>
        <w:ind w:left="4320" w:hanging="360"/>
      </w:pPr>
      <w:rPr>
        <w:rFonts w:ascii="Wingdings" w:hAnsi="Wingdings" w:hint="default"/>
      </w:rPr>
    </w:lvl>
    <w:lvl w:ilvl="6" w:tplc="EFD8D814" w:tentative="1">
      <w:start w:val="1"/>
      <w:numFmt w:val="bullet"/>
      <w:lvlText w:val=""/>
      <w:lvlJc w:val="left"/>
      <w:pPr>
        <w:tabs>
          <w:tab w:val="num" w:pos="5040"/>
        </w:tabs>
        <w:ind w:left="5040" w:hanging="360"/>
      </w:pPr>
      <w:rPr>
        <w:rFonts w:ascii="Wingdings" w:hAnsi="Wingdings" w:hint="default"/>
      </w:rPr>
    </w:lvl>
    <w:lvl w:ilvl="7" w:tplc="2DE2B348" w:tentative="1">
      <w:start w:val="1"/>
      <w:numFmt w:val="bullet"/>
      <w:lvlText w:val=""/>
      <w:lvlJc w:val="left"/>
      <w:pPr>
        <w:tabs>
          <w:tab w:val="num" w:pos="5760"/>
        </w:tabs>
        <w:ind w:left="5760" w:hanging="360"/>
      </w:pPr>
      <w:rPr>
        <w:rFonts w:ascii="Wingdings" w:hAnsi="Wingdings" w:hint="default"/>
      </w:rPr>
    </w:lvl>
    <w:lvl w:ilvl="8" w:tplc="6088AB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7A70F0"/>
    <w:multiLevelType w:val="hybridMultilevel"/>
    <w:tmpl w:val="EBF0D79A"/>
    <w:lvl w:ilvl="0" w:tplc="F01E62CC">
      <w:start w:val="1"/>
      <w:numFmt w:val="bullet"/>
      <w:lvlText w:val=""/>
      <w:lvlJc w:val="left"/>
      <w:pPr>
        <w:tabs>
          <w:tab w:val="num" w:pos="720"/>
        </w:tabs>
        <w:ind w:left="720" w:hanging="360"/>
      </w:pPr>
      <w:rPr>
        <w:rFonts w:ascii="Symbol" w:hAnsi="Symbol" w:hint="default"/>
      </w:rPr>
    </w:lvl>
    <w:lvl w:ilvl="1" w:tplc="8F8459F4" w:tentative="1">
      <w:start w:val="1"/>
      <w:numFmt w:val="bullet"/>
      <w:lvlText w:val=""/>
      <w:lvlJc w:val="left"/>
      <w:pPr>
        <w:tabs>
          <w:tab w:val="num" w:pos="1440"/>
        </w:tabs>
        <w:ind w:left="1440" w:hanging="360"/>
      </w:pPr>
      <w:rPr>
        <w:rFonts w:ascii="Symbol" w:hAnsi="Symbol" w:hint="default"/>
      </w:rPr>
    </w:lvl>
    <w:lvl w:ilvl="2" w:tplc="3EBE6F88" w:tentative="1">
      <w:start w:val="1"/>
      <w:numFmt w:val="bullet"/>
      <w:lvlText w:val=""/>
      <w:lvlJc w:val="left"/>
      <w:pPr>
        <w:tabs>
          <w:tab w:val="num" w:pos="2160"/>
        </w:tabs>
        <w:ind w:left="2160" w:hanging="360"/>
      </w:pPr>
      <w:rPr>
        <w:rFonts w:ascii="Symbol" w:hAnsi="Symbol" w:hint="default"/>
      </w:rPr>
    </w:lvl>
    <w:lvl w:ilvl="3" w:tplc="2AF2CEFC" w:tentative="1">
      <w:start w:val="1"/>
      <w:numFmt w:val="bullet"/>
      <w:lvlText w:val=""/>
      <w:lvlJc w:val="left"/>
      <w:pPr>
        <w:tabs>
          <w:tab w:val="num" w:pos="2880"/>
        </w:tabs>
        <w:ind w:left="2880" w:hanging="360"/>
      </w:pPr>
      <w:rPr>
        <w:rFonts w:ascii="Symbol" w:hAnsi="Symbol" w:hint="default"/>
      </w:rPr>
    </w:lvl>
    <w:lvl w:ilvl="4" w:tplc="16BEE0AA" w:tentative="1">
      <w:start w:val="1"/>
      <w:numFmt w:val="bullet"/>
      <w:lvlText w:val=""/>
      <w:lvlJc w:val="left"/>
      <w:pPr>
        <w:tabs>
          <w:tab w:val="num" w:pos="3600"/>
        </w:tabs>
        <w:ind w:left="3600" w:hanging="360"/>
      </w:pPr>
      <w:rPr>
        <w:rFonts w:ascii="Symbol" w:hAnsi="Symbol" w:hint="default"/>
      </w:rPr>
    </w:lvl>
    <w:lvl w:ilvl="5" w:tplc="7AF460AA" w:tentative="1">
      <w:start w:val="1"/>
      <w:numFmt w:val="bullet"/>
      <w:lvlText w:val=""/>
      <w:lvlJc w:val="left"/>
      <w:pPr>
        <w:tabs>
          <w:tab w:val="num" w:pos="4320"/>
        </w:tabs>
        <w:ind w:left="4320" w:hanging="360"/>
      </w:pPr>
      <w:rPr>
        <w:rFonts w:ascii="Symbol" w:hAnsi="Symbol" w:hint="default"/>
      </w:rPr>
    </w:lvl>
    <w:lvl w:ilvl="6" w:tplc="F3B0581C" w:tentative="1">
      <w:start w:val="1"/>
      <w:numFmt w:val="bullet"/>
      <w:lvlText w:val=""/>
      <w:lvlJc w:val="left"/>
      <w:pPr>
        <w:tabs>
          <w:tab w:val="num" w:pos="5040"/>
        </w:tabs>
        <w:ind w:left="5040" w:hanging="360"/>
      </w:pPr>
      <w:rPr>
        <w:rFonts w:ascii="Symbol" w:hAnsi="Symbol" w:hint="default"/>
      </w:rPr>
    </w:lvl>
    <w:lvl w:ilvl="7" w:tplc="82E2863A" w:tentative="1">
      <w:start w:val="1"/>
      <w:numFmt w:val="bullet"/>
      <w:lvlText w:val=""/>
      <w:lvlJc w:val="left"/>
      <w:pPr>
        <w:tabs>
          <w:tab w:val="num" w:pos="5760"/>
        </w:tabs>
        <w:ind w:left="5760" w:hanging="360"/>
      </w:pPr>
      <w:rPr>
        <w:rFonts w:ascii="Symbol" w:hAnsi="Symbol" w:hint="default"/>
      </w:rPr>
    </w:lvl>
    <w:lvl w:ilvl="8" w:tplc="F0B6FE0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550C"/>
    <w:multiLevelType w:val="hybridMultilevel"/>
    <w:tmpl w:val="0D861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285E083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6651F21"/>
    <w:multiLevelType w:val="hybridMultilevel"/>
    <w:tmpl w:val="B7E681AC"/>
    <w:lvl w:ilvl="0" w:tplc="2A30CAD4">
      <w:start w:val="1"/>
      <w:numFmt w:val="bullet"/>
      <w:lvlText w:val=""/>
      <w:lvlJc w:val="left"/>
      <w:pPr>
        <w:tabs>
          <w:tab w:val="num" w:pos="720"/>
        </w:tabs>
        <w:ind w:left="720" w:hanging="360"/>
      </w:pPr>
      <w:rPr>
        <w:rFonts w:ascii="Wingdings" w:hAnsi="Wingdings" w:hint="default"/>
      </w:rPr>
    </w:lvl>
    <w:lvl w:ilvl="1" w:tplc="D1BEE108">
      <w:start w:val="1"/>
      <w:numFmt w:val="bullet"/>
      <w:lvlText w:val=""/>
      <w:lvlJc w:val="left"/>
      <w:pPr>
        <w:tabs>
          <w:tab w:val="num" w:pos="1440"/>
        </w:tabs>
        <w:ind w:left="1440" w:hanging="360"/>
      </w:pPr>
      <w:rPr>
        <w:rFonts w:ascii="Wingdings" w:hAnsi="Wingdings" w:hint="default"/>
      </w:rPr>
    </w:lvl>
    <w:lvl w:ilvl="2" w:tplc="6B68EFC4">
      <w:numFmt w:val="bullet"/>
      <w:lvlText w:val="•"/>
      <w:lvlJc w:val="left"/>
      <w:pPr>
        <w:tabs>
          <w:tab w:val="num" w:pos="2160"/>
        </w:tabs>
        <w:ind w:left="2160" w:hanging="360"/>
      </w:pPr>
      <w:rPr>
        <w:rFonts w:ascii="Arial" w:hAnsi="Arial" w:hint="default"/>
      </w:rPr>
    </w:lvl>
    <w:lvl w:ilvl="3" w:tplc="CBD06F30">
      <w:numFmt w:val="bullet"/>
      <w:lvlText w:val="–"/>
      <w:lvlJc w:val="left"/>
      <w:pPr>
        <w:tabs>
          <w:tab w:val="num" w:pos="2880"/>
        </w:tabs>
        <w:ind w:left="2880" w:hanging="360"/>
      </w:pPr>
      <w:rPr>
        <w:rFonts w:ascii="Arial" w:hAnsi="Arial" w:hint="default"/>
      </w:rPr>
    </w:lvl>
    <w:lvl w:ilvl="4" w:tplc="180E5638" w:tentative="1">
      <w:start w:val="1"/>
      <w:numFmt w:val="bullet"/>
      <w:lvlText w:val=""/>
      <w:lvlJc w:val="left"/>
      <w:pPr>
        <w:tabs>
          <w:tab w:val="num" w:pos="3600"/>
        </w:tabs>
        <w:ind w:left="3600" w:hanging="360"/>
      </w:pPr>
      <w:rPr>
        <w:rFonts w:ascii="Wingdings" w:hAnsi="Wingdings" w:hint="default"/>
      </w:rPr>
    </w:lvl>
    <w:lvl w:ilvl="5" w:tplc="1584B7A2" w:tentative="1">
      <w:start w:val="1"/>
      <w:numFmt w:val="bullet"/>
      <w:lvlText w:val=""/>
      <w:lvlJc w:val="left"/>
      <w:pPr>
        <w:tabs>
          <w:tab w:val="num" w:pos="4320"/>
        </w:tabs>
        <w:ind w:left="4320" w:hanging="360"/>
      </w:pPr>
      <w:rPr>
        <w:rFonts w:ascii="Wingdings" w:hAnsi="Wingdings" w:hint="default"/>
      </w:rPr>
    </w:lvl>
    <w:lvl w:ilvl="6" w:tplc="379607A8" w:tentative="1">
      <w:start w:val="1"/>
      <w:numFmt w:val="bullet"/>
      <w:lvlText w:val=""/>
      <w:lvlJc w:val="left"/>
      <w:pPr>
        <w:tabs>
          <w:tab w:val="num" w:pos="5040"/>
        </w:tabs>
        <w:ind w:left="5040" w:hanging="360"/>
      </w:pPr>
      <w:rPr>
        <w:rFonts w:ascii="Wingdings" w:hAnsi="Wingdings" w:hint="default"/>
      </w:rPr>
    </w:lvl>
    <w:lvl w:ilvl="7" w:tplc="35DC9E9E" w:tentative="1">
      <w:start w:val="1"/>
      <w:numFmt w:val="bullet"/>
      <w:lvlText w:val=""/>
      <w:lvlJc w:val="left"/>
      <w:pPr>
        <w:tabs>
          <w:tab w:val="num" w:pos="5760"/>
        </w:tabs>
        <w:ind w:left="5760" w:hanging="360"/>
      </w:pPr>
      <w:rPr>
        <w:rFonts w:ascii="Wingdings" w:hAnsi="Wingdings" w:hint="default"/>
      </w:rPr>
    </w:lvl>
    <w:lvl w:ilvl="8" w:tplc="C0B808D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8927EA"/>
    <w:multiLevelType w:val="hybridMultilevel"/>
    <w:tmpl w:val="E56049BC"/>
    <w:lvl w:ilvl="0" w:tplc="3F8A0E80">
      <w:start w:val="1"/>
      <w:numFmt w:val="bullet"/>
      <w:lvlText w:val=""/>
      <w:lvlJc w:val="left"/>
      <w:pPr>
        <w:tabs>
          <w:tab w:val="num" w:pos="720"/>
        </w:tabs>
        <w:ind w:left="720" w:hanging="360"/>
      </w:pPr>
      <w:rPr>
        <w:rFonts w:ascii="Symbol" w:hAnsi="Symbol" w:hint="default"/>
      </w:rPr>
    </w:lvl>
    <w:lvl w:ilvl="1" w:tplc="93F48510">
      <w:numFmt w:val="bullet"/>
      <w:lvlText w:val=""/>
      <w:lvlJc w:val="left"/>
      <w:pPr>
        <w:tabs>
          <w:tab w:val="num" w:pos="1440"/>
        </w:tabs>
        <w:ind w:left="1440" w:hanging="360"/>
      </w:pPr>
      <w:rPr>
        <w:rFonts w:ascii="Wingdings" w:hAnsi="Wingdings" w:hint="default"/>
      </w:rPr>
    </w:lvl>
    <w:lvl w:ilvl="2" w:tplc="16A05C3E">
      <w:numFmt w:val="bullet"/>
      <w:lvlText w:val="•"/>
      <w:lvlJc w:val="left"/>
      <w:pPr>
        <w:tabs>
          <w:tab w:val="num" w:pos="2160"/>
        </w:tabs>
        <w:ind w:left="2160" w:hanging="360"/>
      </w:pPr>
      <w:rPr>
        <w:rFonts w:ascii="Arial" w:hAnsi="Arial" w:hint="default"/>
      </w:rPr>
    </w:lvl>
    <w:lvl w:ilvl="3" w:tplc="3878D036">
      <w:numFmt w:val="bullet"/>
      <w:lvlText w:val="–"/>
      <w:lvlJc w:val="left"/>
      <w:pPr>
        <w:tabs>
          <w:tab w:val="num" w:pos="2880"/>
        </w:tabs>
        <w:ind w:left="2880" w:hanging="360"/>
      </w:pPr>
      <w:rPr>
        <w:rFonts w:ascii="Arial" w:hAnsi="Arial" w:hint="default"/>
      </w:rPr>
    </w:lvl>
    <w:lvl w:ilvl="4" w:tplc="4286626E">
      <w:numFmt w:val="bullet"/>
      <w:lvlText w:val="–"/>
      <w:lvlJc w:val="left"/>
      <w:pPr>
        <w:tabs>
          <w:tab w:val="num" w:pos="3600"/>
        </w:tabs>
        <w:ind w:left="3600" w:hanging="360"/>
      </w:pPr>
      <w:rPr>
        <w:rFonts w:ascii="Cambria" w:hAnsi="Cambria" w:hint="default"/>
      </w:rPr>
    </w:lvl>
    <w:lvl w:ilvl="5" w:tplc="6CEAEA68" w:tentative="1">
      <w:start w:val="1"/>
      <w:numFmt w:val="bullet"/>
      <w:lvlText w:val=""/>
      <w:lvlJc w:val="left"/>
      <w:pPr>
        <w:tabs>
          <w:tab w:val="num" w:pos="4320"/>
        </w:tabs>
        <w:ind w:left="4320" w:hanging="360"/>
      </w:pPr>
      <w:rPr>
        <w:rFonts w:ascii="Symbol" w:hAnsi="Symbol" w:hint="default"/>
      </w:rPr>
    </w:lvl>
    <w:lvl w:ilvl="6" w:tplc="2C261DFE" w:tentative="1">
      <w:start w:val="1"/>
      <w:numFmt w:val="bullet"/>
      <w:lvlText w:val=""/>
      <w:lvlJc w:val="left"/>
      <w:pPr>
        <w:tabs>
          <w:tab w:val="num" w:pos="5040"/>
        </w:tabs>
        <w:ind w:left="5040" w:hanging="360"/>
      </w:pPr>
      <w:rPr>
        <w:rFonts w:ascii="Symbol" w:hAnsi="Symbol" w:hint="default"/>
      </w:rPr>
    </w:lvl>
    <w:lvl w:ilvl="7" w:tplc="1806E3E0" w:tentative="1">
      <w:start w:val="1"/>
      <w:numFmt w:val="bullet"/>
      <w:lvlText w:val=""/>
      <w:lvlJc w:val="left"/>
      <w:pPr>
        <w:tabs>
          <w:tab w:val="num" w:pos="5760"/>
        </w:tabs>
        <w:ind w:left="5760" w:hanging="360"/>
      </w:pPr>
      <w:rPr>
        <w:rFonts w:ascii="Symbol" w:hAnsi="Symbol" w:hint="default"/>
      </w:rPr>
    </w:lvl>
    <w:lvl w:ilvl="8" w:tplc="CCE61BE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D33D6E"/>
    <w:multiLevelType w:val="hybridMultilevel"/>
    <w:tmpl w:val="BBAA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A50EB01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0"/>
  </w:num>
  <w:num w:numId="4">
    <w:abstractNumId w:val="9"/>
  </w:num>
  <w:num w:numId="5">
    <w:abstractNumId w:val="27"/>
  </w:num>
  <w:num w:numId="6">
    <w:abstractNumId w:val="18"/>
  </w:num>
  <w:num w:numId="7">
    <w:abstractNumId w:val="19"/>
  </w:num>
  <w:num w:numId="8">
    <w:abstractNumId w:val="19"/>
  </w:num>
  <w:num w:numId="9">
    <w:abstractNumId w:val="19"/>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9"/>
    <w:lvlOverride w:ilvl="0">
      <w:startOverride w:val="1"/>
    </w:lvlOverride>
  </w:num>
  <w:num w:numId="13">
    <w:abstractNumId w:val="18"/>
    <w:lvlOverride w:ilvl="0">
      <w:startOverride w:val="1"/>
    </w:lvlOverride>
  </w:num>
  <w:num w:numId="14">
    <w:abstractNumId w:val="19"/>
    <w:lvlOverride w:ilvl="0">
      <w:startOverride w:val="1"/>
    </w:lvlOverride>
  </w:num>
  <w:num w:numId="15">
    <w:abstractNumId w:val="29"/>
  </w:num>
  <w:num w:numId="16">
    <w:abstractNumId w:val="6"/>
  </w:num>
  <w:num w:numId="17">
    <w:abstractNumId w:val="26"/>
  </w:num>
  <w:num w:numId="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28"/>
  </w:num>
  <w:num w:numId="23">
    <w:abstractNumId w:val="8"/>
  </w:num>
  <w:num w:numId="24">
    <w:abstractNumId w:val="21"/>
  </w:num>
  <w:num w:numId="25">
    <w:abstractNumId w:val="0"/>
  </w:num>
  <w:num w:numId="26">
    <w:abstractNumId w:val="5"/>
  </w:num>
  <w:num w:numId="27">
    <w:abstractNumId w:val="13"/>
  </w:num>
  <w:num w:numId="28">
    <w:abstractNumId w:val="24"/>
  </w:num>
  <w:num w:numId="29">
    <w:abstractNumId w:val="15"/>
  </w:num>
  <w:num w:numId="30">
    <w:abstractNumId w:val="3"/>
  </w:num>
  <w:num w:numId="31">
    <w:abstractNumId w:val="4"/>
  </w:num>
  <w:num w:numId="32">
    <w:abstractNumId w:val="1"/>
  </w:num>
  <w:num w:numId="33">
    <w:abstractNumId w:val="23"/>
  </w:num>
  <w:num w:numId="34">
    <w:abstractNumId w:val="14"/>
  </w:num>
  <w:num w:numId="35">
    <w:abstractNumId w:val="25"/>
  </w:num>
  <w:num w:numId="36">
    <w:abstractNumId w:val="17"/>
  </w:num>
  <w:num w:numId="37">
    <w:abstractNumId w:val="12"/>
  </w:num>
  <w:num w:numId="38">
    <w:abstractNumId w:val="10"/>
  </w:num>
  <w:num w:numId="39">
    <w:abstractNumId w:val="19"/>
    <w:lvlOverride w:ilvl="0">
      <w:startOverride w:val="1"/>
    </w:lvlOverride>
  </w:num>
  <w:num w:numId="40">
    <w:abstractNumId w:val="7"/>
  </w:num>
  <w:num w:numId="41">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zI0NTQ3szAyMjFQ0lEKTi0uzszPAykwrgUAzpZJgiwAAAA="/>
  </w:docVars>
  <w:rsids>
    <w:rsidRoot w:val="00841BCD"/>
    <w:rsid w:val="000002C9"/>
    <w:rsid w:val="00000572"/>
    <w:rsid w:val="00001965"/>
    <w:rsid w:val="00001C9B"/>
    <w:rsid w:val="00003B44"/>
    <w:rsid w:val="00004448"/>
    <w:rsid w:val="000047C9"/>
    <w:rsid w:val="00004DAA"/>
    <w:rsid w:val="00006506"/>
    <w:rsid w:val="00006A47"/>
    <w:rsid w:val="00006C7D"/>
    <w:rsid w:val="00007FA6"/>
    <w:rsid w:val="00010481"/>
    <w:rsid w:val="0001311B"/>
    <w:rsid w:val="000132EC"/>
    <w:rsid w:val="00014C69"/>
    <w:rsid w:val="000154E0"/>
    <w:rsid w:val="00015C1E"/>
    <w:rsid w:val="00015D6E"/>
    <w:rsid w:val="00015DCA"/>
    <w:rsid w:val="00016B85"/>
    <w:rsid w:val="00017924"/>
    <w:rsid w:val="000202C0"/>
    <w:rsid w:val="00021970"/>
    <w:rsid w:val="000225D3"/>
    <w:rsid w:val="00022A08"/>
    <w:rsid w:val="000241D4"/>
    <w:rsid w:val="00025700"/>
    <w:rsid w:val="00026386"/>
    <w:rsid w:val="0002705C"/>
    <w:rsid w:val="00027F58"/>
    <w:rsid w:val="00031AF7"/>
    <w:rsid w:val="00031CD3"/>
    <w:rsid w:val="00031DD1"/>
    <w:rsid w:val="00032781"/>
    <w:rsid w:val="00032DCD"/>
    <w:rsid w:val="00033EAF"/>
    <w:rsid w:val="0003430F"/>
    <w:rsid w:val="00034F16"/>
    <w:rsid w:val="00035A99"/>
    <w:rsid w:val="00036145"/>
    <w:rsid w:val="000366B4"/>
    <w:rsid w:val="00036D64"/>
    <w:rsid w:val="0003778B"/>
    <w:rsid w:val="000379A1"/>
    <w:rsid w:val="0004086A"/>
    <w:rsid w:val="00041C43"/>
    <w:rsid w:val="00041DC5"/>
    <w:rsid w:val="0004219D"/>
    <w:rsid w:val="000426B6"/>
    <w:rsid w:val="00043498"/>
    <w:rsid w:val="0004363D"/>
    <w:rsid w:val="00043768"/>
    <w:rsid w:val="0004381B"/>
    <w:rsid w:val="00043F69"/>
    <w:rsid w:val="00043FA9"/>
    <w:rsid w:val="00045E87"/>
    <w:rsid w:val="000466C1"/>
    <w:rsid w:val="00046BE3"/>
    <w:rsid w:val="0004714B"/>
    <w:rsid w:val="00047CD7"/>
    <w:rsid w:val="00047E0C"/>
    <w:rsid w:val="00050B22"/>
    <w:rsid w:val="000517D5"/>
    <w:rsid w:val="00051D62"/>
    <w:rsid w:val="00052211"/>
    <w:rsid w:val="00052399"/>
    <w:rsid w:val="00052549"/>
    <w:rsid w:val="000543A4"/>
    <w:rsid w:val="000559E2"/>
    <w:rsid w:val="0005617C"/>
    <w:rsid w:val="00057018"/>
    <w:rsid w:val="0005730E"/>
    <w:rsid w:val="000601A0"/>
    <w:rsid w:val="0006078B"/>
    <w:rsid w:val="000612B8"/>
    <w:rsid w:val="00061520"/>
    <w:rsid w:val="00062111"/>
    <w:rsid w:val="00062B23"/>
    <w:rsid w:val="00063799"/>
    <w:rsid w:val="000641D7"/>
    <w:rsid w:val="00064500"/>
    <w:rsid w:val="0006539E"/>
    <w:rsid w:val="000659E5"/>
    <w:rsid w:val="00065B23"/>
    <w:rsid w:val="00065C8D"/>
    <w:rsid w:val="00065CF0"/>
    <w:rsid w:val="00065E87"/>
    <w:rsid w:val="00066DCA"/>
    <w:rsid w:val="000672B2"/>
    <w:rsid w:val="00067498"/>
    <w:rsid w:val="0007038B"/>
    <w:rsid w:val="0007080F"/>
    <w:rsid w:val="0007145E"/>
    <w:rsid w:val="000728BE"/>
    <w:rsid w:val="00073B12"/>
    <w:rsid w:val="000766DF"/>
    <w:rsid w:val="0007744B"/>
    <w:rsid w:val="00077B7D"/>
    <w:rsid w:val="00077F23"/>
    <w:rsid w:val="0008059A"/>
    <w:rsid w:val="000811DB"/>
    <w:rsid w:val="00082F96"/>
    <w:rsid w:val="00083E8C"/>
    <w:rsid w:val="00084272"/>
    <w:rsid w:val="000855C8"/>
    <w:rsid w:val="00085EEC"/>
    <w:rsid w:val="0008612A"/>
    <w:rsid w:val="00086C76"/>
    <w:rsid w:val="000900AD"/>
    <w:rsid w:val="00091BAB"/>
    <w:rsid w:val="00092CC7"/>
    <w:rsid w:val="0009415C"/>
    <w:rsid w:val="00094566"/>
    <w:rsid w:val="00094BBD"/>
    <w:rsid w:val="0009605E"/>
    <w:rsid w:val="00096076"/>
    <w:rsid w:val="000968F8"/>
    <w:rsid w:val="0009745A"/>
    <w:rsid w:val="00097467"/>
    <w:rsid w:val="00097662"/>
    <w:rsid w:val="00097ED2"/>
    <w:rsid w:val="000A06CE"/>
    <w:rsid w:val="000A0937"/>
    <w:rsid w:val="000A0CB3"/>
    <w:rsid w:val="000A184A"/>
    <w:rsid w:val="000A3C69"/>
    <w:rsid w:val="000A43F8"/>
    <w:rsid w:val="000A47E9"/>
    <w:rsid w:val="000A576C"/>
    <w:rsid w:val="000B0056"/>
    <w:rsid w:val="000B06D5"/>
    <w:rsid w:val="000B1091"/>
    <w:rsid w:val="000B284E"/>
    <w:rsid w:val="000B2976"/>
    <w:rsid w:val="000B3188"/>
    <w:rsid w:val="000B4FAC"/>
    <w:rsid w:val="000B5A81"/>
    <w:rsid w:val="000B5B82"/>
    <w:rsid w:val="000B6B63"/>
    <w:rsid w:val="000B6DE8"/>
    <w:rsid w:val="000B764F"/>
    <w:rsid w:val="000B7AB5"/>
    <w:rsid w:val="000C04EB"/>
    <w:rsid w:val="000C076F"/>
    <w:rsid w:val="000C0864"/>
    <w:rsid w:val="000C1187"/>
    <w:rsid w:val="000C2CFA"/>
    <w:rsid w:val="000C3467"/>
    <w:rsid w:val="000C46B9"/>
    <w:rsid w:val="000C4B5D"/>
    <w:rsid w:val="000C549D"/>
    <w:rsid w:val="000C59E6"/>
    <w:rsid w:val="000C600D"/>
    <w:rsid w:val="000C7654"/>
    <w:rsid w:val="000C7705"/>
    <w:rsid w:val="000D1679"/>
    <w:rsid w:val="000D2FE7"/>
    <w:rsid w:val="000D326D"/>
    <w:rsid w:val="000D34E0"/>
    <w:rsid w:val="000D4705"/>
    <w:rsid w:val="000D7280"/>
    <w:rsid w:val="000D7C34"/>
    <w:rsid w:val="000E240E"/>
    <w:rsid w:val="000E2954"/>
    <w:rsid w:val="000E2E32"/>
    <w:rsid w:val="000E4E5F"/>
    <w:rsid w:val="000E5483"/>
    <w:rsid w:val="000E5577"/>
    <w:rsid w:val="000E72A3"/>
    <w:rsid w:val="000E766D"/>
    <w:rsid w:val="000F0A43"/>
    <w:rsid w:val="000F0CBB"/>
    <w:rsid w:val="000F1F10"/>
    <w:rsid w:val="000F23CB"/>
    <w:rsid w:val="000F3A2A"/>
    <w:rsid w:val="000F3E67"/>
    <w:rsid w:val="000F4F31"/>
    <w:rsid w:val="000F6483"/>
    <w:rsid w:val="000F6597"/>
    <w:rsid w:val="000F725F"/>
    <w:rsid w:val="0010008D"/>
    <w:rsid w:val="0010029F"/>
    <w:rsid w:val="0010111C"/>
    <w:rsid w:val="00101654"/>
    <w:rsid w:val="00101C54"/>
    <w:rsid w:val="001045BB"/>
    <w:rsid w:val="00104EA7"/>
    <w:rsid w:val="0010531A"/>
    <w:rsid w:val="001053F5"/>
    <w:rsid w:val="0010642A"/>
    <w:rsid w:val="0010671C"/>
    <w:rsid w:val="00107EB0"/>
    <w:rsid w:val="001123D5"/>
    <w:rsid w:val="001130D6"/>
    <w:rsid w:val="001161A8"/>
    <w:rsid w:val="00117C53"/>
    <w:rsid w:val="00120FE6"/>
    <w:rsid w:val="001216E2"/>
    <w:rsid w:val="0012233F"/>
    <w:rsid w:val="0012312F"/>
    <w:rsid w:val="00123509"/>
    <w:rsid w:val="00124125"/>
    <w:rsid w:val="001254D8"/>
    <w:rsid w:val="00126CEF"/>
    <w:rsid w:val="001274BC"/>
    <w:rsid w:val="001275AC"/>
    <w:rsid w:val="00127CD3"/>
    <w:rsid w:val="001307F3"/>
    <w:rsid w:val="001308A1"/>
    <w:rsid w:val="0013143A"/>
    <w:rsid w:val="00131C4F"/>
    <w:rsid w:val="00131D89"/>
    <w:rsid w:val="00132415"/>
    <w:rsid w:val="00132585"/>
    <w:rsid w:val="001328B6"/>
    <w:rsid w:val="00133054"/>
    <w:rsid w:val="00133B66"/>
    <w:rsid w:val="00135979"/>
    <w:rsid w:val="00136073"/>
    <w:rsid w:val="00136252"/>
    <w:rsid w:val="00136AE6"/>
    <w:rsid w:val="00136CDC"/>
    <w:rsid w:val="00136FFB"/>
    <w:rsid w:val="00137DE6"/>
    <w:rsid w:val="0014174C"/>
    <w:rsid w:val="001418B9"/>
    <w:rsid w:val="00141A26"/>
    <w:rsid w:val="00141D43"/>
    <w:rsid w:val="00142458"/>
    <w:rsid w:val="00142B9E"/>
    <w:rsid w:val="001439F3"/>
    <w:rsid w:val="00144157"/>
    <w:rsid w:val="001442A5"/>
    <w:rsid w:val="001443B5"/>
    <w:rsid w:val="00144BB2"/>
    <w:rsid w:val="00144BF4"/>
    <w:rsid w:val="001464BD"/>
    <w:rsid w:val="00147126"/>
    <w:rsid w:val="001471BA"/>
    <w:rsid w:val="001505D0"/>
    <w:rsid w:val="001524EC"/>
    <w:rsid w:val="00152DDB"/>
    <w:rsid w:val="001537E9"/>
    <w:rsid w:val="00153C19"/>
    <w:rsid w:val="0015413B"/>
    <w:rsid w:val="001545F7"/>
    <w:rsid w:val="00154FB2"/>
    <w:rsid w:val="00155595"/>
    <w:rsid w:val="00155A20"/>
    <w:rsid w:val="001560DD"/>
    <w:rsid w:val="0015626D"/>
    <w:rsid w:val="001572D1"/>
    <w:rsid w:val="001600A8"/>
    <w:rsid w:val="001623DA"/>
    <w:rsid w:val="00162961"/>
    <w:rsid w:val="00165471"/>
    <w:rsid w:val="001659B5"/>
    <w:rsid w:val="0016637B"/>
    <w:rsid w:val="001672D9"/>
    <w:rsid w:val="00167474"/>
    <w:rsid w:val="0017041E"/>
    <w:rsid w:val="00170661"/>
    <w:rsid w:val="0017111E"/>
    <w:rsid w:val="00171393"/>
    <w:rsid w:val="0017300C"/>
    <w:rsid w:val="00173AAE"/>
    <w:rsid w:val="001745F8"/>
    <w:rsid w:val="00174643"/>
    <w:rsid w:val="00175953"/>
    <w:rsid w:val="00176671"/>
    <w:rsid w:val="0017725F"/>
    <w:rsid w:val="00177310"/>
    <w:rsid w:val="0018213F"/>
    <w:rsid w:val="00182CB1"/>
    <w:rsid w:val="0018357F"/>
    <w:rsid w:val="001838CF"/>
    <w:rsid w:val="00183C7B"/>
    <w:rsid w:val="00183CAB"/>
    <w:rsid w:val="001841EB"/>
    <w:rsid w:val="00186AD8"/>
    <w:rsid w:val="001871C9"/>
    <w:rsid w:val="001879E9"/>
    <w:rsid w:val="001902D3"/>
    <w:rsid w:val="001905C9"/>
    <w:rsid w:val="001916A1"/>
    <w:rsid w:val="00192267"/>
    <w:rsid w:val="00192F48"/>
    <w:rsid w:val="00193294"/>
    <w:rsid w:val="0019374A"/>
    <w:rsid w:val="0019378A"/>
    <w:rsid w:val="001A0574"/>
    <w:rsid w:val="001A09B7"/>
    <w:rsid w:val="001A17A3"/>
    <w:rsid w:val="001A1FB6"/>
    <w:rsid w:val="001A2C44"/>
    <w:rsid w:val="001A38BE"/>
    <w:rsid w:val="001A3B0D"/>
    <w:rsid w:val="001A4926"/>
    <w:rsid w:val="001A4938"/>
    <w:rsid w:val="001A5DAA"/>
    <w:rsid w:val="001A5ED9"/>
    <w:rsid w:val="001A669B"/>
    <w:rsid w:val="001A7535"/>
    <w:rsid w:val="001A78EC"/>
    <w:rsid w:val="001B0560"/>
    <w:rsid w:val="001B0766"/>
    <w:rsid w:val="001B1D0E"/>
    <w:rsid w:val="001B2D4D"/>
    <w:rsid w:val="001B53B2"/>
    <w:rsid w:val="001C00C1"/>
    <w:rsid w:val="001C057B"/>
    <w:rsid w:val="001C20D1"/>
    <w:rsid w:val="001C2F6D"/>
    <w:rsid w:val="001C30E7"/>
    <w:rsid w:val="001C3D0D"/>
    <w:rsid w:val="001C4160"/>
    <w:rsid w:val="001C4E58"/>
    <w:rsid w:val="001C4FAC"/>
    <w:rsid w:val="001C59A7"/>
    <w:rsid w:val="001C64E6"/>
    <w:rsid w:val="001C6799"/>
    <w:rsid w:val="001C6D48"/>
    <w:rsid w:val="001C7937"/>
    <w:rsid w:val="001D05A7"/>
    <w:rsid w:val="001D06BE"/>
    <w:rsid w:val="001D22E9"/>
    <w:rsid w:val="001D2CD3"/>
    <w:rsid w:val="001D33D1"/>
    <w:rsid w:val="001D4037"/>
    <w:rsid w:val="001D43BD"/>
    <w:rsid w:val="001D4FE4"/>
    <w:rsid w:val="001D646E"/>
    <w:rsid w:val="001D65D2"/>
    <w:rsid w:val="001D67B9"/>
    <w:rsid w:val="001D7D6B"/>
    <w:rsid w:val="001D7FC5"/>
    <w:rsid w:val="001E0874"/>
    <w:rsid w:val="001E1301"/>
    <w:rsid w:val="001E1564"/>
    <w:rsid w:val="001E1A46"/>
    <w:rsid w:val="001E278B"/>
    <w:rsid w:val="001E305A"/>
    <w:rsid w:val="001E30F6"/>
    <w:rsid w:val="001E444D"/>
    <w:rsid w:val="001E5438"/>
    <w:rsid w:val="001E6C37"/>
    <w:rsid w:val="001E731B"/>
    <w:rsid w:val="001E7A37"/>
    <w:rsid w:val="001F00A5"/>
    <w:rsid w:val="001F040F"/>
    <w:rsid w:val="001F2600"/>
    <w:rsid w:val="001F2A57"/>
    <w:rsid w:val="001F4D7C"/>
    <w:rsid w:val="001F54D7"/>
    <w:rsid w:val="001F56FB"/>
    <w:rsid w:val="001F5D1A"/>
    <w:rsid w:val="001F607A"/>
    <w:rsid w:val="001F6228"/>
    <w:rsid w:val="001F622C"/>
    <w:rsid w:val="001F6E50"/>
    <w:rsid w:val="001F7453"/>
    <w:rsid w:val="001F7BF2"/>
    <w:rsid w:val="002000DB"/>
    <w:rsid w:val="0020110C"/>
    <w:rsid w:val="002019E1"/>
    <w:rsid w:val="00202B3B"/>
    <w:rsid w:val="00202C59"/>
    <w:rsid w:val="00203230"/>
    <w:rsid w:val="00203874"/>
    <w:rsid w:val="00204208"/>
    <w:rsid w:val="00205394"/>
    <w:rsid w:val="0020562E"/>
    <w:rsid w:val="00207E2C"/>
    <w:rsid w:val="002111EF"/>
    <w:rsid w:val="00212C3C"/>
    <w:rsid w:val="00214634"/>
    <w:rsid w:val="0021583E"/>
    <w:rsid w:val="00216DA7"/>
    <w:rsid w:val="00217670"/>
    <w:rsid w:val="00217C4A"/>
    <w:rsid w:val="00217DF2"/>
    <w:rsid w:val="00217F44"/>
    <w:rsid w:val="002202D5"/>
    <w:rsid w:val="002228C8"/>
    <w:rsid w:val="00226558"/>
    <w:rsid w:val="00226D61"/>
    <w:rsid w:val="00226D6E"/>
    <w:rsid w:val="002273DE"/>
    <w:rsid w:val="00230CD6"/>
    <w:rsid w:val="00231F56"/>
    <w:rsid w:val="002328FA"/>
    <w:rsid w:val="0023312A"/>
    <w:rsid w:val="00233A20"/>
    <w:rsid w:val="00234E2F"/>
    <w:rsid w:val="00235A06"/>
    <w:rsid w:val="00235F5C"/>
    <w:rsid w:val="002364AD"/>
    <w:rsid w:val="0023667D"/>
    <w:rsid w:val="00236AF4"/>
    <w:rsid w:val="00237825"/>
    <w:rsid w:val="002378C3"/>
    <w:rsid w:val="00240021"/>
    <w:rsid w:val="0024081F"/>
    <w:rsid w:val="00242716"/>
    <w:rsid w:val="00242765"/>
    <w:rsid w:val="00243D8B"/>
    <w:rsid w:val="0024437B"/>
    <w:rsid w:val="00244813"/>
    <w:rsid w:val="002448AE"/>
    <w:rsid w:val="002466FB"/>
    <w:rsid w:val="00246C4F"/>
    <w:rsid w:val="002507E7"/>
    <w:rsid w:val="00251442"/>
    <w:rsid w:val="002514C5"/>
    <w:rsid w:val="00252009"/>
    <w:rsid w:val="00252873"/>
    <w:rsid w:val="0025418E"/>
    <w:rsid w:val="002541E3"/>
    <w:rsid w:val="0025647E"/>
    <w:rsid w:val="00260617"/>
    <w:rsid w:val="00260CD6"/>
    <w:rsid w:val="00261573"/>
    <w:rsid w:val="00261E83"/>
    <w:rsid w:val="0026212E"/>
    <w:rsid w:val="00262F8E"/>
    <w:rsid w:val="00263749"/>
    <w:rsid w:val="00263C7B"/>
    <w:rsid w:val="00263DDE"/>
    <w:rsid w:val="0026403C"/>
    <w:rsid w:val="00264912"/>
    <w:rsid w:val="00266275"/>
    <w:rsid w:val="002662B0"/>
    <w:rsid w:val="002677C3"/>
    <w:rsid w:val="00267F90"/>
    <w:rsid w:val="0027125B"/>
    <w:rsid w:val="00272AB7"/>
    <w:rsid w:val="00275467"/>
    <w:rsid w:val="00277BBF"/>
    <w:rsid w:val="002806B1"/>
    <w:rsid w:val="0028159F"/>
    <w:rsid w:val="002818C6"/>
    <w:rsid w:val="002825FE"/>
    <w:rsid w:val="002829CD"/>
    <w:rsid w:val="002833AB"/>
    <w:rsid w:val="00283FAE"/>
    <w:rsid w:val="00284070"/>
    <w:rsid w:val="00285EFB"/>
    <w:rsid w:val="002906AF"/>
    <w:rsid w:val="00291B00"/>
    <w:rsid w:val="00294BA6"/>
    <w:rsid w:val="00294D9F"/>
    <w:rsid w:val="00294DDC"/>
    <w:rsid w:val="00295EAF"/>
    <w:rsid w:val="00295F06"/>
    <w:rsid w:val="002960B7"/>
    <w:rsid w:val="002969F1"/>
    <w:rsid w:val="00296CD0"/>
    <w:rsid w:val="00297481"/>
    <w:rsid w:val="002A0580"/>
    <w:rsid w:val="002A1097"/>
    <w:rsid w:val="002A19C8"/>
    <w:rsid w:val="002A266A"/>
    <w:rsid w:val="002A2BB6"/>
    <w:rsid w:val="002A3577"/>
    <w:rsid w:val="002A3C2A"/>
    <w:rsid w:val="002A3C87"/>
    <w:rsid w:val="002A64AD"/>
    <w:rsid w:val="002B048D"/>
    <w:rsid w:val="002B0A7B"/>
    <w:rsid w:val="002B2078"/>
    <w:rsid w:val="002B2147"/>
    <w:rsid w:val="002B2765"/>
    <w:rsid w:val="002B27E5"/>
    <w:rsid w:val="002B4139"/>
    <w:rsid w:val="002B4922"/>
    <w:rsid w:val="002B5C89"/>
    <w:rsid w:val="002B6597"/>
    <w:rsid w:val="002B68CE"/>
    <w:rsid w:val="002B6BBA"/>
    <w:rsid w:val="002C23E2"/>
    <w:rsid w:val="002C2D19"/>
    <w:rsid w:val="002C4A07"/>
    <w:rsid w:val="002C601F"/>
    <w:rsid w:val="002D0907"/>
    <w:rsid w:val="002D10FA"/>
    <w:rsid w:val="002D23E8"/>
    <w:rsid w:val="002D28B1"/>
    <w:rsid w:val="002D3112"/>
    <w:rsid w:val="002D422D"/>
    <w:rsid w:val="002D4C55"/>
    <w:rsid w:val="002D6FEA"/>
    <w:rsid w:val="002D71D0"/>
    <w:rsid w:val="002D75C5"/>
    <w:rsid w:val="002D7776"/>
    <w:rsid w:val="002D7E8F"/>
    <w:rsid w:val="002E08AA"/>
    <w:rsid w:val="002E0A10"/>
    <w:rsid w:val="002E0B67"/>
    <w:rsid w:val="002E0C20"/>
    <w:rsid w:val="002E0F57"/>
    <w:rsid w:val="002E18CE"/>
    <w:rsid w:val="002E3DF4"/>
    <w:rsid w:val="002E737A"/>
    <w:rsid w:val="002E7CA1"/>
    <w:rsid w:val="002F0208"/>
    <w:rsid w:val="002F02AA"/>
    <w:rsid w:val="002F0EAB"/>
    <w:rsid w:val="002F19DE"/>
    <w:rsid w:val="002F26FD"/>
    <w:rsid w:val="002F2BD6"/>
    <w:rsid w:val="002F31EB"/>
    <w:rsid w:val="002F3A92"/>
    <w:rsid w:val="002F51AE"/>
    <w:rsid w:val="002F5BAA"/>
    <w:rsid w:val="002F799E"/>
    <w:rsid w:val="00300B71"/>
    <w:rsid w:val="003010B1"/>
    <w:rsid w:val="0030169E"/>
    <w:rsid w:val="003021AA"/>
    <w:rsid w:val="00303221"/>
    <w:rsid w:val="003034A7"/>
    <w:rsid w:val="003039C0"/>
    <w:rsid w:val="00307143"/>
    <w:rsid w:val="00307858"/>
    <w:rsid w:val="0031041A"/>
    <w:rsid w:val="00311878"/>
    <w:rsid w:val="00312A1F"/>
    <w:rsid w:val="00313100"/>
    <w:rsid w:val="0031342D"/>
    <w:rsid w:val="003148DE"/>
    <w:rsid w:val="00315DFE"/>
    <w:rsid w:val="00317BD1"/>
    <w:rsid w:val="0032194F"/>
    <w:rsid w:val="00322D3A"/>
    <w:rsid w:val="003247BA"/>
    <w:rsid w:val="00326CE7"/>
    <w:rsid w:val="003309B2"/>
    <w:rsid w:val="003322EB"/>
    <w:rsid w:val="00334222"/>
    <w:rsid w:val="00334CA4"/>
    <w:rsid w:val="003351FE"/>
    <w:rsid w:val="00336196"/>
    <w:rsid w:val="00337831"/>
    <w:rsid w:val="00340192"/>
    <w:rsid w:val="0034206B"/>
    <w:rsid w:val="00342C09"/>
    <w:rsid w:val="0034353C"/>
    <w:rsid w:val="00344CE9"/>
    <w:rsid w:val="00344D4A"/>
    <w:rsid w:val="00346683"/>
    <w:rsid w:val="00346AE6"/>
    <w:rsid w:val="00346D57"/>
    <w:rsid w:val="003471B1"/>
    <w:rsid w:val="003526E0"/>
    <w:rsid w:val="00352EA1"/>
    <w:rsid w:val="00353A72"/>
    <w:rsid w:val="00353E7F"/>
    <w:rsid w:val="00354B73"/>
    <w:rsid w:val="00354CE1"/>
    <w:rsid w:val="0035728F"/>
    <w:rsid w:val="00357DC9"/>
    <w:rsid w:val="00361745"/>
    <w:rsid w:val="0036288C"/>
    <w:rsid w:val="00362BDC"/>
    <w:rsid w:val="00363CF1"/>
    <w:rsid w:val="0036512A"/>
    <w:rsid w:val="0036589B"/>
    <w:rsid w:val="0036612B"/>
    <w:rsid w:val="00366351"/>
    <w:rsid w:val="003670B7"/>
    <w:rsid w:val="00367F2C"/>
    <w:rsid w:val="003701F8"/>
    <w:rsid w:val="003708EA"/>
    <w:rsid w:val="00370C2F"/>
    <w:rsid w:val="003724F7"/>
    <w:rsid w:val="00372957"/>
    <w:rsid w:val="0037388F"/>
    <w:rsid w:val="00374484"/>
    <w:rsid w:val="0037502F"/>
    <w:rsid w:val="0037669E"/>
    <w:rsid w:val="003777ED"/>
    <w:rsid w:val="003803CF"/>
    <w:rsid w:val="00380DFB"/>
    <w:rsid w:val="00381634"/>
    <w:rsid w:val="00381ABE"/>
    <w:rsid w:val="00382756"/>
    <w:rsid w:val="003828FD"/>
    <w:rsid w:val="0038292B"/>
    <w:rsid w:val="00382BC8"/>
    <w:rsid w:val="00382DC3"/>
    <w:rsid w:val="003838E6"/>
    <w:rsid w:val="0038429E"/>
    <w:rsid w:val="003856F7"/>
    <w:rsid w:val="00386E53"/>
    <w:rsid w:val="00387A46"/>
    <w:rsid w:val="00390264"/>
    <w:rsid w:val="00390641"/>
    <w:rsid w:val="003928AA"/>
    <w:rsid w:val="00392D47"/>
    <w:rsid w:val="00393C6D"/>
    <w:rsid w:val="00394317"/>
    <w:rsid w:val="00394566"/>
    <w:rsid w:val="003952EE"/>
    <w:rsid w:val="0039542D"/>
    <w:rsid w:val="00395B7F"/>
    <w:rsid w:val="00396045"/>
    <w:rsid w:val="00396328"/>
    <w:rsid w:val="00397779"/>
    <w:rsid w:val="00397AB4"/>
    <w:rsid w:val="003A1013"/>
    <w:rsid w:val="003A2E33"/>
    <w:rsid w:val="003A3931"/>
    <w:rsid w:val="003A3DA5"/>
    <w:rsid w:val="003A3DF4"/>
    <w:rsid w:val="003A617F"/>
    <w:rsid w:val="003A6353"/>
    <w:rsid w:val="003A6B1C"/>
    <w:rsid w:val="003A6BF7"/>
    <w:rsid w:val="003A7647"/>
    <w:rsid w:val="003A7992"/>
    <w:rsid w:val="003B2D31"/>
    <w:rsid w:val="003B630A"/>
    <w:rsid w:val="003B659E"/>
    <w:rsid w:val="003B6EA0"/>
    <w:rsid w:val="003B76A9"/>
    <w:rsid w:val="003B76E6"/>
    <w:rsid w:val="003C003C"/>
    <w:rsid w:val="003C15C0"/>
    <w:rsid w:val="003C1D31"/>
    <w:rsid w:val="003C1D90"/>
    <w:rsid w:val="003C21B9"/>
    <w:rsid w:val="003C22EE"/>
    <w:rsid w:val="003C28F8"/>
    <w:rsid w:val="003C34F7"/>
    <w:rsid w:val="003C3668"/>
    <w:rsid w:val="003C385C"/>
    <w:rsid w:val="003C3EA4"/>
    <w:rsid w:val="003C3FBD"/>
    <w:rsid w:val="003C5DF9"/>
    <w:rsid w:val="003C62A9"/>
    <w:rsid w:val="003C6D95"/>
    <w:rsid w:val="003C7138"/>
    <w:rsid w:val="003C71C3"/>
    <w:rsid w:val="003C7F09"/>
    <w:rsid w:val="003D03DB"/>
    <w:rsid w:val="003D196E"/>
    <w:rsid w:val="003D259F"/>
    <w:rsid w:val="003D4327"/>
    <w:rsid w:val="003D5B5E"/>
    <w:rsid w:val="003D639D"/>
    <w:rsid w:val="003D6FA1"/>
    <w:rsid w:val="003E0E31"/>
    <w:rsid w:val="003E28F5"/>
    <w:rsid w:val="003E3C2B"/>
    <w:rsid w:val="003E40F9"/>
    <w:rsid w:val="003E431B"/>
    <w:rsid w:val="003E43C7"/>
    <w:rsid w:val="003E4A1A"/>
    <w:rsid w:val="003E570B"/>
    <w:rsid w:val="003E6B7C"/>
    <w:rsid w:val="003E6B7F"/>
    <w:rsid w:val="003F1186"/>
    <w:rsid w:val="003F238D"/>
    <w:rsid w:val="003F2564"/>
    <w:rsid w:val="003F2DF9"/>
    <w:rsid w:val="003F2E4C"/>
    <w:rsid w:val="003F498D"/>
    <w:rsid w:val="003F593A"/>
    <w:rsid w:val="003F5DAF"/>
    <w:rsid w:val="003F74D0"/>
    <w:rsid w:val="003F7634"/>
    <w:rsid w:val="003F7B56"/>
    <w:rsid w:val="00400272"/>
    <w:rsid w:val="0040069C"/>
    <w:rsid w:val="00400E76"/>
    <w:rsid w:val="0040191B"/>
    <w:rsid w:val="00402D1F"/>
    <w:rsid w:val="0040341A"/>
    <w:rsid w:val="00406499"/>
    <w:rsid w:val="004066B4"/>
    <w:rsid w:val="0041015B"/>
    <w:rsid w:val="00410507"/>
    <w:rsid w:val="0041059A"/>
    <w:rsid w:val="00411377"/>
    <w:rsid w:val="00411705"/>
    <w:rsid w:val="00417917"/>
    <w:rsid w:val="00417AA0"/>
    <w:rsid w:val="00420F2B"/>
    <w:rsid w:val="00421642"/>
    <w:rsid w:val="00421F6D"/>
    <w:rsid w:val="00422268"/>
    <w:rsid w:val="0042237D"/>
    <w:rsid w:val="004223F6"/>
    <w:rsid w:val="00423805"/>
    <w:rsid w:val="00424F43"/>
    <w:rsid w:val="004250E7"/>
    <w:rsid w:val="00426C9B"/>
    <w:rsid w:val="0042744B"/>
    <w:rsid w:val="0043043B"/>
    <w:rsid w:val="00432B30"/>
    <w:rsid w:val="004333D0"/>
    <w:rsid w:val="00435DE3"/>
    <w:rsid w:val="0043712F"/>
    <w:rsid w:val="0043750A"/>
    <w:rsid w:val="00437D80"/>
    <w:rsid w:val="00437F37"/>
    <w:rsid w:val="004409BA"/>
    <w:rsid w:val="00443AEB"/>
    <w:rsid w:val="00445154"/>
    <w:rsid w:val="004461F3"/>
    <w:rsid w:val="00447CA1"/>
    <w:rsid w:val="00450B80"/>
    <w:rsid w:val="00450F5B"/>
    <w:rsid w:val="004513D0"/>
    <w:rsid w:val="00453A2B"/>
    <w:rsid w:val="00453B6E"/>
    <w:rsid w:val="00454754"/>
    <w:rsid w:val="004563FA"/>
    <w:rsid w:val="00457221"/>
    <w:rsid w:val="00457A94"/>
    <w:rsid w:val="00460142"/>
    <w:rsid w:val="00460886"/>
    <w:rsid w:val="00461053"/>
    <w:rsid w:val="00461979"/>
    <w:rsid w:val="00461E80"/>
    <w:rsid w:val="004622F7"/>
    <w:rsid w:val="00462569"/>
    <w:rsid w:val="00462686"/>
    <w:rsid w:val="00462B56"/>
    <w:rsid w:val="00462CE6"/>
    <w:rsid w:val="00463C79"/>
    <w:rsid w:val="0046434E"/>
    <w:rsid w:val="0046476A"/>
    <w:rsid w:val="00464DBE"/>
    <w:rsid w:val="00465523"/>
    <w:rsid w:val="00466212"/>
    <w:rsid w:val="004701FE"/>
    <w:rsid w:val="0047173F"/>
    <w:rsid w:val="0047295A"/>
    <w:rsid w:val="00473627"/>
    <w:rsid w:val="0047364F"/>
    <w:rsid w:val="00474BD3"/>
    <w:rsid w:val="00475745"/>
    <w:rsid w:val="00476B7E"/>
    <w:rsid w:val="004773B3"/>
    <w:rsid w:val="00477D99"/>
    <w:rsid w:val="004809B5"/>
    <w:rsid w:val="0048228A"/>
    <w:rsid w:val="00482B38"/>
    <w:rsid w:val="004842A2"/>
    <w:rsid w:val="00484402"/>
    <w:rsid w:val="00485DAD"/>
    <w:rsid w:val="00486668"/>
    <w:rsid w:val="004868E1"/>
    <w:rsid w:val="00486D0B"/>
    <w:rsid w:val="00486DD6"/>
    <w:rsid w:val="0048729E"/>
    <w:rsid w:val="00487B29"/>
    <w:rsid w:val="00487F55"/>
    <w:rsid w:val="004905A0"/>
    <w:rsid w:val="00493463"/>
    <w:rsid w:val="00497469"/>
    <w:rsid w:val="004976C4"/>
    <w:rsid w:val="004A03D5"/>
    <w:rsid w:val="004A0AA3"/>
    <w:rsid w:val="004A1378"/>
    <w:rsid w:val="004A3C5D"/>
    <w:rsid w:val="004A4D1D"/>
    <w:rsid w:val="004A551A"/>
    <w:rsid w:val="004A72FB"/>
    <w:rsid w:val="004A733E"/>
    <w:rsid w:val="004B01BD"/>
    <w:rsid w:val="004B0D59"/>
    <w:rsid w:val="004B28CD"/>
    <w:rsid w:val="004B457E"/>
    <w:rsid w:val="004B4AEE"/>
    <w:rsid w:val="004B4B4D"/>
    <w:rsid w:val="004B63F1"/>
    <w:rsid w:val="004B7044"/>
    <w:rsid w:val="004B78D4"/>
    <w:rsid w:val="004B7B4A"/>
    <w:rsid w:val="004C055D"/>
    <w:rsid w:val="004C11C5"/>
    <w:rsid w:val="004C16FA"/>
    <w:rsid w:val="004C326F"/>
    <w:rsid w:val="004C35D6"/>
    <w:rsid w:val="004C51A7"/>
    <w:rsid w:val="004C534C"/>
    <w:rsid w:val="004C543E"/>
    <w:rsid w:val="004C6767"/>
    <w:rsid w:val="004D0345"/>
    <w:rsid w:val="004D0370"/>
    <w:rsid w:val="004D0FB2"/>
    <w:rsid w:val="004D3464"/>
    <w:rsid w:val="004D38FF"/>
    <w:rsid w:val="004D46EF"/>
    <w:rsid w:val="004D79AB"/>
    <w:rsid w:val="004E2BC3"/>
    <w:rsid w:val="004E3422"/>
    <w:rsid w:val="004E5026"/>
    <w:rsid w:val="004E5157"/>
    <w:rsid w:val="004E55EC"/>
    <w:rsid w:val="004E5E66"/>
    <w:rsid w:val="004E7122"/>
    <w:rsid w:val="004F1A9E"/>
    <w:rsid w:val="004F33B4"/>
    <w:rsid w:val="004F33D3"/>
    <w:rsid w:val="004F35CC"/>
    <w:rsid w:val="004F36CD"/>
    <w:rsid w:val="004F3BFA"/>
    <w:rsid w:val="004F4AD2"/>
    <w:rsid w:val="004F68F7"/>
    <w:rsid w:val="004F79DE"/>
    <w:rsid w:val="00500CD4"/>
    <w:rsid w:val="00501A45"/>
    <w:rsid w:val="00503B4D"/>
    <w:rsid w:val="00504162"/>
    <w:rsid w:val="005049ED"/>
    <w:rsid w:val="00504A0D"/>
    <w:rsid w:val="00504E25"/>
    <w:rsid w:val="00504EE9"/>
    <w:rsid w:val="0050544A"/>
    <w:rsid w:val="00506385"/>
    <w:rsid w:val="005070AE"/>
    <w:rsid w:val="00510978"/>
    <w:rsid w:val="00510D8E"/>
    <w:rsid w:val="0051199A"/>
    <w:rsid w:val="00511F3A"/>
    <w:rsid w:val="0051225F"/>
    <w:rsid w:val="00515BCC"/>
    <w:rsid w:val="00516DFC"/>
    <w:rsid w:val="00520790"/>
    <w:rsid w:val="005214E0"/>
    <w:rsid w:val="00521AA6"/>
    <w:rsid w:val="00521EB0"/>
    <w:rsid w:val="005220BF"/>
    <w:rsid w:val="00522FC2"/>
    <w:rsid w:val="00524B07"/>
    <w:rsid w:val="00524D2A"/>
    <w:rsid w:val="005250CB"/>
    <w:rsid w:val="0052512D"/>
    <w:rsid w:val="005255B7"/>
    <w:rsid w:val="005256E7"/>
    <w:rsid w:val="00527E6B"/>
    <w:rsid w:val="005300A5"/>
    <w:rsid w:val="00530476"/>
    <w:rsid w:val="00532B05"/>
    <w:rsid w:val="005337B6"/>
    <w:rsid w:val="00533968"/>
    <w:rsid w:val="0053471F"/>
    <w:rsid w:val="00535309"/>
    <w:rsid w:val="00535380"/>
    <w:rsid w:val="00535856"/>
    <w:rsid w:val="00536C5A"/>
    <w:rsid w:val="0054005E"/>
    <w:rsid w:val="0054179C"/>
    <w:rsid w:val="00541D08"/>
    <w:rsid w:val="00542238"/>
    <w:rsid w:val="00542368"/>
    <w:rsid w:val="00542F79"/>
    <w:rsid w:val="005431EC"/>
    <w:rsid w:val="005433E0"/>
    <w:rsid w:val="0054415A"/>
    <w:rsid w:val="0054442C"/>
    <w:rsid w:val="00544599"/>
    <w:rsid w:val="005450E3"/>
    <w:rsid w:val="00545F76"/>
    <w:rsid w:val="00546EF1"/>
    <w:rsid w:val="005478ED"/>
    <w:rsid w:val="005479CD"/>
    <w:rsid w:val="00547EB0"/>
    <w:rsid w:val="00550285"/>
    <w:rsid w:val="005527FE"/>
    <w:rsid w:val="00553936"/>
    <w:rsid w:val="00553D08"/>
    <w:rsid w:val="00554F36"/>
    <w:rsid w:val="00556F9C"/>
    <w:rsid w:val="005602DA"/>
    <w:rsid w:val="00562D82"/>
    <w:rsid w:val="005646BC"/>
    <w:rsid w:val="00564B05"/>
    <w:rsid w:val="00567353"/>
    <w:rsid w:val="00567C0B"/>
    <w:rsid w:val="00571B49"/>
    <w:rsid w:val="00571FD5"/>
    <w:rsid w:val="00572033"/>
    <w:rsid w:val="00572CBD"/>
    <w:rsid w:val="005734E5"/>
    <w:rsid w:val="00573527"/>
    <w:rsid w:val="005754B5"/>
    <w:rsid w:val="005772C4"/>
    <w:rsid w:val="00577C58"/>
    <w:rsid w:val="00577E81"/>
    <w:rsid w:val="00583161"/>
    <w:rsid w:val="00583648"/>
    <w:rsid w:val="005836F8"/>
    <w:rsid w:val="00583E9A"/>
    <w:rsid w:val="005849B1"/>
    <w:rsid w:val="00584C07"/>
    <w:rsid w:val="005879B9"/>
    <w:rsid w:val="00590CA6"/>
    <w:rsid w:val="005912F0"/>
    <w:rsid w:val="00591880"/>
    <w:rsid w:val="005918FA"/>
    <w:rsid w:val="0059191B"/>
    <w:rsid w:val="00591DE1"/>
    <w:rsid w:val="00591E8F"/>
    <w:rsid w:val="00592944"/>
    <w:rsid w:val="00593159"/>
    <w:rsid w:val="00594490"/>
    <w:rsid w:val="005950CE"/>
    <w:rsid w:val="00595A62"/>
    <w:rsid w:val="00595DC4"/>
    <w:rsid w:val="0059637D"/>
    <w:rsid w:val="005A0194"/>
    <w:rsid w:val="005A1563"/>
    <w:rsid w:val="005A2360"/>
    <w:rsid w:val="005A25BB"/>
    <w:rsid w:val="005A4D2A"/>
    <w:rsid w:val="005A5469"/>
    <w:rsid w:val="005A756F"/>
    <w:rsid w:val="005B122D"/>
    <w:rsid w:val="005B231C"/>
    <w:rsid w:val="005B39A5"/>
    <w:rsid w:val="005B45B3"/>
    <w:rsid w:val="005B48BE"/>
    <w:rsid w:val="005B4D04"/>
    <w:rsid w:val="005B5E23"/>
    <w:rsid w:val="005B7EEE"/>
    <w:rsid w:val="005C2074"/>
    <w:rsid w:val="005C27D5"/>
    <w:rsid w:val="005C47D7"/>
    <w:rsid w:val="005C5B35"/>
    <w:rsid w:val="005D02DA"/>
    <w:rsid w:val="005D2896"/>
    <w:rsid w:val="005D2F2E"/>
    <w:rsid w:val="005D3738"/>
    <w:rsid w:val="005D385D"/>
    <w:rsid w:val="005D464F"/>
    <w:rsid w:val="005D548D"/>
    <w:rsid w:val="005D657C"/>
    <w:rsid w:val="005D7409"/>
    <w:rsid w:val="005D747C"/>
    <w:rsid w:val="005D7999"/>
    <w:rsid w:val="005E0C12"/>
    <w:rsid w:val="005E2BCD"/>
    <w:rsid w:val="005E3125"/>
    <w:rsid w:val="005E3888"/>
    <w:rsid w:val="005E4280"/>
    <w:rsid w:val="005E5021"/>
    <w:rsid w:val="005E57AF"/>
    <w:rsid w:val="005E61A8"/>
    <w:rsid w:val="005E736D"/>
    <w:rsid w:val="005F3AD1"/>
    <w:rsid w:val="005F4201"/>
    <w:rsid w:val="005F451F"/>
    <w:rsid w:val="005F5B19"/>
    <w:rsid w:val="005F6419"/>
    <w:rsid w:val="005F7B95"/>
    <w:rsid w:val="00602B0B"/>
    <w:rsid w:val="00602B3A"/>
    <w:rsid w:val="00602B62"/>
    <w:rsid w:val="00602FD4"/>
    <w:rsid w:val="006036FA"/>
    <w:rsid w:val="00604153"/>
    <w:rsid w:val="00604FB2"/>
    <w:rsid w:val="006052CF"/>
    <w:rsid w:val="00606381"/>
    <w:rsid w:val="006069AA"/>
    <w:rsid w:val="00606D46"/>
    <w:rsid w:val="00607168"/>
    <w:rsid w:val="00610703"/>
    <w:rsid w:val="006108F4"/>
    <w:rsid w:val="00610F87"/>
    <w:rsid w:val="00613A94"/>
    <w:rsid w:val="00615660"/>
    <w:rsid w:val="00615EAF"/>
    <w:rsid w:val="006160EF"/>
    <w:rsid w:val="0061666D"/>
    <w:rsid w:val="00616A78"/>
    <w:rsid w:val="00616E52"/>
    <w:rsid w:val="00617400"/>
    <w:rsid w:val="00617560"/>
    <w:rsid w:val="006201D8"/>
    <w:rsid w:val="00622EC4"/>
    <w:rsid w:val="006235B2"/>
    <w:rsid w:val="00624998"/>
    <w:rsid w:val="00625692"/>
    <w:rsid w:val="00625C0C"/>
    <w:rsid w:val="00630DA3"/>
    <w:rsid w:val="0063160B"/>
    <w:rsid w:val="00632883"/>
    <w:rsid w:val="00632C4D"/>
    <w:rsid w:val="00632ED3"/>
    <w:rsid w:val="00634680"/>
    <w:rsid w:val="00634F04"/>
    <w:rsid w:val="00635BB6"/>
    <w:rsid w:val="006363AD"/>
    <w:rsid w:val="0063779E"/>
    <w:rsid w:val="00641C06"/>
    <w:rsid w:val="00641F9F"/>
    <w:rsid w:val="00642595"/>
    <w:rsid w:val="0064286E"/>
    <w:rsid w:val="006436A3"/>
    <w:rsid w:val="00644569"/>
    <w:rsid w:val="00645FD6"/>
    <w:rsid w:val="00647031"/>
    <w:rsid w:val="00650AB0"/>
    <w:rsid w:val="00651036"/>
    <w:rsid w:val="00651244"/>
    <w:rsid w:val="00653BF7"/>
    <w:rsid w:val="00654337"/>
    <w:rsid w:val="006552F9"/>
    <w:rsid w:val="00655882"/>
    <w:rsid w:val="0065623A"/>
    <w:rsid w:val="00656467"/>
    <w:rsid w:val="006567E1"/>
    <w:rsid w:val="00657CD6"/>
    <w:rsid w:val="00660CA9"/>
    <w:rsid w:val="00661114"/>
    <w:rsid w:val="0066202A"/>
    <w:rsid w:val="00664950"/>
    <w:rsid w:val="00664E1B"/>
    <w:rsid w:val="00666375"/>
    <w:rsid w:val="006667B9"/>
    <w:rsid w:val="0066736E"/>
    <w:rsid w:val="00667450"/>
    <w:rsid w:val="00673FCA"/>
    <w:rsid w:val="006743D4"/>
    <w:rsid w:val="00676BD7"/>
    <w:rsid w:val="00681855"/>
    <w:rsid w:val="00682285"/>
    <w:rsid w:val="00683220"/>
    <w:rsid w:val="00683264"/>
    <w:rsid w:val="00684325"/>
    <w:rsid w:val="006845F4"/>
    <w:rsid w:val="00685C38"/>
    <w:rsid w:val="00686CD2"/>
    <w:rsid w:val="006872AF"/>
    <w:rsid w:val="00687FA0"/>
    <w:rsid w:val="00690E5C"/>
    <w:rsid w:val="006924C7"/>
    <w:rsid w:val="00692A31"/>
    <w:rsid w:val="00693767"/>
    <w:rsid w:val="00693B35"/>
    <w:rsid w:val="00694D04"/>
    <w:rsid w:val="00695AF3"/>
    <w:rsid w:val="00695F7A"/>
    <w:rsid w:val="0069609A"/>
    <w:rsid w:val="00696704"/>
    <w:rsid w:val="00696847"/>
    <w:rsid w:val="00697472"/>
    <w:rsid w:val="00697BA8"/>
    <w:rsid w:val="00697FFE"/>
    <w:rsid w:val="006A0443"/>
    <w:rsid w:val="006A0B2F"/>
    <w:rsid w:val="006A0D6E"/>
    <w:rsid w:val="006A146F"/>
    <w:rsid w:val="006A16F1"/>
    <w:rsid w:val="006A1D47"/>
    <w:rsid w:val="006A3F5D"/>
    <w:rsid w:val="006A4796"/>
    <w:rsid w:val="006A5BEF"/>
    <w:rsid w:val="006A6534"/>
    <w:rsid w:val="006A65B7"/>
    <w:rsid w:val="006A6BA9"/>
    <w:rsid w:val="006A733D"/>
    <w:rsid w:val="006B02BD"/>
    <w:rsid w:val="006B06BD"/>
    <w:rsid w:val="006B0E1C"/>
    <w:rsid w:val="006B1EF3"/>
    <w:rsid w:val="006B20F7"/>
    <w:rsid w:val="006B33E9"/>
    <w:rsid w:val="006B3B5D"/>
    <w:rsid w:val="006B4478"/>
    <w:rsid w:val="006B5E5C"/>
    <w:rsid w:val="006B7010"/>
    <w:rsid w:val="006B75E7"/>
    <w:rsid w:val="006C0F54"/>
    <w:rsid w:val="006C13C7"/>
    <w:rsid w:val="006C187F"/>
    <w:rsid w:val="006C1F1D"/>
    <w:rsid w:val="006C22E9"/>
    <w:rsid w:val="006C610A"/>
    <w:rsid w:val="006D37E1"/>
    <w:rsid w:val="006D3F8E"/>
    <w:rsid w:val="006D4357"/>
    <w:rsid w:val="006D4E48"/>
    <w:rsid w:val="006D5997"/>
    <w:rsid w:val="006D6313"/>
    <w:rsid w:val="006D6907"/>
    <w:rsid w:val="006E0909"/>
    <w:rsid w:val="006E0D34"/>
    <w:rsid w:val="006E18A8"/>
    <w:rsid w:val="006E1E34"/>
    <w:rsid w:val="006E356D"/>
    <w:rsid w:val="006E42CB"/>
    <w:rsid w:val="006E7BFA"/>
    <w:rsid w:val="006F3797"/>
    <w:rsid w:val="006F47A4"/>
    <w:rsid w:val="006F52F0"/>
    <w:rsid w:val="006F618B"/>
    <w:rsid w:val="006F769C"/>
    <w:rsid w:val="006F7A92"/>
    <w:rsid w:val="007012B9"/>
    <w:rsid w:val="00702186"/>
    <w:rsid w:val="00702BA4"/>
    <w:rsid w:val="00702C0D"/>
    <w:rsid w:val="00703611"/>
    <w:rsid w:val="007040EA"/>
    <w:rsid w:val="0070411A"/>
    <w:rsid w:val="007067DD"/>
    <w:rsid w:val="007078B9"/>
    <w:rsid w:val="00707ACC"/>
    <w:rsid w:val="00711959"/>
    <w:rsid w:val="00711D4D"/>
    <w:rsid w:val="00712FA8"/>
    <w:rsid w:val="007138B6"/>
    <w:rsid w:val="007145FF"/>
    <w:rsid w:val="00715916"/>
    <w:rsid w:val="00715E77"/>
    <w:rsid w:val="0071778C"/>
    <w:rsid w:val="00717FB1"/>
    <w:rsid w:val="00721E94"/>
    <w:rsid w:val="00724BD3"/>
    <w:rsid w:val="007256A5"/>
    <w:rsid w:val="00726733"/>
    <w:rsid w:val="00731C61"/>
    <w:rsid w:val="00731C94"/>
    <w:rsid w:val="00732536"/>
    <w:rsid w:val="0073285E"/>
    <w:rsid w:val="00732F92"/>
    <w:rsid w:val="00733456"/>
    <w:rsid w:val="00733CF9"/>
    <w:rsid w:val="00733E89"/>
    <w:rsid w:val="00733EEC"/>
    <w:rsid w:val="00734397"/>
    <w:rsid w:val="007352D0"/>
    <w:rsid w:val="00735C9F"/>
    <w:rsid w:val="00736684"/>
    <w:rsid w:val="007375A6"/>
    <w:rsid w:val="00737DDD"/>
    <w:rsid w:val="007403FB"/>
    <w:rsid w:val="0074196A"/>
    <w:rsid w:val="007419BC"/>
    <w:rsid w:val="00741F23"/>
    <w:rsid w:val="00744A5B"/>
    <w:rsid w:val="0074515D"/>
    <w:rsid w:val="007452E4"/>
    <w:rsid w:val="0074570C"/>
    <w:rsid w:val="007459C5"/>
    <w:rsid w:val="00745BFD"/>
    <w:rsid w:val="00747881"/>
    <w:rsid w:val="007508ED"/>
    <w:rsid w:val="00750943"/>
    <w:rsid w:val="007509A8"/>
    <w:rsid w:val="00751515"/>
    <w:rsid w:val="0075189C"/>
    <w:rsid w:val="00752D4A"/>
    <w:rsid w:val="007543C6"/>
    <w:rsid w:val="00755074"/>
    <w:rsid w:val="0075516D"/>
    <w:rsid w:val="0075572B"/>
    <w:rsid w:val="0075578B"/>
    <w:rsid w:val="00756B1A"/>
    <w:rsid w:val="00757E33"/>
    <w:rsid w:val="00760585"/>
    <w:rsid w:val="0076086A"/>
    <w:rsid w:val="00762BCF"/>
    <w:rsid w:val="00763DB3"/>
    <w:rsid w:val="007648F0"/>
    <w:rsid w:val="00764F44"/>
    <w:rsid w:val="0076639F"/>
    <w:rsid w:val="00767987"/>
    <w:rsid w:val="00770499"/>
    <w:rsid w:val="00770AB3"/>
    <w:rsid w:val="00771478"/>
    <w:rsid w:val="00771605"/>
    <w:rsid w:val="00771C70"/>
    <w:rsid w:val="00771F55"/>
    <w:rsid w:val="00772D72"/>
    <w:rsid w:val="00773828"/>
    <w:rsid w:val="00774B05"/>
    <w:rsid w:val="0077567E"/>
    <w:rsid w:val="007756C6"/>
    <w:rsid w:val="00777AF3"/>
    <w:rsid w:val="00777F13"/>
    <w:rsid w:val="00781B72"/>
    <w:rsid w:val="00781E1D"/>
    <w:rsid w:val="00782847"/>
    <w:rsid w:val="00783E80"/>
    <w:rsid w:val="00784D3A"/>
    <w:rsid w:val="00784D8F"/>
    <w:rsid w:val="00785232"/>
    <w:rsid w:val="00786023"/>
    <w:rsid w:val="00786272"/>
    <w:rsid w:val="00786501"/>
    <w:rsid w:val="00786C35"/>
    <w:rsid w:val="00787919"/>
    <w:rsid w:val="00787CE5"/>
    <w:rsid w:val="00790EA1"/>
    <w:rsid w:val="00790EC0"/>
    <w:rsid w:val="007911AB"/>
    <w:rsid w:val="007937F8"/>
    <w:rsid w:val="00793A9E"/>
    <w:rsid w:val="00793C85"/>
    <w:rsid w:val="00794E46"/>
    <w:rsid w:val="007955F9"/>
    <w:rsid w:val="00796030"/>
    <w:rsid w:val="00796BBC"/>
    <w:rsid w:val="00796C08"/>
    <w:rsid w:val="007A0503"/>
    <w:rsid w:val="007A1CFE"/>
    <w:rsid w:val="007A3DE1"/>
    <w:rsid w:val="007A51D1"/>
    <w:rsid w:val="007A5888"/>
    <w:rsid w:val="007A6909"/>
    <w:rsid w:val="007A7092"/>
    <w:rsid w:val="007A7366"/>
    <w:rsid w:val="007A768C"/>
    <w:rsid w:val="007A7DB8"/>
    <w:rsid w:val="007B1081"/>
    <w:rsid w:val="007B1496"/>
    <w:rsid w:val="007B2059"/>
    <w:rsid w:val="007B28AE"/>
    <w:rsid w:val="007B2E41"/>
    <w:rsid w:val="007B4B4A"/>
    <w:rsid w:val="007B5142"/>
    <w:rsid w:val="007B5C07"/>
    <w:rsid w:val="007B73CA"/>
    <w:rsid w:val="007C15B1"/>
    <w:rsid w:val="007C3ED0"/>
    <w:rsid w:val="007C3FD1"/>
    <w:rsid w:val="007C663B"/>
    <w:rsid w:val="007C66A7"/>
    <w:rsid w:val="007C7147"/>
    <w:rsid w:val="007C7534"/>
    <w:rsid w:val="007C7F1A"/>
    <w:rsid w:val="007D04D5"/>
    <w:rsid w:val="007D0534"/>
    <w:rsid w:val="007D1B05"/>
    <w:rsid w:val="007D1E08"/>
    <w:rsid w:val="007D23CE"/>
    <w:rsid w:val="007D2810"/>
    <w:rsid w:val="007D2E86"/>
    <w:rsid w:val="007D44EC"/>
    <w:rsid w:val="007D47F5"/>
    <w:rsid w:val="007D5799"/>
    <w:rsid w:val="007D63FF"/>
    <w:rsid w:val="007D6796"/>
    <w:rsid w:val="007D70C9"/>
    <w:rsid w:val="007D7BEF"/>
    <w:rsid w:val="007E03A8"/>
    <w:rsid w:val="007E16B3"/>
    <w:rsid w:val="007E2A08"/>
    <w:rsid w:val="007E4E51"/>
    <w:rsid w:val="007E4F29"/>
    <w:rsid w:val="007E51FF"/>
    <w:rsid w:val="007E5FC5"/>
    <w:rsid w:val="007E6550"/>
    <w:rsid w:val="007E6D37"/>
    <w:rsid w:val="007E7300"/>
    <w:rsid w:val="007E7F1A"/>
    <w:rsid w:val="007F085F"/>
    <w:rsid w:val="007F0F43"/>
    <w:rsid w:val="007F2549"/>
    <w:rsid w:val="007F49F3"/>
    <w:rsid w:val="007F5F75"/>
    <w:rsid w:val="007F6210"/>
    <w:rsid w:val="007F6589"/>
    <w:rsid w:val="007F7332"/>
    <w:rsid w:val="008003D5"/>
    <w:rsid w:val="00800556"/>
    <w:rsid w:val="00801014"/>
    <w:rsid w:val="00801143"/>
    <w:rsid w:val="00801A87"/>
    <w:rsid w:val="00802072"/>
    <w:rsid w:val="0080217E"/>
    <w:rsid w:val="0080225F"/>
    <w:rsid w:val="00802DE3"/>
    <w:rsid w:val="00802EDC"/>
    <w:rsid w:val="00803969"/>
    <w:rsid w:val="00804556"/>
    <w:rsid w:val="0080545C"/>
    <w:rsid w:val="00806A76"/>
    <w:rsid w:val="0080763B"/>
    <w:rsid w:val="00807982"/>
    <w:rsid w:val="00810616"/>
    <w:rsid w:val="00810A19"/>
    <w:rsid w:val="00811C9D"/>
    <w:rsid w:val="00811E5F"/>
    <w:rsid w:val="008147E0"/>
    <w:rsid w:val="00815042"/>
    <w:rsid w:val="00816C80"/>
    <w:rsid w:val="0081754E"/>
    <w:rsid w:val="0081758E"/>
    <w:rsid w:val="008178A8"/>
    <w:rsid w:val="00817D69"/>
    <w:rsid w:val="00820D18"/>
    <w:rsid w:val="00820EA2"/>
    <w:rsid w:val="008213EE"/>
    <w:rsid w:val="00821699"/>
    <w:rsid w:val="00822898"/>
    <w:rsid w:val="008248D5"/>
    <w:rsid w:val="00824F1B"/>
    <w:rsid w:val="00825165"/>
    <w:rsid w:val="008259AD"/>
    <w:rsid w:val="00825D3E"/>
    <w:rsid w:val="008275FB"/>
    <w:rsid w:val="00830874"/>
    <w:rsid w:val="008321D5"/>
    <w:rsid w:val="00832325"/>
    <w:rsid w:val="00832AEE"/>
    <w:rsid w:val="00834270"/>
    <w:rsid w:val="00835489"/>
    <w:rsid w:val="0083601B"/>
    <w:rsid w:val="0083674B"/>
    <w:rsid w:val="008371AB"/>
    <w:rsid w:val="0083762E"/>
    <w:rsid w:val="00840A02"/>
    <w:rsid w:val="00841381"/>
    <w:rsid w:val="00841862"/>
    <w:rsid w:val="00841BCD"/>
    <w:rsid w:val="00843B93"/>
    <w:rsid w:val="00843C87"/>
    <w:rsid w:val="00843F7E"/>
    <w:rsid w:val="00844697"/>
    <w:rsid w:val="00845310"/>
    <w:rsid w:val="00845559"/>
    <w:rsid w:val="00845A7A"/>
    <w:rsid w:val="00847FB8"/>
    <w:rsid w:val="00850440"/>
    <w:rsid w:val="0085099C"/>
    <w:rsid w:val="00851568"/>
    <w:rsid w:val="00852629"/>
    <w:rsid w:val="00853A4A"/>
    <w:rsid w:val="00853A62"/>
    <w:rsid w:val="00854BE8"/>
    <w:rsid w:val="00855254"/>
    <w:rsid w:val="00855F91"/>
    <w:rsid w:val="00857940"/>
    <w:rsid w:val="0086042F"/>
    <w:rsid w:val="00860FD2"/>
    <w:rsid w:val="008614BC"/>
    <w:rsid w:val="00862B96"/>
    <w:rsid w:val="00862E6C"/>
    <w:rsid w:val="008633E0"/>
    <w:rsid w:val="00863EFA"/>
    <w:rsid w:val="00865DDE"/>
    <w:rsid w:val="00865E05"/>
    <w:rsid w:val="0086631F"/>
    <w:rsid w:val="00867D6A"/>
    <w:rsid w:val="0087052E"/>
    <w:rsid w:val="008712C7"/>
    <w:rsid w:val="00871D13"/>
    <w:rsid w:val="00872A55"/>
    <w:rsid w:val="00872CF1"/>
    <w:rsid w:val="0087308C"/>
    <w:rsid w:val="00873689"/>
    <w:rsid w:val="00873F8D"/>
    <w:rsid w:val="0087446F"/>
    <w:rsid w:val="0087536B"/>
    <w:rsid w:val="00876B36"/>
    <w:rsid w:val="00877FB2"/>
    <w:rsid w:val="00880E97"/>
    <w:rsid w:val="008826C1"/>
    <w:rsid w:val="008827AE"/>
    <w:rsid w:val="008828DA"/>
    <w:rsid w:val="008833DC"/>
    <w:rsid w:val="0088413D"/>
    <w:rsid w:val="00884E61"/>
    <w:rsid w:val="008853DF"/>
    <w:rsid w:val="008860C2"/>
    <w:rsid w:val="008865C3"/>
    <w:rsid w:val="0088686A"/>
    <w:rsid w:val="0088772F"/>
    <w:rsid w:val="00890EA7"/>
    <w:rsid w:val="008912C9"/>
    <w:rsid w:val="00891CFB"/>
    <w:rsid w:val="00892712"/>
    <w:rsid w:val="0089342B"/>
    <w:rsid w:val="00893A65"/>
    <w:rsid w:val="00893F05"/>
    <w:rsid w:val="00895BDF"/>
    <w:rsid w:val="008970C8"/>
    <w:rsid w:val="008A05BB"/>
    <w:rsid w:val="008A2249"/>
    <w:rsid w:val="008A2B8B"/>
    <w:rsid w:val="008A39EF"/>
    <w:rsid w:val="008A4E91"/>
    <w:rsid w:val="008A5A09"/>
    <w:rsid w:val="008A704A"/>
    <w:rsid w:val="008A748C"/>
    <w:rsid w:val="008B1239"/>
    <w:rsid w:val="008B1619"/>
    <w:rsid w:val="008B2198"/>
    <w:rsid w:val="008B355B"/>
    <w:rsid w:val="008B471B"/>
    <w:rsid w:val="008B534D"/>
    <w:rsid w:val="008B5C49"/>
    <w:rsid w:val="008B657B"/>
    <w:rsid w:val="008B6DC7"/>
    <w:rsid w:val="008C0C60"/>
    <w:rsid w:val="008C0D72"/>
    <w:rsid w:val="008C14E6"/>
    <w:rsid w:val="008C18EB"/>
    <w:rsid w:val="008C1DBD"/>
    <w:rsid w:val="008C2DF4"/>
    <w:rsid w:val="008C3DBC"/>
    <w:rsid w:val="008C4C9E"/>
    <w:rsid w:val="008C5DB8"/>
    <w:rsid w:val="008C603F"/>
    <w:rsid w:val="008C6089"/>
    <w:rsid w:val="008C6570"/>
    <w:rsid w:val="008C69F5"/>
    <w:rsid w:val="008D0B15"/>
    <w:rsid w:val="008D12D4"/>
    <w:rsid w:val="008D1F8D"/>
    <w:rsid w:val="008D38EA"/>
    <w:rsid w:val="008D3BB4"/>
    <w:rsid w:val="008D3CC7"/>
    <w:rsid w:val="008D3F6E"/>
    <w:rsid w:val="008D4713"/>
    <w:rsid w:val="008D479D"/>
    <w:rsid w:val="008D48EB"/>
    <w:rsid w:val="008D6707"/>
    <w:rsid w:val="008D6AA6"/>
    <w:rsid w:val="008D6E15"/>
    <w:rsid w:val="008E052C"/>
    <w:rsid w:val="008E0774"/>
    <w:rsid w:val="008E0E76"/>
    <w:rsid w:val="008E1B88"/>
    <w:rsid w:val="008E3CA3"/>
    <w:rsid w:val="008E4666"/>
    <w:rsid w:val="008E4B38"/>
    <w:rsid w:val="008E5AB2"/>
    <w:rsid w:val="008E70EA"/>
    <w:rsid w:val="008E7422"/>
    <w:rsid w:val="008E7438"/>
    <w:rsid w:val="008E7BF2"/>
    <w:rsid w:val="008E7F52"/>
    <w:rsid w:val="008F4AAB"/>
    <w:rsid w:val="008F5C26"/>
    <w:rsid w:val="008F5F0E"/>
    <w:rsid w:val="008F66DA"/>
    <w:rsid w:val="008F740E"/>
    <w:rsid w:val="00900327"/>
    <w:rsid w:val="0090283E"/>
    <w:rsid w:val="00902D5C"/>
    <w:rsid w:val="0090393C"/>
    <w:rsid w:val="00904120"/>
    <w:rsid w:val="009042BD"/>
    <w:rsid w:val="00904429"/>
    <w:rsid w:val="00905C16"/>
    <w:rsid w:val="0090669F"/>
    <w:rsid w:val="00906929"/>
    <w:rsid w:val="00906D2C"/>
    <w:rsid w:val="00907138"/>
    <w:rsid w:val="00910012"/>
    <w:rsid w:val="0091151D"/>
    <w:rsid w:val="00911834"/>
    <w:rsid w:val="009142FC"/>
    <w:rsid w:val="0091453A"/>
    <w:rsid w:val="00914561"/>
    <w:rsid w:val="0091559B"/>
    <w:rsid w:val="00915DA5"/>
    <w:rsid w:val="00915E39"/>
    <w:rsid w:val="0091678F"/>
    <w:rsid w:val="00917629"/>
    <w:rsid w:val="0092072E"/>
    <w:rsid w:val="0092098F"/>
    <w:rsid w:val="0092219A"/>
    <w:rsid w:val="009222B8"/>
    <w:rsid w:val="009234C6"/>
    <w:rsid w:val="0092648F"/>
    <w:rsid w:val="00930AF7"/>
    <w:rsid w:val="00931B46"/>
    <w:rsid w:val="00932070"/>
    <w:rsid w:val="009320B2"/>
    <w:rsid w:val="00932565"/>
    <w:rsid w:val="00932A07"/>
    <w:rsid w:val="00932A40"/>
    <w:rsid w:val="009332B8"/>
    <w:rsid w:val="00934588"/>
    <w:rsid w:val="0093458C"/>
    <w:rsid w:val="009359A3"/>
    <w:rsid w:val="00935C0D"/>
    <w:rsid w:val="00936B75"/>
    <w:rsid w:val="00936E1C"/>
    <w:rsid w:val="00937ACB"/>
    <w:rsid w:val="00940303"/>
    <w:rsid w:val="00940863"/>
    <w:rsid w:val="00940E14"/>
    <w:rsid w:val="0094252E"/>
    <w:rsid w:val="00942822"/>
    <w:rsid w:val="009434B4"/>
    <w:rsid w:val="009434C5"/>
    <w:rsid w:val="00943B71"/>
    <w:rsid w:val="0094517F"/>
    <w:rsid w:val="0094659E"/>
    <w:rsid w:val="00946B60"/>
    <w:rsid w:val="009470E2"/>
    <w:rsid w:val="00947377"/>
    <w:rsid w:val="00947692"/>
    <w:rsid w:val="0095043C"/>
    <w:rsid w:val="00950F25"/>
    <w:rsid w:val="00951990"/>
    <w:rsid w:val="00954208"/>
    <w:rsid w:val="009544A9"/>
    <w:rsid w:val="0095500E"/>
    <w:rsid w:val="00955784"/>
    <w:rsid w:val="009557A8"/>
    <w:rsid w:val="0095617C"/>
    <w:rsid w:val="009565F4"/>
    <w:rsid w:val="0095717C"/>
    <w:rsid w:val="00960B97"/>
    <w:rsid w:val="00960FF3"/>
    <w:rsid w:val="0096129C"/>
    <w:rsid w:val="009615EE"/>
    <w:rsid w:val="009619A3"/>
    <w:rsid w:val="00961C60"/>
    <w:rsid w:val="009648F3"/>
    <w:rsid w:val="00964AE8"/>
    <w:rsid w:val="00965220"/>
    <w:rsid w:val="009652FD"/>
    <w:rsid w:val="00966D58"/>
    <w:rsid w:val="0097090F"/>
    <w:rsid w:val="00971F52"/>
    <w:rsid w:val="009725F2"/>
    <w:rsid w:val="009729B2"/>
    <w:rsid w:val="00973BE0"/>
    <w:rsid w:val="0097628E"/>
    <w:rsid w:val="00977E1D"/>
    <w:rsid w:val="00980932"/>
    <w:rsid w:val="00980CA3"/>
    <w:rsid w:val="0098177F"/>
    <w:rsid w:val="00983FF5"/>
    <w:rsid w:val="00984BC5"/>
    <w:rsid w:val="00985051"/>
    <w:rsid w:val="00985746"/>
    <w:rsid w:val="009909B1"/>
    <w:rsid w:val="00991AA9"/>
    <w:rsid w:val="009926D8"/>
    <w:rsid w:val="009931E8"/>
    <w:rsid w:val="009963A3"/>
    <w:rsid w:val="009975B8"/>
    <w:rsid w:val="009A03D0"/>
    <w:rsid w:val="009A067C"/>
    <w:rsid w:val="009A1CFE"/>
    <w:rsid w:val="009A212D"/>
    <w:rsid w:val="009A39BD"/>
    <w:rsid w:val="009A3D55"/>
    <w:rsid w:val="009A40A4"/>
    <w:rsid w:val="009A40A6"/>
    <w:rsid w:val="009A4970"/>
    <w:rsid w:val="009A4D1E"/>
    <w:rsid w:val="009A5B23"/>
    <w:rsid w:val="009A6BE6"/>
    <w:rsid w:val="009A7D73"/>
    <w:rsid w:val="009B05C3"/>
    <w:rsid w:val="009B2283"/>
    <w:rsid w:val="009B245F"/>
    <w:rsid w:val="009B31F3"/>
    <w:rsid w:val="009B3DC6"/>
    <w:rsid w:val="009B3DD1"/>
    <w:rsid w:val="009B4798"/>
    <w:rsid w:val="009B48D1"/>
    <w:rsid w:val="009B492E"/>
    <w:rsid w:val="009B6187"/>
    <w:rsid w:val="009C003D"/>
    <w:rsid w:val="009C03DC"/>
    <w:rsid w:val="009C086F"/>
    <w:rsid w:val="009C0EDA"/>
    <w:rsid w:val="009C2391"/>
    <w:rsid w:val="009C2FC9"/>
    <w:rsid w:val="009C3575"/>
    <w:rsid w:val="009C408C"/>
    <w:rsid w:val="009C4244"/>
    <w:rsid w:val="009C4D5E"/>
    <w:rsid w:val="009C4E02"/>
    <w:rsid w:val="009C5004"/>
    <w:rsid w:val="009C53F0"/>
    <w:rsid w:val="009C5A75"/>
    <w:rsid w:val="009C7ABE"/>
    <w:rsid w:val="009D095D"/>
    <w:rsid w:val="009D1A4A"/>
    <w:rsid w:val="009D1D17"/>
    <w:rsid w:val="009D4A5A"/>
    <w:rsid w:val="009D57A8"/>
    <w:rsid w:val="009D61E7"/>
    <w:rsid w:val="009D661B"/>
    <w:rsid w:val="009D6800"/>
    <w:rsid w:val="009D6BA7"/>
    <w:rsid w:val="009D70C6"/>
    <w:rsid w:val="009D748C"/>
    <w:rsid w:val="009E2614"/>
    <w:rsid w:val="009E41C9"/>
    <w:rsid w:val="009E4803"/>
    <w:rsid w:val="009E531E"/>
    <w:rsid w:val="009E6522"/>
    <w:rsid w:val="009E69A2"/>
    <w:rsid w:val="009E7132"/>
    <w:rsid w:val="009E7280"/>
    <w:rsid w:val="009E7471"/>
    <w:rsid w:val="009E761E"/>
    <w:rsid w:val="009E779C"/>
    <w:rsid w:val="009E77A7"/>
    <w:rsid w:val="009E7C8B"/>
    <w:rsid w:val="009F1F21"/>
    <w:rsid w:val="009F2CC4"/>
    <w:rsid w:val="009F3125"/>
    <w:rsid w:val="009F4393"/>
    <w:rsid w:val="009F4CBD"/>
    <w:rsid w:val="00A000CC"/>
    <w:rsid w:val="00A003C8"/>
    <w:rsid w:val="00A00F28"/>
    <w:rsid w:val="00A01D5F"/>
    <w:rsid w:val="00A025C6"/>
    <w:rsid w:val="00A02FD2"/>
    <w:rsid w:val="00A034FC"/>
    <w:rsid w:val="00A05944"/>
    <w:rsid w:val="00A0731B"/>
    <w:rsid w:val="00A104CB"/>
    <w:rsid w:val="00A1105C"/>
    <w:rsid w:val="00A11E0B"/>
    <w:rsid w:val="00A120E3"/>
    <w:rsid w:val="00A12D18"/>
    <w:rsid w:val="00A132AB"/>
    <w:rsid w:val="00A1600F"/>
    <w:rsid w:val="00A17FC0"/>
    <w:rsid w:val="00A203BF"/>
    <w:rsid w:val="00A22446"/>
    <w:rsid w:val="00A22501"/>
    <w:rsid w:val="00A22B78"/>
    <w:rsid w:val="00A2346E"/>
    <w:rsid w:val="00A24384"/>
    <w:rsid w:val="00A24597"/>
    <w:rsid w:val="00A25578"/>
    <w:rsid w:val="00A25AE5"/>
    <w:rsid w:val="00A3035E"/>
    <w:rsid w:val="00A305BA"/>
    <w:rsid w:val="00A31282"/>
    <w:rsid w:val="00A312D9"/>
    <w:rsid w:val="00A33788"/>
    <w:rsid w:val="00A34B6A"/>
    <w:rsid w:val="00A3506A"/>
    <w:rsid w:val="00A35B6F"/>
    <w:rsid w:val="00A369D2"/>
    <w:rsid w:val="00A36C5B"/>
    <w:rsid w:val="00A37002"/>
    <w:rsid w:val="00A37C3C"/>
    <w:rsid w:val="00A4001C"/>
    <w:rsid w:val="00A40B92"/>
    <w:rsid w:val="00A43118"/>
    <w:rsid w:val="00A43A0C"/>
    <w:rsid w:val="00A44F3E"/>
    <w:rsid w:val="00A45DF5"/>
    <w:rsid w:val="00A460C2"/>
    <w:rsid w:val="00A470C2"/>
    <w:rsid w:val="00A47ECB"/>
    <w:rsid w:val="00A51E40"/>
    <w:rsid w:val="00A51E7F"/>
    <w:rsid w:val="00A52D71"/>
    <w:rsid w:val="00A55720"/>
    <w:rsid w:val="00A55FF4"/>
    <w:rsid w:val="00A569F6"/>
    <w:rsid w:val="00A57693"/>
    <w:rsid w:val="00A5789C"/>
    <w:rsid w:val="00A60114"/>
    <w:rsid w:val="00A62648"/>
    <w:rsid w:val="00A62B2F"/>
    <w:rsid w:val="00A62C63"/>
    <w:rsid w:val="00A63848"/>
    <w:rsid w:val="00A6422E"/>
    <w:rsid w:val="00A6448B"/>
    <w:rsid w:val="00A64AA1"/>
    <w:rsid w:val="00A66071"/>
    <w:rsid w:val="00A66271"/>
    <w:rsid w:val="00A667FA"/>
    <w:rsid w:val="00A66E46"/>
    <w:rsid w:val="00A67E7C"/>
    <w:rsid w:val="00A704F9"/>
    <w:rsid w:val="00A71C96"/>
    <w:rsid w:val="00A727F6"/>
    <w:rsid w:val="00A7344F"/>
    <w:rsid w:val="00A735F7"/>
    <w:rsid w:val="00A75528"/>
    <w:rsid w:val="00A77EB2"/>
    <w:rsid w:val="00A8005B"/>
    <w:rsid w:val="00A809DF"/>
    <w:rsid w:val="00A81A43"/>
    <w:rsid w:val="00A81E60"/>
    <w:rsid w:val="00A82200"/>
    <w:rsid w:val="00A82979"/>
    <w:rsid w:val="00A83B9E"/>
    <w:rsid w:val="00A83BCB"/>
    <w:rsid w:val="00A84366"/>
    <w:rsid w:val="00A86066"/>
    <w:rsid w:val="00A86AF0"/>
    <w:rsid w:val="00A87983"/>
    <w:rsid w:val="00A87A3E"/>
    <w:rsid w:val="00A87BDA"/>
    <w:rsid w:val="00A90EC5"/>
    <w:rsid w:val="00A925C0"/>
    <w:rsid w:val="00A9615A"/>
    <w:rsid w:val="00A97746"/>
    <w:rsid w:val="00AA0597"/>
    <w:rsid w:val="00AA0601"/>
    <w:rsid w:val="00AA14B5"/>
    <w:rsid w:val="00AA1B0E"/>
    <w:rsid w:val="00AA1E62"/>
    <w:rsid w:val="00AA2E2F"/>
    <w:rsid w:val="00AA32C1"/>
    <w:rsid w:val="00AA4869"/>
    <w:rsid w:val="00AA4A29"/>
    <w:rsid w:val="00AA59D2"/>
    <w:rsid w:val="00AA653B"/>
    <w:rsid w:val="00AA6AE2"/>
    <w:rsid w:val="00AB0704"/>
    <w:rsid w:val="00AB182F"/>
    <w:rsid w:val="00AB1930"/>
    <w:rsid w:val="00AB25D5"/>
    <w:rsid w:val="00AB397E"/>
    <w:rsid w:val="00AC0C9F"/>
    <w:rsid w:val="00AC1C5A"/>
    <w:rsid w:val="00AC2F2C"/>
    <w:rsid w:val="00AC3924"/>
    <w:rsid w:val="00AC40E8"/>
    <w:rsid w:val="00AC5AB1"/>
    <w:rsid w:val="00AC5CA7"/>
    <w:rsid w:val="00AC633F"/>
    <w:rsid w:val="00AC6EAA"/>
    <w:rsid w:val="00AD0DC0"/>
    <w:rsid w:val="00AD0E9A"/>
    <w:rsid w:val="00AD1B45"/>
    <w:rsid w:val="00AD23E1"/>
    <w:rsid w:val="00AD3EDA"/>
    <w:rsid w:val="00AD42B3"/>
    <w:rsid w:val="00AD490D"/>
    <w:rsid w:val="00AD495F"/>
    <w:rsid w:val="00AD58AB"/>
    <w:rsid w:val="00AD5D76"/>
    <w:rsid w:val="00AD6095"/>
    <w:rsid w:val="00AD70FD"/>
    <w:rsid w:val="00AD7237"/>
    <w:rsid w:val="00AD7B02"/>
    <w:rsid w:val="00AD7E96"/>
    <w:rsid w:val="00AE2F00"/>
    <w:rsid w:val="00AE34CA"/>
    <w:rsid w:val="00AE387D"/>
    <w:rsid w:val="00AE3C7D"/>
    <w:rsid w:val="00AE3CD4"/>
    <w:rsid w:val="00AE4EF2"/>
    <w:rsid w:val="00AE4EFF"/>
    <w:rsid w:val="00AE5238"/>
    <w:rsid w:val="00AE552D"/>
    <w:rsid w:val="00AE56B1"/>
    <w:rsid w:val="00AE6508"/>
    <w:rsid w:val="00AE6856"/>
    <w:rsid w:val="00AE786D"/>
    <w:rsid w:val="00AF076E"/>
    <w:rsid w:val="00AF1438"/>
    <w:rsid w:val="00AF20C9"/>
    <w:rsid w:val="00AF22F7"/>
    <w:rsid w:val="00AF380A"/>
    <w:rsid w:val="00AF47CD"/>
    <w:rsid w:val="00AF76C8"/>
    <w:rsid w:val="00B02AC8"/>
    <w:rsid w:val="00B0301B"/>
    <w:rsid w:val="00B031A7"/>
    <w:rsid w:val="00B0459A"/>
    <w:rsid w:val="00B04828"/>
    <w:rsid w:val="00B057B1"/>
    <w:rsid w:val="00B0600D"/>
    <w:rsid w:val="00B065C0"/>
    <w:rsid w:val="00B06FE5"/>
    <w:rsid w:val="00B114F0"/>
    <w:rsid w:val="00B11DE4"/>
    <w:rsid w:val="00B142B9"/>
    <w:rsid w:val="00B14999"/>
    <w:rsid w:val="00B14ABA"/>
    <w:rsid w:val="00B15CD3"/>
    <w:rsid w:val="00B15F4F"/>
    <w:rsid w:val="00B162B7"/>
    <w:rsid w:val="00B200CD"/>
    <w:rsid w:val="00B205A7"/>
    <w:rsid w:val="00B21469"/>
    <w:rsid w:val="00B236B2"/>
    <w:rsid w:val="00B23ED7"/>
    <w:rsid w:val="00B24346"/>
    <w:rsid w:val="00B24920"/>
    <w:rsid w:val="00B251BA"/>
    <w:rsid w:val="00B25271"/>
    <w:rsid w:val="00B26BB8"/>
    <w:rsid w:val="00B27A8E"/>
    <w:rsid w:val="00B30644"/>
    <w:rsid w:val="00B30B31"/>
    <w:rsid w:val="00B30F82"/>
    <w:rsid w:val="00B33200"/>
    <w:rsid w:val="00B33A02"/>
    <w:rsid w:val="00B33B99"/>
    <w:rsid w:val="00B33F5C"/>
    <w:rsid w:val="00B3405B"/>
    <w:rsid w:val="00B347BE"/>
    <w:rsid w:val="00B362FB"/>
    <w:rsid w:val="00B36C32"/>
    <w:rsid w:val="00B37011"/>
    <w:rsid w:val="00B3724B"/>
    <w:rsid w:val="00B3747F"/>
    <w:rsid w:val="00B40E2A"/>
    <w:rsid w:val="00B42802"/>
    <w:rsid w:val="00B44317"/>
    <w:rsid w:val="00B445F7"/>
    <w:rsid w:val="00B45170"/>
    <w:rsid w:val="00B46F99"/>
    <w:rsid w:val="00B475A2"/>
    <w:rsid w:val="00B47D14"/>
    <w:rsid w:val="00B50ED8"/>
    <w:rsid w:val="00B5194D"/>
    <w:rsid w:val="00B52B66"/>
    <w:rsid w:val="00B55CC5"/>
    <w:rsid w:val="00B55DC8"/>
    <w:rsid w:val="00B57264"/>
    <w:rsid w:val="00B60FA0"/>
    <w:rsid w:val="00B617DB"/>
    <w:rsid w:val="00B63595"/>
    <w:rsid w:val="00B63F62"/>
    <w:rsid w:val="00B641A5"/>
    <w:rsid w:val="00B7027C"/>
    <w:rsid w:val="00B70829"/>
    <w:rsid w:val="00B72220"/>
    <w:rsid w:val="00B73862"/>
    <w:rsid w:val="00B74186"/>
    <w:rsid w:val="00B74A2E"/>
    <w:rsid w:val="00B74BBB"/>
    <w:rsid w:val="00B75D5F"/>
    <w:rsid w:val="00B7629D"/>
    <w:rsid w:val="00B77DC3"/>
    <w:rsid w:val="00B813BB"/>
    <w:rsid w:val="00B81731"/>
    <w:rsid w:val="00B83059"/>
    <w:rsid w:val="00B833EC"/>
    <w:rsid w:val="00B84052"/>
    <w:rsid w:val="00B84FA7"/>
    <w:rsid w:val="00B85696"/>
    <w:rsid w:val="00B85E7A"/>
    <w:rsid w:val="00B866CE"/>
    <w:rsid w:val="00B8703C"/>
    <w:rsid w:val="00B905E0"/>
    <w:rsid w:val="00B9106C"/>
    <w:rsid w:val="00B91BBE"/>
    <w:rsid w:val="00B91CE4"/>
    <w:rsid w:val="00B920C0"/>
    <w:rsid w:val="00B92D33"/>
    <w:rsid w:val="00B93E5A"/>
    <w:rsid w:val="00B94549"/>
    <w:rsid w:val="00B94C50"/>
    <w:rsid w:val="00B94CCC"/>
    <w:rsid w:val="00B95C38"/>
    <w:rsid w:val="00B961A9"/>
    <w:rsid w:val="00B9620D"/>
    <w:rsid w:val="00BA34B6"/>
    <w:rsid w:val="00BA430A"/>
    <w:rsid w:val="00BA443B"/>
    <w:rsid w:val="00BA63E0"/>
    <w:rsid w:val="00BA6900"/>
    <w:rsid w:val="00BA6D27"/>
    <w:rsid w:val="00BA6E48"/>
    <w:rsid w:val="00BA71C5"/>
    <w:rsid w:val="00BA724E"/>
    <w:rsid w:val="00BB0CBA"/>
    <w:rsid w:val="00BB128F"/>
    <w:rsid w:val="00BB1A8D"/>
    <w:rsid w:val="00BB3111"/>
    <w:rsid w:val="00BB34E5"/>
    <w:rsid w:val="00BB4262"/>
    <w:rsid w:val="00BB52BE"/>
    <w:rsid w:val="00BB561A"/>
    <w:rsid w:val="00BB64BE"/>
    <w:rsid w:val="00BB7D3F"/>
    <w:rsid w:val="00BC04E3"/>
    <w:rsid w:val="00BC0F53"/>
    <w:rsid w:val="00BC158F"/>
    <w:rsid w:val="00BC202B"/>
    <w:rsid w:val="00BC20D7"/>
    <w:rsid w:val="00BC467F"/>
    <w:rsid w:val="00BC53FC"/>
    <w:rsid w:val="00BC5888"/>
    <w:rsid w:val="00BC6937"/>
    <w:rsid w:val="00BC70CB"/>
    <w:rsid w:val="00BD04B3"/>
    <w:rsid w:val="00BD0E23"/>
    <w:rsid w:val="00BD1714"/>
    <w:rsid w:val="00BD1A62"/>
    <w:rsid w:val="00BD1F13"/>
    <w:rsid w:val="00BD2274"/>
    <w:rsid w:val="00BD24F6"/>
    <w:rsid w:val="00BD2FEC"/>
    <w:rsid w:val="00BD35BD"/>
    <w:rsid w:val="00BD3981"/>
    <w:rsid w:val="00BD4BB6"/>
    <w:rsid w:val="00BD5B32"/>
    <w:rsid w:val="00BD6828"/>
    <w:rsid w:val="00BD7D3B"/>
    <w:rsid w:val="00BE0282"/>
    <w:rsid w:val="00BE0BF7"/>
    <w:rsid w:val="00BE0C95"/>
    <w:rsid w:val="00BE1D23"/>
    <w:rsid w:val="00BE2C3F"/>
    <w:rsid w:val="00BE5DF7"/>
    <w:rsid w:val="00BE7921"/>
    <w:rsid w:val="00BE7ED4"/>
    <w:rsid w:val="00BF04BF"/>
    <w:rsid w:val="00BF149A"/>
    <w:rsid w:val="00BF1A9C"/>
    <w:rsid w:val="00BF1F81"/>
    <w:rsid w:val="00BF2218"/>
    <w:rsid w:val="00BF48A6"/>
    <w:rsid w:val="00BF4AAF"/>
    <w:rsid w:val="00BF4CE9"/>
    <w:rsid w:val="00BF5A35"/>
    <w:rsid w:val="00BF70C7"/>
    <w:rsid w:val="00BF75A3"/>
    <w:rsid w:val="00C01223"/>
    <w:rsid w:val="00C014E2"/>
    <w:rsid w:val="00C01A05"/>
    <w:rsid w:val="00C02006"/>
    <w:rsid w:val="00C02FF8"/>
    <w:rsid w:val="00C04644"/>
    <w:rsid w:val="00C108F2"/>
    <w:rsid w:val="00C10CA8"/>
    <w:rsid w:val="00C11534"/>
    <w:rsid w:val="00C12244"/>
    <w:rsid w:val="00C123EA"/>
    <w:rsid w:val="00C12551"/>
    <w:rsid w:val="00C128D0"/>
    <w:rsid w:val="00C13A8A"/>
    <w:rsid w:val="00C14B9E"/>
    <w:rsid w:val="00C14C47"/>
    <w:rsid w:val="00C14E45"/>
    <w:rsid w:val="00C16E51"/>
    <w:rsid w:val="00C175B7"/>
    <w:rsid w:val="00C20B5A"/>
    <w:rsid w:val="00C22474"/>
    <w:rsid w:val="00C22A45"/>
    <w:rsid w:val="00C22E3D"/>
    <w:rsid w:val="00C24150"/>
    <w:rsid w:val="00C24F37"/>
    <w:rsid w:val="00C25B6B"/>
    <w:rsid w:val="00C272CD"/>
    <w:rsid w:val="00C325B8"/>
    <w:rsid w:val="00C32629"/>
    <w:rsid w:val="00C3449B"/>
    <w:rsid w:val="00C345A8"/>
    <w:rsid w:val="00C34916"/>
    <w:rsid w:val="00C3554E"/>
    <w:rsid w:val="00C35F91"/>
    <w:rsid w:val="00C3672B"/>
    <w:rsid w:val="00C36916"/>
    <w:rsid w:val="00C36C02"/>
    <w:rsid w:val="00C37AC3"/>
    <w:rsid w:val="00C40C70"/>
    <w:rsid w:val="00C41F32"/>
    <w:rsid w:val="00C42871"/>
    <w:rsid w:val="00C42892"/>
    <w:rsid w:val="00C4391E"/>
    <w:rsid w:val="00C4397B"/>
    <w:rsid w:val="00C43ADC"/>
    <w:rsid w:val="00C443B2"/>
    <w:rsid w:val="00C449B8"/>
    <w:rsid w:val="00C44B18"/>
    <w:rsid w:val="00C44F69"/>
    <w:rsid w:val="00C461FA"/>
    <w:rsid w:val="00C472C1"/>
    <w:rsid w:val="00C50084"/>
    <w:rsid w:val="00C5269D"/>
    <w:rsid w:val="00C53C91"/>
    <w:rsid w:val="00C55064"/>
    <w:rsid w:val="00C55CE1"/>
    <w:rsid w:val="00C56E14"/>
    <w:rsid w:val="00C57F0A"/>
    <w:rsid w:val="00C6075C"/>
    <w:rsid w:val="00C60D23"/>
    <w:rsid w:val="00C60D97"/>
    <w:rsid w:val="00C60F57"/>
    <w:rsid w:val="00C63BC7"/>
    <w:rsid w:val="00C63E02"/>
    <w:rsid w:val="00C64193"/>
    <w:rsid w:val="00C646A0"/>
    <w:rsid w:val="00C653BD"/>
    <w:rsid w:val="00C66CE8"/>
    <w:rsid w:val="00C6706A"/>
    <w:rsid w:val="00C67BF7"/>
    <w:rsid w:val="00C70A2C"/>
    <w:rsid w:val="00C71D18"/>
    <w:rsid w:val="00C72003"/>
    <w:rsid w:val="00C72015"/>
    <w:rsid w:val="00C732E0"/>
    <w:rsid w:val="00C7484E"/>
    <w:rsid w:val="00C749EF"/>
    <w:rsid w:val="00C74B2C"/>
    <w:rsid w:val="00C80725"/>
    <w:rsid w:val="00C81374"/>
    <w:rsid w:val="00C815AC"/>
    <w:rsid w:val="00C82503"/>
    <w:rsid w:val="00C829BD"/>
    <w:rsid w:val="00C83809"/>
    <w:rsid w:val="00C849F0"/>
    <w:rsid w:val="00C87929"/>
    <w:rsid w:val="00C87960"/>
    <w:rsid w:val="00C87983"/>
    <w:rsid w:val="00C87C7D"/>
    <w:rsid w:val="00C90C53"/>
    <w:rsid w:val="00C921E1"/>
    <w:rsid w:val="00C92389"/>
    <w:rsid w:val="00C9281B"/>
    <w:rsid w:val="00C93558"/>
    <w:rsid w:val="00C94120"/>
    <w:rsid w:val="00C9435C"/>
    <w:rsid w:val="00C94ED1"/>
    <w:rsid w:val="00C95640"/>
    <w:rsid w:val="00C96292"/>
    <w:rsid w:val="00C96ACB"/>
    <w:rsid w:val="00C97456"/>
    <w:rsid w:val="00C9764D"/>
    <w:rsid w:val="00C979A9"/>
    <w:rsid w:val="00CA0702"/>
    <w:rsid w:val="00CA1E42"/>
    <w:rsid w:val="00CA27AD"/>
    <w:rsid w:val="00CA3517"/>
    <w:rsid w:val="00CA53D0"/>
    <w:rsid w:val="00CA55AA"/>
    <w:rsid w:val="00CA5AF8"/>
    <w:rsid w:val="00CA7483"/>
    <w:rsid w:val="00CB02BB"/>
    <w:rsid w:val="00CB06C1"/>
    <w:rsid w:val="00CB0CD5"/>
    <w:rsid w:val="00CB0F39"/>
    <w:rsid w:val="00CB3C3D"/>
    <w:rsid w:val="00CB4F3D"/>
    <w:rsid w:val="00CB51D3"/>
    <w:rsid w:val="00CB54A9"/>
    <w:rsid w:val="00CB5956"/>
    <w:rsid w:val="00CB5CD4"/>
    <w:rsid w:val="00CB5D7A"/>
    <w:rsid w:val="00CB5DE3"/>
    <w:rsid w:val="00CB7CEF"/>
    <w:rsid w:val="00CC040E"/>
    <w:rsid w:val="00CC1A1A"/>
    <w:rsid w:val="00CC1A2A"/>
    <w:rsid w:val="00CC2492"/>
    <w:rsid w:val="00CC2956"/>
    <w:rsid w:val="00CC2DFF"/>
    <w:rsid w:val="00CC3425"/>
    <w:rsid w:val="00CC485F"/>
    <w:rsid w:val="00CC4A5A"/>
    <w:rsid w:val="00CC5731"/>
    <w:rsid w:val="00CC6E1F"/>
    <w:rsid w:val="00CC7779"/>
    <w:rsid w:val="00CC7894"/>
    <w:rsid w:val="00CC7ABC"/>
    <w:rsid w:val="00CC7F14"/>
    <w:rsid w:val="00CD0DE3"/>
    <w:rsid w:val="00CD14FC"/>
    <w:rsid w:val="00CD201A"/>
    <w:rsid w:val="00CD2614"/>
    <w:rsid w:val="00CD2E5F"/>
    <w:rsid w:val="00CD4371"/>
    <w:rsid w:val="00CD44BC"/>
    <w:rsid w:val="00CD5457"/>
    <w:rsid w:val="00CD59C4"/>
    <w:rsid w:val="00CD5A78"/>
    <w:rsid w:val="00CD5B69"/>
    <w:rsid w:val="00CD6928"/>
    <w:rsid w:val="00CD7492"/>
    <w:rsid w:val="00CE1019"/>
    <w:rsid w:val="00CE147B"/>
    <w:rsid w:val="00CE154A"/>
    <w:rsid w:val="00CE1AEF"/>
    <w:rsid w:val="00CE1AF3"/>
    <w:rsid w:val="00CE28C9"/>
    <w:rsid w:val="00CE3A6B"/>
    <w:rsid w:val="00CE4C46"/>
    <w:rsid w:val="00CE4DE0"/>
    <w:rsid w:val="00CE584B"/>
    <w:rsid w:val="00CE58CA"/>
    <w:rsid w:val="00CE58F5"/>
    <w:rsid w:val="00CE5D2F"/>
    <w:rsid w:val="00CE6305"/>
    <w:rsid w:val="00CE6C91"/>
    <w:rsid w:val="00CE746B"/>
    <w:rsid w:val="00CE7C7E"/>
    <w:rsid w:val="00CE7D0B"/>
    <w:rsid w:val="00CF0649"/>
    <w:rsid w:val="00CF10B6"/>
    <w:rsid w:val="00CF1292"/>
    <w:rsid w:val="00CF1521"/>
    <w:rsid w:val="00CF2592"/>
    <w:rsid w:val="00CF28FB"/>
    <w:rsid w:val="00CF39EF"/>
    <w:rsid w:val="00CF40B3"/>
    <w:rsid w:val="00CF47A4"/>
    <w:rsid w:val="00CF5004"/>
    <w:rsid w:val="00CF5245"/>
    <w:rsid w:val="00CF6143"/>
    <w:rsid w:val="00CF6328"/>
    <w:rsid w:val="00CF6822"/>
    <w:rsid w:val="00CF6AAB"/>
    <w:rsid w:val="00CF7212"/>
    <w:rsid w:val="00CF757A"/>
    <w:rsid w:val="00D00211"/>
    <w:rsid w:val="00D00676"/>
    <w:rsid w:val="00D04B0A"/>
    <w:rsid w:val="00D056CA"/>
    <w:rsid w:val="00D05BEF"/>
    <w:rsid w:val="00D05D37"/>
    <w:rsid w:val="00D0606E"/>
    <w:rsid w:val="00D062B0"/>
    <w:rsid w:val="00D06309"/>
    <w:rsid w:val="00D066E8"/>
    <w:rsid w:val="00D06C6D"/>
    <w:rsid w:val="00D10963"/>
    <w:rsid w:val="00D1168E"/>
    <w:rsid w:val="00D12397"/>
    <w:rsid w:val="00D1408D"/>
    <w:rsid w:val="00D152C6"/>
    <w:rsid w:val="00D15694"/>
    <w:rsid w:val="00D165A6"/>
    <w:rsid w:val="00D165D2"/>
    <w:rsid w:val="00D17111"/>
    <w:rsid w:val="00D20899"/>
    <w:rsid w:val="00D20D0C"/>
    <w:rsid w:val="00D216EC"/>
    <w:rsid w:val="00D2261F"/>
    <w:rsid w:val="00D228F5"/>
    <w:rsid w:val="00D234C4"/>
    <w:rsid w:val="00D25DC6"/>
    <w:rsid w:val="00D26118"/>
    <w:rsid w:val="00D2649E"/>
    <w:rsid w:val="00D27252"/>
    <w:rsid w:val="00D27872"/>
    <w:rsid w:val="00D27B7F"/>
    <w:rsid w:val="00D3058C"/>
    <w:rsid w:val="00D30A6F"/>
    <w:rsid w:val="00D34C01"/>
    <w:rsid w:val="00D351EA"/>
    <w:rsid w:val="00D356C2"/>
    <w:rsid w:val="00D36FB7"/>
    <w:rsid w:val="00D37820"/>
    <w:rsid w:val="00D407E3"/>
    <w:rsid w:val="00D40FEC"/>
    <w:rsid w:val="00D41592"/>
    <w:rsid w:val="00D41F9C"/>
    <w:rsid w:val="00D43403"/>
    <w:rsid w:val="00D43BA8"/>
    <w:rsid w:val="00D43CAC"/>
    <w:rsid w:val="00D4577A"/>
    <w:rsid w:val="00D47047"/>
    <w:rsid w:val="00D47405"/>
    <w:rsid w:val="00D47977"/>
    <w:rsid w:val="00D5067E"/>
    <w:rsid w:val="00D51F16"/>
    <w:rsid w:val="00D52820"/>
    <w:rsid w:val="00D541A6"/>
    <w:rsid w:val="00D54465"/>
    <w:rsid w:val="00D54A0D"/>
    <w:rsid w:val="00D5578F"/>
    <w:rsid w:val="00D56645"/>
    <w:rsid w:val="00D56665"/>
    <w:rsid w:val="00D5699E"/>
    <w:rsid w:val="00D56B8F"/>
    <w:rsid w:val="00D57021"/>
    <w:rsid w:val="00D61AEE"/>
    <w:rsid w:val="00D62E71"/>
    <w:rsid w:val="00D6303E"/>
    <w:rsid w:val="00D647AD"/>
    <w:rsid w:val="00D65170"/>
    <w:rsid w:val="00D653A4"/>
    <w:rsid w:val="00D65ACE"/>
    <w:rsid w:val="00D66A42"/>
    <w:rsid w:val="00D7006F"/>
    <w:rsid w:val="00D71179"/>
    <w:rsid w:val="00D71948"/>
    <w:rsid w:val="00D7195C"/>
    <w:rsid w:val="00D7320E"/>
    <w:rsid w:val="00D7387E"/>
    <w:rsid w:val="00D740CA"/>
    <w:rsid w:val="00D75029"/>
    <w:rsid w:val="00D760A6"/>
    <w:rsid w:val="00D77847"/>
    <w:rsid w:val="00D80212"/>
    <w:rsid w:val="00D80F50"/>
    <w:rsid w:val="00D8103F"/>
    <w:rsid w:val="00D819EC"/>
    <w:rsid w:val="00D82AC6"/>
    <w:rsid w:val="00D82CCA"/>
    <w:rsid w:val="00D830FC"/>
    <w:rsid w:val="00D83C0E"/>
    <w:rsid w:val="00D85728"/>
    <w:rsid w:val="00D858DA"/>
    <w:rsid w:val="00D86D77"/>
    <w:rsid w:val="00D9073B"/>
    <w:rsid w:val="00D911C7"/>
    <w:rsid w:val="00D91AF1"/>
    <w:rsid w:val="00D91FC9"/>
    <w:rsid w:val="00D91FE8"/>
    <w:rsid w:val="00D93B18"/>
    <w:rsid w:val="00D95D89"/>
    <w:rsid w:val="00D96902"/>
    <w:rsid w:val="00D96F3B"/>
    <w:rsid w:val="00D973A2"/>
    <w:rsid w:val="00D97F4E"/>
    <w:rsid w:val="00DA0DF6"/>
    <w:rsid w:val="00DA2487"/>
    <w:rsid w:val="00DA26BB"/>
    <w:rsid w:val="00DA28D7"/>
    <w:rsid w:val="00DA2EF9"/>
    <w:rsid w:val="00DA3251"/>
    <w:rsid w:val="00DA6DA2"/>
    <w:rsid w:val="00DA780C"/>
    <w:rsid w:val="00DB33BB"/>
    <w:rsid w:val="00DB499D"/>
    <w:rsid w:val="00DB4DE0"/>
    <w:rsid w:val="00DB4FFB"/>
    <w:rsid w:val="00DB5C52"/>
    <w:rsid w:val="00DB61FB"/>
    <w:rsid w:val="00DB6FE3"/>
    <w:rsid w:val="00DB72FE"/>
    <w:rsid w:val="00DB76AB"/>
    <w:rsid w:val="00DB7B31"/>
    <w:rsid w:val="00DC086B"/>
    <w:rsid w:val="00DC0A52"/>
    <w:rsid w:val="00DC16BE"/>
    <w:rsid w:val="00DC1EB5"/>
    <w:rsid w:val="00DC1EF9"/>
    <w:rsid w:val="00DC2006"/>
    <w:rsid w:val="00DC3619"/>
    <w:rsid w:val="00DC41C8"/>
    <w:rsid w:val="00DC4C61"/>
    <w:rsid w:val="00DC6261"/>
    <w:rsid w:val="00DC71B9"/>
    <w:rsid w:val="00DC7B86"/>
    <w:rsid w:val="00DD0442"/>
    <w:rsid w:val="00DD0FD5"/>
    <w:rsid w:val="00DD1DD3"/>
    <w:rsid w:val="00DD3463"/>
    <w:rsid w:val="00DD437F"/>
    <w:rsid w:val="00DD555A"/>
    <w:rsid w:val="00DD7319"/>
    <w:rsid w:val="00DE05CB"/>
    <w:rsid w:val="00DE10F5"/>
    <w:rsid w:val="00DE494B"/>
    <w:rsid w:val="00DE550D"/>
    <w:rsid w:val="00DE5835"/>
    <w:rsid w:val="00DE749A"/>
    <w:rsid w:val="00DE74D9"/>
    <w:rsid w:val="00DE7AB5"/>
    <w:rsid w:val="00DF24C3"/>
    <w:rsid w:val="00DF292F"/>
    <w:rsid w:val="00DF2997"/>
    <w:rsid w:val="00DF2E8B"/>
    <w:rsid w:val="00DF37FF"/>
    <w:rsid w:val="00DF3E16"/>
    <w:rsid w:val="00DF4D60"/>
    <w:rsid w:val="00DF5391"/>
    <w:rsid w:val="00DF552D"/>
    <w:rsid w:val="00DF6FF8"/>
    <w:rsid w:val="00DF788B"/>
    <w:rsid w:val="00DF7D21"/>
    <w:rsid w:val="00E007A1"/>
    <w:rsid w:val="00E00E09"/>
    <w:rsid w:val="00E00E4A"/>
    <w:rsid w:val="00E01503"/>
    <w:rsid w:val="00E02605"/>
    <w:rsid w:val="00E04EA7"/>
    <w:rsid w:val="00E05F4A"/>
    <w:rsid w:val="00E07302"/>
    <w:rsid w:val="00E10130"/>
    <w:rsid w:val="00E10F0B"/>
    <w:rsid w:val="00E1160B"/>
    <w:rsid w:val="00E116D3"/>
    <w:rsid w:val="00E11AA3"/>
    <w:rsid w:val="00E12E54"/>
    <w:rsid w:val="00E14BA2"/>
    <w:rsid w:val="00E14F5F"/>
    <w:rsid w:val="00E161F3"/>
    <w:rsid w:val="00E16278"/>
    <w:rsid w:val="00E172B8"/>
    <w:rsid w:val="00E20D97"/>
    <w:rsid w:val="00E238ED"/>
    <w:rsid w:val="00E24835"/>
    <w:rsid w:val="00E249D5"/>
    <w:rsid w:val="00E264EE"/>
    <w:rsid w:val="00E2698E"/>
    <w:rsid w:val="00E27EDD"/>
    <w:rsid w:val="00E30406"/>
    <w:rsid w:val="00E3102A"/>
    <w:rsid w:val="00E3179C"/>
    <w:rsid w:val="00E3243C"/>
    <w:rsid w:val="00E32D1B"/>
    <w:rsid w:val="00E336E2"/>
    <w:rsid w:val="00E33B72"/>
    <w:rsid w:val="00E33D57"/>
    <w:rsid w:val="00E35C26"/>
    <w:rsid w:val="00E375F6"/>
    <w:rsid w:val="00E37D3F"/>
    <w:rsid w:val="00E40BC6"/>
    <w:rsid w:val="00E41383"/>
    <w:rsid w:val="00E42218"/>
    <w:rsid w:val="00E4263A"/>
    <w:rsid w:val="00E42C0A"/>
    <w:rsid w:val="00E43030"/>
    <w:rsid w:val="00E43214"/>
    <w:rsid w:val="00E43594"/>
    <w:rsid w:val="00E44741"/>
    <w:rsid w:val="00E449F8"/>
    <w:rsid w:val="00E44DE5"/>
    <w:rsid w:val="00E45BDE"/>
    <w:rsid w:val="00E462EB"/>
    <w:rsid w:val="00E4639E"/>
    <w:rsid w:val="00E469DD"/>
    <w:rsid w:val="00E47A82"/>
    <w:rsid w:val="00E5069D"/>
    <w:rsid w:val="00E5146A"/>
    <w:rsid w:val="00E51672"/>
    <w:rsid w:val="00E5233C"/>
    <w:rsid w:val="00E52449"/>
    <w:rsid w:val="00E52E36"/>
    <w:rsid w:val="00E54686"/>
    <w:rsid w:val="00E54CB6"/>
    <w:rsid w:val="00E55974"/>
    <w:rsid w:val="00E56F41"/>
    <w:rsid w:val="00E572A8"/>
    <w:rsid w:val="00E5732B"/>
    <w:rsid w:val="00E57D45"/>
    <w:rsid w:val="00E60AC9"/>
    <w:rsid w:val="00E611C7"/>
    <w:rsid w:val="00E6123E"/>
    <w:rsid w:val="00E61B50"/>
    <w:rsid w:val="00E62DB5"/>
    <w:rsid w:val="00E64136"/>
    <w:rsid w:val="00E64A2D"/>
    <w:rsid w:val="00E659C8"/>
    <w:rsid w:val="00E66100"/>
    <w:rsid w:val="00E66C16"/>
    <w:rsid w:val="00E66E9C"/>
    <w:rsid w:val="00E709E6"/>
    <w:rsid w:val="00E71047"/>
    <w:rsid w:val="00E71853"/>
    <w:rsid w:val="00E727B7"/>
    <w:rsid w:val="00E728C2"/>
    <w:rsid w:val="00E72C4B"/>
    <w:rsid w:val="00E74025"/>
    <w:rsid w:val="00E743B0"/>
    <w:rsid w:val="00E74D65"/>
    <w:rsid w:val="00E7665F"/>
    <w:rsid w:val="00E76FC9"/>
    <w:rsid w:val="00E77706"/>
    <w:rsid w:val="00E807A1"/>
    <w:rsid w:val="00E82BEF"/>
    <w:rsid w:val="00E83264"/>
    <w:rsid w:val="00E839F6"/>
    <w:rsid w:val="00E83B48"/>
    <w:rsid w:val="00E84A46"/>
    <w:rsid w:val="00E86890"/>
    <w:rsid w:val="00E871F4"/>
    <w:rsid w:val="00E906E8"/>
    <w:rsid w:val="00E91AA4"/>
    <w:rsid w:val="00E9219D"/>
    <w:rsid w:val="00E92C1A"/>
    <w:rsid w:val="00E942AF"/>
    <w:rsid w:val="00E96147"/>
    <w:rsid w:val="00E96627"/>
    <w:rsid w:val="00E96B5D"/>
    <w:rsid w:val="00E97413"/>
    <w:rsid w:val="00EA0911"/>
    <w:rsid w:val="00EA0D4F"/>
    <w:rsid w:val="00EA17AC"/>
    <w:rsid w:val="00EA2C72"/>
    <w:rsid w:val="00EA3380"/>
    <w:rsid w:val="00EA691C"/>
    <w:rsid w:val="00EB06B2"/>
    <w:rsid w:val="00EB0792"/>
    <w:rsid w:val="00EB1548"/>
    <w:rsid w:val="00EB173A"/>
    <w:rsid w:val="00EB1C94"/>
    <w:rsid w:val="00EB39F5"/>
    <w:rsid w:val="00EB616D"/>
    <w:rsid w:val="00EB71CC"/>
    <w:rsid w:val="00EB7834"/>
    <w:rsid w:val="00EB7AE9"/>
    <w:rsid w:val="00EC096A"/>
    <w:rsid w:val="00EC1461"/>
    <w:rsid w:val="00EC19DD"/>
    <w:rsid w:val="00EC2A0E"/>
    <w:rsid w:val="00EC2E24"/>
    <w:rsid w:val="00EC2EA8"/>
    <w:rsid w:val="00EC3BD7"/>
    <w:rsid w:val="00EC7BC3"/>
    <w:rsid w:val="00ED0336"/>
    <w:rsid w:val="00ED036D"/>
    <w:rsid w:val="00ED0815"/>
    <w:rsid w:val="00ED0C1F"/>
    <w:rsid w:val="00ED1AC0"/>
    <w:rsid w:val="00ED2E12"/>
    <w:rsid w:val="00ED3863"/>
    <w:rsid w:val="00ED38BB"/>
    <w:rsid w:val="00ED3FE7"/>
    <w:rsid w:val="00ED4978"/>
    <w:rsid w:val="00ED690E"/>
    <w:rsid w:val="00ED692B"/>
    <w:rsid w:val="00ED7600"/>
    <w:rsid w:val="00ED768F"/>
    <w:rsid w:val="00ED795B"/>
    <w:rsid w:val="00EE000B"/>
    <w:rsid w:val="00EE2B10"/>
    <w:rsid w:val="00EE3E74"/>
    <w:rsid w:val="00EE4256"/>
    <w:rsid w:val="00EE5E0F"/>
    <w:rsid w:val="00EE6060"/>
    <w:rsid w:val="00EE61D7"/>
    <w:rsid w:val="00EE719C"/>
    <w:rsid w:val="00EE77C3"/>
    <w:rsid w:val="00EF0830"/>
    <w:rsid w:val="00EF0BB4"/>
    <w:rsid w:val="00EF1D77"/>
    <w:rsid w:val="00EF274D"/>
    <w:rsid w:val="00EF2A70"/>
    <w:rsid w:val="00EF31E8"/>
    <w:rsid w:val="00EF463C"/>
    <w:rsid w:val="00EF54AC"/>
    <w:rsid w:val="00EF6809"/>
    <w:rsid w:val="00EF6F19"/>
    <w:rsid w:val="00F01829"/>
    <w:rsid w:val="00F027B6"/>
    <w:rsid w:val="00F04C64"/>
    <w:rsid w:val="00F053F3"/>
    <w:rsid w:val="00F05736"/>
    <w:rsid w:val="00F06304"/>
    <w:rsid w:val="00F06BDB"/>
    <w:rsid w:val="00F07075"/>
    <w:rsid w:val="00F10290"/>
    <w:rsid w:val="00F10314"/>
    <w:rsid w:val="00F10622"/>
    <w:rsid w:val="00F13391"/>
    <w:rsid w:val="00F1362C"/>
    <w:rsid w:val="00F13F62"/>
    <w:rsid w:val="00F142BD"/>
    <w:rsid w:val="00F17E55"/>
    <w:rsid w:val="00F201CC"/>
    <w:rsid w:val="00F20939"/>
    <w:rsid w:val="00F221ED"/>
    <w:rsid w:val="00F22893"/>
    <w:rsid w:val="00F2320D"/>
    <w:rsid w:val="00F23317"/>
    <w:rsid w:val="00F23C97"/>
    <w:rsid w:val="00F24B61"/>
    <w:rsid w:val="00F24EAE"/>
    <w:rsid w:val="00F252D4"/>
    <w:rsid w:val="00F261F1"/>
    <w:rsid w:val="00F26246"/>
    <w:rsid w:val="00F310F2"/>
    <w:rsid w:val="00F31298"/>
    <w:rsid w:val="00F31ACE"/>
    <w:rsid w:val="00F3468D"/>
    <w:rsid w:val="00F3574C"/>
    <w:rsid w:val="00F358DB"/>
    <w:rsid w:val="00F362EB"/>
    <w:rsid w:val="00F3694B"/>
    <w:rsid w:val="00F36C59"/>
    <w:rsid w:val="00F3716F"/>
    <w:rsid w:val="00F3726D"/>
    <w:rsid w:val="00F374BC"/>
    <w:rsid w:val="00F4044E"/>
    <w:rsid w:val="00F4045C"/>
    <w:rsid w:val="00F40952"/>
    <w:rsid w:val="00F411FC"/>
    <w:rsid w:val="00F416A2"/>
    <w:rsid w:val="00F41902"/>
    <w:rsid w:val="00F41FA6"/>
    <w:rsid w:val="00F435A4"/>
    <w:rsid w:val="00F444B3"/>
    <w:rsid w:val="00F451F1"/>
    <w:rsid w:val="00F46B46"/>
    <w:rsid w:val="00F46B9C"/>
    <w:rsid w:val="00F47C9D"/>
    <w:rsid w:val="00F47D79"/>
    <w:rsid w:val="00F52872"/>
    <w:rsid w:val="00F534B0"/>
    <w:rsid w:val="00F539DF"/>
    <w:rsid w:val="00F54107"/>
    <w:rsid w:val="00F5616E"/>
    <w:rsid w:val="00F57214"/>
    <w:rsid w:val="00F57941"/>
    <w:rsid w:val="00F62693"/>
    <w:rsid w:val="00F6320C"/>
    <w:rsid w:val="00F6363F"/>
    <w:rsid w:val="00F63B6A"/>
    <w:rsid w:val="00F6411D"/>
    <w:rsid w:val="00F66406"/>
    <w:rsid w:val="00F708F7"/>
    <w:rsid w:val="00F71266"/>
    <w:rsid w:val="00F715AB"/>
    <w:rsid w:val="00F728BE"/>
    <w:rsid w:val="00F7299E"/>
    <w:rsid w:val="00F72E1D"/>
    <w:rsid w:val="00F730AE"/>
    <w:rsid w:val="00F73FAE"/>
    <w:rsid w:val="00F742E2"/>
    <w:rsid w:val="00F744F2"/>
    <w:rsid w:val="00F76908"/>
    <w:rsid w:val="00F77634"/>
    <w:rsid w:val="00F814C1"/>
    <w:rsid w:val="00F824F5"/>
    <w:rsid w:val="00F82640"/>
    <w:rsid w:val="00F82767"/>
    <w:rsid w:val="00F82989"/>
    <w:rsid w:val="00F85403"/>
    <w:rsid w:val="00F85CFC"/>
    <w:rsid w:val="00F870CD"/>
    <w:rsid w:val="00F90D52"/>
    <w:rsid w:val="00F91318"/>
    <w:rsid w:val="00F922DE"/>
    <w:rsid w:val="00F92885"/>
    <w:rsid w:val="00F92F76"/>
    <w:rsid w:val="00F934D8"/>
    <w:rsid w:val="00F943C8"/>
    <w:rsid w:val="00F9589D"/>
    <w:rsid w:val="00F9687B"/>
    <w:rsid w:val="00F97980"/>
    <w:rsid w:val="00FA3FA5"/>
    <w:rsid w:val="00FA4B32"/>
    <w:rsid w:val="00FA5326"/>
    <w:rsid w:val="00FA5F01"/>
    <w:rsid w:val="00FA68B1"/>
    <w:rsid w:val="00FA749E"/>
    <w:rsid w:val="00FB14F2"/>
    <w:rsid w:val="00FB1C77"/>
    <w:rsid w:val="00FB1FFB"/>
    <w:rsid w:val="00FB302E"/>
    <w:rsid w:val="00FB3717"/>
    <w:rsid w:val="00FB60AC"/>
    <w:rsid w:val="00FB64C4"/>
    <w:rsid w:val="00FB6D87"/>
    <w:rsid w:val="00FC0C31"/>
    <w:rsid w:val="00FC0C34"/>
    <w:rsid w:val="00FC1124"/>
    <w:rsid w:val="00FC284E"/>
    <w:rsid w:val="00FC29B9"/>
    <w:rsid w:val="00FC2DE1"/>
    <w:rsid w:val="00FC3E1E"/>
    <w:rsid w:val="00FC4C78"/>
    <w:rsid w:val="00FC547B"/>
    <w:rsid w:val="00FC62B4"/>
    <w:rsid w:val="00FC6FD3"/>
    <w:rsid w:val="00FC71C1"/>
    <w:rsid w:val="00FC79C4"/>
    <w:rsid w:val="00FD0C0E"/>
    <w:rsid w:val="00FD0E99"/>
    <w:rsid w:val="00FD15F1"/>
    <w:rsid w:val="00FD23B2"/>
    <w:rsid w:val="00FD2738"/>
    <w:rsid w:val="00FD39AF"/>
    <w:rsid w:val="00FD4B6C"/>
    <w:rsid w:val="00FD5856"/>
    <w:rsid w:val="00FD5ADE"/>
    <w:rsid w:val="00FD5D0F"/>
    <w:rsid w:val="00FD795E"/>
    <w:rsid w:val="00FD7DB3"/>
    <w:rsid w:val="00FE0BE4"/>
    <w:rsid w:val="00FE163B"/>
    <w:rsid w:val="00FE1C1C"/>
    <w:rsid w:val="00FE3B13"/>
    <w:rsid w:val="00FE5B25"/>
    <w:rsid w:val="00FE6F50"/>
    <w:rsid w:val="00FE7951"/>
    <w:rsid w:val="00FF06FF"/>
    <w:rsid w:val="00FF1A50"/>
    <w:rsid w:val="00FF20A4"/>
    <w:rsid w:val="00FF299B"/>
    <w:rsid w:val="00FF3D42"/>
    <w:rsid w:val="00FF3DA7"/>
    <w:rsid w:val="00FF4D3B"/>
    <w:rsid w:val="00FF55A2"/>
    <w:rsid w:val="00FF69C0"/>
    <w:rsid w:val="00FF6B0B"/>
    <w:rsid w:val="00FF75EA"/>
    <w:rsid w:val="00FF76C4"/>
    <w:rsid w:val="00FF7829"/>
    <w:rsid w:val="0F1CDD2F"/>
    <w:rsid w:val="5605F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B62FDFD4-AFDE-42A7-8604-63B0EA5BC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4773B3"/>
    <w:rPr>
      <w:sz w:val="16"/>
      <w:szCs w:val="16"/>
    </w:rPr>
  </w:style>
  <w:style w:type="paragraph" w:styleId="CommentText">
    <w:name w:val="annotation text"/>
    <w:basedOn w:val="Normal"/>
    <w:link w:val="CommentTextChar"/>
    <w:uiPriority w:val="99"/>
    <w:semiHidden/>
    <w:unhideWhenUsed/>
    <w:rsid w:val="004773B3"/>
    <w:pPr>
      <w:spacing w:line="240" w:lineRule="auto"/>
    </w:pPr>
    <w:rPr>
      <w:szCs w:val="20"/>
    </w:rPr>
  </w:style>
  <w:style w:type="character" w:customStyle="1" w:styleId="CommentTextChar">
    <w:name w:val="Comment Text Char"/>
    <w:basedOn w:val="DefaultParagraphFont"/>
    <w:link w:val="CommentText"/>
    <w:uiPriority w:val="99"/>
    <w:semiHidden/>
    <w:rsid w:val="004773B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73B3"/>
    <w:rPr>
      <w:b/>
      <w:bCs/>
    </w:rPr>
  </w:style>
  <w:style w:type="character" w:customStyle="1" w:styleId="CommentSubjectChar">
    <w:name w:val="Comment Subject Char"/>
    <w:basedOn w:val="CommentTextChar"/>
    <w:link w:val="CommentSubject"/>
    <w:uiPriority w:val="99"/>
    <w:semiHidden/>
    <w:rsid w:val="004773B3"/>
    <w:rPr>
      <w:rFonts w:ascii="Times New Roman" w:hAnsi="Times New Roman"/>
      <w:b/>
      <w:bCs/>
      <w:sz w:val="20"/>
      <w:szCs w:val="20"/>
    </w:rPr>
  </w:style>
  <w:style w:type="paragraph" w:styleId="Header">
    <w:name w:val="header"/>
    <w:basedOn w:val="Normal"/>
    <w:link w:val="HeaderChar"/>
    <w:uiPriority w:val="99"/>
    <w:semiHidden/>
    <w:unhideWhenUsed/>
    <w:rsid w:val="000E240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E240E"/>
    <w:rPr>
      <w:rFonts w:ascii="Times New Roman" w:hAnsi="Times New Roman"/>
      <w:sz w:val="20"/>
    </w:rPr>
  </w:style>
  <w:style w:type="paragraph" w:styleId="Footer">
    <w:name w:val="footer"/>
    <w:basedOn w:val="Normal"/>
    <w:link w:val="FooterChar"/>
    <w:uiPriority w:val="99"/>
    <w:semiHidden/>
    <w:unhideWhenUsed/>
    <w:rsid w:val="000E240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E240E"/>
    <w:rPr>
      <w:rFonts w:ascii="Times New Roman" w:hAnsi="Times New Roman"/>
      <w:sz w:val="20"/>
    </w:rPr>
  </w:style>
  <w:style w:type="character" w:styleId="UnresolvedMention">
    <w:name w:val="Unresolved Mention"/>
    <w:basedOn w:val="DefaultParagraphFont"/>
    <w:uiPriority w:val="99"/>
    <w:unhideWhenUsed/>
    <w:rsid w:val="00E3102A"/>
    <w:rPr>
      <w:color w:val="605E5C"/>
      <w:shd w:val="clear" w:color="auto" w:fill="E1DFDD"/>
    </w:rPr>
  </w:style>
  <w:style w:type="character" w:styleId="Mention">
    <w:name w:val="Mention"/>
    <w:basedOn w:val="DefaultParagraphFont"/>
    <w:uiPriority w:val="99"/>
    <w:unhideWhenUsed/>
    <w:rsid w:val="00CF47A4"/>
    <w:rPr>
      <w:color w:val="2B579A"/>
      <w:shd w:val="clear" w:color="auto" w:fill="E1DFDD"/>
    </w:rPr>
  </w:style>
  <w:style w:type="paragraph" w:customStyle="1" w:styleId="paragraph">
    <w:name w:val="paragraph"/>
    <w:basedOn w:val="Normal"/>
    <w:rsid w:val="00EF463C"/>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EF463C"/>
  </w:style>
  <w:style w:type="paragraph" w:styleId="Revision">
    <w:name w:val="Revision"/>
    <w:hidden/>
    <w:uiPriority w:val="99"/>
    <w:semiHidden/>
    <w:rsid w:val="00CF524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58816833">
      <w:bodyDiv w:val="1"/>
      <w:marLeft w:val="0"/>
      <w:marRight w:val="0"/>
      <w:marTop w:val="0"/>
      <w:marBottom w:val="0"/>
      <w:divBdr>
        <w:top w:val="none" w:sz="0" w:space="0" w:color="auto"/>
        <w:left w:val="none" w:sz="0" w:space="0" w:color="auto"/>
        <w:bottom w:val="none" w:sz="0" w:space="0" w:color="auto"/>
        <w:right w:val="none" w:sz="0" w:space="0" w:color="auto"/>
      </w:divBdr>
      <w:divsChild>
        <w:div w:id="144859214">
          <w:marLeft w:val="1800"/>
          <w:marRight w:val="0"/>
          <w:marTop w:val="0"/>
          <w:marBottom w:val="120"/>
          <w:divBdr>
            <w:top w:val="none" w:sz="0" w:space="0" w:color="auto"/>
            <w:left w:val="none" w:sz="0" w:space="0" w:color="auto"/>
            <w:bottom w:val="none" w:sz="0" w:space="0" w:color="auto"/>
            <w:right w:val="none" w:sz="0" w:space="0" w:color="auto"/>
          </w:divBdr>
        </w:div>
        <w:div w:id="383647873">
          <w:marLeft w:val="1800"/>
          <w:marRight w:val="0"/>
          <w:marTop w:val="0"/>
          <w:marBottom w:val="120"/>
          <w:divBdr>
            <w:top w:val="none" w:sz="0" w:space="0" w:color="auto"/>
            <w:left w:val="none" w:sz="0" w:space="0" w:color="auto"/>
            <w:bottom w:val="none" w:sz="0" w:space="0" w:color="auto"/>
            <w:right w:val="none" w:sz="0" w:space="0" w:color="auto"/>
          </w:divBdr>
        </w:div>
        <w:div w:id="392705995">
          <w:marLeft w:val="1800"/>
          <w:marRight w:val="0"/>
          <w:marTop w:val="0"/>
          <w:marBottom w:val="120"/>
          <w:divBdr>
            <w:top w:val="none" w:sz="0" w:space="0" w:color="auto"/>
            <w:left w:val="none" w:sz="0" w:space="0" w:color="auto"/>
            <w:bottom w:val="none" w:sz="0" w:space="0" w:color="auto"/>
            <w:right w:val="none" w:sz="0" w:space="0" w:color="auto"/>
          </w:divBdr>
        </w:div>
        <w:div w:id="497309384">
          <w:marLeft w:val="2520"/>
          <w:marRight w:val="0"/>
          <w:marTop w:val="0"/>
          <w:marBottom w:val="120"/>
          <w:divBdr>
            <w:top w:val="none" w:sz="0" w:space="0" w:color="auto"/>
            <w:left w:val="none" w:sz="0" w:space="0" w:color="auto"/>
            <w:bottom w:val="none" w:sz="0" w:space="0" w:color="auto"/>
            <w:right w:val="none" w:sz="0" w:space="0" w:color="auto"/>
          </w:divBdr>
        </w:div>
        <w:div w:id="590161346">
          <w:marLeft w:val="1800"/>
          <w:marRight w:val="0"/>
          <w:marTop w:val="0"/>
          <w:marBottom w:val="120"/>
          <w:divBdr>
            <w:top w:val="none" w:sz="0" w:space="0" w:color="auto"/>
            <w:left w:val="none" w:sz="0" w:space="0" w:color="auto"/>
            <w:bottom w:val="none" w:sz="0" w:space="0" w:color="auto"/>
            <w:right w:val="none" w:sz="0" w:space="0" w:color="auto"/>
          </w:divBdr>
        </w:div>
        <w:div w:id="1053499681">
          <w:marLeft w:val="1166"/>
          <w:marRight w:val="0"/>
          <w:marTop w:val="0"/>
          <w:marBottom w:val="120"/>
          <w:divBdr>
            <w:top w:val="none" w:sz="0" w:space="0" w:color="auto"/>
            <w:left w:val="none" w:sz="0" w:space="0" w:color="auto"/>
            <w:bottom w:val="none" w:sz="0" w:space="0" w:color="auto"/>
            <w:right w:val="none" w:sz="0" w:space="0" w:color="auto"/>
          </w:divBdr>
        </w:div>
        <w:div w:id="1361324620">
          <w:marLeft w:val="2520"/>
          <w:marRight w:val="0"/>
          <w:marTop w:val="0"/>
          <w:marBottom w:val="120"/>
          <w:divBdr>
            <w:top w:val="none" w:sz="0" w:space="0" w:color="auto"/>
            <w:left w:val="none" w:sz="0" w:space="0" w:color="auto"/>
            <w:bottom w:val="none" w:sz="0" w:space="0" w:color="auto"/>
            <w:right w:val="none" w:sz="0" w:space="0" w:color="auto"/>
          </w:divBdr>
        </w:div>
        <w:div w:id="1498498773">
          <w:marLeft w:val="2520"/>
          <w:marRight w:val="0"/>
          <w:marTop w:val="0"/>
          <w:marBottom w:val="120"/>
          <w:divBdr>
            <w:top w:val="none" w:sz="0" w:space="0" w:color="auto"/>
            <w:left w:val="none" w:sz="0" w:space="0" w:color="auto"/>
            <w:bottom w:val="none" w:sz="0" w:space="0" w:color="auto"/>
            <w:right w:val="none" w:sz="0" w:space="0" w:color="auto"/>
          </w:divBdr>
        </w:div>
        <w:div w:id="1720863958">
          <w:marLeft w:val="2520"/>
          <w:marRight w:val="0"/>
          <w:marTop w:val="0"/>
          <w:marBottom w:val="120"/>
          <w:divBdr>
            <w:top w:val="none" w:sz="0" w:space="0" w:color="auto"/>
            <w:left w:val="none" w:sz="0" w:space="0" w:color="auto"/>
            <w:bottom w:val="none" w:sz="0" w:space="0" w:color="auto"/>
            <w:right w:val="none" w:sz="0" w:space="0" w:color="auto"/>
          </w:divBdr>
        </w:div>
        <w:div w:id="1861964227">
          <w:marLeft w:val="3240"/>
          <w:marRight w:val="0"/>
          <w:marTop w:val="53"/>
          <w:marBottom w:val="180"/>
          <w:divBdr>
            <w:top w:val="none" w:sz="0" w:space="0" w:color="auto"/>
            <w:left w:val="none" w:sz="0" w:space="0" w:color="auto"/>
            <w:bottom w:val="none" w:sz="0" w:space="0" w:color="auto"/>
            <w:right w:val="none" w:sz="0" w:space="0" w:color="auto"/>
          </w:divBdr>
        </w:div>
        <w:div w:id="1956868851">
          <w:marLeft w:val="2520"/>
          <w:marRight w:val="0"/>
          <w:marTop w:val="0"/>
          <w:marBottom w:val="120"/>
          <w:divBdr>
            <w:top w:val="none" w:sz="0" w:space="0" w:color="auto"/>
            <w:left w:val="none" w:sz="0" w:space="0" w:color="auto"/>
            <w:bottom w:val="none" w:sz="0" w:space="0" w:color="auto"/>
            <w:right w:val="none" w:sz="0" w:space="0" w:color="auto"/>
          </w:divBdr>
        </w:div>
        <w:div w:id="1958021234">
          <w:marLeft w:val="2520"/>
          <w:marRight w:val="0"/>
          <w:marTop w:val="0"/>
          <w:marBottom w:val="120"/>
          <w:divBdr>
            <w:top w:val="none" w:sz="0" w:space="0" w:color="auto"/>
            <w:left w:val="none" w:sz="0" w:space="0" w:color="auto"/>
            <w:bottom w:val="none" w:sz="0" w:space="0" w:color="auto"/>
            <w:right w:val="none" w:sz="0" w:space="0" w:color="auto"/>
          </w:divBdr>
        </w:div>
        <w:div w:id="1999069865">
          <w:marLeft w:val="533"/>
          <w:marRight w:val="0"/>
          <w:marTop w:val="0"/>
          <w:marBottom w:val="24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715157124">
      <w:bodyDiv w:val="1"/>
      <w:marLeft w:val="0"/>
      <w:marRight w:val="0"/>
      <w:marTop w:val="0"/>
      <w:marBottom w:val="0"/>
      <w:divBdr>
        <w:top w:val="none" w:sz="0" w:space="0" w:color="auto"/>
        <w:left w:val="none" w:sz="0" w:space="0" w:color="auto"/>
        <w:bottom w:val="none" w:sz="0" w:space="0" w:color="auto"/>
        <w:right w:val="none" w:sz="0" w:space="0" w:color="auto"/>
      </w:divBdr>
      <w:divsChild>
        <w:div w:id="16544316">
          <w:marLeft w:val="3240"/>
          <w:marRight w:val="0"/>
          <w:marTop w:val="53"/>
          <w:marBottom w:val="180"/>
          <w:divBdr>
            <w:top w:val="none" w:sz="0" w:space="0" w:color="auto"/>
            <w:left w:val="none" w:sz="0" w:space="0" w:color="auto"/>
            <w:bottom w:val="none" w:sz="0" w:space="0" w:color="auto"/>
            <w:right w:val="none" w:sz="0" w:space="0" w:color="auto"/>
          </w:divBdr>
        </w:div>
        <w:div w:id="188568552">
          <w:marLeft w:val="533"/>
          <w:marRight w:val="0"/>
          <w:marTop w:val="0"/>
          <w:marBottom w:val="240"/>
          <w:divBdr>
            <w:top w:val="none" w:sz="0" w:space="0" w:color="auto"/>
            <w:left w:val="none" w:sz="0" w:space="0" w:color="auto"/>
            <w:bottom w:val="none" w:sz="0" w:space="0" w:color="auto"/>
            <w:right w:val="none" w:sz="0" w:space="0" w:color="auto"/>
          </w:divBdr>
        </w:div>
        <w:div w:id="515272427">
          <w:marLeft w:val="1800"/>
          <w:marRight w:val="0"/>
          <w:marTop w:val="0"/>
          <w:marBottom w:val="120"/>
          <w:divBdr>
            <w:top w:val="none" w:sz="0" w:space="0" w:color="auto"/>
            <w:left w:val="none" w:sz="0" w:space="0" w:color="auto"/>
            <w:bottom w:val="none" w:sz="0" w:space="0" w:color="auto"/>
            <w:right w:val="none" w:sz="0" w:space="0" w:color="auto"/>
          </w:divBdr>
        </w:div>
        <w:div w:id="523252152">
          <w:marLeft w:val="1800"/>
          <w:marRight w:val="0"/>
          <w:marTop w:val="0"/>
          <w:marBottom w:val="120"/>
          <w:divBdr>
            <w:top w:val="none" w:sz="0" w:space="0" w:color="auto"/>
            <w:left w:val="none" w:sz="0" w:space="0" w:color="auto"/>
            <w:bottom w:val="none" w:sz="0" w:space="0" w:color="auto"/>
            <w:right w:val="none" w:sz="0" w:space="0" w:color="auto"/>
          </w:divBdr>
        </w:div>
        <w:div w:id="523254675">
          <w:marLeft w:val="2520"/>
          <w:marRight w:val="0"/>
          <w:marTop w:val="0"/>
          <w:marBottom w:val="120"/>
          <w:divBdr>
            <w:top w:val="none" w:sz="0" w:space="0" w:color="auto"/>
            <w:left w:val="none" w:sz="0" w:space="0" w:color="auto"/>
            <w:bottom w:val="none" w:sz="0" w:space="0" w:color="auto"/>
            <w:right w:val="none" w:sz="0" w:space="0" w:color="auto"/>
          </w:divBdr>
        </w:div>
        <w:div w:id="548222655">
          <w:marLeft w:val="3240"/>
          <w:marRight w:val="0"/>
          <w:marTop w:val="53"/>
          <w:marBottom w:val="180"/>
          <w:divBdr>
            <w:top w:val="none" w:sz="0" w:space="0" w:color="auto"/>
            <w:left w:val="none" w:sz="0" w:space="0" w:color="auto"/>
            <w:bottom w:val="none" w:sz="0" w:space="0" w:color="auto"/>
            <w:right w:val="none" w:sz="0" w:space="0" w:color="auto"/>
          </w:divBdr>
        </w:div>
        <w:div w:id="549153536">
          <w:marLeft w:val="2520"/>
          <w:marRight w:val="0"/>
          <w:marTop w:val="0"/>
          <w:marBottom w:val="120"/>
          <w:divBdr>
            <w:top w:val="none" w:sz="0" w:space="0" w:color="auto"/>
            <w:left w:val="none" w:sz="0" w:space="0" w:color="auto"/>
            <w:bottom w:val="none" w:sz="0" w:space="0" w:color="auto"/>
            <w:right w:val="none" w:sz="0" w:space="0" w:color="auto"/>
          </w:divBdr>
        </w:div>
        <w:div w:id="642584362">
          <w:marLeft w:val="2520"/>
          <w:marRight w:val="0"/>
          <w:marTop w:val="0"/>
          <w:marBottom w:val="120"/>
          <w:divBdr>
            <w:top w:val="none" w:sz="0" w:space="0" w:color="auto"/>
            <w:left w:val="none" w:sz="0" w:space="0" w:color="auto"/>
            <w:bottom w:val="none" w:sz="0" w:space="0" w:color="auto"/>
            <w:right w:val="none" w:sz="0" w:space="0" w:color="auto"/>
          </w:divBdr>
        </w:div>
        <w:div w:id="901330571">
          <w:marLeft w:val="1800"/>
          <w:marRight w:val="0"/>
          <w:marTop w:val="0"/>
          <w:marBottom w:val="120"/>
          <w:divBdr>
            <w:top w:val="none" w:sz="0" w:space="0" w:color="auto"/>
            <w:left w:val="none" w:sz="0" w:space="0" w:color="auto"/>
            <w:bottom w:val="none" w:sz="0" w:space="0" w:color="auto"/>
            <w:right w:val="none" w:sz="0" w:space="0" w:color="auto"/>
          </w:divBdr>
        </w:div>
        <w:div w:id="1013192252">
          <w:marLeft w:val="3240"/>
          <w:marRight w:val="0"/>
          <w:marTop w:val="53"/>
          <w:marBottom w:val="180"/>
          <w:divBdr>
            <w:top w:val="none" w:sz="0" w:space="0" w:color="auto"/>
            <w:left w:val="none" w:sz="0" w:space="0" w:color="auto"/>
            <w:bottom w:val="none" w:sz="0" w:space="0" w:color="auto"/>
            <w:right w:val="none" w:sz="0" w:space="0" w:color="auto"/>
          </w:divBdr>
        </w:div>
        <w:div w:id="1206528176">
          <w:marLeft w:val="1166"/>
          <w:marRight w:val="0"/>
          <w:marTop w:val="0"/>
          <w:marBottom w:val="120"/>
          <w:divBdr>
            <w:top w:val="none" w:sz="0" w:space="0" w:color="auto"/>
            <w:left w:val="none" w:sz="0" w:space="0" w:color="auto"/>
            <w:bottom w:val="none" w:sz="0" w:space="0" w:color="auto"/>
            <w:right w:val="none" w:sz="0" w:space="0" w:color="auto"/>
          </w:divBdr>
        </w:div>
        <w:div w:id="1550216160">
          <w:marLeft w:val="835"/>
          <w:marRight w:val="0"/>
          <w:marTop w:val="53"/>
          <w:marBottom w:val="180"/>
          <w:divBdr>
            <w:top w:val="none" w:sz="0" w:space="0" w:color="auto"/>
            <w:left w:val="none" w:sz="0" w:space="0" w:color="auto"/>
            <w:bottom w:val="none" w:sz="0" w:space="0" w:color="auto"/>
            <w:right w:val="none" w:sz="0" w:space="0" w:color="auto"/>
          </w:divBdr>
        </w:div>
        <w:div w:id="1586960814">
          <w:marLeft w:val="2520"/>
          <w:marRight w:val="0"/>
          <w:marTop w:val="0"/>
          <w:marBottom w:val="120"/>
          <w:divBdr>
            <w:top w:val="none" w:sz="0" w:space="0" w:color="auto"/>
            <w:left w:val="none" w:sz="0" w:space="0" w:color="auto"/>
            <w:bottom w:val="none" w:sz="0" w:space="0" w:color="auto"/>
            <w:right w:val="none" w:sz="0" w:space="0" w:color="auto"/>
          </w:divBdr>
        </w:div>
        <w:div w:id="1614902478">
          <w:marLeft w:val="1166"/>
          <w:marRight w:val="0"/>
          <w:marTop w:val="0"/>
          <w:marBottom w:val="120"/>
          <w:divBdr>
            <w:top w:val="none" w:sz="0" w:space="0" w:color="auto"/>
            <w:left w:val="none" w:sz="0" w:space="0" w:color="auto"/>
            <w:bottom w:val="none" w:sz="0" w:space="0" w:color="auto"/>
            <w:right w:val="none" w:sz="0" w:space="0" w:color="auto"/>
          </w:divBdr>
        </w:div>
        <w:div w:id="1665667222">
          <w:marLeft w:val="1166"/>
          <w:marRight w:val="0"/>
          <w:marTop w:val="0"/>
          <w:marBottom w:val="120"/>
          <w:divBdr>
            <w:top w:val="none" w:sz="0" w:space="0" w:color="auto"/>
            <w:left w:val="none" w:sz="0" w:space="0" w:color="auto"/>
            <w:bottom w:val="none" w:sz="0" w:space="0" w:color="auto"/>
            <w:right w:val="none" w:sz="0" w:space="0" w:color="auto"/>
          </w:divBdr>
        </w:div>
        <w:div w:id="1704818519">
          <w:marLeft w:val="1800"/>
          <w:marRight w:val="0"/>
          <w:marTop w:val="0"/>
          <w:marBottom w:val="120"/>
          <w:divBdr>
            <w:top w:val="none" w:sz="0" w:space="0" w:color="auto"/>
            <w:left w:val="none" w:sz="0" w:space="0" w:color="auto"/>
            <w:bottom w:val="none" w:sz="0" w:space="0" w:color="auto"/>
            <w:right w:val="none" w:sz="0" w:space="0" w:color="auto"/>
          </w:divBdr>
        </w:div>
        <w:div w:id="2082289780">
          <w:marLeft w:val="3240"/>
          <w:marRight w:val="0"/>
          <w:marTop w:val="53"/>
          <w:marBottom w:val="18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965544072">
      <w:bodyDiv w:val="1"/>
      <w:marLeft w:val="0"/>
      <w:marRight w:val="0"/>
      <w:marTop w:val="0"/>
      <w:marBottom w:val="0"/>
      <w:divBdr>
        <w:top w:val="none" w:sz="0" w:space="0" w:color="auto"/>
        <w:left w:val="none" w:sz="0" w:space="0" w:color="auto"/>
        <w:bottom w:val="none" w:sz="0" w:space="0" w:color="auto"/>
        <w:right w:val="none" w:sz="0" w:space="0" w:color="auto"/>
      </w:divBdr>
      <w:divsChild>
        <w:div w:id="800853141">
          <w:marLeft w:val="2520"/>
          <w:marRight w:val="0"/>
          <w:marTop w:val="0"/>
          <w:marBottom w:val="120"/>
          <w:divBdr>
            <w:top w:val="none" w:sz="0" w:space="0" w:color="auto"/>
            <w:left w:val="none" w:sz="0" w:space="0" w:color="auto"/>
            <w:bottom w:val="none" w:sz="0" w:space="0" w:color="auto"/>
            <w:right w:val="none" w:sz="0" w:space="0" w:color="auto"/>
          </w:divBdr>
        </w:div>
        <w:div w:id="1039014207">
          <w:marLeft w:val="1800"/>
          <w:marRight w:val="0"/>
          <w:marTop w:val="0"/>
          <w:marBottom w:val="120"/>
          <w:divBdr>
            <w:top w:val="none" w:sz="0" w:space="0" w:color="auto"/>
            <w:left w:val="none" w:sz="0" w:space="0" w:color="auto"/>
            <w:bottom w:val="none" w:sz="0" w:space="0" w:color="auto"/>
            <w:right w:val="none" w:sz="0" w:space="0" w:color="auto"/>
          </w:divBdr>
        </w:div>
        <w:div w:id="1485244789">
          <w:marLeft w:val="1166"/>
          <w:marRight w:val="0"/>
          <w:marTop w:val="0"/>
          <w:marBottom w:val="120"/>
          <w:divBdr>
            <w:top w:val="none" w:sz="0" w:space="0" w:color="auto"/>
            <w:left w:val="none" w:sz="0" w:space="0" w:color="auto"/>
            <w:bottom w:val="none" w:sz="0" w:space="0" w:color="auto"/>
            <w:right w:val="none" w:sz="0" w:space="0" w:color="auto"/>
          </w:divBdr>
        </w:div>
        <w:div w:id="1780488953">
          <w:marLeft w:val="2520"/>
          <w:marRight w:val="0"/>
          <w:marTop w:val="0"/>
          <w:marBottom w:val="120"/>
          <w:divBdr>
            <w:top w:val="none" w:sz="0" w:space="0" w:color="auto"/>
            <w:left w:val="none" w:sz="0" w:space="0" w:color="auto"/>
            <w:bottom w:val="none" w:sz="0" w:space="0" w:color="auto"/>
            <w:right w:val="none" w:sz="0" w:space="0" w:color="auto"/>
          </w:divBdr>
        </w:div>
      </w:divsChild>
    </w:div>
    <w:div w:id="995453224">
      <w:bodyDiv w:val="1"/>
      <w:marLeft w:val="0"/>
      <w:marRight w:val="0"/>
      <w:marTop w:val="0"/>
      <w:marBottom w:val="0"/>
      <w:divBdr>
        <w:top w:val="none" w:sz="0" w:space="0" w:color="auto"/>
        <w:left w:val="none" w:sz="0" w:space="0" w:color="auto"/>
        <w:bottom w:val="none" w:sz="0" w:space="0" w:color="auto"/>
        <w:right w:val="none" w:sz="0" w:space="0" w:color="auto"/>
      </w:divBdr>
      <w:divsChild>
        <w:div w:id="136647683">
          <w:marLeft w:val="2520"/>
          <w:marRight w:val="0"/>
          <w:marTop w:val="0"/>
          <w:marBottom w:val="120"/>
          <w:divBdr>
            <w:top w:val="none" w:sz="0" w:space="0" w:color="auto"/>
            <w:left w:val="none" w:sz="0" w:space="0" w:color="auto"/>
            <w:bottom w:val="none" w:sz="0" w:space="0" w:color="auto"/>
            <w:right w:val="none" w:sz="0" w:space="0" w:color="auto"/>
          </w:divBdr>
        </w:div>
        <w:div w:id="143856355">
          <w:marLeft w:val="2520"/>
          <w:marRight w:val="0"/>
          <w:marTop w:val="0"/>
          <w:marBottom w:val="120"/>
          <w:divBdr>
            <w:top w:val="none" w:sz="0" w:space="0" w:color="auto"/>
            <w:left w:val="none" w:sz="0" w:space="0" w:color="auto"/>
            <w:bottom w:val="none" w:sz="0" w:space="0" w:color="auto"/>
            <w:right w:val="none" w:sz="0" w:space="0" w:color="auto"/>
          </w:divBdr>
        </w:div>
        <w:div w:id="335034723">
          <w:marLeft w:val="1800"/>
          <w:marRight w:val="0"/>
          <w:marTop w:val="0"/>
          <w:marBottom w:val="120"/>
          <w:divBdr>
            <w:top w:val="none" w:sz="0" w:space="0" w:color="auto"/>
            <w:left w:val="none" w:sz="0" w:space="0" w:color="auto"/>
            <w:bottom w:val="none" w:sz="0" w:space="0" w:color="auto"/>
            <w:right w:val="none" w:sz="0" w:space="0" w:color="auto"/>
          </w:divBdr>
        </w:div>
        <w:div w:id="403375854">
          <w:marLeft w:val="1800"/>
          <w:marRight w:val="0"/>
          <w:marTop w:val="0"/>
          <w:marBottom w:val="120"/>
          <w:divBdr>
            <w:top w:val="none" w:sz="0" w:space="0" w:color="auto"/>
            <w:left w:val="none" w:sz="0" w:space="0" w:color="auto"/>
            <w:bottom w:val="none" w:sz="0" w:space="0" w:color="auto"/>
            <w:right w:val="none" w:sz="0" w:space="0" w:color="auto"/>
          </w:divBdr>
        </w:div>
        <w:div w:id="898901739">
          <w:marLeft w:val="2520"/>
          <w:marRight w:val="0"/>
          <w:marTop w:val="0"/>
          <w:marBottom w:val="120"/>
          <w:divBdr>
            <w:top w:val="none" w:sz="0" w:space="0" w:color="auto"/>
            <w:left w:val="none" w:sz="0" w:space="0" w:color="auto"/>
            <w:bottom w:val="none" w:sz="0" w:space="0" w:color="auto"/>
            <w:right w:val="none" w:sz="0" w:space="0" w:color="auto"/>
          </w:divBdr>
        </w:div>
        <w:div w:id="943459096">
          <w:marLeft w:val="533"/>
          <w:marRight w:val="0"/>
          <w:marTop w:val="0"/>
          <w:marBottom w:val="240"/>
          <w:divBdr>
            <w:top w:val="none" w:sz="0" w:space="0" w:color="auto"/>
            <w:left w:val="none" w:sz="0" w:space="0" w:color="auto"/>
            <w:bottom w:val="none" w:sz="0" w:space="0" w:color="auto"/>
            <w:right w:val="none" w:sz="0" w:space="0" w:color="auto"/>
          </w:divBdr>
        </w:div>
        <w:div w:id="1283802582">
          <w:marLeft w:val="2520"/>
          <w:marRight w:val="0"/>
          <w:marTop w:val="0"/>
          <w:marBottom w:val="120"/>
          <w:divBdr>
            <w:top w:val="none" w:sz="0" w:space="0" w:color="auto"/>
            <w:left w:val="none" w:sz="0" w:space="0" w:color="auto"/>
            <w:bottom w:val="none" w:sz="0" w:space="0" w:color="auto"/>
            <w:right w:val="none" w:sz="0" w:space="0" w:color="auto"/>
          </w:divBdr>
        </w:div>
        <w:div w:id="1393044514">
          <w:marLeft w:val="2520"/>
          <w:marRight w:val="0"/>
          <w:marTop w:val="0"/>
          <w:marBottom w:val="120"/>
          <w:divBdr>
            <w:top w:val="none" w:sz="0" w:space="0" w:color="auto"/>
            <w:left w:val="none" w:sz="0" w:space="0" w:color="auto"/>
            <w:bottom w:val="none" w:sz="0" w:space="0" w:color="auto"/>
            <w:right w:val="none" w:sz="0" w:space="0" w:color="auto"/>
          </w:divBdr>
        </w:div>
        <w:div w:id="1440298531">
          <w:marLeft w:val="1800"/>
          <w:marRight w:val="0"/>
          <w:marTop w:val="0"/>
          <w:marBottom w:val="120"/>
          <w:divBdr>
            <w:top w:val="none" w:sz="0" w:space="0" w:color="auto"/>
            <w:left w:val="none" w:sz="0" w:space="0" w:color="auto"/>
            <w:bottom w:val="none" w:sz="0" w:space="0" w:color="auto"/>
            <w:right w:val="none" w:sz="0" w:space="0" w:color="auto"/>
          </w:divBdr>
        </w:div>
        <w:div w:id="1720275343">
          <w:marLeft w:val="1166"/>
          <w:marRight w:val="0"/>
          <w:marTop w:val="0"/>
          <w:marBottom w:val="120"/>
          <w:divBdr>
            <w:top w:val="none" w:sz="0" w:space="0" w:color="auto"/>
            <w:left w:val="none" w:sz="0" w:space="0" w:color="auto"/>
            <w:bottom w:val="none" w:sz="0" w:space="0" w:color="auto"/>
            <w:right w:val="none" w:sz="0" w:space="0" w:color="auto"/>
          </w:divBdr>
        </w:div>
        <w:div w:id="2117556448">
          <w:marLeft w:val="2520"/>
          <w:marRight w:val="0"/>
          <w:marTop w:val="0"/>
          <w:marBottom w:val="120"/>
          <w:divBdr>
            <w:top w:val="none" w:sz="0" w:space="0" w:color="auto"/>
            <w:left w:val="none" w:sz="0" w:space="0" w:color="auto"/>
            <w:bottom w:val="none" w:sz="0" w:space="0" w:color="auto"/>
            <w:right w:val="none" w:sz="0" w:space="0" w:color="auto"/>
          </w:divBdr>
        </w:div>
      </w:divsChild>
    </w:div>
    <w:div w:id="1041976583">
      <w:bodyDiv w:val="1"/>
      <w:marLeft w:val="0"/>
      <w:marRight w:val="0"/>
      <w:marTop w:val="0"/>
      <w:marBottom w:val="0"/>
      <w:divBdr>
        <w:top w:val="none" w:sz="0" w:space="0" w:color="auto"/>
        <w:left w:val="none" w:sz="0" w:space="0" w:color="auto"/>
        <w:bottom w:val="none" w:sz="0" w:space="0" w:color="auto"/>
        <w:right w:val="none" w:sz="0" w:space="0" w:color="auto"/>
      </w:divBdr>
      <w:divsChild>
        <w:div w:id="16739588">
          <w:marLeft w:val="720"/>
          <w:marRight w:val="0"/>
          <w:marTop w:val="0"/>
          <w:marBottom w:val="120"/>
          <w:divBdr>
            <w:top w:val="none" w:sz="0" w:space="0" w:color="auto"/>
            <w:left w:val="none" w:sz="0" w:space="0" w:color="auto"/>
            <w:bottom w:val="none" w:sz="0" w:space="0" w:color="auto"/>
            <w:right w:val="none" w:sz="0" w:space="0" w:color="auto"/>
          </w:divBdr>
        </w:div>
        <w:div w:id="676351115">
          <w:marLeft w:val="720"/>
          <w:marRight w:val="0"/>
          <w:marTop w:val="0"/>
          <w:marBottom w:val="120"/>
          <w:divBdr>
            <w:top w:val="none" w:sz="0" w:space="0" w:color="auto"/>
            <w:left w:val="none" w:sz="0" w:space="0" w:color="auto"/>
            <w:bottom w:val="none" w:sz="0" w:space="0" w:color="auto"/>
            <w:right w:val="none" w:sz="0" w:space="0" w:color="auto"/>
          </w:divBdr>
        </w:div>
        <w:div w:id="731778006">
          <w:marLeft w:val="720"/>
          <w:marRight w:val="0"/>
          <w:marTop w:val="0"/>
          <w:marBottom w:val="120"/>
          <w:divBdr>
            <w:top w:val="none" w:sz="0" w:space="0" w:color="auto"/>
            <w:left w:val="none" w:sz="0" w:space="0" w:color="auto"/>
            <w:bottom w:val="none" w:sz="0" w:space="0" w:color="auto"/>
            <w:right w:val="none" w:sz="0" w:space="0" w:color="auto"/>
          </w:divBdr>
        </w:div>
        <w:div w:id="896086211">
          <w:marLeft w:val="720"/>
          <w:marRight w:val="0"/>
          <w:marTop w:val="0"/>
          <w:marBottom w:val="120"/>
          <w:divBdr>
            <w:top w:val="none" w:sz="0" w:space="0" w:color="auto"/>
            <w:left w:val="none" w:sz="0" w:space="0" w:color="auto"/>
            <w:bottom w:val="none" w:sz="0" w:space="0" w:color="auto"/>
            <w:right w:val="none" w:sz="0" w:space="0" w:color="auto"/>
          </w:divBdr>
        </w:div>
        <w:div w:id="948243453">
          <w:marLeft w:val="720"/>
          <w:marRight w:val="0"/>
          <w:marTop w:val="0"/>
          <w:marBottom w:val="120"/>
          <w:divBdr>
            <w:top w:val="none" w:sz="0" w:space="0" w:color="auto"/>
            <w:left w:val="none" w:sz="0" w:space="0" w:color="auto"/>
            <w:bottom w:val="none" w:sz="0" w:space="0" w:color="auto"/>
            <w:right w:val="none" w:sz="0" w:space="0" w:color="auto"/>
          </w:divBdr>
        </w:div>
        <w:div w:id="1095512549">
          <w:marLeft w:val="720"/>
          <w:marRight w:val="0"/>
          <w:marTop w:val="0"/>
          <w:marBottom w:val="120"/>
          <w:divBdr>
            <w:top w:val="none" w:sz="0" w:space="0" w:color="auto"/>
            <w:left w:val="none" w:sz="0" w:space="0" w:color="auto"/>
            <w:bottom w:val="none" w:sz="0" w:space="0" w:color="auto"/>
            <w:right w:val="none" w:sz="0" w:space="0" w:color="auto"/>
          </w:divBdr>
        </w:div>
        <w:div w:id="1663585895">
          <w:marLeft w:val="720"/>
          <w:marRight w:val="0"/>
          <w:marTop w:val="0"/>
          <w:marBottom w:val="12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58179109">
      <w:bodyDiv w:val="1"/>
      <w:marLeft w:val="0"/>
      <w:marRight w:val="0"/>
      <w:marTop w:val="0"/>
      <w:marBottom w:val="0"/>
      <w:divBdr>
        <w:top w:val="none" w:sz="0" w:space="0" w:color="auto"/>
        <w:left w:val="none" w:sz="0" w:space="0" w:color="auto"/>
        <w:bottom w:val="none" w:sz="0" w:space="0" w:color="auto"/>
        <w:right w:val="none" w:sz="0" w:space="0" w:color="auto"/>
      </w:divBdr>
      <w:divsChild>
        <w:div w:id="67846260">
          <w:marLeft w:val="1800"/>
          <w:marRight w:val="0"/>
          <w:marTop w:val="0"/>
          <w:marBottom w:val="120"/>
          <w:divBdr>
            <w:top w:val="none" w:sz="0" w:space="0" w:color="auto"/>
            <w:left w:val="none" w:sz="0" w:space="0" w:color="auto"/>
            <w:bottom w:val="none" w:sz="0" w:space="0" w:color="auto"/>
            <w:right w:val="none" w:sz="0" w:space="0" w:color="auto"/>
          </w:divBdr>
        </w:div>
        <w:div w:id="95910941">
          <w:marLeft w:val="1800"/>
          <w:marRight w:val="0"/>
          <w:marTop w:val="0"/>
          <w:marBottom w:val="120"/>
          <w:divBdr>
            <w:top w:val="none" w:sz="0" w:space="0" w:color="auto"/>
            <w:left w:val="none" w:sz="0" w:space="0" w:color="auto"/>
            <w:bottom w:val="none" w:sz="0" w:space="0" w:color="auto"/>
            <w:right w:val="none" w:sz="0" w:space="0" w:color="auto"/>
          </w:divBdr>
        </w:div>
        <w:div w:id="591426953">
          <w:marLeft w:val="1800"/>
          <w:marRight w:val="0"/>
          <w:marTop w:val="0"/>
          <w:marBottom w:val="120"/>
          <w:divBdr>
            <w:top w:val="none" w:sz="0" w:space="0" w:color="auto"/>
            <w:left w:val="none" w:sz="0" w:space="0" w:color="auto"/>
            <w:bottom w:val="none" w:sz="0" w:space="0" w:color="auto"/>
            <w:right w:val="none" w:sz="0" w:space="0" w:color="auto"/>
          </w:divBdr>
        </w:div>
        <w:div w:id="1198085386">
          <w:marLeft w:val="1800"/>
          <w:marRight w:val="0"/>
          <w:marTop w:val="0"/>
          <w:marBottom w:val="120"/>
          <w:divBdr>
            <w:top w:val="none" w:sz="0" w:space="0" w:color="auto"/>
            <w:left w:val="none" w:sz="0" w:space="0" w:color="auto"/>
            <w:bottom w:val="none" w:sz="0" w:space="0" w:color="auto"/>
            <w:right w:val="none" w:sz="0" w:space="0" w:color="auto"/>
          </w:divBdr>
        </w:div>
        <w:div w:id="1303658638">
          <w:marLeft w:val="1800"/>
          <w:marRight w:val="0"/>
          <w:marTop w:val="0"/>
          <w:marBottom w:val="120"/>
          <w:divBdr>
            <w:top w:val="none" w:sz="0" w:space="0" w:color="auto"/>
            <w:left w:val="none" w:sz="0" w:space="0" w:color="auto"/>
            <w:bottom w:val="none" w:sz="0" w:space="0" w:color="auto"/>
            <w:right w:val="none" w:sz="0" w:space="0" w:color="auto"/>
          </w:divBdr>
        </w:div>
        <w:div w:id="1376470789">
          <w:marLeft w:val="1800"/>
          <w:marRight w:val="0"/>
          <w:marTop w:val="0"/>
          <w:marBottom w:val="120"/>
          <w:divBdr>
            <w:top w:val="none" w:sz="0" w:space="0" w:color="auto"/>
            <w:left w:val="none" w:sz="0" w:space="0" w:color="auto"/>
            <w:bottom w:val="none" w:sz="0" w:space="0" w:color="auto"/>
            <w:right w:val="none" w:sz="0" w:space="0" w:color="auto"/>
          </w:divBdr>
        </w:div>
        <w:div w:id="1605455665">
          <w:marLeft w:val="1800"/>
          <w:marRight w:val="0"/>
          <w:marTop w:val="0"/>
          <w:marBottom w:val="120"/>
          <w:divBdr>
            <w:top w:val="none" w:sz="0" w:space="0" w:color="auto"/>
            <w:left w:val="none" w:sz="0" w:space="0" w:color="auto"/>
            <w:bottom w:val="none" w:sz="0" w:space="0" w:color="auto"/>
            <w:right w:val="none" w:sz="0" w:space="0" w:color="auto"/>
          </w:divBdr>
        </w:div>
        <w:div w:id="2072386626">
          <w:marLeft w:val="1800"/>
          <w:marRight w:val="0"/>
          <w:marTop w:val="0"/>
          <w:marBottom w:val="12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362239152">
      <w:bodyDiv w:val="1"/>
      <w:marLeft w:val="0"/>
      <w:marRight w:val="0"/>
      <w:marTop w:val="0"/>
      <w:marBottom w:val="0"/>
      <w:divBdr>
        <w:top w:val="none" w:sz="0" w:space="0" w:color="auto"/>
        <w:left w:val="none" w:sz="0" w:space="0" w:color="auto"/>
        <w:bottom w:val="none" w:sz="0" w:space="0" w:color="auto"/>
        <w:right w:val="none" w:sz="0" w:space="0" w:color="auto"/>
      </w:divBdr>
      <w:divsChild>
        <w:div w:id="582615761">
          <w:marLeft w:val="1800"/>
          <w:marRight w:val="0"/>
          <w:marTop w:val="0"/>
          <w:marBottom w:val="120"/>
          <w:divBdr>
            <w:top w:val="none" w:sz="0" w:space="0" w:color="auto"/>
            <w:left w:val="none" w:sz="0" w:space="0" w:color="auto"/>
            <w:bottom w:val="none" w:sz="0" w:space="0" w:color="auto"/>
            <w:right w:val="none" w:sz="0" w:space="0" w:color="auto"/>
          </w:divBdr>
        </w:div>
        <w:div w:id="867720545">
          <w:marLeft w:val="1800"/>
          <w:marRight w:val="0"/>
          <w:marTop w:val="0"/>
          <w:marBottom w:val="120"/>
          <w:divBdr>
            <w:top w:val="none" w:sz="0" w:space="0" w:color="auto"/>
            <w:left w:val="none" w:sz="0" w:space="0" w:color="auto"/>
            <w:bottom w:val="none" w:sz="0" w:space="0" w:color="auto"/>
            <w:right w:val="none" w:sz="0" w:space="0" w:color="auto"/>
          </w:divBdr>
        </w:div>
        <w:div w:id="1172989634">
          <w:marLeft w:val="1800"/>
          <w:marRight w:val="0"/>
          <w:marTop w:val="0"/>
          <w:marBottom w:val="120"/>
          <w:divBdr>
            <w:top w:val="none" w:sz="0" w:space="0" w:color="auto"/>
            <w:left w:val="none" w:sz="0" w:space="0" w:color="auto"/>
            <w:bottom w:val="none" w:sz="0" w:space="0" w:color="auto"/>
            <w:right w:val="none" w:sz="0" w:space="0" w:color="auto"/>
          </w:divBdr>
        </w:div>
        <w:div w:id="1203710701">
          <w:marLeft w:val="1800"/>
          <w:marRight w:val="0"/>
          <w:marTop w:val="0"/>
          <w:marBottom w:val="120"/>
          <w:divBdr>
            <w:top w:val="none" w:sz="0" w:space="0" w:color="auto"/>
            <w:left w:val="none" w:sz="0" w:space="0" w:color="auto"/>
            <w:bottom w:val="none" w:sz="0" w:space="0" w:color="auto"/>
            <w:right w:val="none" w:sz="0" w:space="0" w:color="auto"/>
          </w:divBdr>
        </w:div>
        <w:div w:id="1392582120">
          <w:marLeft w:val="1800"/>
          <w:marRight w:val="0"/>
          <w:marTop w:val="0"/>
          <w:marBottom w:val="120"/>
          <w:divBdr>
            <w:top w:val="none" w:sz="0" w:space="0" w:color="auto"/>
            <w:left w:val="none" w:sz="0" w:space="0" w:color="auto"/>
            <w:bottom w:val="none" w:sz="0" w:space="0" w:color="auto"/>
            <w:right w:val="none" w:sz="0" w:space="0" w:color="auto"/>
          </w:divBdr>
        </w:div>
        <w:div w:id="1430539944">
          <w:marLeft w:val="1800"/>
          <w:marRight w:val="0"/>
          <w:marTop w:val="0"/>
          <w:marBottom w:val="120"/>
          <w:divBdr>
            <w:top w:val="none" w:sz="0" w:space="0" w:color="auto"/>
            <w:left w:val="none" w:sz="0" w:space="0" w:color="auto"/>
            <w:bottom w:val="none" w:sz="0" w:space="0" w:color="auto"/>
            <w:right w:val="none" w:sz="0" w:space="0" w:color="auto"/>
          </w:divBdr>
        </w:div>
        <w:div w:id="1754857769">
          <w:marLeft w:val="1800"/>
          <w:marRight w:val="0"/>
          <w:marTop w:val="0"/>
          <w:marBottom w:val="120"/>
          <w:divBdr>
            <w:top w:val="none" w:sz="0" w:space="0" w:color="auto"/>
            <w:left w:val="none" w:sz="0" w:space="0" w:color="auto"/>
            <w:bottom w:val="none" w:sz="0" w:space="0" w:color="auto"/>
            <w:right w:val="none" w:sz="0" w:space="0" w:color="auto"/>
          </w:divBdr>
        </w:div>
      </w:divsChild>
    </w:div>
    <w:div w:id="1554540017">
      <w:bodyDiv w:val="1"/>
      <w:marLeft w:val="0"/>
      <w:marRight w:val="0"/>
      <w:marTop w:val="0"/>
      <w:marBottom w:val="0"/>
      <w:divBdr>
        <w:top w:val="none" w:sz="0" w:space="0" w:color="auto"/>
        <w:left w:val="none" w:sz="0" w:space="0" w:color="auto"/>
        <w:bottom w:val="none" w:sz="0" w:space="0" w:color="auto"/>
        <w:right w:val="none" w:sz="0" w:space="0" w:color="auto"/>
      </w:divBdr>
    </w:div>
    <w:div w:id="1595281042">
      <w:bodyDiv w:val="1"/>
      <w:marLeft w:val="0"/>
      <w:marRight w:val="0"/>
      <w:marTop w:val="0"/>
      <w:marBottom w:val="0"/>
      <w:divBdr>
        <w:top w:val="none" w:sz="0" w:space="0" w:color="auto"/>
        <w:left w:val="none" w:sz="0" w:space="0" w:color="auto"/>
        <w:bottom w:val="none" w:sz="0" w:space="0" w:color="auto"/>
        <w:right w:val="none" w:sz="0" w:space="0" w:color="auto"/>
      </w:divBdr>
      <w:divsChild>
        <w:div w:id="298803412">
          <w:marLeft w:val="2520"/>
          <w:marRight w:val="0"/>
          <w:marTop w:val="0"/>
          <w:marBottom w:val="120"/>
          <w:divBdr>
            <w:top w:val="none" w:sz="0" w:space="0" w:color="auto"/>
            <w:left w:val="none" w:sz="0" w:space="0" w:color="auto"/>
            <w:bottom w:val="none" w:sz="0" w:space="0" w:color="auto"/>
            <w:right w:val="none" w:sz="0" w:space="0" w:color="auto"/>
          </w:divBdr>
        </w:div>
        <w:div w:id="522286758">
          <w:marLeft w:val="2520"/>
          <w:marRight w:val="0"/>
          <w:marTop w:val="0"/>
          <w:marBottom w:val="120"/>
          <w:divBdr>
            <w:top w:val="none" w:sz="0" w:space="0" w:color="auto"/>
            <w:left w:val="none" w:sz="0" w:space="0" w:color="auto"/>
            <w:bottom w:val="none" w:sz="0" w:space="0" w:color="auto"/>
            <w:right w:val="none" w:sz="0" w:space="0" w:color="auto"/>
          </w:divBdr>
        </w:div>
        <w:div w:id="606429643">
          <w:marLeft w:val="2520"/>
          <w:marRight w:val="0"/>
          <w:marTop w:val="0"/>
          <w:marBottom w:val="120"/>
          <w:divBdr>
            <w:top w:val="none" w:sz="0" w:space="0" w:color="auto"/>
            <w:left w:val="none" w:sz="0" w:space="0" w:color="auto"/>
            <w:bottom w:val="none" w:sz="0" w:space="0" w:color="auto"/>
            <w:right w:val="none" w:sz="0" w:space="0" w:color="auto"/>
          </w:divBdr>
        </w:div>
        <w:div w:id="673074904">
          <w:marLeft w:val="1166"/>
          <w:marRight w:val="0"/>
          <w:marTop w:val="0"/>
          <w:marBottom w:val="240"/>
          <w:divBdr>
            <w:top w:val="none" w:sz="0" w:space="0" w:color="auto"/>
            <w:left w:val="none" w:sz="0" w:space="0" w:color="auto"/>
            <w:bottom w:val="none" w:sz="0" w:space="0" w:color="auto"/>
            <w:right w:val="none" w:sz="0" w:space="0" w:color="auto"/>
          </w:divBdr>
        </w:div>
        <w:div w:id="993412139">
          <w:marLeft w:val="533"/>
          <w:marRight w:val="0"/>
          <w:marTop w:val="0"/>
          <w:marBottom w:val="240"/>
          <w:divBdr>
            <w:top w:val="none" w:sz="0" w:space="0" w:color="auto"/>
            <w:left w:val="none" w:sz="0" w:space="0" w:color="auto"/>
            <w:bottom w:val="none" w:sz="0" w:space="0" w:color="auto"/>
            <w:right w:val="none" w:sz="0" w:space="0" w:color="auto"/>
          </w:divBdr>
        </w:div>
        <w:div w:id="1273627747">
          <w:marLeft w:val="1800"/>
          <w:marRight w:val="0"/>
          <w:marTop w:val="0"/>
          <w:marBottom w:val="120"/>
          <w:divBdr>
            <w:top w:val="none" w:sz="0" w:space="0" w:color="auto"/>
            <w:left w:val="none" w:sz="0" w:space="0" w:color="auto"/>
            <w:bottom w:val="none" w:sz="0" w:space="0" w:color="auto"/>
            <w:right w:val="none" w:sz="0" w:space="0" w:color="auto"/>
          </w:divBdr>
        </w:div>
        <w:div w:id="1329401009">
          <w:marLeft w:val="2520"/>
          <w:marRight w:val="0"/>
          <w:marTop w:val="0"/>
          <w:marBottom w:val="120"/>
          <w:divBdr>
            <w:top w:val="none" w:sz="0" w:space="0" w:color="auto"/>
            <w:left w:val="none" w:sz="0" w:space="0" w:color="auto"/>
            <w:bottom w:val="none" w:sz="0" w:space="0" w:color="auto"/>
            <w:right w:val="none" w:sz="0" w:space="0" w:color="auto"/>
          </w:divBdr>
        </w:div>
        <w:div w:id="1479570529">
          <w:marLeft w:val="1800"/>
          <w:marRight w:val="0"/>
          <w:marTop w:val="0"/>
          <w:marBottom w:val="120"/>
          <w:divBdr>
            <w:top w:val="none" w:sz="0" w:space="0" w:color="auto"/>
            <w:left w:val="none" w:sz="0" w:space="0" w:color="auto"/>
            <w:bottom w:val="none" w:sz="0" w:space="0" w:color="auto"/>
            <w:right w:val="none" w:sz="0" w:space="0" w:color="auto"/>
          </w:divBdr>
        </w:div>
        <w:div w:id="1489128179">
          <w:marLeft w:val="1800"/>
          <w:marRight w:val="0"/>
          <w:marTop w:val="0"/>
          <w:marBottom w:val="120"/>
          <w:divBdr>
            <w:top w:val="none" w:sz="0" w:space="0" w:color="auto"/>
            <w:left w:val="none" w:sz="0" w:space="0" w:color="auto"/>
            <w:bottom w:val="none" w:sz="0" w:space="0" w:color="auto"/>
            <w:right w:val="none" w:sz="0" w:space="0" w:color="auto"/>
          </w:divBdr>
        </w:div>
        <w:div w:id="1952545462">
          <w:marLeft w:val="1800"/>
          <w:marRight w:val="0"/>
          <w:marTop w:val="0"/>
          <w:marBottom w:val="12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880973023">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1561978">
      <w:bodyDiv w:val="1"/>
      <w:marLeft w:val="0"/>
      <w:marRight w:val="0"/>
      <w:marTop w:val="0"/>
      <w:marBottom w:val="0"/>
      <w:divBdr>
        <w:top w:val="none" w:sz="0" w:space="0" w:color="auto"/>
        <w:left w:val="none" w:sz="0" w:space="0" w:color="auto"/>
        <w:bottom w:val="none" w:sz="0" w:space="0" w:color="auto"/>
        <w:right w:val="none" w:sz="0" w:space="0" w:color="auto"/>
      </w:divBdr>
      <w:divsChild>
        <w:div w:id="68428520">
          <w:marLeft w:val="533"/>
          <w:marRight w:val="0"/>
          <w:marTop w:val="0"/>
          <w:marBottom w:val="120"/>
          <w:divBdr>
            <w:top w:val="none" w:sz="0" w:space="0" w:color="auto"/>
            <w:left w:val="none" w:sz="0" w:space="0" w:color="auto"/>
            <w:bottom w:val="none" w:sz="0" w:space="0" w:color="auto"/>
            <w:right w:val="none" w:sz="0" w:space="0" w:color="auto"/>
          </w:divBdr>
        </w:div>
        <w:div w:id="69546242">
          <w:marLeft w:val="533"/>
          <w:marRight w:val="0"/>
          <w:marTop w:val="0"/>
          <w:marBottom w:val="120"/>
          <w:divBdr>
            <w:top w:val="none" w:sz="0" w:space="0" w:color="auto"/>
            <w:left w:val="none" w:sz="0" w:space="0" w:color="auto"/>
            <w:bottom w:val="none" w:sz="0" w:space="0" w:color="auto"/>
            <w:right w:val="none" w:sz="0" w:space="0" w:color="auto"/>
          </w:divBdr>
        </w:div>
        <w:div w:id="95055444">
          <w:marLeft w:val="533"/>
          <w:marRight w:val="0"/>
          <w:marTop w:val="0"/>
          <w:marBottom w:val="120"/>
          <w:divBdr>
            <w:top w:val="none" w:sz="0" w:space="0" w:color="auto"/>
            <w:left w:val="none" w:sz="0" w:space="0" w:color="auto"/>
            <w:bottom w:val="none" w:sz="0" w:space="0" w:color="auto"/>
            <w:right w:val="none" w:sz="0" w:space="0" w:color="auto"/>
          </w:divBdr>
        </w:div>
        <w:div w:id="164978782">
          <w:marLeft w:val="533"/>
          <w:marRight w:val="0"/>
          <w:marTop w:val="0"/>
          <w:marBottom w:val="120"/>
          <w:divBdr>
            <w:top w:val="none" w:sz="0" w:space="0" w:color="auto"/>
            <w:left w:val="none" w:sz="0" w:space="0" w:color="auto"/>
            <w:bottom w:val="none" w:sz="0" w:space="0" w:color="auto"/>
            <w:right w:val="none" w:sz="0" w:space="0" w:color="auto"/>
          </w:divBdr>
        </w:div>
        <w:div w:id="170992818">
          <w:marLeft w:val="533"/>
          <w:marRight w:val="0"/>
          <w:marTop w:val="0"/>
          <w:marBottom w:val="120"/>
          <w:divBdr>
            <w:top w:val="none" w:sz="0" w:space="0" w:color="auto"/>
            <w:left w:val="none" w:sz="0" w:space="0" w:color="auto"/>
            <w:bottom w:val="none" w:sz="0" w:space="0" w:color="auto"/>
            <w:right w:val="none" w:sz="0" w:space="0" w:color="auto"/>
          </w:divBdr>
        </w:div>
        <w:div w:id="231239411">
          <w:marLeft w:val="533"/>
          <w:marRight w:val="0"/>
          <w:marTop w:val="0"/>
          <w:marBottom w:val="120"/>
          <w:divBdr>
            <w:top w:val="none" w:sz="0" w:space="0" w:color="auto"/>
            <w:left w:val="none" w:sz="0" w:space="0" w:color="auto"/>
            <w:bottom w:val="none" w:sz="0" w:space="0" w:color="auto"/>
            <w:right w:val="none" w:sz="0" w:space="0" w:color="auto"/>
          </w:divBdr>
        </w:div>
        <w:div w:id="577980010">
          <w:marLeft w:val="533"/>
          <w:marRight w:val="0"/>
          <w:marTop w:val="0"/>
          <w:marBottom w:val="120"/>
          <w:divBdr>
            <w:top w:val="none" w:sz="0" w:space="0" w:color="auto"/>
            <w:left w:val="none" w:sz="0" w:space="0" w:color="auto"/>
            <w:bottom w:val="none" w:sz="0" w:space="0" w:color="auto"/>
            <w:right w:val="none" w:sz="0" w:space="0" w:color="auto"/>
          </w:divBdr>
        </w:div>
        <w:div w:id="593444415">
          <w:marLeft w:val="533"/>
          <w:marRight w:val="0"/>
          <w:marTop w:val="0"/>
          <w:marBottom w:val="120"/>
          <w:divBdr>
            <w:top w:val="none" w:sz="0" w:space="0" w:color="auto"/>
            <w:left w:val="none" w:sz="0" w:space="0" w:color="auto"/>
            <w:bottom w:val="none" w:sz="0" w:space="0" w:color="auto"/>
            <w:right w:val="none" w:sz="0" w:space="0" w:color="auto"/>
          </w:divBdr>
        </w:div>
        <w:div w:id="829441169">
          <w:marLeft w:val="533"/>
          <w:marRight w:val="0"/>
          <w:marTop w:val="0"/>
          <w:marBottom w:val="120"/>
          <w:divBdr>
            <w:top w:val="none" w:sz="0" w:space="0" w:color="auto"/>
            <w:left w:val="none" w:sz="0" w:space="0" w:color="auto"/>
            <w:bottom w:val="none" w:sz="0" w:space="0" w:color="auto"/>
            <w:right w:val="none" w:sz="0" w:space="0" w:color="auto"/>
          </w:divBdr>
        </w:div>
        <w:div w:id="1000304687">
          <w:marLeft w:val="533"/>
          <w:marRight w:val="0"/>
          <w:marTop w:val="0"/>
          <w:marBottom w:val="120"/>
          <w:divBdr>
            <w:top w:val="none" w:sz="0" w:space="0" w:color="auto"/>
            <w:left w:val="none" w:sz="0" w:space="0" w:color="auto"/>
            <w:bottom w:val="none" w:sz="0" w:space="0" w:color="auto"/>
            <w:right w:val="none" w:sz="0" w:space="0" w:color="auto"/>
          </w:divBdr>
        </w:div>
        <w:div w:id="1004820372">
          <w:marLeft w:val="533"/>
          <w:marRight w:val="0"/>
          <w:marTop w:val="0"/>
          <w:marBottom w:val="120"/>
          <w:divBdr>
            <w:top w:val="none" w:sz="0" w:space="0" w:color="auto"/>
            <w:left w:val="none" w:sz="0" w:space="0" w:color="auto"/>
            <w:bottom w:val="none" w:sz="0" w:space="0" w:color="auto"/>
            <w:right w:val="none" w:sz="0" w:space="0" w:color="auto"/>
          </w:divBdr>
        </w:div>
        <w:div w:id="1023820051">
          <w:marLeft w:val="533"/>
          <w:marRight w:val="0"/>
          <w:marTop w:val="0"/>
          <w:marBottom w:val="120"/>
          <w:divBdr>
            <w:top w:val="none" w:sz="0" w:space="0" w:color="auto"/>
            <w:left w:val="none" w:sz="0" w:space="0" w:color="auto"/>
            <w:bottom w:val="none" w:sz="0" w:space="0" w:color="auto"/>
            <w:right w:val="none" w:sz="0" w:space="0" w:color="auto"/>
          </w:divBdr>
        </w:div>
        <w:div w:id="1383480430">
          <w:marLeft w:val="533"/>
          <w:marRight w:val="0"/>
          <w:marTop w:val="0"/>
          <w:marBottom w:val="120"/>
          <w:divBdr>
            <w:top w:val="none" w:sz="0" w:space="0" w:color="auto"/>
            <w:left w:val="none" w:sz="0" w:space="0" w:color="auto"/>
            <w:bottom w:val="none" w:sz="0" w:space="0" w:color="auto"/>
            <w:right w:val="none" w:sz="0" w:space="0" w:color="auto"/>
          </w:divBdr>
        </w:div>
        <w:div w:id="1640645930">
          <w:marLeft w:val="533"/>
          <w:marRight w:val="0"/>
          <w:marTop w:val="0"/>
          <w:marBottom w:val="120"/>
          <w:divBdr>
            <w:top w:val="none" w:sz="0" w:space="0" w:color="auto"/>
            <w:left w:val="none" w:sz="0" w:space="0" w:color="auto"/>
            <w:bottom w:val="none" w:sz="0" w:space="0" w:color="auto"/>
            <w:right w:val="none" w:sz="0" w:space="0" w:color="auto"/>
          </w:divBdr>
        </w:div>
        <w:div w:id="1735739946">
          <w:marLeft w:val="533"/>
          <w:marRight w:val="0"/>
          <w:marTop w:val="0"/>
          <w:marBottom w:val="120"/>
          <w:divBdr>
            <w:top w:val="none" w:sz="0" w:space="0" w:color="auto"/>
            <w:left w:val="none" w:sz="0" w:space="0" w:color="auto"/>
            <w:bottom w:val="none" w:sz="0" w:space="0" w:color="auto"/>
            <w:right w:val="none" w:sz="0" w:space="0" w:color="auto"/>
          </w:divBdr>
        </w:div>
        <w:div w:id="1789423216">
          <w:marLeft w:val="533"/>
          <w:marRight w:val="0"/>
          <w:marTop w:val="0"/>
          <w:marBottom w:val="120"/>
          <w:divBdr>
            <w:top w:val="none" w:sz="0" w:space="0" w:color="auto"/>
            <w:left w:val="none" w:sz="0" w:space="0" w:color="auto"/>
            <w:bottom w:val="none" w:sz="0" w:space="0" w:color="auto"/>
            <w:right w:val="none" w:sz="0" w:space="0" w:color="auto"/>
          </w:divBdr>
        </w:div>
        <w:div w:id="1805079938">
          <w:marLeft w:val="533"/>
          <w:marRight w:val="0"/>
          <w:marTop w:val="0"/>
          <w:marBottom w:val="12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wm-trial.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BBA645677CB04C8E7CD65B15CF3799" ma:contentTypeVersion="27" ma:contentTypeDescription="Create a new document." ma:contentTypeScope="" ma:versionID="73e31c763a8b701303b922425718ad33">
  <xsd:schema xmlns:xsd="http://www.w3.org/2001/XMLSchema" xmlns:xs="http://www.w3.org/2001/XMLSchema" xmlns:p="http://schemas.microsoft.com/office/2006/metadata/properties" xmlns:ns2="71c5aaf6-e6ce-465b-b873-5148d2a4c105" xmlns:ns3="3b34c8f0-1ef5-4d1e-bb66-517ce7fe7356" xmlns:ns4="db81ff5e-4793-4e13-a454-419aca107cb6" targetNamespace="http://schemas.microsoft.com/office/2006/metadata/properties" ma:root="true" ma:fieldsID="be1333ee2a94be4e3eafa9482a17c2cf" ns2:_="" ns3:_="" ns4:_="">
    <xsd:import namespace="71c5aaf6-e6ce-465b-b873-5148d2a4c105"/>
    <xsd:import namespace="3b34c8f0-1ef5-4d1e-bb66-517ce7fe7356"/>
    <xsd:import namespace="db81ff5e-4793-4e13-a454-419aca107cb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81ff5e-4793-4e13-a454-419aca107cb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5AIRPNAIUNRU-875745019-642</_dlc_DocId>
    <_dlc_DocIdUrl xmlns="71c5aaf6-e6ce-465b-b873-5148d2a4c105">
      <Url>https://nokia.sharepoint.com/sites/c5g/5gradio/_layouts/15/DocIdRedir.aspx?ID=5AIRPNAIUNRU-875745019-642</Url>
      <Description>5AIRPNAIUNRU-875745019-642</Description>
    </_dlc_DocIdUrl>
    <SharedWithUsers xmlns="3b34c8f0-1ef5-4d1e-bb66-517ce7fe7356">
      <UserInfo>
        <DisplayName>Dalsgaard, Lars (Nokia - FI/Oulu)</DisplayName>
        <AccountId>238</AccountId>
        <AccountType/>
      </UserInfo>
    </SharedWithUsers>
  </documentManagement>
</p:properties>
</file>

<file path=customXml/itemProps1.xml><?xml version="1.0" encoding="utf-8"?>
<ds:datastoreItem xmlns:ds="http://schemas.openxmlformats.org/officeDocument/2006/customXml" ds:itemID="{92CCB3E8-534F-4B91-9A79-17D68C8D0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b81ff5e-4793-4e13-a454-419aca107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D8F7C-881B-415B-8A02-40CAC8B9BA6A}">
  <ds:schemaRefs>
    <ds:schemaRef ds:uri="http://schemas.microsoft.com/sharepoint/v3/contenttype/forms"/>
  </ds:schemaRefs>
</ds:datastoreItem>
</file>

<file path=customXml/itemProps3.xml><?xml version="1.0" encoding="utf-8"?>
<ds:datastoreItem xmlns:ds="http://schemas.openxmlformats.org/officeDocument/2006/customXml" ds:itemID="{5641B00D-B23C-4E60-999C-CC2822FAC239}">
  <ds:schemaRefs>
    <ds:schemaRef ds:uri="Microsoft.SharePoint.Taxonomy.ContentTypeSync"/>
  </ds:schemaRefs>
</ds:datastoreItem>
</file>

<file path=customXml/itemProps4.xml><?xml version="1.0" encoding="utf-8"?>
<ds:datastoreItem xmlns:ds="http://schemas.openxmlformats.org/officeDocument/2006/customXml" ds:itemID="{4C5A6D3B-6C67-4BA0-AC6E-A8F2A4D3128E}">
  <ds:schemaRefs>
    <ds:schemaRef ds:uri="http://schemas.microsoft.com/sharepoint/events"/>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D4A7DB9E-ED15-47D4-8947-95F5FD6F95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5696</Words>
  <Characters>32472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38092</CharactersWithSpaces>
  <SharedDoc>false</SharedDoc>
  <HLinks>
    <vt:vector size="12" baseType="variant">
      <vt:variant>
        <vt:i4>1441867</vt:i4>
      </vt:variant>
      <vt:variant>
        <vt:i4>0</vt:i4>
      </vt:variant>
      <vt:variant>
        <vt:i4>0</vt:i4>
      </vt:variant>
      <vt:variant>
        <vt:i4>5</vt:i4>
      </vt:variant>
      <vt:variant>
        <vt:lpwstr>https://nwm-trial.etsi.org/</vt:lpwstr>
      </vt:variant>
      <vt:variant>
        <vt:lpwstr>/documents/6849</vt:lpwstr>
      </vt:variant>
      <vt:variant>
        <vt:i4>4849718</vt:i4>
      </vt:variant>
      <vt:variant>
        <vt:i4>0</vt:i4>
      </vt:variant>
      <vt:variant>
        <vt:i4>0</vt:i4>
      </vt:variant>
      <vt:variant>
        <vt:i4>5</vt:i4>
      </vt:variant>
      <vt:variant>
        <vt:lpwstr>mailto:daejung.yoon@nokia-bell-labs.com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Umeda, Hiromasa (Nokia - JP/Tokyo)</cp:lastModifiedBy>
  <cp:revision>3</cp:revision>
  <dcterms:created xsi:type="dcterms:W3CDTF">2021-11-29T13:30:00Z</dcterms:created>
  <dcterms:modified xsi:type="dcterms:W3CDTF">2021-11-29T13:30:00Z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0x0101001ABBA645677CB04C8E7CD65B15CF3799</vt:lpwstr>
  </property>
  <property fmtid="{D5CDD505-2E9C-101B-9397-08002B2CF9AE}" pid="3" name="_dlc_DocIdItemGuid">
    <vt:lpwstr>641ee4e0-cb13-4ad4-ad63-aede058c8a78</vt:lpwstr>
  </property>
</Properties>
</file>