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CC459" w14:textId="5396E937" w:rsidR="000E71A0" w:rsidRDefault="000E71A0" w:rsidP="000E71A0">
      <w:pPr>
        <w:pStyle w:val="FP"/>
        <w:tabs>
          <w:tab w:val="left" w:pos="567"/>
        </w:tabs>
        <w:rPr>
          <w:rFonts w:ascii="Arial" w:hAnsi="Arial" w:cs="Arial"/>
          <w:b/>
          <w:sz w:val="24"/>
          <w:szCs w:val="24"/>
          <w:lang w:val="en-US" w:eastAsia="ja-JP"/>
        </w:rPr>
      </w:pPr>
      <w:r>
        <w:rPr>
          <w:rFonts w:ascii="Arial" w:hAnsi="Arial" w:cs="Arial"/>
          <w:b/>
          <w:sz w:val="24"/>
          <w:szCs w:val="24"/>
        </w:rPr>
        <w:t>3GPP TSG RAN meeting #94e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RP-21</w:t>
      </w:r>
      <w:r w:rsidR="00504FBA">
        <w:rPr>
          <w:rFonts w:ascii="Arial" w:hAnsi="Arial" w:cs="Arial"/>
          <w:b/>
          <w:sz w:val="24"/>
          <w:szCs w:val="24"/>
          <w:lang w:eastAsia="ja-JP"/>
        </w:rPr>
        <w:t>3240</w:t>
      </w:r>
    </w:p>
    <w:p w14:paraId="3F454F31" w14:textId="77777777" w:rsidR="000E71A0" w:rsidRDefault="000E71A0" w:rsidP="000E71A0">
      <w:pPr>
        <w:tabs>
          <w:tab w:val="left" w:pos="567"/>
        </w:tabs>
        <w:rPr>
          <w:rFonts w:ascii="Arial" w:hAnsi="Arial" w:cs="Arial"/>
          <w:b/>
          <w:sz w:val="24"/>
          <w:szCs w:val="22"/>
          <w:lang w:eastAsia="en-US"/>
        </w:rPr>
      </w:pPr>
      <w:r>
        <w:rPr>
          <w:rFonts w:ascii="Arial" w:hAnsi="Arial" w:cs="Arial"/>
          <w:b/>
          <w:sz w:val="24"/>
        </w:rPr>
        <w:t>Electronic Meeting, Dec. 6-17, 2021</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293DADF7"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BB2958">
        <w:rPr>
          <w:rFonts w:ascii="Arial" w:hAnsi="Arial" w:cs="Arial"/>
          <w:lang w:eastAsia="ja-JP"/>
        </w:rPr>
        <w:t>3</w:t>
      </w:r>
      <w:r w:rsidR="00C21339" w:rsidRPr="004F55A8">
        <w:rPr>
          <w:rFonts w:ascii="Arial" w:hAnsi="Arial" w:cs="Arial" w:hint="eastAsia"/>
          <w:lang w:eastAsia="ja-JP"/>
        </w:rPr>
        <w:t>.</w:t>
      </w:r>
      <w:r w:rsidR="00671158">
        <w:rPr>
          <w:rFonts w:ascii="Arial" w:hAnsi="Arial" w:cs="Arial"/>
          <w:lang w:eastAsia="ja-JP"/>
        </w:rPr>
        <w:t>1.</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41698B9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w:t>
            </w:r>
            <w:r w:rsidR="00F817D4">
              <w:rPr>
                <w:rFonts w:ascii="Arial" w:hAnsi="Arial" w:cs="Arial"/>
                <w:lang w:eastAsia="ja-JP"/>
              </w:rPr>
              <w:t>211345</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w:t>
            </w:r>
            <w:proofErr w:type="spellStart"/>
            <w:r w:rsidRPr="004F55A8">
              <w:rPr>
                <w:rFonts w:ascii="Arial" w:hAnsi="Arial" w:cs="Arial"/>
                <w:lang w:eastAsia="ja-JP"/>
              </w:rPr>
              <w:t>yyyy</w:t>
            </w:r>
            <w:proofErr w:type="spellEnd"/>
          </w:p>
        </w:tc>
        <w:tc>
          <w:tcPr>
            <w:tcW w:w="1842" w:type="dxa"/>
          </w:tcPr>
          <w:p w14:paraId="1ACE7EEF" w14:textId="247BCC4F"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691155">
              <w:rPr>
                <w:rFonts w:ascii="Arial" w:hAnsi="Arial" w:cs="Arial"/>
                <w:lang w:eastAsia="ja-JP"/>
              </w:rPr>
              <w:t>0</w:t>
            </w:r>
            <w:r w:rsidR="004273DF" w:rsidRPr="00691155">
              <w:rPr>
                <w:rFonts w:ascii="Arial" w:hAnsi="Arial" w:cs="Arial"/>
                <w:lang w:eastAsia="ja-JP"/>
              </w:rPr>
              <w:t>3</w:t>
            </w:r>
            <w:r w:rsidRPr="00691155">
              <w:rPr>
                <w:rFonts w:ascii="Arial" w:hAnsi="Arial" w:cs="Arial"/>
                <w:lang w:eastAsia="ja-JP"/>
              </w:rPr>
              <w:t>/</w:t>
            </w:r>
            <w:r w:rsidR="00E632C8" w:rsidRPr="00691155">
              <w:rPr>
                <w:rFonts w:ascii="Arial" w:hAnsi="Arial" w:cs="Arial"/>
                <w:lang w:eastAsia="ja-JP"/>
              </w:rPr>
              <w:t>202</w:t>
            </w:r>
            <w:r w:rsidR="004273DF" w:rsidRPr="00691155">
              <w:rPr>
                <w:rFonts w:ascii="Arial" w:hAnsi="Arial" w:cs="Arial"/>
                <w:lang w:eastAsia="ja-JP"/>
              </w:rPr>
              <w:t>2</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w:t>
            </w:r>
            <w:proofErr w:type="spellStart"/>
            <w:r w:rsidRPr="004F55A8">
              <w:rPr>
                <w:rFonts w:ascii="Arial" w:hAnsi="Arial" w:cs="Arial"/>
                <w:lang w:eastAsia="ja-JP"/>
              </w:rPr>
              <w:t>yyyy</w:t>
            </w:r>
            <w:proofErr w:type="spellEnd"/>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w:t>
            </w:r>
            <w:proofErr w:type="spellStart"/>
            <w:r w:rsidRPr="004F55A8">
              <w:rPr>
                <w:rFonts w:ascii="Arial" w:hAnsi="Arial" w:cs="Arial"/>
                <w:lang w:eastAsia="ja-JP"/>
              </w:rPr>
              <w:t>yyyy</w:t>
            </w:r>
            <w:proofErr w:type="spellEnd"/>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4199E32B" w14:textId="5AA6ECFA" w:rsidR="00871653" w:rsidRDefault="00A93625"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90</w:t>
            </w:r>
            <w:r w:rsidR="00871653" w:rsidRPr="00A93625">
              <w:rPr>
                <w:rFonts w:ascii="Arial" w:hAnsi="Arial" w:cs="Arial"/>
                <w:color w:val="00B050"/>
                <w:kern w:val="2"/>
                <w:sz w:val="21"/>
                <w:szCs w:val="22"/>
                <w:lang w:val="en-US" w:eastAsia="ja-JP"/>
              </w:rPr>
              <w:t>%</w:t>
            </w:r>
          </w:p>
          <w:p w14:paraId="3B8429A8" w14:textId="019C0CE2" w:rsidR="00A93625" w:rsidRPr="004F55A8" w:rsidRDefault="00A93625" w:rsidP="008836AC">
            <w:pPr>
              <w:tabs>
                <w:tab w:val="left" w:pos="567"/>
              </w:tabs>
              <w:spacing w:after="0"/>
              <w:rPr>
                <w:rFonts w:ascii="Arial" w:hAnsi="Arial" w:cs="Arial"/>
                <w:lang w:eastAsia="ja-JP"/>
              </w:rPr>
            </w:pP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4B56FC" w14:textId="77777777" w:rsidR="001F486F" w:rsidRPr="001F486F" w:rsidRDefault="001F486F" w:rsidP="000933C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0933C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0933C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 xml:space="preserve">Cross-carrier scheduling from </w:t>
      </w:r>
      <w:proofErr w:type="spellStart"/>
      <w:r w:rsidRPr="00CD32B3">
        <w:rPr>
          <w:i/>
          <w:iCs/>
          <w:u w:val="single"/>
          <w:lang w:eastAsia="ja-JP"/>
        </w:rPr>
        <w:t>SCell</w:t>
      </w:r>
      <w:proofErr w:type="spellEnd"/>
      <w:r w:rsidRPr="00CD32B3">
        <w:rPr>
          <w:i/>
          <w:iCs/>
          <w:u w:val="single"/>
          <w:lang w:eastAsia="ja-JP"/>
        </w:rPr>
        <w:t xml:space="preserve"> to </w:t>
      </w:r>
      <w:proofErr w:type="spellStart"/>
      <w:r w:rsidRPr="00CD32B3">
        <w:rPr>
          <w:i/>
          <w:iCs/>
          <w:u w:val="single"/>
          <w:lang w:eastAsia="ja-JP"/>
        </w:rPr>
        <w:t>PCell</w:t>
      </w:r>
      <w:proofErr w:type="spellEnd"/>
      <w:r w:rsidRPr="00CD32B3">
        <w:rPr>
          <w:i/>
          <w:iCs/>
          <w:u w:val="single"/>
          <w:lang w:eastAsia="ja-JP"/>
        </w:rPr>
        <w:t>/</w:t>
      </w:r>
      <w:proofErr w:type="spellStart"/>
      <w:r w:rsidRPr="00CD32B3">
        <w:rPr>
          <w:i/>
          <w:iCs/>
          <w:u w:val="single"/>
          <w:lang w:eastAsia="ja-JP"/>
        </w:rPr>
        <w:t>PSCell</w:t>
      </w:r>
      <w:proofErr w:type="spellEnd"/>
    </w:p>
    <w:p w14:paraId="30F591C2" w14:textId="20BF6A18" w:rsidR="00CD32B3" w:rsidRPr="00CD32B3" w:rsidRDefault="00CD32B3" w:rsidP="00CD32B3">
      <w:pPr>
        <w:pStyle w:val="Heading6"/>
        <w:rPr>
          <w:lang w:eastAsia="ja-JP"/>
        </w:rPr>
      </w:pPr>
      <w:r>
        <w:rPr>
          <w:lang w:eastAsia="ja-JP"/>
        </w:rPr>
        <w:t>RAN1#102-e (Aug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0933C5">
      <w:pPr>
        <w:numPr>
          <w:ilvl w:val="0"/>
          <w:numId w:val="5"/>
        </w:numPr>
        <w:overflowPunct/>
        <w:autoSpaceDE/>
        <w:autoSpaceDN/>
        <w:adjustRightInd/>
        <w:spacing w:after="0"/>
        <w:textAlignment w:val="auto"/>
      </w:pPr>
      <w:r>
        <w:t xml:space="preserve">Following scheduling combinations are allowed/not allowed 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w:t>
      </w:r>
    </w:p>
    <w:p w14:paraId="377F55AA" w14:textId="77777777" w:rsidR="00CD32B3" w:rsidRDefault="00881A64" w:rsidP="000933C5">
      <w:pPr>
        <w:numPr>
          <w:ilvl w:val="1"/>
          <w:numId w:val="6"/>
        </w:numPr>
        <w:overflowPunct/>
        <w:autoSpaceDE/>
        <w:autoSpaceDN/>
        <w:adjustRightInd/>
        <w:spacing w:after="0"/>
        <w:textAlignment w:val="auto"/>
      </w:pPr>
      <w:r>
        <w:t xml:space="preserve">self-scheduling on </w:t>
      </w:r>
      <w:proofErr w:type="spellStart"/>
      <w:r>
        <w:t>PCell</w:t>
      </w:r>
      <w:proofErr w:type="spellEnd"/>
      <w:r>
        <w:t>/</w:t>
      </w:r>
      <w:proofErr w:type="spellStart"/>
      <w:r>
        <w:t>PSCell</w:t>
      </w:r>
      <w:proofErr w:type="spellEnd"/>
      <w:r>
        <w:t xml:space="preserve"> is allowed</w:t>
      </w:r>
    </w:p>
    <w:p w14:paraId="6BA28D9C" w14:textId="77777777" w:rsidR="00CD32B3" w:rsidRDefault="00881A64" w:rsidP="000933C5">
      <w:pPr>
        <w:numPr>
          <w:ilvl w:val="1"/>
          <w:numId w:val="6"/>
        </w:numPr>
        <w:overflowPunct/>
        <w:autoSpaceDE/>
        <w:autoSpaceDN/>
        <w:adjustRightInd/>
        <w:spacing w:after="0"/>
        <w:textAlignment w:val="auto"/>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77378D89" w14:textId="77777777" w:rsidR="00CD32B3" w:rsidRDefault="00881A64" w:rsidP="000933C5">
      <w:pPr>
        <w:numPr>
          <w:ilvl w:val="1"/>
          <w:numId w:val="6"/>
        </w:numPr>
        <w:overflowPunct/>
        <w:autoSpaceDE/>
        <w:autoSpaceDN/>
        <w:adjustRightInd/>
        <w:spacing w:after="0"/>
        <w:textAlignment w:val="auto"/>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1A56674B" w14:textId="77777777" w:rsidR="00CD32B3" w:rsidRDefault="00881A64" w:rsidP="000933C5">
      <w:pPr>
        <w:numPr>
          <w:ilvl w:val="1"/>
          <w:numId w:val="6"/>
        </w:numPr>
        <w:overflowPunct/>
        <w:autoSpaceDE/>
        <w:autoSpaceDN/>
        <w:adjustRightInd/>
        <w:spacing w:after="0"/>
        <w:textAlignment w:val="auto"/>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37BB86E5" w14:textId="670DDFFA" w:rsidR="00881A64" w:rsidRDefault="00881A64" w:rsidP="000933C5">
      <w:pPr>
        <w:numPr>
          <w:ilvl w:val="1"/>
          <w:numId w:val="6"/>
        </w:numPr>
        <w:overflowPunct/>
        <w:autoSpaceDE/>
        <w:autoSpaceDN/>
        <w:adjustRightInd/>
        <w:spacing w:after="0"/>
        <w:textAlignment w:val="auto"/>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p w14:paraId="3032C028" w14:textId="77777777" w:rsidR="00881A64" w:rsidRDefault="00881A64" w:rsidP="000933C5">
      <w:pPr>
        <w:numPr>
          <w:ilvl w:val="0"/>
          <w:numId w:val="5"/>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5BD086E1" w:rsidR="00881A64" w:rsidRDefault="00881A64" w:rsidP="000933C5">
      <w:pPr>
        <w:numPr>
          <w:ilvl w:val="0"/>
          <w:numId w:val="5"/>
        </w:numPr>
        <w:overflowPunct/>
        <w:autoSpaceDE/>
        <w:autoSpaceDN/>
        <w:adjustRightInd/>
        <w:spacing w:after="0"/>
        <w:textAlignment w:val="auto"/>
      </w:pPr>
      <w:r w:rsidRPr="001B536C">
        <w:t xml:space="preserve">Configuring 2 or more </w:t>
      </w:r>
      <w:proofErr w:type="spellStart"/>
      <w:r w:rsidRPr="001B536C">
        <w:t>Scells</w:t>
      </w:r>
      <w:proofErr w:type="spellEnd"/>
      <w:r w:rsidRPr="001B536C">
        <w:t xml:space="preserve"> to schedule the </w:t>
      </w:r>
      <w:proofErr w:type="spellStart"/>
      <w:r w:rsidRPr="001B536C">
        <w:t>PCell</w:t>
      </w:r>
      <w:proofErr w:type="spellEnd"/>
      <w:r w:rsidRPr="001B536C">
        <w:t>/</w:t>
      </w:r>
      <w:proofErr w:type="spellStart"/>
      <w:r w:rsidRPr="001B536C">
        <w:t>PSCell</w:t>
      </w:r>
      <w:proofErr w:type="spellEnd"/>
      <w:r w:rsidRPr="001B536C">
        <w:t xml:space="preserve"> is not allowed</w:t>
      </w:r>
    </w:p>
    <w:p w14:paraId="69D3553B" w14:textId="6B799D0F" w:rsidR="00292CE2" w:rsidRDefault="00292CE2" w:rsidP="00292CE2">
      <w:pPr>
        <w:overflowPunct/>
        <w:autoSpaceDE/>
        <w:autoSpaceDN/>
        <w:adjustRightInd/>
        <w:spacing w:after="0"/>
        <w:textAlignment w:val="auto"/>
      </w:pPr>
    </w:p>
    <w:p w14:paraId="5B34DCC3" w14:textId="7EA736C0" w:rsidR="00292CE2" w:rsidRDefault="00292CE2" w:rsidP="00292CE2">
      <w:pPr>
        <w:pStyle w:val="Heading6"/>
        <w:rPr>
          <w:lang w:eastAsia="ja-JP"/>
        </w:rPr>
      </w:pPr>
      <w:bookmarkStart w:id="0" w:name="_Hlk65664392"/>
      <w:r>
        <w:rPr>
          <w:lang w:eastAsia="ja-JP"/>
        </w:rPr>
        <w:t>RAN1#103-e (Oct/Nov 2020)</w:t>
      </w:r>
    </w:p>
    <w:bookmarkEnd w:id="0"/>
    <w:p w14:paraId="6D6B7940" w14:textId="77777777" w:rsidR="00292CE2" w:rsidRPr="00292CE2" w:rsidRDefault="00292CE2" w:rsidP="00292CE2">
      <w:pPr>
        <w:rPr>
          <w:highlight w:val="green"/>
        </w:rPr>
      </w:pPr>
      <w:r w:rsidRPr="00292CE2">
        <w:rPr>
          <w:highlight w:val="green"/>
        </w:rPr>
        <w:t>Agreements:</w:t>
      </w:r>
    </w:p>
    <w:p w14:paraId="4F176AE2"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 xml:space="preserve">When CCS from an </w:t>
      </w:r>
      <w:proofErr w:type="spellStart"/>
      <w:r w:rsidRPr="00292CE2">
        <w:rPr>
          <w:rFonts w:ascii="Times New Roman" w:hAnsi="Times New Roman"/>
          <w:sz w:val="20"/>
          <w:szCs w:val="20"/>
          <w:lang w:eastAsia="zh-CN"/>
        </w:rPr>
        <w:t>SCell</w:t>
      </w:r>
      <w:proofErr w:type="spellEnd"/>
      <w:r w:rsidRPr="00292CE2">
        <w:rPr>
          <w:rFonts w:ascii="Times New Roman" w:hAnsi="Times New Roman"/>
          <w:sz w:val="20"/>
          <w:szCs w:val="20"/>
          <w:lang w:eastAsia="zh-CN"/>
        </w:rPr>
        <w:t xml:space="preserve"> (</w:t>
      </w:r>
      <w:proofErr w:type="spellStart"/>
      <w:r w:rsidRPr="00292CE2">
        <w:rPr>
          <w:rFonts w:ascii="Times New Roman" w:hAnsi="Times New Roman"/>
          <w:sz w:val="20"/>
          <w:szCs w:val="20"/>
          <w:lang w:eastAsia="zh-CN"/>
        </w:rPr>
        <w:t>sSCell</w:t>
      </w:r>
      <w:proofErr w:type="spellEnd"/>
      <w:r w:rsidRPr="00292CE2">
        <w:rPr>
          <w:rFonts w:ascii="Times New Roman" w:hAnsi="Times New Roman"/>
          <w:sz w:val="20"/>
          <w:szCs w:val="20"/>
          <w:lang w:eastAsia="zh-CN"/>
        </w:rPr>
        <w:t xml:space="preserve">) to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r w:rsidRPr="00292CE2">
        <w:rPr>
          <w:rFonts w:ascii="Times New Roman" w:hAnsi="Times New Roman"/>
          <w:sz w:val="20"/>
          <w:szCs w:val="20"/>
          <w:lang w:eastAsia="zh-CN"/>
        </w:rPr>
        <w:t xml:space="preserve"> is configured, UE monitors Type 0/0A/1/2 CSS sets (for the DCI formats associated with those SS sets) only on the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r w:rsidRPr="00292CE2">
        <w:rPr>
          <w:rFonts w:ascii="Times New Roman" w:hAnsi="Times New Roman"/>
          <w:sz w:val="20"/>
          <w:szCs w:val="20"/>
          <w:lang w:eastAsia="zh-CN"/>
        </w:rPr>
        <w:t xml:space="preserve"> and not on the </w:t>
      </w:r>
      <w:proofErr w:type="spellStart"/>
      <w:r w:rsidRPr="00292CE2">
        <w:rPr>
          <w:rFonts w:ascii="Times New Roman" w:hAnsi="Times New Roman"/>
          <w:sz w:val="20"/>
          <w:szCs w:val="20"/>
          <w:lang w:eastAsia="zh-CN"/>
        </w:rPr>
        <w:t>sSCell</w:t>
      </w:r>
      <w:proofErr w:type="spellEnd"/>
    </w:p>
    <w:p w14:paraId="506C49D3"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 xml:space="preserve">Note: UE monitors Type 0/0A/2 CSS only on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 xml:space="preserve"> while Type 1 CSS can be monitored on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p>
    <w:p w14:paraId="655908CE"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r w:rsidRPr="00292CE2">
        <w:rPr>
          <w:rFonts w:ascii="Times New Roman" w:hAnsi="Times New Roman"/>
          <w:b/>
          <w:bCs/>
          <w:sz w:val="20"/>
          <w:szCs w:val="20"/>
          <w:u w:val="single"/>
          <w:lang w:eastAsia="zh-CN"/>
        </w:rPr>
        <w:t>Conclusion</w:t>
      </w:r>
    </w:p>
    <w:p w14:paraId="23B3A8EB"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 xml:space="preserve">When CCS from </w:t>
      </w:r>
      <w:proofErr w:type="spellStart"/>
      <w:r w:rsidRPr="00292CE2">
        <w:rPr>
          <w:rFonts w:ascii="Times New Roman" w:hAnsi="Times New Roman"/>
          <w:sz w:val="20"/>
          <w:szCs w:val="20"/>
          <w:lang w:val="en-GB" w:eastAsia="zh-CN"/>
        </w:rPr>
        <w:t>sSCell</w:t>
      </w:r>
      <w:proofErr w:type="spellEnd"/>
      <w:r w:rsidRPr="00292CE2">
        <w:rPr>
          <w:rFonts w:ascii="Times New Roman" w:hAnsi="Times New Roman"/>
          <w:sz w:val="20"/>
          <w:szCs w:val="20"/>
          <w:lang w:val="en-GB" w:eastAsia="zh-CN"/>
        </w:rPr>
        <w:t xml:space="preserve"> to </w:t>
      </w:r>
      <w:proofErr w:type="spellStart"/>
      <w:r w:rsidRPr="00292CE2">
        <w:rPr>
          <w:rFonts w:ascii="Times New Roman" w:hAnsi="Times New Roman"/>
          <w:sz w:val="20"/>
          <w:szCs w:val="20"/>
          <w:lang w:val="en-GB" w:eastAsia="zh-CN"/>
        </w:rPr>
        <w:t>PCell</w:t>
      </w:r>
      <w:proofErr w:type="spellEnd"/>
      <w:r w:rsidRPr="00292CE2">
        <w:rPr>
          <w:rFonts w:ascii="Times New Roman" w:hAnsi="Times New Roman"/>
          <w:sz w:val="20"/>
          <w:szCs w:val="20"/>
          <w:lang w:val="en-GB" w:eastAsia="zh-CN"/>
        </w:rPr>
        <w:t>/</w:t>
      </w:r>
      <w:proofErr w:type="spellStart"/>
      <w:r w:rsidRPr="00292CE2">
        <w:rPr>
          <w:rFonts w:ascii="Times New Roman" w:hAnsi="Times New Roman"/>
          <w:sz w:val="20"/>
          <w:szCs w:val="20"/>
          <w:lang w:val="en-GB" w:eastAsia="zh-CN"/>
        </w:rPr>
        <w:t>PSCell</w:t>
      </w:r>
      <w:proofErr w:type="spellEnd"/>
      <w:r w:rsidRPr="00292CE2">
        <w:rPr>
          <w:rFonts w:ascii="Times New Roman" w:hAnsi="Times New Roman"/>
          <w:sz w:val="20"/>
          <w:szCs w:val="20"/>
          <w:lang w:val="en-GB" w:eastAsia="zh-CN"/>
        </w:rPr>
        <w:t xml:space="preserve"> is configured, the configuration of Type 3 CSS set for DCI formats 2_0, 2_1, 2_2, 2_3, 2_4 and applicability of the information in the DCI formats are the same as in Rel-15/Rel-16</w:t>
      </w:r>
    </w:p>
    <w:p w14:paraId="3E64104B"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FFS: DCI format 2_5 and DCI Format 2_6 handling</w:t>
      </w:r>
    </w:p>
    <w:p w14:paraId="1FD1EDAE" w14:textId="77777777" w:rsidR="00292CE2" w:rsidRPr="00292CE2" w:rsidRDefault="00292CE2" w:rsidP="000933C5">
      <w:pPr>
        <w:numPr>
          <w:ilvl w:val="0"/>
          <w:numId w:val="9"/>
        </w:numPr>
        <w:overflowPunct/>
        <w:autoSpaceDE/>
        <w:adjustRightInd/>
        <w:spacing w:after="0"/>
        <w:textAlignment w:val="auto"/>
        <w:rPr>
          <w:lang w:eastAsia="zh-CN"/>
        </w:rPr>
      </w:pPr>
      <w:r w:rsidRPr="00292CE2">
        <w:rPr>
          <w:lang w:eastAsia="zh-CN"/>
        </w:rPr>
        <w:t xml:space="preserve">Note: The </w:t>
      </w:r>
      <w:proofErr w:type="spellStart"/>
      <w:r w:rsidRPr="00292CE2">
        <w:rPr>
          <w:lang w:eastAsia="zh-CN"/>
        </w:rPr>
        <w:t>SCell</w:t>
      </w:r>
      <w:proofErr w:type="spellEnd"/>
      <w:r w:rsidRPr="00292CE2">
        <w:rPr>
          <w:lang w:eastAsia="zh-CN"/>
        </w:rPr>
        <w:t xml:space="preserve"> configured with CCS to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referred to as ‘</w:t>
      </w:r>
      <w:proofErr w:type="spellStart"/>
      <w:r w:rsidRPr="00292CE2">
        <w:rPr>
          <w:lang w:eastAsia="zh-CN"/>
        </w:rPr>
        <w:t>sSCell</w:t>
      </w:r>
      <w:proofErr w:type="spellEnd"/>
      <w:r w:rsidRPr="00292CE2">
        <w:rPr>
          <w:lang w:eastAsia="zh-CN"/>
        </w:rPr>
        <w:t>’</w:t>
      </w:r>
    </w:p>
    <w:p w14:paraId="5397FD4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sz w:val="20"/>
          <w:szCs w:val="20"/>
          <w:lang w:eastAsia="zh-CN"/>
        </w:rPr>
      </w:pPr>
    </w:p>
    <w:p w14:paraId="08DCA18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bookmarkStart w:id="1" w:name="_Hlk55846865"/>
      <w:r w:rsidRPr="00292CE2">
        <w:rPr>
          <w:rFonts w:ascii="Times New Roman" w:hAnsi="Times New Roman"/>
          <w:b/>
          <w:bCs/>
          <w:sz w:val="20"/>
          <w:szCs w:val="20"/>
          <w:u w:val="single"/>
          <w:lang w:eastAsia="zh-CN"/>
        </w:rPr>
        <w:t>Conclusion</w:t>
      </w:r>
    </w:p>
    <w:p w14:paraId="132D80E0" w14:textId="77777777" w:rsidR="00292CE2" w:rsidRPr="00292CE2" w:rsidRDefault="00292CE2" w:rsidP="000933C5">
      <w:pPr>
        <w:numPr>
          <w:ilvl w:val="0"/>
          <w:numId w:val="10"/>
        </w:numPr>
        <w:adjustRightInd/>
        <w:spacing w:after="0" w:line="360" w:lineRule="auto"/>
        <w:textAlignment w:val="auto"/>
        <w:rPr>
          <w:lang w:eastAsia="zh-CN"/>
        </w:rPr>
      </w:pPr>
      <w:r w:rsidRPr="00292CE2">
        <w:rPr>
          <w:lang w:eastAsia="zh-CN"/>
        </w:rPr>
        <w:t xml:space="preserve">When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and </w:t>
      </w:r>
      <w:proofErr w:type="spellStart"/>
      <w:r w:rsidRPr="00292CE2">
        <w:rPr>
          <w:lang w:eastAsia="zh-CN"/>
        </w:rPr>
        <w:t>sSCell</w:t>
      </w:r>
      <w:proofErr w:type="spellEnd"/>
      <w:r w:rsidRPr="00292CE2">
        <w:rPr>
          <w:lang w:eastAsia="zh-CN"/>
        </w:rPr>
        <w:t xml:space="preserve"> use different numerologies, the PDSCH reception preparation time between the PDCCH on the </w:t>
      </w:r>
      <w:proofErr w:type="spellStart"/>
      <w:r w:rsidRPr="00292CE2">
        <w:rPr>
          <w:lang w:eastAsia="zh-CN"/>
        </w:rPr>
        <w:t>sSCell</w:t>
      </w:r>
      <w:proofErr w:type="spellEnd"/>
      <w:r w:rsidRPr="00292CE2">
        <w:rPr>
          <w:lang w:eastAsia="zh-CN"/>
        </w:rPr>
        <w:t xml:space="preserve"> and the PDSCH on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applied (i.e., as specified in TS38.214 Section 5.5).</w:t>
      </w:r>
      <w:bookmarkEnd w:id="1"/>
    </w:p>
    <w:p w14:paraId="53B5DA21" w14:textId="77777777" w:rsidR="00292CE2" w:rsidRPr="00292CE2" w:rsidRDefault="00292CE2" w:rsidP="00292CE2">
      <w:pPr>
        <w:rPr>
          <w:rFonts w:eastAsia="Calibri"/>
        </w:rPr>
      </w:pPr>
    </w:p>
    <w:p w14:paraId="027E0C25" w14:textId="77777777" w:rsidR="00292CE2" w:rsidRPr="00292CE2" w:rsidRDefault="00292CE2" w:rsidP="00292CE2">
      <w:pPr>
        <w:rPr>
          <w:highlight w:val="green"/>
        </w:rPr>
      </w:pPr>
      <w:r w:rsidRPr="00292CE2">
        <w:rPr>
          <w:highlight w:val="green"/>
        </w:rPr>
        <w:t>Agreements:</w:t>
      </w:r>
    </w:p>
    <w:p w14:paraId="38A486FD"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 xml:space="preserve">Discuss in RAN1#104-e how to handle ‘DCI formats 0_1,1_1,0_2,1_2 scheduling PDSCH/PUSCH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from USS set(s), when CCS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is </w:t>
      </w:r>
      <w:proofErr w:type="gramStart"/>
      <w:r w:rsidRPr="00E3638E">
        <w:rPr>
          <w:lang w:eastAsia="zh-CN"/>
        </w:rPr>
        <w:t>configured..</w:t>
      </w:r>
      <w:proofErr w:type="gramEnd"/>
      <w:r w:rsidRPr="00E3638E">
        <w:rPr>
          <w:lang w:eastAsia="zh-CN"/>
        </w:rPr>
        <w:t xml:space="preserve"> Below alternatives can be considered in the discussion (other alternatives are not precluded)</w:t>
      </w:r>
    </w:p>
    <w:p w14:paraId="1ADB5D73" w14:textId="77777777" w:rsidR="00292CE2" w:rsidRPr="00E3638E" w:rsidRDefault="00292CE2" w:rsidP="000933C5">
      <w:pPr>
        <w:numPr>
          <w:ilvl w:val="0"/>
          <w:numId w:val="11"/>
        </w:numPr>
        <w:adjustRightInd/>
        <w:spacing w:after="0" w:line="360" w:lineRule="auto"/>
        <w:textAlignment w:val="auto"/>
        <w:rPr>
          <w:strike/>
          <w:lang w:eastAsia="zh-CN"/>
        </w:rPr>
      </w:pPr>
      <w:r w:rsidRPr="00E3638E">
        <w:rPr>
          <w:strike/>
          <w:lang w:eastAsia="zh-CN"/>
        </w:rPr>
        <w:t>Below alternatives can be considered in the discussion (other alternatives are not precluded)</w:t>
      </w:r>
    </w:p>
    <w:p w14:paraId="6C9CBE78"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Alt 1: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cannot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can be configured to monitor them only on the </w:t>
      </w:r>
      <w:proofErr w:type="spellStart"/>
      <w:r w:rsidRPr="00E3638E">
        <w:rPr>
          <w:lang w:eastAsia="zh-CN"/>
        </w:rPr>
        <w:t>sSCell</w:t>
      </w:r>
      <w:proofErr w:type="spellEnd"/>
      <w:r w:rsidRPr="00E3638E">
        <w:rPr>
          <w:lang w:eastAsia="zh-CN"/>
        </w:rPr>
        <w:t xml:space="preserve"> USS set(s)</w:t>
      </w:r>
    </w:p>
    <w:p w14:paraId="5443FC8D"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lastRenderedPageBreak/>
        <w:t xml:space="preserve">Alt 2: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and/or on </w:t>
      </w:r>
      <w:proofErr w:type="spellStart"/>
      <w:r w:rsidRPr="00E3638E">
        <w:rPr>
          <w:lang w:eastAsia="zh-CN"/>
        </w:rPr>
        <w:t>sSCell</w:t>
      </w:r>
      <w:proofErr w:type="spellEnd"/>
      <w:r w:rsidRPr="00E3638E">
        <w:rPr>
          <w:lang w:eastAsia="zh-CN"/>
        </w:rPr>
        <w:t xml:space="preserve"> USS set(s). The PDCCH monitoring is based on following alternatives (other alternatives are not precluded)</w:t>
      </w:r>
    </w:p>
    <w:p w14:paraId="4F3C89E9"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2-1: </w:t>
      </w:r>
    </w:p>
    <w:p w14:paraId="60837D91"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UE can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2F752048" w14:textId="77777777" w:rsidR="00292CE2" w:rsidRPr="00E3638E" w:rsidRDefault="00292CE2" w:rsidP="000933C5">
      <w:pPr>
        <w:numPr>
          <w:ilvl w:val="4"/>
          <w:numId w:val="11"/>
        </w:numPr>
        <w:adjustRightInd/>
        <w:spacing w:after="0" w:line="360" w:lineRule="auto"/>
        <w:textAlignment w:val="auto"/>
        <w:rPr>
          <w:strike/>
          <w:lang w:eastAsia="zh-CN"/>
        </w:rPr>
      </w:pPr>
      <w:r w:rsidRPr="00E3638E">
        <w:rPr>
          <w:strike/>
          <w:lang w:eastAsia="zh-CN"/>
        </w:rPr>
        <w:t xml:space="preserve">FFS activation/deactivation of scheduling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p>
    <w:p w14:paraId="3B64469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2-2: </w:t>
      </w:r>
    </w:p>
    <w:p w14:paraId="10F5FAC9"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Dynamic switching of PDCCH monitoring of DCI formats 0_1,1_1,0_2,1_2 between monitoring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monitoring on </w:t>
      </w:r>
      <w:proofErr w:type="spellStart"/>
      <w:r w:rsidRPr="00E3638E">
        <w:rPr>
          <w:lang w:eastAsia="zh-CN"/>
        </w:rPr>
        <w:t>sSCell</w:t>
      </w:r>
      <w:proofErr w:type="spellEnd"/>
      <w:r w:rsidRPr="00E3638E">
        <w:rPr>
          <w:lang w:eastAsia="zh-CN"/>
        </w:rPr>
        <w:t xml:space="preserve"> USS sets is supported</w:t>
      </w:r>
    </w:p>
    <w:p w14:paraId="47A2AD43" w14:textId="77777777" w:rsidR="00292CE2" w:rsidRPr="00E3638E" w:rsidRDefault="00292CE2" w:rsidP="000933C5">
      <w:pPr>
        <w:numPr>
          <w:ilvl w:val="4"/>
          <w:numId w:val="11"/>
        </w:numPr>
        <w:adjustRightInd/>
        <w:spacing w:after="0" w:line="360" w:lineRule="auto"/>
        <w:textAlignment w:val="auto"/>
        <w:rPr>
          <w:lang w:eastAsia="zh-CN"/>
        </w:rPr>
      </w:pPr>
      <w:r w:rsidRPr="00E3638E">
        <w:rPr>
          <w:lang w:eastAsia="zh-CN"/>
        </w:rPr>
        <w:t>FFS: Details of switching mechanism (</w:t>
      </w:r>
      <w:r w:rsidRPr="00E3638E">
        <w:rPr>
          <w:strike/>
          <w:lang w:eastAsia="zh-CN"/>
        </w:rPr>
        <w:t xml:space="preserve">e.g. based on SS group switching, based on BWP </w:t>
      </w:r>
      <w:proofErr w:type="gramStart"/>
      <w:r w:rsidRPr="00E3638E">
        <w:rPr>
          <w:strike/>
          <w:lang w:eastAsia="zh-CN"/>
        </w:rPr>
        <w:t>switching,…</w:t>
      </w:r>
      <w:proofErr w:type="gramEnd"/>
      <w:r w:rsidRPr="00E3638E">
        <w:rPr>
          <w:lang w:eastAsia="zh-CN"/>
        </w:rPr>
        <w:t>)</w:t>
      </w:r>
    </w:p>
    <w:p w14:paraId="46DDBEAD"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43E8DCCC"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2-3: </w:t>
      </w:r>
    </w:p>
    <w:p w14:paraId="576B51CE"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UE does not monitor the same DCI format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 UE can monitor some DCI formats on </w:t>
      </w:r>
      <w:proofErr w:type="spellStart"/>
      <w:r w:rsidRPr="00E3638E">
        <w:rPr>
          <w:lang w:eastAsia="zh-CN"/>
        </w:rPr>
        <w:t>sSCell</w:t>
      </w:r>
      <w:proofErr w:type="spellEnd"/>
      <w:r w:rsidRPr="00E3638E">
        <w:rPr>
          <w:lang w:eastAsia="zh-CN"/>
        </w:rPr>
        <w:t xml:space="preserve"> USS sets and other DCI formats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simultaneously</w:t>
      </w:r>
    </w:p>
    <w:p w14:paraId="4B2E218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2-4: </w:t>
      </w:r>
    </w:p>
    <w:p w14:paraId="43CA16A2"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The USS set(s) on </w:t>
      </w:r>
      <w:proofErr w:type="spellStart"/>
      <w:r w:rsidRPr="00E3638E">
        <w:rPr>
          <w:lang w:eastAsia="zh-CN"/>
        </w:rPr>
        <w:t>PSCell</w:t>
      </w:r>
      <w:proofErr w:type="spellEnd"/>
      <w:r w:rsidRPr="00E3638E">
        <w:rPr>
          <w:lang w:eastAsia="zh-CN"/>
        </w:rPr>
        <w:t>/</w:t>
      </w:r>
      <w:proofErr w:type="spellStart"/>
      <w:r w:rsidRPr="00E3638E">
        <w:rPr>
          <w:lang w:eastAsia="zh-CN"/>
        </w:rPr>
        <w:t>PCell</w:t>
      </w:r>
      <w:proofErr w:type="spellEnd"/>
      <w:r w:rsidRPr="00E3638E">
        <w:rPr>
          <w:lang w:eastAsia="zh-CN"/>
        </w:rPr>
        <w:t xml:space="preserve"> and the USS set(s) on </w:t>
      </w:r>
      <w:proofErr w:type="spellStart"/>
      <w:r w:rsidRPr="00E3638E">
        <w:rPr>
          <w:lang w:eastAsia="zh-CN"/>
        </w:rPr>
        <w:t>sSCell</w:t>
      </w:r>
      <w:proofErr w:type="spellEnd"/>
      <w:r w:rsidRPr="00E3638E">
        <w:rPr>
          <w:lang w:eastAsia="zh-CN"/>
        </w:rPr>
        <w:t xml:space="preserve"> are configured such that 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3AD31AB8"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FFS following aspects</w:t>
      </w:r>
    </w:p>
    <w:p w14:paraId="4FB4E4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of </w:t>
      </w:r>
      <w:proofErr w:type="spellStart"/>
      <w:r w:rsidRPr="00E3638E">
        <w:rPr>
          <w:lang w:eastAsia="zh-CN"/>
        </w:rPr>
        <w:t>sSCell</w:t>
      </w:r>
      <w:proofErr w:type="spellEnd"/>
      <w:r w:rsidRPr="00E3638E">
        <w:rPr>
          <w:lang w:eastAsia="zh-CN"/>
        </w:rPr>
        <w:t xml:space="preserve"> activation/deactivation and </w:t>
      </w:r>
      <w:proofErr w:type="spellStart"/>
      <w:r w:rsidRPr="00E3638E">
        <w:rPr>
          <w:lang w:eastAsia="zh-CN"/>
        </w:rPr>
        <w:t>sSCell</w:t>
      </w:r>
      <w:proofErr w:type="spellEnd"/>
      <w:r w:rsidRPr="00E3638E">
        <w:rPr>
          <w:lang w:eastAsia="zh-CN"/>
        </w:rPr>
        <w:t xml:space="preserve"> dormancy</w:t>
      </w:r>
    </w:p>
    <w:p w14:paraId="69BB66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on BD/CCE limit handling </w:t>
      </w:r>
      <w:r w:rsidRPr="00E3638E">
        <w:rPr>
          <w:strike/>
          <w:lang w:eastAsia="zh-CN"/>
        </w:rPr>
        <w:t xml:space="preserve">including considering PDCCH monitoring on CSS sets and PDCCH monitoring of ‘DCI formats 0_0, 1_0 scheduling PUSCH/PDSCH on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w:t>
      </w:r>
    </w:p>
    <w:p w14:paraId="555D824F"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PDCCH overbooking on </w:t>
      </w:r>
      <w:proofErr w:type="spellStart"/>
      <w:r w:rsidRPr="00E3638E">
        <w:rPr>
          <w:lang w:eastAsia="zh-CN"/>
        </w:rPr>
        <w:t>sSCell</w:t>
      </w:r>
      <w:proofErr w:type="spellEnd"/>
      <w:r w:rsidRPr="00E3638E">
        <w:rPr>
          <w:lang w:eastAsia="zh-CN"/>
        </w:rPr>
        <w:t xml:space="preserve"> is supported or not supported and impact (if any) on overbooking handling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w:t>
      </w:r>
    </w:p>
    <w:p w14:paraId="7F5CFD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from different numerologies between PDCCH on the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and that on the </w:t>
      </w:r>
      <w:proofErr w:type="spellStart"/>
      <w:r w:rsidRPr="00E3638E">
        <w:rPr>
          <w:lang w:eastAsia="zh-CN"/>
        </w:rPr>
        <w:t>sSCell</w:t>
      </w:r>
      <w:proofErr w:type="spellEnd"/>
    </w:p>
    <w:p w14:paraId="2D7B80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or not to have mechanism for activation/deactivation of scheduling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p>
    <w:p w14:paraId="760A0F6B"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USS configuration details (</w:t>
      </w:r>
      <w:proofErr w:type="gramStart"/>
      <w:r w:rsidRPr="00E3638E">
        <w:rPr>
          <w:lang w:eastAsia="zh-CN"/>
        </w:rPr>
        <w:t>e.g.</w:t>
      </w:r>
      <w:proofErr w:type="gramEnd"/>
      <w:r w:rsidRPr="00E3638E">
        <w:rPr>
          <w:lang w:eastAsia="zh-CN"/>
        </w:rPr>
        <w:t xml:space="preserve">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w:t>
      </w:r>
    </w:p>
    <w:p w14:paraId="053A0111" w14:textId="77777777" w:rsidR="00D21A2A" w:rsidRDefault="00D21A2A" w:rsidP="00292CE2">
      <w:pPr>
        <w:rPr>
          <w:lang w:eastAsia="ja-JP"/>
        </w:rPr>
      </w:pPr>
    </w:p>
    <w:p w14:paraId="6FEC5005" w14:textId="5C953021" w:rsidR="00292CE2" w:rsidRDefault="00D21A2A" w:rsidP="00D21A2A">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62F43497"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4D927EB0" w14:textId="77777777" w:rsidR="00883A56" w:rsidRPr="00883A56" w:rsidRDefault="00883A56" w:rsidP="00883A56">
      <w:pPr>
        <w:spacing w:after="0"/>
        <w:contextualSpacing/>
        <w:rPr>
          <w:rFonts w:ascii="Times" w:eastAsia="Batang" w:hAnsi="Times"/>
          <w:szCs w:val="24"/>
          <w:lang w:eastAsia="zh-CN"/>
        </w:rPr>
      </w:pPr>
      <w:r w:rsidRPr="00883A56">
        <w:rPr>
          <w:rFonts w:ascii="Times" w:eastAsia="Batang" w:hAnsi="Times"/>
          <w:szCs w:val="24"/>
          <w:lang w:eastAsia="zh-CN"/>
        </w:rPr>
        <w:t xml:space="preserve">When CCS from </w:t>
      </w:r>
      <w:proofErr w:type="spellStart"/>
      <w:r w:rsidRPr="00883A56">
        <w:rPr>
          <w:rFonts w:ascii="Times" w:eastAsia="Batang" w:hAnsi="Times"/>
          <w:szCs w:val="24"/>
          <w:lang w:eastAsia="zh-CN"/>
        </w:rPr>
        <w:t>sSCell</w:t>
      </w:r>
      <w:proofErr w:type="spellEnd"/>
      <w:r w:rsidRPr="00883A56">
        <w:rPr>
          <w:rFonts w:ascii="Times" w:eastAsia="Batang" w:hAnsi="Times"/>
          <w:szCs w:val="24"/>
          <w:lang w:eastAsia="zh-CN"/>
        </w:rPr>
        <w:t xml:space="preserve"> to </w:t>
      </w:r>
      <w:proofErr w:type="spellStart"/>
      <w:r w:rsidRPr="00883A56">
        <w:rPr>
          <w:rFonts w:ascii="Times" w:eastAsia="Batang" w:hAnsi="Times"/>
          <w:szCs w:val="24"/>
          <w:lang w:eastAsia="zh-CN"/>
        </w:rPr>
        <w:t>PCell</w:t>
      </w:r>
      <w:proofErr w:type="spellEnd"/>
      <w:r w:rsidRPr="00883A56">
        <w:rPr>
          <w:rFonts w:ascii="Times" w:eastAsia="Batang" w:hAnsi="Times"/>
          <w:szCs w:val="24"/>
          <w:lang w:eastAsia="zh-CN"/>
        </w:rPr>
        <w:t>/</w:t>
      </w:r>
      <w:proofErr w:type="spellStart"/>
      <w:r w:rsidRPr="00883A56">
        <w:rPr>
          <w:rFonts w:ascii="Times" w:eastAsia="Batang" w:hAnsi="Times"/>
          <w:szCs w:val="24"/>
          <w:lang w:eastAsia="zh-CN"/>
        </w:rPr>
        <w:t>PSCell</w:t>
      </w:r>
      <w:proofErr w:type="spellEnd"/>
      <w:r w:rsidRPr="00883A56">
        <w:rPr>
          <w:rFonts w:ascii="Times" w:eastAsia="Batang" w:hAnsi="Times"/>
          <w:szCs w:val="24"/>
          <w:lang w:eastAsia="zh-CN"/>
        </w:rPr>
        <w:t xml:space="preserve"> is configured, </w:t>
      </w:r>
    </w:p>
    <w:p w14:paraId="08130D1E"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PDSCH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and b) PDSCH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sSCell</w:t>
      </w:r>
      <w:proofErr w:type="spellEnd"/>
      <w:r w:rsidRPr="00883A56">
        <w:rPr>
          <w:rFonts w:ascii="Times" w:hAnsi="Times"/>
          <w:color w:val="000000"/>
          <w:szCs w:val="24"/>
          <w:lang w:eastAsia="zh-CN"/>
        </w:rPr>
        <w:t xml:space="preserve"> </w:t>
      </w:r>
    </w:p>
    <w:p w14:paraId="5DEAEFF1"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PUSCH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and b) PUSCH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sSCell</w:t>
      </w:r>
      <w:proofErr w:type="spellEnd"/>
      <w:r w:rsidRPr="00883A56">
        <w:rPr>
          <w:rFonts w:ascii="Times" w:hAnsi="Times"/>
          <w:color w:val="000000"/>
          <w:szCs w:val="24"/>
          <w:lang w:eastAsia="zh-CN"/>
        </w:rPr>
        <w:t xml:space="preserve"> </w:t>
      </w:r>
    </w:p>
    <w:p w14:paraId="1903EBA9"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FFS: Whether this agreement requires RAN1 specification impact.</w:t>
      </w:r>
    </w:p>
    <w:p w14:paraId="46747694"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7CF5F0D7" w14:textId="77777777" w:rsidR="00883A56" w:rsidRPr="00883A56" w:rsidRDefault="00883A56" w:rsidP="00883A56">
      <w:pPr>
        <w:overflowPunct/>
        <w:autoSpaceDE/>
        <w:autoSpaceDN/>
        <w:adjustRightInd/>
        <w:spacing w:after="0"/>
        <w:textAlignment w:val="auto"/>
        <w:rPr>
          <w:rFonts w:ascii="Times" w:eastAsia="Batang" w:hAnsi="Times"/>
          <w:b/>
          <w:bCs/>
          <w:highlight w:val="green"/>
          <w:lang w:eastAsia="x-none"/>
        </w:rPr>
      </w:pPr>
      <w:r w:rsidRPr="00883A56">
        <w:rPr>
          <w:rFonts w:ascii="Times" w:eastAsia="Batang" w:hAnsi="Times"/>
          <w:b/>
          <w:bCs/>
          <w:highlight w:val="green"/>
          <w:lang w:eastAsia="x-none"/>
        </w:rPr>
        <w:t>Agreement</w:t>
      </w:r>
    </w:p>
    <w:p w14:paraId="02256996" w14:textId="77777777" w:rsidR="00883A56" w:rsidRPr="00883A56" w:rsidRDefault="00883A56" w:rsidP="00883A56">
      <w:pPr>
        <w:spacing w:after="0"/>
        <w:contextualSpacing/>
        <w:rPr>
          <w:rFonts w:ascii="Times" w:eastAsia="Batang" w:hAnsi="Times"/>
          <w:lang w:eastAsia="zh-CN"/>
        </w:rPr>
      </w:pPr>
      <w:r w:rsidRPr="00883A56">
        <w:rPr>
          <w:rFonts w:ascii="Times" w:eastAsia="Batang" w:hAnsi="Times"/>
          <w:lang w:eastAsia="zh-CN"/>
        </w:rPr>
        <w:t xml:space="preserve">When CCS from </w:t>
      </w:r>
      <w:proofErr w:type="spellStart"/>
      <w:r w:rsidRPr="00883A56">
        <w:rPr>
          <w:rFonts w:ascii="Times" w:eastAsia="Batang" w:hAnsi="Times"/>
          <w:lang w:eastAsia="zh-CN"/>
        </w:rPr>
        <w:t>sSCell</w:t>
      </w:r>
      <w:proofErr w:type="spellEnd"/>
      <w:r w:rsidRPr="00883A56">
        <w:rPr>
          <w:rFonts w:ascii="Times" w:eastAsia="Batang" w:hAnsi="Times"/>
          <w:lang w:eastAsia="zh-CN"/>
        </w:rPr>
        <w:t xml:space="preserve"> to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is configured, </w:t>
      </w:r>
    </w:p>
    <w:p w14:paraId="70504E2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 xml:space="preserve">Simultaneous reception of a) unicast PDSCH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and b) unicast PDSCH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sSCell</w:t>
      </w:r>
      <w:proofErr w:type="spellEnd"/>
      <w:r w:rsidRPr="00883A56">
        <w:rPr>
          <w:rFonts w:ascii="Times" w:eastAsia="Batang" w:hAnsi="Times"/>
          <w:lang w:eastAsia="zh-CN"/>
        </w:rPr>
        <w:t xml:space="preserve"> is not allowed</w:t>
      </w:r>
    </w:p>
    <w:p w14:paraId="53D3CE0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lastRenderedPageBreak/>
        <w:t xml:space="preserve">Simultaneous transmission of a) PUSCH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and b) PUSCH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sSCell</w:t>
      </w:r>
      <w:proofErr w:type="spellEnd"/>
      <w:r w:rsidRPr="00883A56">
        <w:rPr>
          <w:rFonts w:ascii="Times" w:eastAsia="Batang" w:hAnsi="Times"/>
          <w:lang w:eastAsia="zh-CN"/>
        </w:rPr>
        <w:t xml:space="preserve"> is not allowed</w:t>
      </w:r>
    </w:p>
    <w:p w14:paraId="7F9467AA"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Note: Simultaneous implies full/partial time overlapping</w:t>
      </w:r>
    </w:p>
    <w:p w14:paraId="7B59E5A2" w14:textId="77777777" w:rsidR="00883A56" w:rsidRPr="00883A56" w:rsidRDefault="00883A56" w:rsidP="00883A56">
      <w:pPr>
        <w:overflowPunct/>
        <w:autoSpaceDE/>
        <w:autoSpaceDN/>
        <w:adjustRightInd/>
        <w:spacing w:after="0"/>
        <w:textAlignment w:val="auto"/>
        <w:rPr>
          <w:rFonts w:ascii="Times" w:eastAsia="Batang" w:hAnsi="Times"/>
          <w:lang w:eastAsia="x-none"/>
        </w:rPr>
      </w:pPr>
      <w:r w:rsidRPr="00883A56">
        <w:rPr>
          <w:rFonts w:ascii="Times" w:eastAsia="Batang" w:hAnsi="Times"/>
          <w:lang w:eastAsia="x-none"/>
        </w:rPr>
        <w:t>FFS: Whether this agreement requires RAN1 specification impact.</w:t>
      </w:r>
    </w:p>
    <w:p w14:paraId="42CB61E0"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0F76A91E"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56429619"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szCs w:val="24"/>
          <w:lang w:eastAsia="zh-CN"/>
        </w:rPr>
      </w:pPr>
      <w:r w:rsidRPr="00883A56">
        <w:rPr>
          <w:rFonts w:ascii="Times" w:eastAsia="Batang" w:hAnsi="Times"/>
          <w:szCs w:val="24"/>
          <w:lang w:eastAsia="zh-CN"/>
        </w:rPr>
        <w:t xml:space="preserve">When CCS from </w:t>
      </w:r>
      <w:proofErr w:type="spellStart"/>
      <w:r w:rsidRPr="00883A56">
        <w:rPr>
          <w:rFonts w:ascii="Times" w:eastAsia="Batang" w:hAnsi="Times"/>
          <w:szCs w:val="24"/>
          <w:lang w:eastAsia="zh-CN"/>
        </w:rPr>
        <w:t>sSCell</w:t>
      </w:r>
      <w:proofErr w:type="spellEnd"/>
      <w:r w:rsidRPr="00883A56">
        <w:rPr>
          <w:rFonts w:ascii="Times" w:eastAsia="Batang" w:hAnsi="Times"/>
          <w:szCs w:val="24"/>
          <w:lang w:eastAsia="zh-CN"/>
        </w:rPr>
        <w:t xml:space="preserve"> to </w:t>
      </w:r>
      <w:proofErr w:type="spellStart"/>
      <w:r w:rsidRPr="00883A56">
        <w:rPr>
          <w:rFonts w:ascii="Times" w:eastAsia="Batang" w:hAnsi="Times"/>
          <w:szCs w:val="24"/>
          <w:lang w:eastAsia="zh-CN"/>
        </w:rPr>
        <w:t>PCell</w:t>
      </w:r>
      <w:proofErr w:type="spellEnd"/>
      <w:r w:rsidRPr="00883A56">
        <w:rPr>
          <w:rFonts w:ascii="Times" w:eastAsia="Batang" w:hAnsi="Times"/>
          <w:szCs w:val="24"/>
          <w:lang w:eastAsia="zh-CN"/>
        </w:rPr>
        <w:t>/</w:t>
      </w:r>
      <w:proofErr w:type="spellStart"/>
      <w:r w:rsidRPr="00883A56">
        <w:rPr>
          <w:rFonts w:ascii="Times" w:eastAsia="Batang" w:hAnsi="Times"/>
          <w:szCs w:val="24"/>
          <w:lang w:eastAsia="zh-CN"/>
        </w:rPr>
        <w:t>PSCell</w:t>
      </w:r>
      <w:proofErr w:type="spellEnd"/>
      <w:r w:rsidRPr="00883A56">
        <w:rPr>
          <w:rFonts w:ascii="Times" w:eastAsia="Batang" w:hAnsi="Times"/>
          <w:szCs w:val="24"/>
          <w:lang w:eastAsia="zh-CN"/>
        </w:rPr>
        <w:t xml:space="preserve"> is configured, CA activation/deactivation operation for the </w:t>
      </w:r>
      <w:proofErr w:type="spellStart"/>
      <w:r w:rsidRPr="00883A56">
        <w:rPr>
          <w:rFonts w:ascii="Times" w:eastAsia="Batang" w:hAnsi="Times"/>
          <w:szCs w:val="24"/>
          <w:lang w:eastAsia="zh-CN"/>
        </w:rPr>
        <w:t>sSCell</w:t>
      </w:r>
      <w:proofErr w:type="spellEnd"/>
      <w:r w:rsidRPr="00883A56">
        <w:rPr>
          <w:rFonts w:ascii="Times" w:eastAsia="Batang" w:hAnsi="Times"/>
          <w:szCs w:val="24"/>
          <w:lang w:eastAsia="zh-CN"/>
        </w:rPr>
        <w:t xml:space="preserve"> is supported</w:t>
      </w:r>
    </w:p>
    <w:p w14:paraId="62643934" w14:textId="39D06469" w:rsidR="00AC1918" w:rsidRDefault="00AC1918" w:rsidP="00AC1918">
      <w:pPr>
        <w:rPr>
          <w:lang w:eastAsia="ja-JP"/>
        </w:rPr>
      </w:pPr>
    </w:p>
    <w:p w14:paraId="0D7E5637" w14:textId="77777777" w:rsidR="00883A56" w:rsidRPr="004818C4" w:rsidRDefault="00883A56" w:rsidP="00883A56">
      <w:pPr>
        <w:rPr>
          <w:b/>
          <w:bCs/>
          <w:highlight w:val="darkYellow"/>
          <w:lang w:eastAsia="x-none"/>
        </w:rPr>
      </w:pPr>
      <w:r w:rsidRPr="004818C4">
        <w:rPr>
          <w:b/>
          <w:bCs/>
          <w:highlight w:val="darkYellow"/>
          <w:lang w:eastAsia="x-none"/>
        </w:rPr>
        <w:t>Working Assumption</w:t>
      </w:r>
    </w:p>
    <w:p w14:paraId="42BE225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133863D0" w14:textId="77777777" w:rsidR="00883A56" w:rsidRPr="00816D5E" w:rsidRDefault="00883A56" w:rsidP="000933C5">
      <w:pPr>
        <w:numPr>
          <w:ilvl w:val="0"/>
          <w:numId w:val="9"/>
        </w:numPr>
        <w:adjustRightInd/>
        <w:spacing w:after="0"/>
        <w:contextualSpacing/>
        <w:textAlignment w:val="auto"/>
        <w:rPr>
          <w:lang w:val="en-US"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7559CDDE" w14:textId="77777777" w:rsidR="00883A56" w:rsidRPr="00816D5E" w:rsidRDefault="00883A56" w:rsidP="000933C5">
      <w:pPr>
        <w:numPr>
          <w:ilvl w:val="0"/>
          <w:numId w:val="9"/>
        </w:numPr>
        <w:adjustRightInd/>
        <w:spacing w:after="0"/>
        <w:contextualSpacing/>
        <w:textAlignment w:val="auto"/>
        <w:rPr>
          <w:rFonts w:cs="Times"/>
          <w:lang w:eastAsia="zh-CN"/>
        </w:rPr>
      </w:pPr>
      <w:r w:rsidRPr="00816D5E">
        <w:rPr>
          <w:lang w:eastAsia="zh-CN"/>
        </w:rPr>
        <w:t xml:space="preserve">Specs also allow UEs supporting functionality of only Alt-1. Capability </w:t>
      </w:r>
      <w:proofErr w:type="spellStart"/>
      <w:r w:rsidRPr="00816D5E">
        <w:rPr>
          <w:lang w:eastAsia="zh-CN"/>
        </w:rPr>
        <w:t>signaling</w:t>
      </w:r>
      <w:proofErr w:type="spellEnd"/>
      <w:r w:rsidRPr="00816D5E">
        <w:rPr>
          <w:lang w:eastAsia="zh-CN"/>
        </w:rPr>
        <w:t xml:space="preserve"> details, if any, can be handled during the UE capability discussion for Rel17</w:t>
      </w:r>
    </w:p>
    <w:p w14:paraId="113BBD6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p w14:paraId="3BDDE6B8" w14:textId="77777777" w:rsidR="00883A56" w:rsidRDefault="00883A56" w:rsidP="00883A56">
      <w:pPr>
        <w:rPr>
          <w:lang w:eastAsia="x-none"/>
        </w:rPr>
      </w:pPr>
    </w:p>
    <w:p w14:paraId="4AE8F390" w14:textId="77777777" w:rsidR="00883A56" w:rsidRPr="005A7FEF" w:rsidRDefault="00883A56" w:rsidP="00883A56">
      <w:pPr>
        <w:rPr>
          <w:b/>
          <w:bCs/>
          <w:highlight w:val="green"/>
          <w:lang w:eastAsia="x-none"/>
        </w:rPr>
      </w:pPr>
      <w:r w:rsidRPr="005A7FEF">
        <w:rPr>
          <w:b/>
          <w:bCs/>
          <w:highlight w:val="green"/>
          <w:lang w:eastAsia="x-none"/>
        </w:rPr>
        <w:t>Agreement</w:t>
      </w:r>
    </w:p>
    <w:p w14:paraId="65D4C988" w14:textId="77777777" w:rsidR="00883A56" w:rsidRPr="009C14DA" w:rsidRDefault="00883A56" w:rsidP="000933C5">
      <w:pPr>
        <w:pStyle w:val="ListParagraph"/>
        <w:widowControl/>
        <w:numPr>
          <w:ilvl w:val="0"/>
          <w:numId w:val="9"/>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9C14DA">
        <w:rPr>
          <w:rFonts w:ascii="Times New Roman" w:hAnsi="Times New Roman"/>
          <w:sz w:val="20"/>
          <w:szCs w:val="20"/>
          <w:lang w:eastAsia="zh-CN"/>
        </w:rPr>
        <w:t xml:space="preserve">When CCS from </w:t>
      </w:r>
      <w:proofErr w:type="spellStart"/>
      <w:r w:rsidRPr="009C14DA">
        <w:rPr>
          <w:rFonts w:ascii="Times New Roman" w:hAnsi="Times New Roman"/>
          <w:sz w:val="20"/>
          <w:szCs w:val="20"/>
          <w:lang w:eastAsia="zh-CN"/>
        </w:rPr>
        <w:t>sSCell</w:t>
      </w:r>
      <w:proofErr w:type="spellEnd"/>
      <w:r w:rsidRPr="009C14DA">
        <w:rPr>
          <w:rFonts w:ascii="Times New Roman" w:hAnsi="Times New Roman"/>
          <w:sz w:val="20"/>
          <w:szCs w:val="20"/>
          <w:lang w:eastAsia="zh-CN"/>
        </w:rPr>
        <w:t xml:space="preserve"> to </w:t>
      </w:r>
      <w:proofErr w:type="spellStart"/>
      <w:r w:rsidRPr="009C14DA">
        <w:rPr>
          <w:rFonts w:ascii="Times New Roman" w:hAnsi="Times New Roman"/>
          <w:sz w:val="20"/>
          <w:szCs w:val="20"/>
          <w:lang w:eastAsia="zh-CN"/>
        </w:rPr>
        <w:t>PCell</w:t>
      </w:r>
      <w:proofErr w:type="spellEnd"/>
      <w:r w:rsidRPr="009C14DA">
        <w:rPr>
          <w:rFonts w:ascii="Times New Roman" w:hAnsi="Times New Roman"/>
          <w:sz w:val="20"/>
          <w:szCs w:val="20"/>
          <w:lang w:eastAsia="zh-CN"/>
        </w:rPr>
        <w:t>/</w:t>
      </w:r>
      <w:proofErr w:type="spellStart"/>
      <w:r w:rsidRPr="009C14DA">
        <w:rPr>
          <w:rFonts w:ascii="Times New Roman" w:hAnsi="Times New Roman"/>
          <w:sz w:val="20"/>
          <w:szCs w:val="20"/>
          <w:lang w:eastAsia="zh-CN"/>
        </w:rPr>
        <w:t>PSCell</w:t>
      </w:r>
      <w:proofErr w:type="spellEnd"/>
      <w:r w:rsidRPr="009C14DA">
        <w:rPr>
          <w:rFonts w:ascii="Times New Roman" w:hAnsi="Times New Roman"/>
          <w:sz w:val="20"/>
          <w:szCs w:val="20"/>
          <w:lang w:eastAsia="zh-CN"/>
        </w:rPr>
        <w:t xml:space="preserve"> is configured, UE monitors ‘DCI formats 0_0 and 1_0 in CSS that schedule PDSCH/PUSCH on </w:t>
      </w:r>
      <w:proofErr w:type="spellStart"/>
      <w:r w:rsidRPr="009C14DA">
        <w:rPr>
          <w:rFonts w:ascii="Times New Roman" w:hAnsi="Times New Roman"/>
          <w:sz w:val="20"/>
          <w:szCs w:val="20"/>
          <w:lang w:eastAsia="zh-CN"/>
        </w:rPr>
        <w:t>PCell</w:t>
      </w:r>
      <w:proofErr w:type="spellEnd"/>
      <w:r w:rsidRPr="009C14DA">
        <w:rPr>
          <w:rFonts w:ascii="Times New Roman" w:hAnsi="Times New Roman"/>
          <w:sz w:val="20"/>
          <w:szCs w:val="20"/>
          <w:lang w:eastAsia="zh-CN"/>
        </w:rPr>
        <w:t>/</w:t>
      </w:r>
      <w:proofErr w:type="spellStart"/>
      <w:r w:rsidRPr="009C14DA">
        <w:rPr>
          <w:rFonts w:ascii="Times New Roman" w:hAnsi="Times New Roman"/>
          <w:sz w:val="20"/>
          <w:szCs w:val="20"/>
          <w:lang w:eastAsia="zh-CN"/>
        </w:rPr>
        <w:t>PSCell</w:t>
      </w:r>
      <w:proofErr w:type="spellEnd"/>
      <w:r w:rsidRPr="009C14DA">
        <w:rPr>
          <w:rFonts w:ascii="Times New Roman" w:hAnsi="Times New Roman"/>
          <w:sz w:val="20"/>
          <w:szCs w:val="20"/>
          <w:lang w:eastAsia="zh-CN"/>
        </w:rPr>
        <w:t xml:space="preserve">’ only on the </w:t>
      </w:r>
      <w:proofErr w:type="spellStart"/>
      <w:r w:rsidRPr="009C14DA">
        <w:rPr>
          <w:rFonts w:ascii="Times New Roman" w:hAnsi="Times New Roman"/>
          <w:sz w:val="20"/>
          <w:szCs w:val="20"/>
          <w:lang w:eastAsia="zh-CN"/>
        </w:rPr>
        <w:t>PCell</w:t>
      </w:r>
      <w:proofErr w:type="spellEnd"/>
      <w:r w:rsidRPr="009C14DA">
        <w:rPr>
          <w:rFonts w:ascii="Times New Roman" w:hAnsi="Times New Roman"/>
          <w:sz w:val="20"/>
          <w:szCs w:val="20"/>
          <w:lang w:eastAsia="zh-CN"/>
        </w:rPr>
        <w:t>/</w:t>
      </w:r>
      <w:proofErr w:type="spellStart"/>
      <w:r w:rsidRPr="009C14DA">
        <w:rPr>
          <w:rFonts w:ascii="Times New Roman" w:hAnsi="Times New Roman"/>
          <w:sz w:val="20"/>
          <w:szCs w:val="20"/>
          <w:lang w:eastAsia="zh-CN"/>
        </w:rPr>
        <w:t>PSCell</w:t>
      </w:r>
      <w:proofErr w:type="spellEnd"/>
      <w:r w:rsidRPr="009C14DA">
        <w:rPr>
          <w:rFonts w:ascii="Times New Roman" w:hAnsi="Times New Roman"/>
          <w:sz w:val="20"/>
          <w:szCs w:val="20"/>
          <w:lang w:eastAsia="zh-CN"/>
        </w:rPr>
        <w:t xml:space="preserve"> and not on the </w:t>
      </w:r>
      <w:proofErr w:type="spellStart"/>
      <w:r w:rsidRPr="009C14DA">
        <w:rPr>
          <w:rFonts w:ascii="Times New Roman" w:hAnsi="Times New Roman"/>
          <w:sz w:val="20"/>
          <w:szCs w:val="20"/>
          <w:lang w:eastAsia="zh-CN"/>
        </w:rPr>
        <w:t>sSCell</w:t>
      </w:r>
      <w:proofErr w:type="spellEnd"/>
    </w:p>
    <w:p w14:paraId="0AA8EC4F" w14:textId="77777777" w:rsidR="00883A56" w:rsidRPr="00AC1918" w:rsidRDefault="00883A56" w:rsidP="00AC1918">
      <w:pPr>
        <w:rPr>
          <w:lang w:eastAsia="ja-JP"/>
        </w:rPr>
      </w:pPr>
    </w:p>
    <w:p w14:paraId="36FA903A" w14:textId="36603823" w:rsidR="00B630A0" w:rsidRDefault="00B630A0" w:rsidP="00B630A0">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47A31C3B"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577ED9D3" w14:textId="77777777" w:rsidR="00B630A0" w:rsidRPr="00B630A0" w:rsidRDefault="00B630A0" w:rsidP="00B630A0">
      <w:pPr>
        <w:spacing w:after="0"/>
        <w:contextualSpacing/>
        <w:rPr>
          <w:rFonts w:ascii="Times" w:eastAsia="Batang" w:hAnsi="Times"/>
          <w:szCs w:val="24"/>
          <w:lang w:eastAsia="zh-CN"/>
        </w:rPr>
      </w:pPr>
      <w:r w:rsidRPr="00B630A0">
        <w:rPr>
          <w:rFonts w:ascii="Times" w:eastAsia="Batang" w:hAnsi="Times"/>
          <w:szCs w:val="24"/>
          <w:lang w:eastAsia="zh-CN"/>
        </w:rPr>
        <w:t xml:space="preserve">When CCS from </w:t>
      </w:r>
      <w:proofErr w:type="spellStart"/>
      <w:r w:rsidRPr="00B630A0">
        <w:rPr>
          <w:rFonts w:ascii="Times" w:eastAsia="Batang" w:hAnsi="Times"/>
          <w:szCs w:val="24"/>
          <w:lang w:eastAsia="zh-CN"/>
        </w:rPr>
        <w:t>sSCell</w:t>
      </w:r>
      <w:proofErr w:type="spellEnd"/>
      <w:r w:rsidRPr="00B630A0">
        <w:rPr>
          <w:rFonts w:ascii="Times" w:eastAsia="Batang" w:hAnsi="Times"/>
          <w:szCs w:val="24"/>
          <w:lang w:eastAsia="zh-CN"/>
        </w:rPr>
        <w:t xml:space="preserve"> to </w:t>
      </w:r>
      <w:proofErr w:type="spellStart"/>
      <w:r w:rsidRPr="00B630A0">
        <w:rPr>
          <w:rFonts w:ascii="Times" w:eastAsia="Batang" w:hAnsi="Times"/>
          <w:szCs w:val="24"/>
          <w:lang w:eastAsia="zh-CN"/>
        </w:rPr>
        <w:t>PCell</w:t>
      </w:r>
      <w:proofErr w:type="spellEnd"/>
      <w:r w:rsidRPr="00B630A0">
        <w:rPr>
          <w:rFonts w:ascii="Times" w:eastAsia="Batang" w:hAnsi="Times"/>
          <w:szCs w:val="24"/>
          <w:lang w:eastAsia="zh-CN"/>
        </w:rPr>
        <w:t>/</w:t>
      </w:r>
      <w:proofErr w:type="spellStart"/>
      <w:r w:rsidRPr="00B630A0">
        <w:rPr>
          <w:rFonts w:ascii="Times" w:eastAsia="Batang" w:hAnsi="Times"/>
          <w:szCs w:val="24"/>
          <w:lang w:eastAsia="zh-CN"/>
        </w:rPr>
        <w:t>PSCell</w:t>
      </w:r>
      <w:proofErr w:type="spellEnd"/>
      <w:r w:rsidRPr="00B630A0">
        <w:rPr>
          <w:rFonts w:ascii="Times" w:eastAsia="Batang" w:hAnsi="Times"/>
          <w:szCs w:val="24"/>
          <w:lang w:eastAsia="zh-CN"/>
        </w:rPr>
        <w:t xml:space="preserve"> is configured</w:t>
      </w:r>
    </w:p>
    <w:p w14:paraId="38775E0D" w14:textId="77777777" w:rsidR="00B630A0" w:rsidRPr="00B630A0" w:rsidRDefault="00B630A0" w:rsidP="00B630A0">
      <w:pPr>
        <w:numPr>
          <w:ilvl w:val="0"/>
          <w:numId w:val="15"/>
        </w:numPr>
        <w:overflowPunct/>
        <w:autoSpaceDE/>
        <w:autoSpaceDN/>
        <w:adjustRightInd/>
        <w:spacing w:after="0"/>
        <w:contextualSpacing/>
        <w:textAlignment w:val="auto"/>
        <w:rPr>
          <w:rFonts w:ascii="Times" w:eastAsia="Batang" w:hAnsi="Times"/>
          <w:szCs w:val="24"/>
          <w:lang w:eastAsia="zh-CN"/>
        </w:rPr>
      </w:pPr>
      <w:r w:rsidRPr="00B630A0">
        <w:rPr>
          <w:rFonts w:ascii="Times" w:eastAsia="Batang" w:hAnsi="Times"/>
          <w:szCs w:val="24"/>
          <w:lang w:eastAsia="zh-CN"/>
        </w:rPr>
        <w:t xml:space="preserve">CIF=0 used for </w:t>
      </w:r>
      <w:proofErr w:type="spellStart"/>
      <w:r w:rsidRPr="00B630A0">
        <w:rPr>
          <w:rFonts w:ascii="Times" w:eastAsia="Batang" w:hAnsi="Times"/>
          <w:szCs w:val="24"/>
          <w:lang w:eastAsia="zh-CN"/>
        </w:rPr>
        <w:t>sSCell</w:t>
      </w:r>
      <w:proofErr w:type="spellEnd"/>
      <w:r w:rsidRPr="00B630A0">
        <w:rPr>
          <w:rFonts w:ascii="Times" w:eastAsia="Batang" w:hAnsi="Times"/>
          <w:szCs w:val="24"/>
          <w:lang w:eastAsia="zh-CN"/>
        </w:rPr>
        <w:t xml:space="preserve"> self-scheduling, and CIF for </w:t>
      </w:r>
      <w:proofErr w:type="spellStart"/>
      <w:r w:rsidRPr="00B630A0">
        <w:rPr>
          <w:rFonts w:ascii="Times" w:eastAsia="Batang" w:hAnsi="Times"/>
          <w:szCs w:val="24"/>
          <w:lang w:eastAsia="zh-CN"/>
        </w:rPr>
        <w:t>sSCell</w:t>
      </w:r>
      <w:proofErr w:type="spellEnd"/>
      <w:r w:rsidRPr="00B630A0">
        <w:rPr>
          <w:rFonts w:ascii="Times" w:eastAsia="Batang" w:hAnsi="Times"/>
          <w:szCs w:val="24"/>
          <w:lang w:eastAsia="zh-CN"/>
        </w:rPr>
        <w:t xml:space="preserve"> to </w:t>
      </w:r>
      <w:proofErr w:type="spellStart"/>
      <w:r w:rsidRPr="00B630A0">
        <w:rPr>
          <w:rFonts w:ascii="Times" w:eastAsia="Batang" w:hAnsi="Times"/>
          <w:szCs w:val="24"/>
          <w:lang w:eastAsia="zh-CN"/>
        </w:rPr>
        <w:t>PCell</w:t>
      </w:r>
      <w:proofErr w:type="spellEnd"/>
      <w:r w:rsidRPr="00B630A0">
        <w:rPr>
          <w:rFonts w:ascii="Times" w:eastAsia="Batang" w:hAnsi="Times"/>
          <w:szCs w:val="24"/>
          <w:lang w:eastAsia="zh-CN"/>
        </w:rPr>
        <w:t xml:space="preserve"> cross-carrier scheduling is explicitly configured using RRC signalling</w:t>
      </w:r>
    </w:p>
    <w:p w14:paraId="338B467B" w14:textId="691A5B62" w:rsidR="00292CE2" w:rsidRDefault="00292CE2" w:rsidP="00292CE2">
      <w:pPr>
        <w:overflowPunct/>
        <w:autoSpaceDE/>
        <w:autoSpaceDN/>
        <w:adjustRightInd/>
        <w:spacing w:after="0"/>
        <w:textAlignment w:val="auto"/>
      </w:pPr>
    </w:p>
    <w:p w14:paraId="45DE1CC7"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7502D296" w14:textId="77777777" w:rsidR="00B630A0" w:rsidRPr="00B630A0" w:rsidRDefault="00B630A0" w:rsidP="00B630A0">
      <w:pPr>
        <w:overflowPunct/>
        <w:autoSpaceDE/>
        <w:autoSpaceDN/>
        <w:adjustRightInd/>
        <w:spacing w:after="0"/>
        <w:textAlignment w:val="auto"/>
        <w:rPr>
          <w:rFonts w:ascii="Times" w:eastAsia="Batang" w:hAnsi="Times"/>
          <w:szCs w:val="24"/>
          <w:lang w:eastAsia="zh-CN"/>
        </w:rPr>
      </w:pPr>
      <w:r w:rsidRPr="00B630A0">
        <w:rPr>
          <w:rFonts w:ascii="Times" w:eastAsia="Batang" w:hAnsi="Times"/>
          <w:szCs w:val="24"/>
          <w:lang w:eastAsia="zh-CN"/>
        </w:rPr>
        <w:t xml:space="preserve">PDCCH overbooking on </w:t>
      </w:r>
      <w:proofErr w:type="spellStart"/>
      <w:r w:rsidRPr="00B630A0">
        <w:rPr>
          <w:rFonts w:ascii="Times" w:eastAsia="Batang" w:hAnsi="Times"/>
          <w:szCs w:val="24"/>
          <w:lang w:eastAsia="zh-CN"/>
        </w:rPr>
        <w:t>sSCell</w:t>
      </w:r>
      <w:proofErr w:type="spellEnd"/>
      <w:r w:rsidRPr="00B630A0">
        <w:rPr>
          <w:rFonts w:ascii="Times" w:eastAsia="Batang" w:hAnsi="Times"/>
          <w:szCs w:val="24"/>
          <w:lang w:eastAsia="zh-CN"/>
        </w:rPr>
        <w:t xml:space="preserve"> USS set(s) is not allowed</w:t>
      </w:r>
    </w:p>
    <w:p w14:paraId="3330BB82" w14:textId="661106DF" w:rsidR="00B630A0" w:rsidRDefault="00B630A0" w:rsidP="00292CE2">
      <w:pPr>
        <w:overflowPunct/>
        <w:autoSpaceDE/>
        <w:autoSpaceDN/>
        <w:adjustRightInd/>
        <w:spacing w:after="0"/>
        <w:textAlignment w:val="auto"/>
      </w:pPr>
    </w:p>
    <w:p w14:paraId="68B19131" w14:textId="16F93B3C"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1400D1CB" w14:textId="77777777" w:rsidR="00671158" w:rsidRPr="00671158" w:rsidRDefault="00671158" w:rsidP="00671158">
      <w:pPr>
        <w:overflowPunct/>
        <w:autoSpaceDE/>
        <w:autoSpaceDN/>
        <w:adjustRightInd/>
        <w:spacing w:after="0"/>
        <w:textAlignment w:val="auto"/>
        <w:rPr>
          <w:rFonts w:ascii="Times" w:eastAsia="Batang" w:hAnsi="Times" w:cs="Times"/>
          <w:b/>
          <w:bCs/>
          <w:szCs w:val="22"/>
          <w:highlight w:val="green"/>
          <w:lang w:eastAsia="x-none"/>
        </w:rPr>
      </w:pPr>
      <w:r w:rsidRPr="00671158">
        <w:rPr>
          <w:rFonts w:ascii="Times" w:eastAsia="Batang" w:hAnsi="Times" w:cs="Times"/>
          <w:b/>
          <w:bCs/>
          <w:szCs w:val="22"/>
          <w:highlight w:val="green"/>
          <w:lang w:eastAsia="x-none"/>
        </w:rPr>
        <w:t>Agreement</w:t>
      </w:r>
    </w:p>
    <w:p w14:paraId="7E7D10B7" w14:textId="77777777" w:rsidR="00671158" w:rsidRPr="00671158" w:rsidRDefault="00671158" w:rsidP="00671158">
      <w:pPr>
        <w:overflowPunct/>
        <w:autoSpaceDE/>
        <w:autoSpaceDN/>
        <w:adjustRightInd/>
        <w:spacing w:after="160" w:line="256" w:lineRule="auto"/>
        <w:contextualSpacing/>
        <w:textAlignment w:val="auto"/>
        <w:rPr>
          <w:rFonts w:ascii="Times" w:eastAsia="MS Mincho" w:hAnsi="Times" w:cs="Times"/>
          <w:szCs w:val="22"/>
          <w:lang w:eastAsia="x-none"/>
        </w:rPr>
      </w:pPr>
      <w:r w:rsidRPr="00671158">
        <w:rPr>
          <w:rFonts w:ascii="Times" w:eastAsia="MS Mincho" w:hAnsi="Times" w:cs="Times"/>
          <w:szCs w:val="22"/>
          <w:lang w:eastAsia="x-none"/>
        </w:rPr>
        <w:t xml:space="preserve">Two types of UEs (Type A and Type B) can support CCS from </w:t>
      </w:r>
      <w:proofErr w:type="spellStart"/>
      <w:r w:rsidRPr="00671158">
        <w:rPr>
          <w:rFonts w:ascii="Times" w:eastAsia="MS Mincho" w:hAnsi="Times" w:cs="Times"/>
          <w:szCs w:val="22"/>
          <w:lang w:eastAsia="x-none"/>
        </w:rPr>
        <w:t>sSCell</w:t>
      </w:r>
      <w:proofErr w:type="spellEnd"/>
      <w:r w:rsidRPr="00671158">
        <w:rPr>
          <w:rFonts w:ascii="Times" w:eastAsia="MS Mincho" w:hAnsi="Times" w:cs="Times"/>
          <w:szCs w:val="22"/>
          <w:lang w:eastAsia="x-none"/>
        </w:rPr>
        <w:t xml:space="preserve"> to P(S)Cell </w:t>
      </w:r>
    </w:p>
    <w:p w14:paraId="1EF7309F"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UE</w:t>
      </w:r>
    </w:p>
    <w:p w14:paraId="0C110C39"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At least following search space sets on P(S)Cell and search space sets </w:t>
      </w:r>
      <w:r w:rsidRPr="00671158">
        <w:rPr>
          <w:rFonts w:ascii="Times" w:eastAsia="MS Mincho" w:hAnsi="Times" w:cs="Times"/>
          <w:szCs w:val="22"/>
          <w:lang w:eastAsia="x-none"/>
        </w:rPr>
        <w:t xml:space="preserve">on </w:t>
      </w:r>
      <w:proofErr w:type="spellStart"/>
      <w:r w:rsidRPr="00671158">
        <w:rPr>
          <w:rFonts w:ascii="Times" w:eastAsia="Calibri" w:hAnsi="Times" w:cs="Times"/>
          <w:szCs w:val="22"/>
          <w:lang w:eastAsia="x-none"/>
        </w:rPr>
        <w:t>sSCell</w:t>
      </w:r>
      <w:proofErr w:type="spellEnd"/>
      <w:r w:rsidRPr="00671158">
        <w:rPr>
          <w:rFonts w:ascii="Times" w:eastAsia="Calibri" w:hAnsi="Times" w:cs="Times"/>
          <w:szCs w:val="22"/>
          <w:lang w:eastAsia="x-none"/>
        </w:rPr>
        <w:t xml:space="preserve"> are configured so that the UE does not monitor them in overlapping [slot/symbol] of P(S)Cell and </w:t>
      </w:r>
      <w:proofErr w:type="spellStart"/>
      <w:r w:rsidRPr="00671158">
        <w:rPr>
          <w:rFonts w:ascii="Times" w:eastAsia="Calibri" w:hAnsi="Times" w:cs="Times"/>
          <w:szCs w:val="22"/>
          <w:lang w:eastAsia="x-none"/>
        </w:rPr>
        <w:t>sSCell</w:t>
      </w:r>
      <w:proofErr w:type="spellEnd"/>
    </w:p>
    <w:p w14:paraId="050E8CA0"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1A358628"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0_1,1_1,0_2,1_2 (if supported for Type A UE)</w:t>
      </w:r>
    </w:p>
    <w:p w14:paraId="12687092"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4BB341D1"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6F0D24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proofErr w:type="spellStart"/>
      <w:r w:rsidRPr="00671158">
        <w:rPr>
          <w:rFonts w:ascii="Times" w:eastAsia="MS Mincho" w:hAnsi="Times" w:cs="Times"/>
          <w:szCs w:val="22"/>
          <w:lang w:eastAsia="x-none"/>
        </w:rPr>
        <w:t>sSCell</w:t>
      </w:r>
      <w:proofErr w:type="spellEnd"/>
      <w:r w:rsidRPr="00671158">
        <w:rPr>
          <w:rFonts w:ascii="Times" w:eastAsia="Calibri" w:hAnsi="Times" w:cs="Times"/>
          <w:szCs w:val="22"/>
          <w:lang w:eastAsia="x-none"/>
        </w:rPr>
        <w:t xml:space="preserve"> </w:t>
      </w:r>
    </w:p>
    <w:p w14:paraId="4FBFE873"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10456AE2"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222112E"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B UE</w:t>
      </w:r>
    </w:p>
    <w:p w14:paraId="7FF9EA93"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Following search space sets on P(S)Cell and search space sets </w:t>
      </w:r>
      <w:r w:rsidRPr="00671158">
        <w:rPr>
          <w:rFonts w:ascii="Times" w:eastAsia="MS Mincho" w:hAnsi="Times" w:cs="Times"/>
          <w:szCs w:val="22"/>
          <w:lang w:eastAsia="x-none"/>
        </w:rPr>
        <w:t xml:space="preserve">on </w:t>
      </w:r>
      <w:proofErr w:type="spellStart"/>
      <w:r w:rsidRPr="00671158">
        <w:rPr>
          <w:rFonts w:ascii="Times" w:eastAsia="Calibri" w:hAnsi="Times" w:cs="Times"/>
          <w:szCs w:val="22"/>
          <w:lang w:eastAsia="x-none"/>
        </w:rPr>
        <w:t>sSCell</w:t>
      </w:r>
      <w:proofErr w:type="spellEnd"/>
      <w:r w:rsidRPr="00671158">
        <w:rPr>
          <w:rFonts w:ascii="Times" w:eastAsia="Calibri" w:hAnsi="Times" w:cs="Times"/>
          <w:szCs w:val="22"/>
          <w:lang w:eastAsia="x-none"/>
        </w:rPr>
        <w:t xml:space="preserve"> </w:t>
      </w:r>
      <w:r w:rsidRPr="00671158">
        <w:rPr>
          <w:rFonts w:ascii="Times" w:eastAsia="MS Mincho" w:hAnsi="Times" w:cs="Times"/>
          <w:szCs w:val="22"/>
          <w:lang w:eastAsia="x-none"/>
        </w:rPr>
        <w:t>can be</w:t>
      </w:r>
      <w:r w:rsidRPr="00671158">
        <w:rPr>
          <w:rFonts w:ascii="Times" w:eastAsia="Calibri" w:hAnsi="Times" w:cs="Times"/>
          <w:szCs w:val="22"/>
          <w:lang w:eastAsia="x-none"/>
        </w:rPr>
        <w:t xml:space="preserve"> configured so that the UE monitor</w:t>
      </w:r>
      <w:r w:rsidRPr="00671158">
        <w:rPr>
          <w:rFonts w:ascii="Times" w:eastAsia="MS Mincho" w:hAnsi="Times" w:cs="Times"/>
          <w:szCs w:val="22"/>
          <w:lang w:eastAsia="x-none"/>
        </w:rPr>
        <w:t>s</w:t>
      </w:r>
      <w:r w:rsidRPr="00671158">
        <w:rPr>
          <w:rFonts w:ascii="Times" w:eastAsia="Calibri" w:hAnsi="Times" w:cs="Times"/>
          <w:szCs w:val="22"/>
          <w:lang w:eastAsia="x-none"/>
        </w:rPr>
        <w:t xml:space="preserve"> them in overlapping [slot/symbol] of P(S)Cell and </w:t>
      </w:r>
      <w:proofErr w:type="spellStart"/>
      <w:r w:rsidRPr="00671158">
        <w:rPr>
          <w:rFonts w:ascii="Times" w:eastAsia="Calibri" w:hAnsi="Times" w:cs="Times"/>
          <w:szCs w:val="22"/>
          <w:lang w:eastAsia="x-none"/>
        </w:rPr>
        <w:t>sSCell</w:t>
      </w:r>
      <w:proofErr w:type="spellEnd"/>
    </w:p>
    <w:p w14:paraId="31A8F394"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39953714"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2C6ECA97"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15ED1E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proofErr w:type="spellStart"/>
      <w:r w:rsidRPr="00671158">
        <w:rPr>
          <w:rFonts w:ascii="Times" w:eastAsia="MS Mincho" w:hAnsi="Times" w:cs="Times"/>
          <w:szCs w:val="22"/>
          <w:lang w:eastAsia="x-none"/>
        </w:rPr>
        <w:t>sSCell</w:t>
      </w:r>
      <w:proofErr w:type="spellEnd"/>
      <w:r w:rsidRPr="00671158">
        <w:rPr>
          <w:rFonts w:ascii="Times" w:eastAsia="Calibri" w:hAnsi="Times" w:cs="Times"/>
          <w:szCs w:val="22"/>
          <w:lang w:eastAsia="x-none"/>
        </w:rPr>
        <w:t xml:space="preserve"> </w:t>
      </w:r>
    </w:p>
    <w:p w14:paraId="1DA77CF6"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3D71AE60" w14:textId="77777777" w:rsidR="00671158" w:rsidRPr="00671158" w:rsidRDefault="00671158" w:rsidP="00671158">
      <w:pPr>
        <w:numPr>
          <w:ilvl w:val="1"/>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 xml:space="preserve">For handling ‘USS sets </w:t>
      </w:r>
      <w:r w:rsidRPr="00671158">
        <w:rPr>
          <w:rFonts w:ascii="Times" w:eastAsia="Calibri" w:hAnsi="Times" w:cs="Times"/>
          <w:szCs w:val="22"/>
          <w:lang w:eastAsia="x-none"/>
        </w:rPr>
        <w:t>for scheduling P(S)Cell’</w:t>
      </w:r>
      <w:r w:rsidRPr="00671158">
        <w:rPr>
          <w:rFonts w:ascii="Times" w:eastAsia="MS Mincho" w:hAnsi="Times" w:cs="Times"/>
          <w:szCs w:val="22"/>
          <w:lang w:eastAsia="x-none"/>
        </w:rPr>
        <w:t xml:space="preserve"> on P(S)Cell and/or on </w:t>
      </w:r>
      <w:proofErr w:type="spellStart"/>
      <w:r w:rsidRPr="00671158">
        <w:rPr>
          <w:rFonts w:ascii="Times" w:eastAsia="MS Mincho" w:hAnsi="Times" w:cs="Times"/>
          <w:szCs w:val="22"/>
          <w:lang w:eastAsia="x-none"/>
        </w:rPr>
        <w:t>sSCell</w:t>
      </w:r>
      <w:proofErr w:type="spellEnd"/>
      <w:r w:rsidRPr="00671158">
        <w:rPr>
          <w:rFonts w:ascii="Times" w:eastAsia="MS Mincho" w:hAnsi="Times" w:cs="Times"/>
          <w:szCs w:val="22"/>
          <w:lang w:eastAsia="x-none"/>
        </w:rPr>
        <w:t xml:space="preserve"> for DCI formats 0_1,1_1,0_2,1_2</w:t>
      </w:r>
    </w:p>
    <w:p w14:paraId="4D3B7DE1" w14:textId="77777777" w:rsidR="00671158" w:rsidRPr="00671158" w:rsidRDefault="00671158" w:rsidP="00671158">
      <w:pPr>
        <w:numPr>
          <w:ilvl w:val="2"/>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Alt 2-1 is adopted</w:t>
      </w:r>
    </w:p>
    <w:p w14:paraId="7E58F4E1"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lastRenderedPageBreak/>
        <w:t>There is no restriction on Type-0/0A/1/2-CSS sets configurations</w:t>
      </w:r>
    </w:p>
    <w:p w14:paraId="35B75B44"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6351F89"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and/or Type B UE</w:t>
      </w:r>
    </w:p>
    <w:p w14:paraId="4F07B0D2" w14:textId="77777777" w:rsidR="00671158" w:rsidRPr="00671158" w:rsidRDefault="00671158" w:rsidP="00671158">
      <w:pPr>
        <w:numPr>
          <w:ilvl w:val="1"/>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eastAsia="zh-CN"/>
        </w:rPr>
        <w:t xml:space="preserve">FFS: </w:t>
      </w:r>
      <w:r w:rsidRPr="00671158">
        <w:rPr>
          <w:rFonts w:ascii="Times" w:eastAsia="Batang" w:hAnsi="Times" w:cs="Times"/>
          <w:szCs w:val="22"/>
          <w:lang w:val="en-US" w:eastAsia="zh-CN"/>
        </w:rPr>
        <w:t xml:space="preserve">switching to ‘normal’ PDCCH monitoring on P(S)Cell when </w:t>
      </w:r>
      <w:proofErr w:type="spellStart"/>
      <w:r w:rsidRPr="00671158">
        <w:rPr>
          <w:rFonts w:ascii="Times" w:eastAsia="Batang" w:hAnsi="Times" w:cs="Times"/>
          <w:szCs w:val="22"/>
          <w:lang w:val="en-US" w:eastAsia="zh-CN"/>
        </w:rPr>
        <w:t>sSCell</w:t>
      </w:r>
      <w:proofErr w:type="spellEnd"/>
      <w:r w:rsidRPr="00671158">
        <w:rPr>
          <w:rFonts w:ascii="Times" w:eastAsia="Batang" w:hAnsi="Times" w:cs="Times"/>
          <w:szCs w:val="22"/>
          <w:lang w:val="en-US" w:eastAsia="zh-CN"/>
        </w:rPr>
        <w:t xml:space="preserve"> is </w:t>
      </w:r>
      <w:r w:rsidRPr="00671158">
        <w:rPr>
          <w:rFonts w:ascii="Times" w:eastAsia="Batang" w:hAnsi="Times" w:cs="Times"/>
          <w:szCs w:val="22"/>
          <w:lang w:eastAsia="zh-CN"/>
        </w:rPr>
        <w:t>d</w:t>
      </w:r>
      <w:proofErr w:type="spellStart"/>
      <w:r w:rsidRPr="00671158">
        <w:rPr>
          <w:rFonts w:ascii="Times" w:eastAsia="Batang" w:hAnsi="Times" w:cs="Times"/>
          <w:szCs w:val="22"/>
          <w:lang w:val="en-US" w:eastAsia="zh-CN"/>
        </w:rPr>
        <w:t>eactivated</w:t>
      </w:r>
      <w:proofErr w:type="spellEnd"/>
    </w:p>
    <w:p w14:paraId="75175143"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Type A is specified or is Type-B with restrictions (as part of UE features discussion)</w:t>
      </w:r>
    </w:p>
    <w:p w14:paraId="1A95638A"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UE can be configured with unaligned CA</w:t>
      </w:r>
    </w:p>
    <w:p w14:paraId="701863B2"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above applies for multicast PDSCH</w:t>
      </w:r>
    </w:p>
    <w:p w14:paraId="36418163" w14:textId="4D6854B7" w:rsidR="00671158" w:rsidRDefault="00671158" w:rsidP="00292CE2">
      <w:pPr>
        <w:overflowPunct/>
        <w:autoSpaceDE/>
        <w:autoSpaceDN/>
        <w:adjustRightInd/>
        <w:spacing w:after="0"/>
        <w:textAlignment w:val="auto"/>
      </w:pPr>
    </w:p>
    <w:p w14:paraId="6B9F425F" w14:textId="55FEF35B" w:rsidR="00165A92" w:rsidRDefault="00165A92" w:rsidP="00165A92">
      <w:pPr>
        <w:pStyle w:val="Heading6"/>
        <w:rPr>
          <w:lang w:eastAsia="ja-JP"/>
        </w:rPr>
      </w:pPr>
      <w:r w:rsidRPr="00D21A2A">
        <w:rPr>
          <w:lang w:eastAsia="ja-JP"/>
        </w:rPr>
        <w:t>RAN1#10</w:t>
      </w:r>
      <w:r>
        <w:rPr>
          <w:lang w:eastAsia="ja-JP"/>
        </w:rPr>
        <w:t>6</w:t>
      </w:r>
      <w:r w:rsidRPr="00D21A2A">
        <w:rPr>
          <w:lang w:eastAsia="ja-JP"/>
        </w:rPr>
        <w:t>-e (</w:t>
      </w:r>
      <w:r>
        <w:rPr>
          <w:lang w:eastAsia="ja-JP"/>
        </w:rPr>
        <w:t>Aug</w:t>
      </w:r>
      <w:r w:rsidRPr="00D21A2A">
        <w:rPr>
          <w:lang w:eastAsia="ja-JP"/>
        </w:rPr>
        <w:t xml:space="preserve"> 202</w:t>
      </w:r>
      <w:r>
        <w:rPr>
          <w:lang w:eastAsia="ja-JP"/>
        </w:rPr>
        <w:t>1</w:t>
      </w:r>
      <w:r w:rsidRPr="00D21A2A">
        <w:rPr>
          <w:lang w:eastAsia="ja-JP"/>
        </w:rPr>
        <w:t>)</w:t>
      </w:r>
    </w:p>
    <w:p w14:paraId="6761D0F1"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2E999FE5" w14:textId="77777777" w:rsidR="00165A92" w:rsidRPr="00B3303F" w:rsidRDefault="00165A92" w:rsidP="00165A92">
      <w:pPr>
        <w:overflowPunct/>
        <w:autoSpaceDE/>
        <w:autoSpaceDN/>
        <w:adjustRightInd/>
        <w:spacing w:after="0"/>
        <w:rPr>
          <w:rFonts w:ascii="Times" w:eastAsia="Batang" w:hAnsi="Times"/>
          <w:szCs w:val="24"/>
          <w:lang w:eastAsia="x-none"/>
        </w:rPr>
      </w:pPr>
      <w:r w:rsidRPr="00B3303F">
        <w:rPr>
          <w:rFonts w:ascii="Times" w:eastAsia="Batang" w:hAnsi="Times"/>
          <w:szCs w:val="24"/>
          <w:lang w:eastAsia="x-none"/>
        </w:rPr>
        <w:t xml:space="preserve">Specification supports dormant BWP operation on </w:t>
      </w:r>
      <w:proofErr w:type="spellStart"/>
      <w:r w:rsidRPr="00B3303F">
        <w:rPr>
          <w:rFonts w:ascii="Times" w:eastAsia="Batang" w:hAnsi="Times"/>
          <w:szCs w:val="24"/>
          <w:lang w:eastAsia="x-none"/>
        </w:rPr>
        <w:t>sSCell</w:t>
      </w:r>
      <w:proofErr w:type="spellEnd"/>
      <w:r w:rsidRPr="00B3303F">
        <w:rPr>
          <w:rFonts w:ascii="Times" w:eastAsia="Batang" w:hAnsi="Times"/>
          <w:szCs w:val="24"/>
          <w:lang w:eastAsia="x-none"/>
        </w:rPr>
        <w:t xml:space="preserve"> for a UE is configured CCS from </w:t>
      </w:r>
      <w:proofErr w:type="spellStart"/>
      <w:r w:rsidRPr="00B3303F">
        <w:rPr>
          <w:rFonts w:ascii="Times" w:eastAsia="Batang" w:hAnsi="Times"/>
          <w:szCs w:val="24"/>
          <w:lang w:eastAsia="x-none"/>
        </w:rPr>
        <w:t>sSCell</w:t>
      </w:r>
      <w:proofErr w:type="spellEnd"/>
      <w:r w:rsidRPr="00B3303F">
        <w:rPr>
          <w:rFonts w:ascii="Times" w:eastAsia="Batang" w:hAnsi="Times"/>
          <w:szCs w:val="24"/>
          <w:lang w:eastAsia="x-none"/>
        </w:rPr>
        <w:t xml:space="preserve"> to P(S)Cell.</w:t>
      </w:r>
    </w:p>
    <w:p w14:paraId="5697CEB6" w14:textId="77777777" w:rsidR="00165A92" w:rsidRPr="00B3303F" w:rsidRDefault="00165A92" w:rsidP="00165A92">
      <w:pPr>
        <w:overflowPunct/>
        <w:autoSpaceDE/>
        <w:autoSpaceDN/>
        <w:adjustRightInd/>
        <w:spacing w:after="0"/>
        <w:rPr>
          <w:rFonts w:ascii="Times" w:eastAsia="Batang" w:hAnsi="Times"/>
          <w:szCs w:val="24"/>
          <w:lang w:eastAsia="x-none"/>
        </w:rPr>
      </w:pPr>
    </w:p>
    <w:p w14:paraId="18E1F0A4"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2ED972DC" w14:textId="77777777" w:rsidR="00165A92" w:rsidRPr="00B3303F" w:rsidRDefault="00165A92" w:rsidP="00165A92">
      <w:pPr>
        <w:numPr>
          <w:ilvl w:val="0"/>
          <w:numId w:val="26"/>
        </w:numPr>
        <w:tabs>
          <w:tab w:val="left" w:pos="720"/>
          <w:tab w:val="left" w:pos="1440"/>
        </w:tabs>
        <w:overflowPunct/>
        <w:autoSpaceDE/>
        <w:autoSpaceDN/>
        <w:adjustRightInd/>
        <w:spacing w:after="0"/>
        <w:contextualSpacing/>
        <w:textAlignment w:val="auto"/>
        <w:rPr>
          <w:rFonts w:ascii="Times" w:eastAsia="Batang" w:hAnsi="Times"/>
          <w:szCs w:val="24"/>
          <w:lang w:eastAsia="zh-CN"/>
        </w:rPr>
      </w:pPr>
      <w:r w:rsidRPr="00B3303F">
        <w:rPr>
          <w:rFonts w:ascii="Times" w:eastAsia="Batang" w:hAnsi="Times"/>
          <w:szCs w:val="24"/>
          <w:lang w:eastAsia="zh-CN"/>
        </w:rPr>
        <w:t xml:space="preserve">When CCS from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to P(S)Cell is configured for a UE</w:t>
      </w:r>
    </w:p>
    <w:p w14:paraId="67182CFF"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zCs w:val="24"/>
          <w:lang w:eastAsia="zh-CN"/>
        </w:rPr>
      </w:pPr>
      <w:r w:rsidRPr="00B3303F">
        <w:rPr>
          <w:rFonts w:ascii="Times" w:eastAsia="Batang" w:hAnsi="Times"/>
          <w:szCs w:val="24"/>
          <w:lang w:eastAsia="zh-CN"/>
        </w:rPr>
        <w:t xml:space="preserve">at least the number of PDCCH monitoring candidates monitored on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(for scheduling P(S)Cell) is indicated to the UE using the SS set linking approach as in Rel16</w:t>
      </w:r>
    </w:p>
    <w:p w14:paraId="258332FE"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proofErr w:type="spellStart"/>
      <w:r w:rsidRPr="00B3303F">
        <w:rPr>
          <w:rFonts w:ascii="Times" w:eastAsia="MS Mincho" w:hAnsi="Times"/>
          <w:i/>
          <w:iCs/>
          <w:strike/>
          <w:szCs w:val="24"/>
          <w:lang w:eastAsia="ja-JP"/>
        </w:rPr>
        <w:t>monitoringSlotPeriodicityAndOffset</w:t>
      </w:r>
      <w:proofErr w:type="spellEnd"/>
      <w:r w:rsidRPr="00B3303F">
        <w:rPr>
          <w:rFonts w:ascii="Times" w:eastAsia="MS Mincho" w:hAnsi="Times"/>
          <w:i/>
          <w:iCs/>
          <w:strike/>
          <w:szCs w:val="24"/>
          <w:lang w:eastAsia="ja-JP"/>
        </w:rPr>
        <w:t xml:space="preserve">, </w:t>
      </w:r>
      <w:proofErr w:type="spellStart"/>
      <w:r w:rsidRPr="00B3303F">
        <w:rPr>
          <w:rFonts w:ascii="Times" w:eastAsia="MS Mincho" w:hAnsi="Times"/>
          <w:i/>
          <w:iCs/>
          <w:strike/>
          <w:szCs w:val="24"/>
          <w:lang w:eastAsia="ja-JP"/>
        </w:rPr>
        <w:t>monitoringSymbolsWithinSlot</w:t>
      </w:r>
      <w:proofErr w:type="spellEnd"/>
      <w:r w:rsidRPr="00B3303F">
        <w:rPr>
          <w:rFonts w:ascii="Times" w:eastAsia="MS Mincho" w:hAnsi="Times"/>
          <w:i/>
          <w:iCs/>
          <w:strike/>
          <w:szCs w:val="24"/>
          <w:lang w:eastAsia="ja-JP"/>
        </w:rPr>
        <w:t xml:space="preserve">, duration </w:t>
      </w:r>
      <w:r w:rsidRPr="00B3303F">
        <w:rPr>
          <w:rFonts w:ascii="Times" w:eastAsia="Batang" w:hAnsi="Times"/>
          <w:strike/>
          <w:szCs w:val="24"/>
          <w:lang w:eastAsia="zh-CN"/>
        </w:rPr>
        <w:t xml:space="preserve">for the PDCCH monitoring candidates monitored on </w:t>
      </w:r>
      <w:proofErr w:type="spellStart"/>
      <w:r w:rsidRPr="00B3303F">
        <w:rPr>
          <w:rFonts w:ascii="Times" w:eastAsia="Batang" w:hAnsi="Times"/>
          <w:strike/>
          <w:szCs w:val="24"/>
          <w:lang w:eastAsia="zh-CN"/>
        </w:rPr>
        <w:t>sSCell</w:t>
      </w:r>
      <w:proofErr w:type="spellEnd"/>
      <w:r w:rsidRPr="00B3303F">
        <w:rPr>
          <w:rFonts w:ascii="Times" w:eastAsia="Batang" w:hAnsi="Times"/>
          <w:strike/>
          <w:szCs w:val="24"/>
          <w:lang w:eastAsia="zh-CN"/>
        </w:rPr>
        <w:t xml:space="preserve"> (for scheduling P(S)Cell)</w:t>
      </w:r>
    </w:p>
    <w:p w14:paraId="3547F385" w14:textId="77777777" w:rsidR="00165A92" w:rsidRPr="00B3303F" w:rsidRDefault="00165A92" w:rsidP="00165A92">
      <w:pPr>
        <w:overflowPunct/>
        <w:autoSpaceDE/>
        <w:autoSpaceDN/>
        <w:adjustRightInd/>
        <w:spacing w:after="0"/>
        <w:rPr>
          <w:noProof/>
        </w:rPr>
      </w:pPr>
    </w:p>
    <w:p w14:paraId="24560677"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1342D235"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At least for Type B UE, when the UE is configured for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w:t>
      </w:r>
      <w:proofErr w:type="spellStart"/>
      <w:r w:rsidRPr="00B3303F">
        <w:rPr>
          <w:rFonts w:ascii="Times" w:eastAsia="Batang" w:hAnsi="Times"/>
          <w:color w:val="4472C4"/>
          <w:szCs w:val="24"/>
        </w:rPr>
        <w:t>monitoringCapabilityConfig</w:t>
      </w:r>
      <w:proofErr w:type="spellEnd"/>
      <w:r w:rsidRPr="00B3303F">
        <w:rPr>
          <w:rFonts w:ascii="Times" w:eastAsia="Batang" w:hAnsi="Times"/>
          <w:color w:val="4472C4"/>
          <w:szCs w:val="24"/>
        </w:rPr>
        <w:t xml:space="preserve"> for any cell, down select one from [based on Option A/C] or [based Option C] below</w:t>
      </w:r>
    </w:p>
    <w:p w14:paraId="0586FFF8"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[based on Option A/C]</w:t>
      </w:r>
    </w:p>
    <w:p w14:paraId="27166FDD"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On P(S)Cell (for self-scheduling)</w:t>
      </w:r>
    </w:p>
    <w:p w14:paraId="22CE2F8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5B030BE3"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 xml:space="preserve">On </w:t>
      </w:r>
      <w:proofErr w:type="spellStart"/>
      <w:r w:rsidRPr="00B3303F">
        <w:rPr>
          <w:rFonts w:ascii="Times" w:eastAsia="DengXian" w:hAnsi="Times"/>
          <w:szCs w:val="24"/>
        </w:rPr>
        <w:t>sSCell</w:t>
      </w:r>
      <w:proofErr w:type="spellEnd"/>
      <w:r w:rsidRPr="00B3303F">
        <w:rPr>
          <w:rFonts w:ascii="Times" w:eastAsia="DengXian" w:hAnsi="Times"/>
          <w:szCs w:val="24"/>
        </w:rPr>
        <w:t xml:space="preserve"> (for cross-carrier scheduling to P(S)Cell)</w:t>
      </w:r>
    </w:p>
    <w:p w14:paraId="1EEBF13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5C92689B"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77C3EC08"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3242D410"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FFS the following for [based on Option A/C]</w:t>
      </w:r>
    </w:p>
    <w:p w14:paraId="48CE25AE" w14:textId="77777777" w:rsidR="00165A92" w:rsidRPr="00B3303F" w:rsidRDefault="00165A92" w:rsidP="00165A92">
      <w:pPr>
        <w:numPr>
          <w:ilvl w:val="3"/>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 xml:space="preserve">Distribution of PDCCH BD candidates between multiple </w:t>
      </w:r>
      <w:proofErr w:type="spellStart"/>
      <w:r w:rsidRPr="00B3303F">
        <w:rPr>
          <w:rFonts w:ascii="Times" w:eastAsia="Batang" w:hAnsi="Times"/>
          <w:szCs w:val="24"/>
        </w:rPr>
        <w:t>sSCell</w:t>
      </w:r>
      <w:proofErr w:type="spellEnd"/>
      <w:r w:rsidRPr="00B3303F">
        <w:rPr>
          <w:rFonts w:ascii="Times" w:eastAsia="Batang" w:hAnsi="Times"/>
          <w:szCs w:val="24"/>
        </w:rPr>
        <w:t xml:space="preserve"> slots overlapping a P(S)Cell slot including whether the above additional BD limitation is defined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or per P(S)Cell slot.</w:t>
      </w:r>
    </w:p>
    <w:p w14:paraId="27886312" w14:textId="77777777" w:rsidR="00165A92" w:rsidRPr="00B3303F" w:rsidRDefault="00165A92" w:rsidP="00165A92">
      <w:pPr>
        <w:numPr>
          <w:ilvl w:val="4"/>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364D81BB"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 xml:space="preserve"> Alt1</w:t>
      </w:r>
    </w:p>
    <w:p w14:paraId="5676B4C1"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The additional BD limitation is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23013771"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Alt 2</w:t>
      </w:r>
    </w:p>
    <w:p w14:paraId="00B8B00A"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The additional BD limitation is per P(S)Cell slot and no further restrictions</w:t>
      </w:r>
    </w:p>
    <w:p w14:paraId="484615C5"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Alt 3</w:t>
      </w:r>
    </w:p>
    <w:p w14:paraId="43BE11DD" w14:textId="77777777" w:rsidR="00165A92" w:rsidRPr="00B3303F" w:rsidRDefault="00165A92" w:rsidP="00165A92">
      <w:pPr>
        <w:numPr>
          <w:ilvl w:val="6"/>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The additional BD limitation is per P(S)</w:t>
      </w:r>
      <w:proofErr w:type="spellStart"/>
      <w:r w:rsidRPr="00B3303F">
        <w:rPr>
          <w:rFonts w:ascii="Times" w:eastAsia="Batang" w:hAnsi="Times"/>
          <w:szCs w:val="24"/>
        </w:rPr>
        <w:t>SCell</w:t>
      </w:r>
      <w:proofErr w:type="spellEnd"/>
      <w:r w:rsidRPr="00B3303F">
        <w:rPr>
          <w:rFonts w:ascii="Times" w:eastAsia="Batang" w:hAnsi="Times"/>
          <w:szCs w:val="24"/>
        </w:rPr>
        <w:t xml:space="preserve"> slot with below further limitation</w:t>
      </w:r>
    </w:p>
    <w:p w14:paraId="6DC034C8" w14:textId="77777777" w:rsidR="00165A92" w:rsidRPr="00B3303F" w:rsidRDefault="00165A92" w:rsidP="00165A92">
      <w:pPr>
        <w:numPr>
          <w:ilvl w:val="7"/>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3 consecutive OFDM symbols within a duration spanning P(S)Cell slot</w:t>
      </w:r>
    </w:p>
    <w:p w14:paraId="01B5D346"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3776C639"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lastRenderedPageBreak/>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629F4F79"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[based on Option C]</w:t>
      </w:r>
    </w:p>
    <w:p w14:paraId="14B8D2D7"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On P(S)Cell (for self-scheduling)</w:t>
      </w:r>
    </w:p>
    <w:p w14:paraId="117D3B94"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0C635C75"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DengXian" w:hAnsi="Times"/>
          <w:color w:val="4472C4"/>
          <w:szCs w:val="24"/>
        </w:rPr>
        <w:t xml:space="preserve">On </w:t>
      </w:r>
      <w:proofErr w:type="spellStart"/>
      <w:r w:rsidRPr="00B3303F">
        <w:rPr>
          <w:rFonts w:ascii="Times" w:eastAsia="DengXian" w:hAnsi="Times"/>
          <w:color w:val="4472C4"/>
          <w:szCs w:val="24"/>
        </w:rPr>
        <w:t>sSCell</w:t>
      </w:r>
      <w:proofErr w:type="spellEnd"/>
      <w:r w:rsidRPr="00B3303F">
        <w:rPr>
          <w:rFonts w:ascii="Times" w:eastAsia="DengXian" w:hAnsi="Times"/>
          <w:color w:val="4472C4"/>
          <w:szCs w:val="24"/>
        </w:rPr>
        <w:t xml:space="preserve"> (for cross-carrier scheduling to P(S)Cell)</w:t>
      </w:r>
    </w:p>
    <w:p w14:paraId="5ADEB71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2D23BFBC"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F7F4DDD"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61DAE476"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xml:space="preserve"> to </w:t>
      </w:r>
      <w:proofErr w:type="spellStart"/>
      <w:r w:rsidRPr="00B3303F">
        <w:rPr>
          <w:rFonts w:ascii="Times" w:eastAsia="Batang" w:hAnsi="Times"/>
          <w:color w:val="4472C4"/>
          <w:szCs w:val="24"/>
          <w:lang w:eastAsia="zh-CN"/>
        </w:rPr>
        <w:t>PCell</w:t>
      </w:r>
      <w:proofErr w:type="spellEnd"/>
      <w:r w:rsidRPr="00B3303F">
        <w:rPr>
          <w:rFonts w:ascii="Times" w:eastAsia="Batang" w:hAnsi="Times"/>
          <w:color w:val="4472C4"/>
          <w:szCs w:val="24"/>
          <w:lang w:eastAsia="zh-CN"/>
        </w:rPr>
        <w:t xml:space="preserve"> scheduling is counted additionally (assuming SCS of </w:t>
      </w: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by applying scaling factor s2</w:t>
      </w:r>
    </w:p>
    <w:p w14:paraId="257B6028"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0924977B"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FFS the following</w:t>
      </w:r>
    </w:p>
    <w:p w14:paraId="5BD3FEF5"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DengXian" w:hAnsi="Times"/>
          <w:color w:val="4472C4"/>
          <w:szCs w:val="24"/>
        </w:rPr>
        <w:t>Allowed combinations of s1 and s</w:t>
      </w:r>
      <w:proofErr w:type="gramStart"/>
      <w:r w:rsidRPr="00B3303F">
        <w:rPr>
          <w:rFonts w:ascii="Times" w:eastAsia="DengXian" w:hAnsi="Times"/>
          <w:color w:val="4472C4"/>
          <w:szCs w:val="24"/>
        </w:rPr>
        <w:t>2 ,</w:t>
      </w:r>
      <w:proofErr w:type="gramEnd"/>
      <w:r w:rsidRPr="00B3303F">
        <w:rPr>
          <w:rFonts w:ascii="Times" w:eastAsia="DengXian" w:hAnsi="Times"/>
          <w:color w:val="4472C4"/>
          <w:szCs w:val="24"/>
        </w:rPr>
        <w:t xml:space="preserve"> and whether they are fixed or configured via RRC</w:t>
      </w:r>
    </w:p>
    <w:p w14:paraId="6EE8DC76"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765E8470" w14:textId="77777777" w:rsidR="00165A92" w:rsidRPr="00B3303F" w:rsidRDefault="00165A92" w:rsidP="00165A92">
      <w:pPr>
        <w:overflowPunct/>
        <w:autoSpaceDE/>
        <w:autoSpaceDN/>
        <w:adjustRightInd/>
        <w:spacing w:after="160" w:line="259" w:lineRule="auto"/>
        <w:ind w:left="2880"/>
        <w:contextualSpacing/>
        <w:rPr>
          <w:rFonts w:ascii="Times" w:eastAsia="DengXian" w:hAnsi="Times"/>
          <w:color w:val="4472C4"/>
          <w:szCs w:val="24"/>
        </w:rPr>
      </w:pPr>
    </w:p>
    <w:p w14:paraId="230BBA58"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FFS the following</w:t>
      </w:r>
    </w:p>
    <w:p w14:paraId="13F88CF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Multi-TRP handling</w:t>
      </w:r>
    </w:p>
    <w:p w14:paraId="4144FF7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 xml:space="preserve">PDCCH BD handling when </w:t>
      </w:r>
      <w:proofErr w:type="spellStart"/>
      <w:r w:rsidRPr="00B3303F">
        <w:rPr>
          <w:rFonts w:ascii="Times" w:eastAsia="DengXian" w:hAnsi="Times"/>
          <w:color w:val="4472C4"/>
          <w:szCs w:val="24"/>
        </w:rPr>
        <w:t>monitoringCapabilityConfig</w:t>
      </w:r>
      <w:proofErr w:type="spellEnd"/>
      <w:r w:rsidRPr="00B3303F">
        <w:rPr>
          <w:rFonts w:ascii="Times" w:eastAsia="DengXian" w:hAnsi="Times"/>
          <w:color w:val="4472C4"/>
          <w:szCs w:val="24"/>
        </w:rPr>
        <w:t xml:space="preserve"> = r16monitoringcapability is configured for any cell</w:t>
      </w:r>
    </w:p>
    <w:p w14:paraId="0F09CF0E" w14:textId="77777777" w:rsidR="00165A92" w:rsidRDefault="00165A92" w:rsidP="00165A92">
      <w:pPr>
        <w:rPr>
          <w:lang w:val="en-US" w:eastAsia="zh-CN"/>
        </w:rPr>
      </w:pPr>
    </w:p>
    <w:p w14:paraId="0658F680"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1DF538A3" w14:textId="77777777" w:rsidR="00165A92" w:rsidRPr="00B3303F" w:rsidRDefault="00165A92" w:rsidP="00165A92">
      <w:pPr>
        <w:numPr>
          <w:ilvl w:val="0"/>
          <w:numId w:val="27"/>
        </w:numPr>
        <w:overflowPunct/>
        <w:autoSpaceDE/>
        <w:autoSpaceDN/>
        <w:adjustRightInd/>
        <w:spacing w:after="0"/>
        <w:ind w:left="360"/>
        <w:contextualSpacing/>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638A782A" w14:textId="77777777" w:rsidR="00165A92" w:rsidRPr="00B3303F" w:rsidRDefault="00165A92" w:rsidP="00165A92">
      <w:pPr>
        <w:numPr>
          <w:ilvl w:val="0"/>
          <w:numId w:val="27"/>
        </w:numPr>
        <w:overflowPunct/>
        <w:autoSpaceDE/>
        <w:autoSpaceDN/>
        <w:adjustRightInd/>
        <w:spacing w:after="0"/>
        <w:ind w:left="360"/>
        <w:contextualSpacing/>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5230D0E1" w14:textId="77777777" w:rsidR="00165A92" w:rsidRPr="00B3303F" w:rsidRDefault="00165A92" w:rsidP="00165A92">
      <w:pPr>
        <w:spacing w:after="0"/>
        <w:ind w:left="360"/>
        <w:contextualSpacing/>
        <w:rPr>
          <w:rFonts w:ascii="Times" w:eastAsia="DengXian" w:hAnsi="Times" w:cs="Times"/>
          <w:szCs w:val="24"/>
          <w:lang w:val="en-US" w:eastAsia="zh-CN"/>
        </w:rPr>
      </w:pPr>
    </w:p>
    <w:p w14:paraId="35CA179D"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xml:space="preserve">----------------------------------------- start TP1 for 38.300 </w:t>
      </w:r>
      <w:proofErr w:type="spellStart"/>
      <w:r w:rsidRPr="00B3303F">
        <w:rPr>
          <w:rFonts w:ascii="Times" w:hAnsi="Times"/>
          <w:color w:val="4472C4"/>
          <w:szCs w:val="24"/>
          <w:lang w:val="en-US"/>
        </w:rPr>
        <w:t>v.xyz</w:t>
      </w:r>
      <w:proofErr w:type="spellEnd"/>
      <w:r w:rsidRPr="00B3303F">
        <w:rPr>
          <w:rFonts w:ascii="Times" w:hAnsi="Times"/>
          <w:color w:val="4472C4"/>
          <w:szCs w:val="24"/>
          <w:lang w:val="en-US"/>
        </w:rPr>
        <w:t xml:space="preserve"> -------------------------------------------</w:t>
      </w:r>
    </w:p>
    <w:p w14:paraId="24F8ADA4" w14:textId="77777777" w:rsidR="00165A92" w:rsidRPr="00B3303F" w:rsidRDefault="00165A92" w:rsidP="00165A92">
      <w:pPr>
        <w:overflowPunct/>
        <w:autoSpaceDE/>
        <w:autoSpaceDN/>
        <w:adjustRightInd/>
        <w:spacing w:after="0"/>
        <w:rPr>
          <w:rFonts w:ascii="Arial" w:eastAsia="Calibri" w:hAnsi="Arial" w:cs="Arial"/>
          <w:sz w:val="32"/>
          <w:szCs w:val="32"/>
          <w:lang w:val="x-none"/>
        </w:rPr>
      </w:pPr>
      <w:r w:rsidRPr="00B3303F">
        <w:rPr>
          <w:rFonts w:ascii="Arial" w:eastAsia="Calibri" w:hAnsi="Arial" w:cs="Arial"/>
          <w:sz w:val="32"/>
          <w:szCs w:val="32"/>
          <w:lang w:val="x-none" w:eastAsia="ja-JP"/>
        </w:rPr>
        <w:t>10.8</w:t>
      </w:r>
      <w:r w:rsidRPr="00B3303F">
        <w:rPr>
          <w:rFonts w:ascii="Arial" w:eastAsia="Calibri" w:hAnsi="Arial" w:cs="Arial"/>
          <w:sz w:val="32"/>
          <w:szCs w:val="32"/>
          <w:lang w:val="x-none" w:eastAsia="ja-JP"/>
        </w:rPr>
        <w:tab/>
        <w:t>Cross Carrier Scheduling</w:t>
      </w:r>
    </w:p>
    <w:p w14:paraId="732A2A9E" w14:textId="77777777" w:rsidR="00165A92" w:rsidRPr="00B3303F" w:rsidRDefault="00165A92" w:rsidP="00165A92">
      <w:pPr>
        <w:overflowPunct/>
        <w:autoSpaceDE/>
        <w:autoSpaceDN/>
        <w:adjustRightInd/>
        <w:spacing w:after="0"/>
        <w:rPr>
          <w:rFonts w:ascii="Calibri" w:hAnsi="Calibri" w:cs="Calibri"/>
          <w:szCs w:val="24"/>
          <w:lang w:eastAsia="ja-JP"/>
        </w:rPr>
      </w:pPr>
      <w:r w:rsidRPr="00B3303F">
        <w:rPr>
          <w:rFonts w:ascii="Times" w:hAnsi="Times"/>
          <w:szCs w:val="24"/>
          <w:lang w:eastAsia="ja-JP"/>
        </w:rPr>
        <w:t>Cross-carrier scheduling with the Carrier Indicator Field (CIF) allows the PDCCH of a serving cell to schedule resources on another serving cell but with the following restrictions:</w:t>
      </w:r>
    </w:p>
    <w:p w14:paraId="33B1D886"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r>
      <w:r w:rsidRPr="00B3303F">
        <w:rPr>
          <w:rFonts w:ascii="Times" w:hAnsi="Times"/>
          <w:strike/>
          <w:szCs w:val="24"/>
          <w:lang w:val="en-US"/>
        </w:rPr>
        <w:t xml:space="preserve">Cross-carrier scheduling does not apply to </w:t>
      </w:r>
      <w:proofErr w:type="spellStart"/>
      <w:r w:rsidRPr="00B3303F">
        <w:rPr>
          <w:rFonts w:ascii="Times" w:hAnsi="Times"/>
          <w:strike/>
          <w:szCs w:val="24"/>
          <w:lang w:val="en-US"/>
        </w:rPr>
        <w:t>Pcell</w:t>
      </w:r>
      <w:proofErr w:type="spellEnd"/>
      <w:r w:rsidRPr="00B3303F">
        <w:rPr>
          <w:rFonts w:ascii="Times" w:hAnsi="Times"/>
          <w:strike/>
          <w:szCs w:val="24"/>
          <w:lang w:val="en-US"/>
        </w:rPr>
        <w:t xml:space="preserve"> i.e</w:t>
      </w:r>
      <w:r w:rsidRPr="00B3303F">
        <w:rPr>
          <w:rFonts w:ascii="Times" w:hAnsi="Times"/>
          <w:szCs w:val="24"/>
          <w:lang w:val="en-US"/>
        </w:rPr>
        <w:t xml:space="preserve">. </w:t>
      </w:r>
      <w:r w:rsidRPr="00B3303F">
        <w:rPr>
          <w:rFonts w:ascii="Times" w:hAnsi="Times"/>
          <w:color w:val="C00000"/>
          <w:szCs w:val="24"/>
          <w:lang w:val="en-US" w:eastAsia="zh-CN"/>
        </w:rPr>
        <w:t xml:space="preserve">When cross-carrier scheduling from an </w:t>
      </w:r>
      <w:proofErr w:type="spellStart"/>
      <w:r w:rsidRPr="00B3303F">
        <w:rPr>
          <w:rFonts w:ascii="Times" w:hAnsi="Times"/>
          <w:color w:val="C00000"/>
          <w:szCs w:val="24"/>
          <w:lang w:val="en-US" w:eastAsia="zh-CN"/>
        </w:rPr>
        <w:t>SCell</w:t>
      </w:r>
      <w:proofErr w:type="spellEnd"/>
      <w:r w:rsidRPr="00B3303F">
        <w:rPr>
          <w:rFonts w:ascii="Times" w:hAnsi="Times"/>
          <w:color w:val="C00000"/>
          <w:szCs w:val="24"/>
          <w:lang w:val="en-US" w:eastAsia="zh-CN"/>
        </w:rPr>
        <w:t xml:space="preserve"> to </w:t>
      </w:r>
      <w:proofErr w:type="spellStart"/>
      <w:r w:rsidRPr="00B3303F">
        <w:rPr>
          <w:rFonts w:ascii="Times" w:hAnsi="Times"/>
          <w:color w:val="C00000"/>
          <w:szCs w:val="24"/>
          <w:lang w:val="en-US" w:eastAsia="zh-CN"/>
        </w:rPr>
        <w:t>Pcell</w:t>
      </w:r>
      <w:proofErr w:type="spellEnd"/>
      <w:r w:rsidRPr="00B3303F">
        <w:rPr>
          <w:rFonts w:ascii="Times" w:hAnsi="Times"/>
          <w:color w:val="C00000"/>
          <w:szCs w:val="24"/>
          <w:lang w:val="en-US" w:eastAsia="zh-CN"/>
        </w:rPr>
        <w:t xml:space="preserve"> is not configured,</w:t>
      </w:r>
      <w:r w:rsidRPr="00B3303F">
        <w:rPr>
          <w:rFonts w:ascii="Times" w:hAnsi="Times"/>
          <w:color w:val="FF0000"/>
          <w:szCs w:val="24"/>
          <w:u w:val="single"/>
          <w:lang w:val="en-US" w:eastAsia="zh-CN"/>
        </w:rPr>
        <w:t xml:space="preserve"> </w:t>
      </w:r>
      <w:proofErr w:type="spellStart"/>
      <w:r w:rsidRPr="00B3303F">
        <w:rPr>
          <w:rFonts w:ascii="Times" w:hAnsi="Times"/>
          <w:szCs w:val="24"/>
          <w:lang w:val="en-US"/>
        </w:rPr>
        <w:t>Pcell</w:t>
      </w:r>
      <w:proofErr w:type="spellEnd"/>
      <w:r w:rsidRPr="00B3303F">
        <w:rPr>
          <w:rFonts w:ascii="Times" w:hAnsi="Times"/>
          <w:szCs w:val="24"/>
          <w:lang w:val="en-US"/>
        </w:rPr>
        <w:t xml:space="preserve"> </w:t>
      </w:r>
      <w:r w:rsidRPr="00B3303F">
        <w:rPr>
          <w:rFonts w:ascii="Times" w:hAnsi="Times"/>
          <w:color w:val="C00000"/>
          <w:szCs w:val="24"/>
          <w:lang w:val="en-US"/>
        </w:rPr>
        <w:t xml:space="preserve">can only be </w:t>
      </w:r>
      <w:r w:rsidRPr="00B3303F">
        <w:rPr>
          <w:rFonts w:ascii="Times" w:hAnsi="Times"/>
          <w:strike/>
          <w:szCs w:val="24"/>
          <w:lang w:val="en-US"/>
        </w:rPr>
        <w:t>is always</w:t>
      </w:r>
      <w:r w:rsidRPr="00B3303F">
        <w:rPr>
          <w:rFonts w:ascii="Times" w:hAnsi="Times"/>
          <w:szCs w:val="24"/>
          <w:lang w:val="en-US"/>
        </w:rPr>
        <w:t xml:space="preserve"> scheduled via its </w:t>
      </w:r>
      <w:proofErr w:type="gramStart"/>
      <w:r w:rsidRPr="00B3303F">
        <w:rPr>
          <w:rFonts w:ascii="Times" w:hAnsi="Times"/>
          <w:szCs w:val="24"/>
          <w:lang w:val="en-US"/>
        </w:rPr>
        <w:t>PDCCH;</w:t>
      </w:r>
      <w:proofErr w:type="gramEnd"/>
    </w:p>
    <w:p w14:paraId="48CC6086" w14:textId="77777777" w:rsidR="00165A92" w:rsidRPr="00B3303F" w:rsidRDefault="00165A92" w:rsidP="00165A92">
      <w:pPr>
        <w:overflowPunct/>
        <w:autoSpaceDE/>
        <w:autoSpaceDN/>
        <w:adjustRightInd/>
        <w:spacing w:after="0"/>
        <w:rPr>
          <w:rFonts w:ascii="Times" w:hAnsi="Times"/>
          <w:color w:val="C00000"/>
          <w:szCs w:val="24"/>
          <w:lang w:val="en-US" w:eastAsia="zh-CN"/>
        </w:rPr>
      </w:pPr>
      <w:r w:rsidRPr="00B3303F">
        <w:rPr>
          <w:rFonts w:ascii="Times" w:hAnsi="Times"/>
          <w:color w:val="FF0000"/>
          <w:szCs w:val="24"/>
          <w:lang w:val="en-US" w:eastAsia="zh-CN"/>
        </w:rPr>
        <w:t>-</w:t>
      </w:r>
      <w:r w:rsidRPr="00B3303F">
        <w:rPr>
          <w:rFonts w:ascii="Times" w:hAnsi="Times"/>
          <w:color w:val="FF0000"/>
          <w:szCs w:val="24"/>
          <w:lang w:val="en-US" w:eastAsia="zh-CN"/>
        </w:rPr>
        <w:tab/>
      </w:r>
      <w:r w:rsidRPr="00B3303F">
        <w:rPr>
          <w:rFonts w:ascii="Times" w:hAnsi="Times"/>
          <w:color w:val="C00000"/>
          <w:szCs w:val="24"/>
          <w:lang w:val="en-US" w:eastAsia="zh-CN"/>
        </w:rPr>
        <w:t xml:space="preserve">When cross-carrier scheduling from an </w:t>
      </w:r>
      <w:proofErr w:type="spellStart"/>
      <w:r w:rsidRPr="00B3303F">
        <w:rPr>
          <w:rFonts w:ascii="Times" w:hAnsi="Times"/>
          <w:color w:val="C00000"/>
          <w:szCs w:val="24"/>
          <w:lang w:val="en-US" w:eastAsia="zh-CN"/>
        </w:rPr>
        <w:t>SCell</w:t>
      </w:r>
      <w:proofErr w:type="spellEnd"/>
      <w:r w:rsidRPr="00B3303F">
        <w:rPr>
          <w:rFonts w:ascii="Times" w:hAnsi="Times"/>
          <w:color w:val="C00000"/>
          <w:szCs w:val="24"/>
          <w:lang w:val="en-US" w:eastAsia="zh-CN"/>
        </w:rPr>
        <w:t xml:space="preserve"> to </w:t>
      </w:r>
      <w:proofErr w:type="spellStart"/>
      <w:r w:rsidRPr="00B3303F">
        <w:rPr>
          <w:rFonts w:ascii="Times" w:hAnsi="Times"/>
          <w:color w:val="C00000"/>
          <w:szCs w:val="24"/>
          <w:lang w:val="en-US" w:eastAsia="zh-CN"/>
        </w:rPr>
        <w:t>Pcell</w:t>
      </w:r>
      <w:proofErr w:type="spellEnd"/>
      <w:r w:rsidRPr="00B3303F">
        <w:rPr>
          <w:rFonts w:ascii="Times" w:hAnsi="Times"/>
          <w:color w:val="C00000"/>
          <w:szCs w:val="24"/>
          <w:lang w:val="en-US" w:eastAsia="zh-CN"/>
        </w:rPr>
        <w:t xml:space="preserve"> is configured, </w:t>
      </w:r>
      <w:r w:rsidRPr="00B3303F">
        <w:rPr>
          <w:rFonts w:ascii="Times" w:hAnsi="Times"/>
          <w:color w:val="7030A0"/>
          <w:szCs w:val="24"/>
          <w:lang w:val="en-US"/>
        </w:rPr>
        <w:t xml:space="preserve">PDCCH on that </w:t>
      </w:r>
      <w:proofErr w:type="spellStart"/>
      <w:r w:rsidRPr="00B3303F">
        <w:rPr>
          <w:rFonts w:ascii="Times" w:hAnsi="Times"/>
          <w:color w:val="7030A0"/>
          <w:szCs w:val="24"/>
          <w:lang w:val="en-US"/>
        </w:rPr>
        <w:t>SCell</w:t>
      </w:r>
      <w:proofErr w:type="spellEnd"/>
      <w:r w:rsidRPr="00B3303F">
        <w:rPr>
          <w:rFonts w:ascii="Times" w:hAnsi="Times"/>
          <w:color w:val="7030A0"/>
          <w:szCs w:val="24"/>
          <w:lang w:val="en-US"/>
        </w:rPr>
        <w:t xml:space="preserve"> can schedule </w:t>
      </w:r>
      <w:proofErr w:type="spellStart"/>
      <w:r w:rsidRPr="00B3303F">
        <w:rPr>
          <w:rFonts w:ascii="Times" w:hAnsi="Times"/>
          <w:color w:val="7030A0"/>
          <w:szCs w:val="24"/>
          <w:lang w:val="en-US"/>
        </w:rPr>
        <w:t>Pcell’s</w:t>
      </w:r>
      <w:proofErr w:type="spellEnd"/>
      <w:r w:rsidRPr="00B3303F">
        <w:rPr>
          <w:rFonts w:ascii="Times" w:hAnsi="Times"/>
          <w:color w:val="7030A0"/>
          <w:szCs w:val="24"/>
          <w:lang w:val="en-US"/>
        </w:rPr>
        <w:t xml:space="preserve"> PDSCH and PUSCH, and PDCCH on the </w:t>
      </w:r>
      <w:proofErr w:type="spellStart"/>
      <w:r w:rsidRPr="00B3303F">
        <w:rPr>
          <w:rFonts w:ascii="Times" w:hAnsi="Times"/>
          <w:color w:val="7030A0"/>
          <w:szCs w:val="24"/>
          <w:lang w:val="en-US"/>
        </w:rPr>
        <w:t>Pcell</w:t>
      </w:r>
      <w:proofErr w:type="spellEnd"/>
      <w:r w:rsidRPr="00B3303F">
        <w:rPr>
          <w:rFonts w:ascii="Times" w:hAnsi="Times"/>
          <w:color w:val="7030A0"/>
          <w:szCs w:val="24"/>
          <w:lang w:val="en-US"/>
        </w:rPr>
        <w:t xml:space="preserve"> can also schedule </w:t>
      </w:r>
      <w:proofErr w:type="spellStart"/>
      <w:r w:rsidRPr="00B3303F">
        <w:rPr>
          <w:rFonts w:ascii="Times" w:hAnsi="Times"/>
          <w:color w:val="7030A0"/>
          <w:szCs w:val="24"/>
          <w:lang w:val="en-US"/>
        </w:rPr>
        <w:t>Pcell’s</w:t>
      </w:r>
      <w:proofErr w:type="spellEnd"/>
      <w:r w:rsidRPr="00B3303F">
        <w:rPr>
          <w:rFonts w:ascii="Times" w:hAnsi="Times"/>
          <w:color w:val="7030A0"/>
          <w:szCs w:val="24"/>
          <w:lang w:val="en-US"/>
        </w:rPr>
        <w:t xml:space="preserve"> PDSCH and PUSCH, </w:t>
      </w:r>
      <w:r w:rsidRPr="00B3303F">
        <w:rPr>
          <w:rFonts w:ascii="Times" w:hAnsi="Times"/>
          <w:color w:val="C00000"/>
          <w:szCs w:val="24"/>
          <w:lang w:val="en-US"/>
        </w:rPr>
        <w:t xml:space="preserve">and PDCCH on </w:t>
      </w:r>
      <w:proofErr w:type="spellStart"/>
      <w:r w:rsidRPr="00B3303F">
        <w:rPr>
          <w:rFonts w:ascii="Times" w:hAnsi="Times"/>
          <w:color w:val="C00000"/>
          <w:szCs w:val="24"/>
          <w:lang w:val="en-US"/>
        </w:rPr>
        <w:t>Pcell</w:t>
      </w:r>
      <w:proofErr w:type="spellEnd"/>
      <w:r w:rsidRPr="00B3303F">
        <w:rPr>
          <w:rFonts w:ascii="Times" w:hAnsi="Times"/>
          <w:color w:val="C00000"/>
          <w:szCs w:val="24"/>
          <w:lang w:val="en-US"/>
        </w:rPr>
        <w:t xml:space="preserve"> cannot schedule PDSCH and PUSCH on any other cell. Only one </w:t>
      </w:r>
      <w:proofErr w:type="spellStart"/>
      <w:r w:rsidRPr="00B3303F">
        <w:rPr>
          <w:rFonts w:ascii="Times" w:hAnsi="Times"/>
          <w:color w:val="C00000"/>
          <w:szCs w:val="24"/>
          <w:lang w:val="en-US"/>
        </w:rPr>
        <w:t>SCell</w:t>
      </w:r>
      <w:proofErr w:type="spellEnd"/>
      <w:r w:rsidRPr="00B3303F">
        <w:rPr>
          <w:rFonts w:ascii="Times" w:hAnsi="Times"/>
          <w:color w:val="C00000"/>
          <w:szCs w:val="24"/>
          <w:lang w:val="en-US"/>
        </w:rPr>
        <w:t xml:space="preserve"> can be configured to be used for cross-carrier scheduling to </w:t>
      </w:r>
      <w:proofErr w:type="spellStart"/>
      <w:proofErr w:type="gramStart"/>
      <w:r w:rsidRPr="00B3303F">
        <w:rPr>
          <w:rFonts w:ascii="Times" w:hAnsi="Times"/>
          <w:color w:val="C00000"/>
          <w:szCs w:val="24"/>
          <w:lang w:val="en-US"/>
        </w:rPr>
        <w:t>Pcell</w:t>
      </w:r>
      <w:proofErr w:type="spellEnd"/>
      <w:r w:rsidRPr="00B3303F">
        <w:rPr>
          <w:rFonts w:ascii="Times" w:hAnsi="Times"/>
          <w:color w:val="C00000"/>
          <w:szCs w:val="24"/>
          <w:lang w:val="en-US"/>
        </w:rPr>
        <w:t>;</w:t>
      </w:r>
      <w:proofErr w:type="gramEnd"/>
    </w:p>
    <w:p w14:paraId="639FD855"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 xml:space="preserve">When an </w:t>
      </w:r>
      <w:proofErr w:type="spellStart"/>
      <w:r w:rsidRPr="00B3303F">
        <w:rPr>
          <w:rFonts w:ascii="Times" w:hAnsi="Times"/>
          <w:szCs w:val="24"/>
          <w:lang w:val="en-US"/>
        </w:rPr>
        <w:t>SCell</w:t>
      </w:r>
      <w:proofErr w:type="spellEnd"/>
      <w:r w:rsidRPr="00B3303F">
        <w:rPr>
          <w:rFonts w:ascii="Times" w:hAnsi="Times"/>
          <w:szCs w:val="24"/>
          <w:lang w:val="en-US"/>
        </w:rPr>
        <w:t xml:space="preserve"> is configured with a PDCCH, that cell’s PDSCH and PUSCH are always scheduled by the PDCCH on this </w:t>
      </w:r>
      <w:proofErr w:type="spellStart"/>
      <w:proofErr w:type="gramStart"/>
      <w:r w:rsidRPr="00B3303F">
        <w:rPr>
          <w:rFonts w:ascii="Times" w:hAnsi="Times"/>
          <w:szCs w:val="24"/>
          <w:lang w:val="en-US"/>
        </w:rPr>
        <w:t>SCell</w:t>
      </w:r>
      <w:proofErr w:type="spellEnd"/>
      <w:r w:rsidRPr="00B3303F">
        <w:rPr>
          <w:rFonts w:ascii="Times" w:hAnsi="Times"/>
          <w:szCs w:val="24"/>
          <w:lang w:val="en-US"/>
        </w:rPr>
        <w:t>;</w:t>
      </w:r>
      <w:proofErr w:type="gramEnd"/>
    </w:p>
    <w:p w14:paraId="063B250D"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 xml:space="preserve">When an </w:t>
      </w:r>
      <w:proofErr w:type="spellStart"/>
      <w:r w:rsidRPr="00B3303F">
        <w:rPr>
          <w:rFonts w:ascii="Times" w:hAnsi="Times"/>
          <w:szCs w:val="24"/>
          <w:lang w:val="en-US"/>
        </w:rPr>
        <w:t>SCell</w:t>
      </w:r>
      <w:proofErr w:type="spellEnd"/>
      <w:r w:rsidRPr="00B3303F">
        <w:rPr>
          <w:rFonts w:ascii="Times" w:hAnsi="Times"/>
          <w:szCs w:val="24"/>
          <w:lang w:val="en-US"/>
        </w:rPr>
        <w:t xml:space="preserve"> is not configured with a PDCCH, that </w:t>
      </w:r>
      <w:proofErr w:type="spellStart"/>
      <w:r w:rsidRPr="00B3303F">
        <w:rPr>
          <w:rFonts w:ascii="Times" w:hAnsi="Times"/>
          <w:szCs w:val="24"/>
          <w:lang w:val="en-US"/>
        </w:rPr>
        <w:t>SCell’s</w:t>
      </w:r>
      <w:proofErr w:type="spellEnd"/>
      <w:r w:rsidRPr="00B3303F">
        <w:rPr>
          <w:rFonts w:ascii="Times" w:hAnsi="Times"/>
          <w:szCs w:val="24"/>
          <w:lang w:val="en-US"/>
        </w:rPr>
        <w:t xml:space="preserve"> PDSCH and PUSCH are always scheduled by a PDCCH on another serving </w:t>
      </w:r>
      <w:proofErr w:type="gramStart"/>
      <w:r w:rsidRPr="00B3303F">
        <w:rPr>
          <w:rFonts w:ascii="Times" w:hAnsi="Times"/>
          <w:szCs w:val="24"/>
          <w:lang w:val="en-US"/>
        </w:rPr>
        <w:t>cell;</w:t>
      </w:r>
      <w:proofErr w:type="gramEnd"/>
    </w:p>
    <w:p w14:paraId="260913FA"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The scheduling PDCCH and the scheduled PDSCH/PUSCH can use the same or different numerologies.</w:t>
      </w:r>
    </w:p>
    <w:p w14:paraId="455036C3"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end TP1 -----------------------------------------------</w:t>
      </w:r>
    </w:p>
    <w:p w14:paraId="3686C779" w14:textId="16F31FEC" w:rsidR="00165A92" w:rsidRDefault="00165A92" w:rsidP="00292CE2">
      <w:pPr>
        <w:overflowPunct/>
        <w:autoSpaceDE/>
        <w:autoSpaceDN/>
        <w:adjustRightInd/>
        <w:spacing w:after="0"/>
        <w:textAlignment w:val="auto"/>
      </w:pPr>
    </w:p>
    <w:p w14:paraId="10925CC8" w14:textId="536188F4"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Draft LS </w:t>
      </w:r>
      <w:r w:rsidRPr="00165A92">
        <w:rPr>
          <w:rFonts w:ascii="Times" w:eastAsia="Batang" w:hAnsi="Times"/>
          <w:color w:val="0000FF"/>
          <w:szCs w:val="24"/>
          <w:highlight w:val="green"/>
          <w:u w:val="single"/>
          <w:lang w:eastAsia="en-US"/>
        </w:rPr>
        <w:t>R1-2108576</w:t>
      </w:r>
      <w:r w:rsidRPr="00165A92">
        <w:rPr>
          <w:rFonts w:ascii="Times" w:eastAsia="Batang" w:hAnsi="Times"/>
          <w:szCs w:val="24"/>
          <w:highlight w:val="green"/>
          <w:lang w:eastAsia="en-US"/>
        </w:rPr>
        <w:t xml:space="preserve"> is endorsed in principle</w:t>
      </w:r>
    </w:p>
    <w:p w14:paraId="59FE0E04" w14:textId="77777777"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p>
    <w:p w14:paraId="026C937D" w14:textId="41EA5471"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 xml:space="preserve">Final LS </w:t>
      </w:r>
      <w:r w:rsidRPr="00165A92">
        <w:rPr>
          <w:rFonts w:ascii="Times" w:eastAsia="Batang" w:hAnsi="Times"/>
          <w:color w:val="0000FF"/>
          <w:szCs w:val="24"/>
          <w:highlight w:val="green"/>
          <w:u w:val="single"/>
          <w:lang w:eastAsia="en-US"/>
        </w:rPr>
        <w:t>R1-2108662</w:t>
      </w:r>
      <w:r w:rsidRPr="00165A92">
        <w:rPr>
          <w:rFonts w:ascii="Times" w:eastAsia="Batang" w:hAnsi="Times"/>
          <w:szCs w:val="24"/>
          <w:highlight w:val="green"/>
          <w:lang w:eastAsia="en-US"/>
        </w:rPr>
        <w:t xml:space="preserve"> is endorsed</w:t>
      </w:r>
    </w:p>
    <w:p w14:paraId="081C6140" w14:textId="366B2FDD" w:rsidR="00165A92" w:rsidRDefault="00165A92" w:rsidP="00292CE2">
      <w:pPr>
        <w:overflowPunct/>
        <w:autoSpaceDE/>
        <w:autoSpaceDN/>
        <w:adjustRightInd/>
        <w:spacing w:after="0"/>
        <w:textAlignment w:val="auto"/>
      </w:pPr>
    </w:p>
    <w:p w14:paraId="3AB1B953" w14:textId="1A69B8C1" w:rsidR="000E71A0" w:rsidRDefault="000E71A0" w:rsidP="000E71A0">
      <w:pPr>
        <w:pStyle w:val="Heading6"/>
        <w:rPr>
          <w:lang w:eastAsia="ja-JP"/>
        </w:rPr>
      </w:pPr>
      <w:r w:rsidRPr="00D21A2A">
        <w:rPr>
          <w:lang w:eastAsia="ja-JP"/>
        </w:rPr>
        <w:t>RAN1#10</w:t>
      </w:r>
      <w:r>
        <w:rPr>
          <w:lang w:eastAsia="ja-JP"/>
        </w:rPr>
        <w:t>6bis</w:t>
      </w:r>
      <w:r w:rsidRPr="00D21A2A">
        <w:rPr>
          <w:lang w:eastAsia="ja-JP"/>
        </w:rPr>
        <w:t>-e (</w:t>
      </w:r>
      <w:r w:rsidR="0013036A">
        <w:rPr>
          <w:lang w:eastAsia="ja-JP"/>
        </w:rPr>
        <w:t>Oct</w:t>
      </w:r>
      <w:r w:rsidRPr="00D21A2A">
        <w:rPr>
          <w:lang w:eastAsia="ja-JP"/>
        </w:rPr>
        <w:t xml:space="preserve"> 202</w:t>
      </w:r>
      <w:r>
        <w:rPr>
          <w:lang w:eastAsia="ja-JP"/>
        </w:rPr>
        <w:t>1</w:t>
      </w:r>
      <w:r w:rsidRPr="00D21A2A">
        <w:rPr>
          <w:lang w:eastAsia="ja-JP"/>
        </w:rPr>
        <w:t>)</w:t>
      </w:r>
    </w:p>
    <w:p w14:paraId="7A947A2D" w14:textId="77777777" w:rsidR="0013036A" w:rsidRPr="0013036A" w:rsidRDefault="0013036A" w:rsidP="0013036A">
      <w:pPr>
        <w:overflowPunct/>
        <w:autoSpaceDE/>
        <w:adjustRightInd/>
        <w:spacing w:after="0"/>
        <w:textAlignment w:val="auto"/>
        <w:rPr>
          <w:rFonts w:ascii="Times" w:eastAsia="Batang" w:hAnsi="Times" w:cs="Times"/>
          <w:b/>
          <w:bCs/>
          <w:szCs w:val="22"/>
          <w:highlight w:val="green"/>
          <w:lang w:eastAsia="en-US"/>
        </w:rPr>
      </w:pPr>
      <w:r w:rsidRPr="0013036A">
        <w:rPr>
          <w:rFonts w:ascii="Times" w:eastAsia="Batang" w:hAnsi="Times" w:cs="Times"/>
          <w:b/>
          <w:bCs/>
          <w:szCs w:val="22"/>
          <w:highlight w:val="green"/>
          <w:lang w:eastAsia="en-US"/>
        </w:rPr>
        <w:t>Agreement</w:t>
      </w:r>
    </w:p>
    <w:p w14:paraId="2D1FFB46" w14:textId="77777777" w:rsidR="0013036A" w:rsidRPr="0013036A" w:rsidRDefault="0013036A" w:rsidP="0013036A">
      <w:pPr>
        <w:spacing w:line="360" w:lineRule="auto"/>
        <w:textAlignment w:val="auto"/>
        <w:rPr>
          <w:rFonts w:eastAsia="DengXian"/>
          <w:lang w:val="en-US" w:eastAsia="zh-CN"/>
        </w:rPr>
      </w:pPr>
      <w:r w:rsidRPr="0013036A">
        <w:rPr>
          <w:rFonts w:eastAsia="DengXian"/>
          <w:lang w:val="en-US" w:eastAsia="zh-CN"/>
        </w:rPr>
        <w:t>Option A is supported in Rel-17</w:t>
      </w:r>
    </w:p>
    <w:p w14:paraId="3EF767B3" w14:textId="77777777" w:rsidR="0013036A" w:rsidRPr="0013036A" w:rsidRDefault="0013036A" w:rsidP="0013036A">
      <w:pPr>
        <w:numPr>
          <w:ilvl w:val="0"/>
          <w:numId w:val="28"/>
        </w:numPr>
        <w:overflowPunct/>
        <w:autoSpaceDE/>
        <w:adjustRightInd/>
        <w:spacing w:after="0" w:line="256" w:lineRule="auto"/>
        <w:ind w:left="360"/>
        <w:contextualSpacing/>
        <w:textAlignment w:val="auto"/>
        <w:rPr>
          <w:rFonts w:eastAsia="SimSun"/>
          <w:lang w:eastAsia="en-US"/>
        </w:rPr>
      </w:pPr>
      <w:r w:rsidRPr="0013036A">
        <w:rPr>
          <w:rFonts w:eastAsia="SimSun"/>
          <w:lang w:eastAsia="en-US"/>
        </w:rPr>
        <w:t xml:space="preserve">At least for Type B UE, when the UE is configured for CCS from </w:t>
      </w:r>
      <w:proofErr w:type="spellStart"/>
      <w:r w:rsidRPr="0013036A">
        <w:rPr>
          <w:rFonts w:eastAsia="SimSun"/>
          <w:lang w:eastAsia="en-US"/>
        </w:rPr>
        <w:t>sSCell</w:t>
      </w:r>
      <w:proofErr w:type="spellEnd"/>
      <w:r w:rsidRPr="0013036A">
        <w:rPr>
          <w:rFonts w:eastAsia="SimSun"/>
          <w:lang w:eastAsia="en-US"/>
        </w:rPr>
        <w:t xml:space="preserve"> to P(S)Cell and </w:t>
      </w:r>
      <w:r w:rsidRPr="0013036A">
        <w:rPr>
          <w:rFonts w:eastAsia="SimSun"/>
          <w:lang w:eastAsia="zh-CN"/>
        </w:rPr>
        <w:t>when P(S)Cell SCS (</w:t>
      </w:r>
      <m:oMath>
        <m:r>
          <m:rPr>
            <m:sty m:val="p"/>
          </m:rPr>
          <w:rPr>
            <w:rFonts w:ascii="Cambria Math" w:eastAsia="SimSun" w:hAnsi="Cambria Math"/>
            <w:lang w:eastAsia="en-US"/>
          </w:rPr>
          <m:t>μ</m:t>
        </m:r>
      </m:oMath>
      <w:r w:rsidRPr="0013036A">
        <w:rPr>
          <w:rFonts w:eastAsia="SimSun"/>
          <w:lang w:eastAsia="zh-CN"/>
        </w:rPr>
        <w:t>) is less than or equal to sSCell SCS (</w:t>
      </w:r>
      <m:oMath>
        <m:r>
          <m:rPr>
            <m:sty m:val="p"/>
          </m:rPr>
          <w:rPr>
            <w:rFonts w:ascii="Cambria Math" w:eastAsia="SimSun" w:hAnsi="Cambria Math"/>
            <w:lang w:eastAsia="en-US"/>
          </w:rPr>
          <m:t>μ1</m:t>
        </m:r>
      </m:oMath>
      <w:proofErr w:type="gramStart"/>
      <w:r w:rsidRPr="0013036A">
        <w:rPr>
          <w:rFonts w:eastAsia="SimSun"/>
          <w:lang w:eastAsia="zh-CN"/>
        </w:rPr>
        <w:t>),[</w:t>
      </w:r>
      <w:proofErr w:type="gramEnd"/>
      <w:r w:rsidRPr="0013036A">
        <w:rPr>
          <w:rFonts w:eastAsia="SimSun"/>
          <w:lang w:eastAsia="zh-CN"/>
        </w:rPr>
        <w:t>and at least when UE is not provided</w:t>
      </w:r>
      <w:r w:rsidRPr="0013036A">
        <w:rPr>
          <w:rFonts w:eastAsia="SimSun"/>
          <w:lang w:eastAsia="en-US"/>
        </w:rPr>
        <w:t xml:space="preserve"> </w:t>
      </w:r>
      <w:proofErr w:type="spellStart"/>
      <w:r w:rsidRPr="0013036A">
        <w:rPr>
          <w:rFonts w:eastAsia="SimSun"/>
          <w:lang w:eastAsia="en-US"/>
        </w:rPr>
        <w:t>monitoringCapabilityConfig</w:t>
      </w:r>
      <w:proofErr w:type="spellEnd"/>
      <w:r w:rsidRPr="0013036A">
        <w:rPr>
          <w:rFonts w:eastAsia="SimSun"/>
          <w:lang w:eastAsia="en-US"/>
        </w:rPr>
        <w:t xml:space="preserve"> for any cell, ]</w:t>
      </w:r>
    </w:p>
    <w:p w14:paraId="34520B81" w14:textId="77777777" w:rsidR="0013036A" w:rsidRPr="0013036A" w:rsidRDefault="0013036A" w:rsidP="0013036A">
      <w:pPr>
        <w:numPr>
          <w:ilvl w:val="1"/>
          <w:numId w:val="28"/>
        </w:numPr>
        <w:overflowPunct/>
        <w:autoSpaceDE/>
        <w:adjustRightInd/>
        <w:spacing w:after="0" w:line="256" w:lineRule="auto"/>
        <w:ind w:left="1080"/>
        <w:contextualSpacing/>
        <w:textAlignment w:val="auto"/>
        <w:rPr>
          <w:rFonts w:eastAsia="SimSun"/>
          <w:lang w:eastAsia="en-US"/>
        </w:rPr>
      </w:pPr>
      <w:r w:rsidRPr="0013036A">
        <w:rPr>
          <w:rFonts w:eastAsia="SimSun"/>
          <w:lang w:eastAsia="en-US"/>
        </w:rPr>
        <w:t>Option A</w:t>
      </w:r>
    </w:p>
    <w:p w14:paraId="4A9026A9"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w:r w:rsidRPr="0013036A">
        <w:rPr>
          <w:rFonts w:eastAsia="SimSun"/>
          <w:lang w:eastAsia="en-US"/>
        </w:rPr>
        <w:t>On P(S)Cell (for self-scheduling)</w:t>
      </w:r>
    </w:p>
    <w:p w14:paraId="1727F039"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lastRenderedPageBreak/>
        <w:t xml:space="preserve">UE is not required to monitor more than </w:t>
      </w:r>
      <m:oMath>
        <m:r>
          <m:rPr>
            <m:sty m:val="p"/>
          </m:rPr>
          <w:rPr>
            <w:rFonts w:ascii="Cambria Math" w:eastAsia="SimSun" w:hAnsi="Cambria Math"/>
            <w:lang w:eastAsia="en-US"/>
          </w:rPr>
          <m:t>α*</m:t>
        </m:r>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total,slot,μ</m:t>
                    </m:r>
                  </m:sup>
                </m:sSubSup>
              </m:e>
            </m:d>
          </m:e>
        </m:func>
        <m:r>
          <m:rPr>
            <m:sty m:val="p"/>
          </m:rPr>
          <w:rPr>
            <w:rFonts w:ascii="Cambria Math" w:eastAsia="DengXian" w:hAnsi="Cambria Math"/>
            <w:lang w:eastAsia="en-US"/>
          </w:rPr>
          <m:t xml:space="preserve"> </m:t>
        </m:r>
      </m:oMath>
      <w:r w:rsidRPr="0013036A">
        <w:rPr>
          <w:rFonts w:eastAsia="DengXian"/>
          <w:lang w:eastAsia="en-US"/>
        </w:rPr>
        <w:t xml:space="preserve"> PDCCH BD candidates per P(S)Cell slot</w:t>
      </w:r>
    </w:p>
    <w:p w14:paraId="7237717A"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w:r w:rsidRPr="0013036A">
        <w:rPr>
          <w:rFonts w:eastAsia="DengXian"/>
          <w:lang w:eastAsia="en-US"/>
        </w:rPr>
        <w:t xml:space="preserve">On </w:t>
      </w:r>
      <w:proofErr w:type="spellStart"/>
      <w:r w:rsidRPr="0013036A">
        <w:rPr>
          <w:rFonts w:eastAsia="DengXian"/>
          <w:lang w:eastAsia="en-US"/>
        </w:rPr>
        <w:t>sSCell</w:t>
      </w:r>
      <w:proofErr w:type="spellEnd"/>
      <w:r w:rsidRPr="0013036A">
        <w:rPr>
          <w:rFonts w:eastAsia="DengXian"/>
          <w:lang w:eastAsia="en-US"/>
        </w:rPr>
        <w:t xml:space="preserve"> (for cross-carrier scheduling to P(S)Cell)</w:t>
      </w:r>
    </w:p>
    <w:p w14:paraId="54094D0E"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t>UE is not required to monitor more than [</w:t>
      </w:r>
      <m:oMath>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max,slot,</m:t>
                    </m:r>
                    <m:r>
                      <m:rPr>
                        <m:sty m:val="p"/>
                      </m:rPr>
                      <w:rPr>
                        <w:rFonts w:ascii="Cambria Math" w:eastAsia="SimSun" w:hAnsi="Cambria Math"/>
                        <w:lang w:eastAsia="en-US"/>
                      </w:rPr>
                      <m:t>μ1</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total,slot,</m:t>
                    </m:r>
                    <m:r>
                      <m:rPr>
                        <m:sty m:val="p"/>
                      </m:rPr>
                      <w:rPr>
                        <w:rFonts w:ascii="Cambria Math" w:eastAsia="SimSun" w:hAnsi="Cambria Math"/>
                        <w:lang w:eastAsia="en-US"/>
                      </w:rPr>
                      <m:t>μ1</m:t>
                    </m:r>
                  </m:sup>
                </m:sSubSup>
              </m:e>
            </m:d>
          </m:e>
        </m:func>
      </m:oMath>
      <w:r w:rsidRPr="0013036A">
        <w:rPr>
          <w:rFonts w:eastAsia="DengXian"/>
          <w:lang w:eastAsia="zh-CN"/>
        </w:rPr>
        <w:t xml:space="preserve"> or </w:t>
      </w:r>
      <m:oMath>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max,slot,μ1</m:t>
            </m:r>
          </m:sup>
        </m:sSubSup>
      </m:oMath>
      <w:r w:rsidRPr="0013036A">
        <w:rPr>
          <w:rFonts w:eastAsia="DengXian"/>
          <w:lang w:eastAsia="en-US"/>
        </w:rPr>
        <w:t>] PDCCH BD candidates per sSCell slot</w:t>
      </w:r>
    </w:p>
    <w:p w14:paraId="03DDF61F"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t xml:space="preserve">UE is additionally not required to monitor more than </w:t>
      </w:r>
      <m:oMath>
        <m:r>
          <m:rPr>
            <m:sty m:val="p"/>
          </m:rPr>
          <w:rPr>
            <w:rFonts w:ascii="Cambria Math" w:eastAsia="SimSun" w:hAnsi="Cambria Math"/>
            <w:lang w:eastAsia="en-US"/>
          </w:rPr>
          <m:t>(1-α)*</m:t>
        </m:r>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total,slot,μ</m:t>
                    </m:r>
                  </m:sup>
                </m:sSubSup>
              </m:e>
            </m:d>
          </m:e>
        </m:func>
      </m:oMath>
      <w:r w:rsidRPr="0013036A">
        <w:rPr>
          <w:rFonts w:eastAsia="DengXian"/>
          <w:lang w:eastAsia="en-US"/>
        </w:rPr>
        <w:t xml:space="preserve"> PDCCH BD candidates per P(S)Cell slot</w:t>
      </w:r>
    </w:p>
    <w:p w14:paraId="7537A32E"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m:oMath>
        <m:r>
          <m:rPr>
            <m:sty m:val="p"/>
          </m:rPr>
          <w:rPr>
            <w:rFonts w:ascii="Cambria Math" w:eastAsia="SimSun" w:hAnsi="Cambria Math"/>
            <w:lang w:eastAsia="en-US"/>
          </w:rPr>
          <m:t>0≤α≤1</m:t>
        </m:r>
      </m:oMath>
      <w:r w:rsidRPr="0013036A">
        <w:rPr>
          <w:rFonts w:eastAsia="SimSun"/>
          <w:lang w:eastAsia="en-US"/>
        </w:rPr>
        <w:t xml:space="preserve">  is based on RRC configuration </w:t>
      </w:r>
    </w:p>
    <w:p w14:paraId="727C0415"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m:oMath>
        <m:r>
          <m:rPr>
            <m:sty m:val="p"/>
          </m:rPr>
          <w:rPr>
            <w:rFonts w:ascii="Cambria Math" w:eastAsia="SimSun" w:hAnsi="Cambria Math"/>
            <w:lang w:eastAsia="en-US"/>
          </w:rPr>
          <m:t>α*</m:t>
        </m:r>
        <m:func>
          <m:funcPr>
            <m:ctrlPr>
              <w:rPr>
                <w:rFonts w:ascii="Cambria Math" w:eastAsia="SimSun" w:hAnsi="Cambria Math"/>
                <w:lang w:eastAsia="en-US"/>
              </w:rPr>
            </m:ctrlPr>
          </m:funcPr>
          <m:fName>
            <m:r>
              <m:rPr>
                <m:sty m:val="p"/>
              </m:rPr>
              <w:rPr>
                <w:rFonts w:ascii="Cambria Math" w:eastAsia="SimSun" w:hAnsi="Cambria Math"/>
                <w:lang w:eastAsia="en-US"/>
              </w:rPr>
              <m:t>min</m:t>
            </m:r>
          </m:fName>
          <m:e>
            <m:d>
              <m:dPr>
                <m:ctrlPr>
                  <w:rPr>
                    <w:rFonts w:ascii="Cambria Math" w:eastAsia="SimSun" w:hAnsi="Cambria Math"/>
                    <w:lang w:eastAsia="en-US"/>
                  </w:rPr>
                </m:ctrlPr>
              </m:dPr>
              <m:e>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max,slot,μ</m:t>
                    </m:r>
                  </m:sup>
                </m:sSubSup>
                <m:r>
                  <m:rPr>
                    <m:sty m:val="p"/>
                  </m:rPr>
                  <w:rPr>
                    <w:rFonts w:ascii="Cambria Math" w:eastAsia="SimSun" w:hAnsi="Cambria Math"/>
                    <w:lang w:eastAsia="en-US"/>
                  </w:rPr>
                  <m:t>,</m:t>
                </m:r>
                <m:sSubSup>
                  <m:sSubSupPr>
                    <m:ctrlPr>
                      <w:rPr>
                        <w:rFonts w:ascii="Cambria Math" w:eastAsia="SimSun" w:hAnsi="Cambria Math"/>
                        <w:lang w:eastAsia="en-US"/>
                      </w:rPr>
                    </m:ctrlPr>
                  </m:sSubSupPr>
                  <m:e>
                    <m:r>
                      <m:rPr>
                        <m:sty m:val="p"/>
                      </m:rPr>
                      <w:rPr>
                        <w:rFonts w:ascii="Cambria Math" w:eastAsia="SimSun" w:hAnsi="Cambria Math"/>
                        <w:lang w:eastAsia="en-US"/>
                      </w:rPr>
                      <m:t>M</m:t>
                    </m:r>
                  </m:e>
                  <m:sub>
                    <m:r>
                      <m:rPr>
                        <m:sty m:val="p"/>
                      </m:rPr>
                      <w:rPr>
                        <w:rFonts w:ascii="Cambria Math" w:eastAsia="SimSun" w:hAnsi="Cambria Math"/>
                        <w:lang w:eastAsia="en-US"/>
                      </w:rPr>
                      <m:t>PDCCH</m:t>
                    </m:r>
                  </m:sub>
                  <m:sup>
                    <m:r>
                      <m:rPr>
                        <m:sty m:val="p"/>
                      </m:rPr>
                      <w:rPr>
                        <w:rFonts w:ascii="Cambria Math" w:eastAsia="SimSun" w:hAnsi="Cambria Math"/>
                        <w:lang w:eastAsia="en-US"/>
                      </w:rPr>
                      <m:t>total,slot,μ</m:t>
                    </m:r>
                  </m:sup>
                </m:sSubSup>
              </m:e>
            </m:d>
          </m:e>
        </m:func>
        <m:r>
          <m:rPr>
            <m:sty m:val="p"/>
          </m:rPr>
          <w:rPr>
            <w:rFonts w:ascii="Cambria Math" w:eastAsia="DengXian" w:hAnsi="Cambria Math"/>
            <w:lang w:eastAsia="en-US"/>
          </w:rPr>
          <m:t xml:space="preserve"> </m:t>
        </m:r>
      </m:oMath>
      <w:r w:rsidRPr="0013036A">
        <w:rPr>
          <w:rFonts w:eastAsia="DengXian"/>
          <w:lang w:eastAsia="en-US"/>
        </w:rPr>
        <w:t xml:space="preserve">  is used for P(S)Cell overbooking procedure</w:t>
      </w:r>
    </w:p>
    <w:p w14:paraId="1AB59AE2" w14:textId="77777777" w:rsidR="0013036A" w:rsidRPr="0013036A" w:rsidRDefault="0013036A" w:rsidP="0013036A">
      <w:pPr>
        <w:numPr>
          <w:ilvl w:val="2"/>
          <w:numId w:val="28"/>
        </w:numPr>
        <w:overflowPunct/>
        <w:autoSpaceDE/>
        <w:adjustRightInd/>
        <w:spacing w:after="160" w:line="256" w:lineRule="auto"/>
        <w:ind w:left="1800"/>
        <w:contextualSpacing/>
        <w:jc w:val="both"/>
        <w:textAlignment w:val="auto"/>
        <w:rPr>
          <w:rFonts w:eastAsia="SimSun"/>
          <w:lang w:eastAsia="en-US"/>
        </w:rPr>
      </w:pPr>
      <w:r w:rsidRPr="0013036A">
        <w:rPr>
          <w:rFonts w:eastAsia="SimSun"/>
          <w:lang w:eastAsia="en-US"/>
        </w:rPr>
        <w:t xml:space="preserve">When determining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total,slot,</m:t>
            </m:r>
            <m:r>
              <w:rPr>
                <w:rFonts w:ascii="Cambria Math" w:eastAsia="SimSun" w:hAnsi="Cambria Math"/>
                <w:lang w:eastAsia="en-US"/>
              </w:rPr>
              <m:t>μ</m:t>
            </m:r>
          </m:sup>
        </m:sSubSup>
      </m:oMath>
      <w:r w:rsidRPr="0013036A">
        <w:rPr>
          <w:rFonts w:eastAsia="SimSun"/>
          <w:lang w:eastAsia="en-US"/>
        </w:rPr>
        <w:t xml:space="preserve"> and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PDCCH</m:t>
            </m:r>
          </m:sub>
          <m:sup>
            <m:r>
              <m:rPr>
                <m:nor/>
              </m:rPr>
              <w:rPr>
                <w:rFonts w:eastAsia="SimSun"/>
                <w:lang w:eastAsia="en-US"/>
              </w:rPr>
              <m:t>total,slot,</m:t>
            </m:r>
            <m:r>
              <w:rPr>
                <w:rFonts w:ascii="Cambria Math" w:eastAsia="SimSun" w:hAnsi="Cambria Math"/>
                <w:lang w:eastAsia="en-US"/>
              </w:rPr>
              <m:t>μ</m:t>
            </m:r>
            <m:r>
              <m:rPr>
                <m:sty m:val="p"/>
              </m:rPr>
              <w:rPr>
                <w:rFonts w:ascii="Cambria Math" w:eastAsia="SimSun" w:hAnsi="Cambria Math"/>
                <w:lang w:eastAsia="en-US"/>
              </w:rPr>
              <m:t>1</m:t>
            </m:r>
          </m:sup>
        </m:sSubSup>
      </m:oMath>
      <w:r w:rsidRPr="0013036A">
        <w:rPr>
          <w:rFonts w:eastAsia="SimSun"/>
          <w:lang w:eastAsia="en-US"/>
        </w:rPr>
        <w:t xml:space="preserve"> </w:t>
      </w:r>
    </w:p>
    <w:p w14:paraId="44039051" w14:textId="77777777" w:rsidR="0013036A" w:rsidRPr="0013036A" w:rsidRDefault="0013036A" w:rsidP="0013036A">
      <w:pPr>
        <w:numPr>
          <w:ilvl w:val="3"/>
          <w:numId w:val="28"/>
        </w:numPr>
        <w:overflowPunct/>
        <w:autoSpaceDE/>
        <w:adjustRightInd/>
        <w:spacing w:after="160" w:line="256" w:lineRule="auto"/>
        <w:ind w:left="2520"/>
        <w:contextualSpacing/>
        <w:jc w:val="both"/>
        <w:textAlignment w:val="auto"/>
        <w:rPr>
          <w:rFonts w:eastAsia="SimSun"/>
          <w:lang w:eastAsia="en-US"/>
        </w:rPr>
      </w:pPr>
      <w:r w:rsidRPr="0013036A">
        <w:rPr>
          <w:rFonts w:eastAsia="SimSun"/>
          <w:lang w:eastAsia="en-US"/>
        </w:rPr>
        <w:t xml:space="preserve">P(S)Cell self-scheduling is counted by applying scaling factor s1 </w:t>
      </w:r>
    </w:p>
    <w:p w14:paraId="57C44073" w14:textId="77777777" w:rsidR="0013036A" w:rsidRPr="0013036A" w:rsidRDefault="0013036A" w:rsidP="0013036A">
      <w:pPr>
        <w:numPr>
          <w:ilvl w:val="3"/>
          <w:numId w:val="28"/>
        </w:numPr>
        <w:tabs>
          <w:tab w:val="left" w:pos="720"/>
          <w:tab w:val="left" w:pos="1440"/>
          <w:tab w:val="left" w:pos="2160"/>
        </w:tabs>
        <w:overflowPunct/>
        <w:autoSpaceDE/>
        <w:adjustRightInd/>
        <w:spacing w:after="0" w:line="360" w:lineRule="auto"/>
        <w:ind w:left="2520"/>
        <w:contextualSpacing/>
        <w:jc w:val="both"/>
        <w:textAlignment w:val="auto"/>
        <w:rPr>
          <w:rFonts w:eastAsia="SimSun"/>
          <w:lang w:val="en-US" w:eastAsia="zh-CN"/>
        </w:rPr>
      </w:pPr>
      <w:proofErr w:type="spellStart"/>
      <w:r w:rsidRPr="0013036A">
        <w:rPr>
          <w:rFonts w:eastAsia="SimSun"/>
          <w:lang w:eastAsia="en-US"/>
        </w:rPr>
        <w:t>sSCell</w:t>
      </w:r>
      <w:proofErr w:type="spellEnd"/>
      <w:r w:rsidRPr="0013036A">
        <w:rPr>
          <w:rFonts w:eastAsia="SimSun"/>
          <w:lang w:eastAsia="en-US"/>
        </w:rPr>
        <w:t xml:space="preserve"> to P(S)Cell scheduling is counted additionally (assuming SCS of </w:t>
      </w:r>
      <w:proofErr w:type="spellStart"/>
      <w:r w:rsidRPr="0013036A">
        <w:rPr>
          <w:rFonts w:eastAsia="SimSun"/>
          <w:lang w:eastAsia="en-US"/>
        </w:rPr>
        <w:t>sSCell</w:t>
      </w:r>
      <w:proofErr w:type="spellEnd"/>
      <w:r w:rsidRPr="0013036A">
        <w:rPr>
          <w:rFonts w:eastAsia="SimSun"/>
          <w:lang w:eastAsia="en-US"/>
        </w:rPr>
        <w:t>) by applying scaling factor s2</w:t>
      </w:r>
    </w:p>
    <w:p w14:paraId="1EE9717E" w14:textId="77777777" w:rsidR="0013036A" w:rsidRPr="0013036A" w:rsidRDefault="0013036A" w:rsidP="0013036A">
      <w:pPr>
        <w:numPr>
          <w:ilvl w:val="3"/>
          <w:numId w:val="28"/>
        </w:numPr>
        <w:tabs>
          <w:tab w:val="left" w:pos="720"/>
          <w:tab w:val="left" w:pos="1440"/>
          <w:tab w:val="left" w:pos="2160"/>
        </w:tabs>
        <w:overflowPunct/>
        <w:autoSpaceDE/>
        <w:adjustRightInd/>
        <w:spacing w:after="0" w:line="360" w:lineRule="auto"/>
        <w:ind w:left="2520"/>
        <w:contextualSpacing/>
        <w:jc w:val="both"/>
        <w:textAlignment w:val="auto"/>
        <w:rPr>
          <w:rFonts w:eastAsia="SimSun"/>
          <w:color w:val="C45911"/>
          <w:lang w:val="en-US" w:eastAsia="zh-CN"/>
        </w:rPr>
      </w:pPr>
      <w:r w:rsidRPr="0013036A">
        <w:rPr>
          <w:rFonts w:eastAsia="SimSun"/>
          <w:color w:val="C45911"/>
          <w:lang w:eastAsia="en-US"/>
        </w:rPr>
        <w:t>s1=1 and s2=0</w:t>
      </w:r>
      <w:r w:rsidRPr="0013036A">
        <w:rPr>
          <w:rFonts w:eastAsia="DengXian"/>
          <w:color w:val="C45911"/>
          <w:lang w:val="en-US" w:eastAsia="zh-CN"/>
        </w:rPr>
        <w:t>, FFS other s1 and s2</w:t>
      </w:r>
    </w:p>
    <w:p w14:paraId="7CB3AFF5" w14:textId="77777777" w:rsidR="0013036A" w:rsidRPr="0013036A" w:rsidRDefault="0013036A" w:rsidP="0013036A">
      <w:pPr>
        <w:numPr>
          <w:ilvl w:val="3"/>
          <w:numId w:val="28"/>
        </w:numPr>
        <w:tabs>
          <w:tab w:val="left" w:pos="720"/>
          <w:tab w:val="left" w:pos="1440"/>
          <w:tab w:val="left" w:pos="2160"/>
        </w:tabs>
        <w:overflowPunct/>
        <w:autoSpaceDE/>
        <w:adjustRightInd/>
        <w:spacing w:after="0" w:line="360" w:lineRule="auto"/>
        <w:ind w:left="2520"/>
        <w:contextualSpacing/>
        <w:jc w:val="both"/>
        <w:textAlignment w:val="auto"/>
        <w:rPr>
          <w:rFonts w:eastAsia="SimSun"/>
          <w:strike/>
          <w:lang w:val="en-US" w:eastAsia="zh-CN"/>
        </w:rPr>
      </w:pPr>
      <m:oMath>
        <m:r>
          <m:rPr>
            <m:sty m:val="p"/>
          </m:rPr>
          <w:rPr>
            <w:rFonts w:ascii="Cambria Math" w:eastAsia="SimSun" w:hAnsi="Cambria Math"/>
            <w:strike/>
            <w:lang w:eastAsia="en-US"/>
          </w:rPr>
          <m:t>0≤s1≤1</m:t>
        </m:r>
      </m:oMath>
      <w:r w:rsidRPr="0013036A">
        <w:rPr>
          <w:rFonts w:eastAsia="SimSun"/>
          <w:strike/>
          <w:lang w:eastAsia="en-US"/>
        </w:rPr>
        <w:t xml:space="preserve">  and </w:t>
      </w:r>
      <m:oMath>
        <m:r>
          <m:rPr>
            <m:sty m:val="p"/>
          </m:rPr>
          <w:rPr>
            <w:rFonts w:ascii="Cambria Math" w:eastAsia="SimSun" w:hAnsi="Cambria Math"/>
            <w:strike/>
            <w:lang w:eastAsia="en-US"/>
          </w:rPr>
          <m:t>0≤s2≤1</m:t>
        </m:r>
      </m:oMath>
      <w:r w:rsidRPr="0013036A">
        <w:rPr>
          <w:rFonts w:eastAsia="SimSun"/>
          <w:strike/>
          <w:lang w:eastAsia="en-US"/>
        </w:rPr>
        <w:t xml:space="preserve"> are based on RRC configuration</w:t>
      </w:r>
    </w:p>
    <w:p w14:paraId="14724B42" w14:textId="77777777" w:rsidR="0013036A" w:rsidRPr="0013036A" w:rsidRDefault="0013036A" w:rsidP="0013036A">
      <w:pPr>
        <w:numPr>
          <w:ilvl w:val="4"/>
          <w:numId w:val="28"/>
        </w:numPr>
        <w:overflowPunct/>
        <w:autoSpaceDE/>
        <w:adjustRightInd/>
        <w:spacing w:after="160" w:line="256" w:lineRule="auto"/>
        <w:ind w:left="3240"/>
        <w:contextualSpacing/>
        <w:jc w:val="both"/>
        <w:textAlignment w:val="auto"/>
        <w:rPr>
          <w:rFonts w:eastAsia="SimSun"/>
          <w:strike/>
          <w:lang w:eastAsia="en-US"/>
        </w:rPr>
      </w:pPr>
      <w:r w:rsidRPr="0013036A">
        <w:rPr>
          <w:rFonts w:eastAsia="SimSun"/>
          <w:strike/>
          <w:lang w:eastAsia="en-US"/>
        </w:rPr>
        <w:t xml:space="preserve">FFS: additional constraints on s1 and s2 e.g., </w:t>
      </w:r>
      <w:r w:rsidRPr="0013036A">
        <w:rPr>
          <w:rFonts w:eastAsia="SimSun"/>
          <w:strike/>
          <w:lang w:val="en-US" w:eastAsia="zh-CN"/>
        </w:rPr>
        <w:t>1 ≤ s1+s2 ≤ 2</w:t>
      </w:r>
      <w:r w:rsidRPr="0013036A">
        <w:rPr>
          <w:rFonts w:eastAsia="SimSun"/>
          <w:strike/>
          <w:lang w:eastAsia="en-US"/>
        </w:rPr>
        <w:t xml:space="preserve"> or </w:t>
      </w:r>
      <w:r w:rsidRPr="0013036A">
        <w:rPr>
          <w:rFonts w:eastAsia="SimSun"/>
          <w:bCs/>
          <w:strike/>
          <w:lang w:eastAsia="zh-CN"/>
        </w:rPr>
        <w:t xml:space="preserve">s1 + s2 </w:t>
      </w:r>
      <m:oMath>
        <m:r>
          <m:rPr>
            <m:sty m:val="p"/>
          </m:rPr>
          <w:rPr>
            <w:rFonts w:ascii="Cambria Math" w:eastAsia="SimSun" w:hAnsi="Cambria Math"/>
            <w:strike/>
            <w:lang w:eastAsia="zh-CN"/>
          </w:rPr>
          <m:t>≤</m:t>
        </m:r>
      </m:oMath>
      <w:r w:rsidRPr="0013036A">
        <w:rPr>
          <w:rFonts w:eastAsia="SimSun"/>
          <w:bCs/>
          <w:strike/>
          <w:lang w:eastAsia="zh-CN"/>
        </w:rPr>
        <w:t xml:space="preserve"> 1</w:t>
      </w:r>
    </w:p>
    <w:p w14:paraId="7FBDE330" w14:textId="77777777" w:rsidR="0013036A" w:rsidRPr="0013036A" w:rsidRDefault="0013036A" w:rsidP="0013036A">
      <w:pPr>
        <w:numPr>
          <w:ilvl w:val="3"/>
          <w:numId w:val="28"/>
        </w:numPr>
        <w:overflowPunct/>
        <w:autoSpaceDE/>
        <w:adjustRightInd/>
        <w:spacing w:after="0" w:line="256" w:lineRule="auto"/>
        <w:ind w:left="2520"/>
        <w:contextualSpacing/>
        <w:jc w:val="both"/>
        <w:textAlignment w:val="auto"/>
        <w:rPr>
          <w:rFonts w:eastAsia="SimSun"/>
          <w:strike/>
          <w:lang w:eastAsia="en-US"/>
        </w:rPr>
      </w:pPr>
      <w:r w:rsidRPr="0013036A">
        <w:rPr>
          <w:rFonts w:eastAsia="SimSun"/>
          <w:strike/>
          <w:lang w:eastAsia="en-US"/>
        </w:rPr>
        <w:t xml:space="preserve">Note: </w:t>
      </w:r>
      <m:oMath>
        <m:sSubSup>
          <m:sSubSupPr>
            <m:ctrlPr>
              <w:rPr>
                <w:rFonts w:ascii="Cambria Math" w:eastAsia="SimSun" w:hAnsi="Cambria Math"/>
                <w:strike/>
                <w:lang w:eastAsia="en-US"/>
              </w:rPr>
            </m:ctrlPr>
          </m:sSubSupPr>
          <m:e>
            <m:r>
              <m:rPr>
                <m:sty m:val="p"/>
              </m:rPr>
              <w:rPr>
                <w:rFonts w:ascii="Cambria Math" w:eastAsia="SimSun"/>
                <w:strike/>
                <w:lang w:eastAsia="en-US"/>
              </w:rPr>
              <m:t>N</m:t>
            </m:r>
          </m:e>
          <m:sub>
            <m:r>
              <m:rPr>
                <m:nor/>
              </m:rPr>
              <w:rPr>
                <w:rFonts w:ascii="Cambria Math" w:eastAsia="SimSun"/>
                <w:strike/>
                <w:lang w:eastAsia="en-US"/>
              </w:rPr>
              <m:t>cells</m:t>
            </m:r>
          </m:sub>
          <m:sup>
            <m:r>
              <m:rPr>
                <m:nor/>
              </m:rPr>
              <w:rPr>
                <w:rFonts w:ascii="Cambria Math" w:eastAsia="SimSun"/>
                <w:strike/>
                <w:lang w:eastAsia="en-US"/>
              </w:rPr>
              <m:t>cap</m:t>
            </m:r>
          </m:sup>
        </m:sSubSup>
      </m:oMath>
      <w:r w:rsidRPr="0013036A">
        <w:rPr>
          <w:rFonts w:eastAsia="SimSun"/>
          <w:strike/>
          <w:lang w:eastAsia="en-US"/>
        </w:rPr>
        <w:t xml:space="preserve"> is as in Rel16 </w:t>
      </w:r>
    </w:p>
    <w:p w14:paraId="32C19BD4" w14:textId="77777777" w:rsidR="0013036A" w:rsidRPr="0013036A" w:rsidRDefault="0013036A" w:rsidP="0013036A">
      <w:pPr>
        <w:numPr>
          <w:ilvl w:val="2"/>
          <w:numId w:val="28"/>
        </w:numPr>
        <w:overflowPunct/>
        <w:autoSpaceDE/>
        <w:adjustRightInd/>
        <w:spacing w:after="0" w:line="256" w:lineRule="auto"/>
        <w:ind w:left="1800"/>
        <w:contextualSpacing/>
        <w:jc w:val="both"/>
        <w:textAlignment w:val="auto"/>
        <w:rPr>
          <w:rFonts w:eastAsia="SimSun"/>
          <w:lang w:eastAsia="en-US"/>
        </w:rPr>
      </w:pPr>
      <w:r w:rsidRPr="0013036A">
        <w:rPr>
          <w:rFonts w:eastAsia="SimSun"/>
          <w:lang w:eastAsia="en-US"/>
        </w:rPr>
        <w:t>UE capability/incapability indication for below to be discussed as part of UE features discussion</w:t>
      </w:r>
    </w:p>
    <w:p w14:paraId="4883E35D" w14:textId="77777777" w:rsidR="0013036A" w:rsidRPr="0013036A" w:rsidRDefault="0013036A" w:rsidP="0013036A">
      <w:pPr>
        <w:numPr>
          <w:ilvl w:val="3"/>
          <w:numId w:val="28"/>
        </w:numPr>
        <w:overflowPunct/>
        <w:autoSpaceDE/>
        <w:adjustRightInd/>
        <w:spacing w:after="0" w:line="256" w:lineRule="auto"/>
        <w:ind w:left="2520"/>
        <w:contextualSpacing/>
        <w:jc w:val="both"/>
        <w:textAlignment w:val="auto"/>
        <w:rPr>
          <w:rFonts w:eastAsia="SimSun"/>
          <w:lang w:eastAsia="en-US"/>
        </w:rPr>
      </w:pPr>
      <w:r w:rsidRPr="0013036A">
        <w:rPr>
          <w:rFonts w:eastAsia="SimSun"/>
          <w:lang w:eastAsia="en-US"/>
        </w:rPr>
        <w:t xml:space="preserve">All search space configurations monitored on </w:t>
      </w:r>
      <w:proofErr w:type="spellStart"/>
      <w:r w:rsidRPr="0013036A">
        <w:rPr>
          <w:rFonts w:eastAsia="SimSun"/>
          <w:lang w:eastAsia="en-US"/>
        </w:rPr>
        <w:t>sSCell</w:t>
      </w:r>
      <w:proofErr w:type="spellEnd"/>
      <w:r w:rsidRPr="0013036A">
        <w:rPr>
          <w:rFonts w:eastAsia="SimSun"/>
          <w:lang w:eastAsia="en-US"/>
        </w:rPr>
        <w:t xml:space="preserve"> for cross-carrier scheduling to P(S)Cell are within a single span of </w:t>
      </w:r>
      <w:r w:rsidRPr="0013036A">
        <w:rPr>
          <w:rFonts w:eastAsia="SimSun"/>
          <w:color w:val="C45911"/>
          <w:lang w:eastAsia="en-US"/>
        </w:rPr>
        <w:t>[3]</w:t>
      </w:r>
      <w:r w:rsidRPr="0013036A">
        <w:rPr>
          <w:rFonts w:eastAsia="SimSun"/>
          <w:lang w:eastAsia="en-US"/>
        </w:rPr>
        <w:t xml:space="preserve"> consecutive OFDM symbols within a duration spanning P(S)Cell slot</w:t>
      </w:r>
    </w:p>
    <w:p w14:paraId="06B64E57" w14:textId="77777777" w:rsidR="0013036A" w:rsidRPr="0013036A" w:rsidRDefault="0013036A" w:rsidP="0013036A">
      <w:pPr>
        <w:numPr>
          <w:ilvl w:val="2"/>
          <w:numId w:val="28"/>
        </w:numPr>
        <w:overflowPunct/>
        <w:autoSpaceDE/>
        <w:adjustRightInd/>
        <w:spacing w:after="0" w:line="256" w:lineRule="auto"/>
        <w:ind w:left="1800"/>
        <w:contextualSpacing/>
        <w:jc w:val="both"/>
        <w:textAlignment w:val="auto"/>
        <w:rPr>
          <w:rFonts w:eastAsia="SimSun"/>
          <w:lang w:eastAsia="en-US"/>
        </w:rPr>
      </w:pPr>
      <w:r w:rsidRPr="0013036A">
        <w:rPr>
          <w:rFonts w:eastAsia="SimSun"/>
          <w:lang w:eastAsia="en-US"/>
        </w:rPr>
        <w:t>Same approach as above is used for CCE limits</w:t>
      </w:r>
    </w:p>
    <w:p w14:paraId="1AE81422" w14:textId="77777777" w:rsidR="0013036A" w:rsidRPr="0013036A" w:rsidRDefault="0013036A" w:rsidP="0013036A">
      <w:pPr>
        <w:numPr>
          <w:ilvl w:val="3"/>
          <w:numId w:val="28"/>
        </w:numPr>
        <w:overflowPunct/>
        <w:autoSpaceDE/>
        <w:adjustRightInd/>
        <w:spacing w:after="0" w:line="256" w:lineRule="auto"/>
        <w:ind w:left="2520"/>
        <w:contextualSpacing/>
        <w:jc w:val="both"/>
        <w:textAlignment w:val="auto"/>
        <w:rPr>
          <w:rFonts w:eastAsia="SimSun"/>
          <w:lang w:eastAsia="en-US"/>
        </w:rPr>
      </w:pPr>
      <w:r w:rsidRPr="0013036A">
        <w:rPr>
          <w:rFonts w:eastAsia="SimSun"/>
          <w:lang w:eastAsia="en-US"/>
        </w:rPr>
        <w:t xml:space="preserve">FFS: Separate vs. same RRC configured scaling factors (corresponding to </w:t>
      </w:r>
      <m:oMath>
        <m:r>
          <m:rPr>
            <m:sty m:val="p"/>
          </m:rPr>
          <w:rPr>
            <w:rFonts w:ascii="Cambria Math" w:eastAsia="SimSun" w:hAnsi="Cambria Math"/>
            <w:lang w:eastAsia="en-US"/>
          </w:rPr>
          <m:t>α</m:t>
        </m:r>
      </m:oMath>
      <w:r w:rsidRPr="0013036A">
        <w:rPr>
          <w:rFonts w:eastAsia="SimSun"/>
          <w:lang w:eastAsia="en-US"/>
        </w:rPr>
        <w:t>) for BD and CCE limits.</w:t>
      </w:r>
    </w:p>
    <w:p w14:paraId="54591C7D" w14:textId="77777777" w:rsidR="0013036A" w:rsidRPr="0013036A" w:rsidRDefault="0013036A" w:rsidP="0013036A">
      <w:pPr>
        <w:numPr>
          <w:ilvl w:val="0"/>
          <w:numId w:val="30"/>
        </w:numPr>
        <w:overflowPunct/>
        <w:autoSpaceDE/>
        <w:adjustRightInd/>
        <w:spacing w:after="0" w:line="256" w:lineRule="auto"/>
        <w:ind w:left="1200"/>
        <w:contextualSpacing/>
        <w:jc w:val="both"/>
        <w:textAlignment w:val="auto"/>
        <w:rPr>
          <w:rFonts w:eastAsia="DengXian"/>
          <w:lang w:eastAsia="zh-CN"/>
        </w:rPr>
      </w:pPr>
      <w:r w:rsidRPr="0013036A">
        <w:rPr>
          <w:rFonts w:eastAsia="SimSun"/>
          <w:lang w:eastAsia="zh-CN"/>
        </w:rPr>
        <w:t>When P(S)Cell SCS (</w:t>
      </w:r>
      <m:oMath>
        <m:r>
          <m:rPr>
            <m:sty m:val="p"/>
          </m:rPr>
          <w:rPr>
            <w:rFonts w:ascii="Cambria Math" w:eastAsia="SimSun" w:hAnsi="Cambria Math"/>
            <w:lang w:eastAsia="en-US"/>
          </w:rPr>
          <m:t>μ</m:t>
        </m:r>
      </m:oMath>
      <w:r w:rsidRPr="0013036A">
        <w:rPr>
          <w:rFonts w:eastAsia="SimSun"/>
          <w:lang w:eastAsia="zh-CN"/>
        </w:rPr>
        <w:t>) is larger than sSCell SCS (</w:t>
      </w:r>
      <m:oMath>
        <m:r>
          <m:rPr>
            <m:sty m:val="p"/>
          </m:rPr>
          <w:rPr>
            <w:rFonts w:ascii="Cambria Math" w:eastAsia="SimSun" w:hAnsi="Cambria Math"/>
            <w:lang w:eastAsia="en-US"/>
          </w:rPr>
          <m:t>μ1</m:t>
        </m:r>
      </m:oMath>
      <w:r w:rsidRPr="0013036A">
        <w:rPr>
          <w:rFonts w:eastAsia="SimSun"/>
          <w:lang w:eastAsia="zh-CN"/>
        </w:rPr>
        <w:t xml:space="preserve">), </w:t>
      </w:r>
      <w:r w:rsidRPr="0013036A">
        <w:rPr>
          <w:rFonts w:eastAsia="SimSun"/>
          <w:lang w:eastAsia="en-US"/>
        </w:rPr>
        <w:t xml:space="preserve">for CCS from </w:t>
      </w:r>
      <w:proofErr w:type="spellStart"/>
      <w:r w:rsidRPr="0013036A">
        <w:rPr>
          <w:rFonts w:eastAsia="SimSun"/>
          <w:lang w:eastAsia="en-US"/>
        </w:rPr>
        <w:t>sSCell</w:t>
      </w:r>
      <w:proofErr w:type="spellEnd"/>
      <w:r w:rsidRPr="0013036A">
        <w:rPr>
          <w:rFonts w:eastAsia="SimSun"/>
          <w:lang w:eastAsia="en-US"/>
        </w:rPr>
        <w:t xml:space="preserve"> to P(S)Cell and, </w:t>
      </w:r>
      <w:r w:rsidRPr="0013036A">
        <w:rPr>
          <w:rFonts w:eastAsia="SimSun"/>
          <w:lang w:eastAsia="zh-CN"/>
        </w:rPr>
        <w:t>it is not supported Rel-17 DSS.</w:t>
      </w:r>
    </w:p>
    <w:p w14:paraId="79A6D3D4" w14:textId="77777777" w:rsidR="0013036A" w:rsidRPr="0013036A" w:rsidRDefault="0013036A" w:rsidP="0013036A">
      <w:pPr>
        <w:overflowPunct/>
        <w:autoSpaceDE/>
        <w:adjustRightInd/>
        <w:spacing w:line="256" w:lineRule="auto"/>
        <w:contextualSpacing/>
        <w:jc w:val="both"/>
        <w:textAlignment w:val="auto"/>
        <w:rPr>
          <w:rFonts w:eastAsia="DengXian"/>
          <w:lang w:eastAsia="zh-CN"/>
        </w:rPr>
      </w:pPr>
    </w:p>
    <w:p w14:paraId="101965DA" w14:textId="77777777" w:rsidR="0013036A" w:rsidRPr="0013036A" w:rsidRDefault="0013036A" w:rsidP="0013036A">
      <w:pPr>
        <w:overflowPunct/>
        <w:autoSpaceDE/>
        <w:adjustRightInd/>
        <w:spacing w:after="0" w:line="360" w:lineRule="atLeast"/>
        <w:textAlignment w:val="auto"/>
        <w:rPr>
          <w:rFonts w:eastAsia="Microsoft YaHei UI"/>
          <w:color w:val="000000"/>
          <w:sz w:val="22"/>
          <w:szCs w:val="22"/>
          <w:lang w:val="en-US" w:eastAsia="en-US"/>
        </w:rPr>
      </w:pPr>
      <w:r w:rsidRPr="0013036A">
        <w:rPr>
          <w:rFonts w:eastAsia="Microsoft YaHei UI"/>
          <w:b/>
          <w:bCs/>
          <w:color w:val="000000"/>
          <w:u w:val="single"/>
          <w:shd w:val="clear" w:color="auto" w:fill="FFFFFF"/>
          <w:lang w:val="en-US" w:eastAsia="en-US"/>
        </w:rPr>
        <w:t>Conclusion</w:t>
      </w:r>
    </w:p>
    <w:p w14:paraId="39651D29" w14:textId="77777777" w:rsidR="0013036A" w:rsidRPr="0013036A" w:rsidRDefault="0013036A" w:rsidP="0013036A">
      <w:pPr>
        <w:numPr>
          <w:ilvl w:val="0"/>
          <w:numId w:val="31"/>
        </w:numPr>
        <w:tabs>
          <w:tab w:val="left" w:pos="144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r w:rsidRPr="0013036A">
        <w:rPr>
          <w:rFonts w:eastAsia="Microsoft YaHei UI"/>
          <w:color w:val="000000"/>
          <w:lang w:val="en-US" w:eastAsia="en-US"/>
        </w:rPr>
        <w:t xml:space="preserve">When </w:t>
      </w:r>
      <w:proofErr w:type="spellStart"/>
      <w:r w:rsidRPr="0013036A">
        <w:rPr>
          <w:rFonts w:eastAsia="Microsoft YaHei UI"/>
          <w:color w:val="000000"/>
          <w:lang w:val="en-US" w:eastAsia="en-US"/>
        </w:rPr>
        <w:t>sSCell</w:t>
      </w:r>
      <w:proofErr w:type="spellEnd"/>
      <w:r w:rsidRPr="0013036A">
        <w:rPr>
          <w:rFonts w:eastAsia="Microsoft YaHei UI"/>
          <w:color w:val="000000"/>
          <w:lang w:val="en-US" w:eastAsia="en-US"/>
        </w:rPr>
        <w:t xml:space="preserve"> to </w:t>
      </w:r>
      <w:proofErr w:type="spellStart"/>
      <w:r w:rsidRPr="0013036A">
        <w:rPr>
          <w:rFonts w:eastAsia="Microsoft YaHei UI"/>
          <w:color w:val="000000"/>
          <w:lang w:val="en-US" w:eastAsia="en-US"/>
        </w:rPr>
        <w:t>PCell</w:t>
      </w:r>
      <w:proofErr w:type="spellEnd"/>
      <w:r w:rsidRPr="0013036A">
        <w:rPr>
          <w:rFonts w:eastAsia="Microsoft YaHei UI"/>
          <w:color w:val="000000"/>
          <w:lang w:val="en-US" w:eastAsia="en-US"/>
        </w:rPr>
        <w:t xml:space="preserve"> cross-carrier scheduling is configured, DCI format 2_6 (if configured) is monitored only on P(S)Cell</w:t>
      </w:r>
    </w:p>
    <w:p w14:paraId="771C73E0" w14:textId="77777777" w:rsidR="0013036A" w:rsidRPr="0013036A" w:rsidRDefault="0013036A" w:rsidP="0013036A">
      <w:pPr>
        <w:overflowPunct/>
        <w:autoSpaceDE/>
        <w:adjustRightInd/>
        <w:spacing w:after="0"/>
        <w:textAlignment w:val="auto"/>
        <w:rPr>
          <w:rFonts w:ascii="Calibri" w:eastAsia="Microsoft YaHei UI" w:hAnsi="Calibri" w:cs="Calibri"/>
          <w:color w:val="000000"/>
          <w:sz w:val="22"/>
          <w:szCs w:val="22"/>
          <w:lang w:val="en-US" w:eastAsia="en-US"/>
        </w:rPr>
      </w:pPr>
      <w:r w:rsidRPr="0013036A">
        <w:rPr>
          <w:rFonts w:ascii="Calibri" w:eastAsia="Microsoft YaHei UI" w:hAnsi="Calibri" w:cs="Calibri"/>
          <w:color w:val="000000"/>
          <w:sz w:val="22"/>
          <w:szCs w:val="22"/>
          <w:lang w:val="en-US" w:eastAsia="en-US"/>
        </w:rPr>
        <w:t> </w:t>
      </w:r>
    </w:p>
    <w:p w14:paraId="19964B3E" w14:textId="77777777" w:rsidR="0013036A" w:rsidRPr="0013036A" w:rsidRDefault="0013036A" w:rsidP="0013036A">
      <w:pPr>
        <w:overflowPunct/>
        <w:autoSpaceDE/>
        <w:adjustRightInd/>
        <w:spacing w:after="0" w:line="360" w:lineRule="atLeast"/>
        <w:textAlignment w:val="auto"/>
        <w:rPr>
          <w:rFonts w:eastAsia="Microsoft YaHei UI"/>
          <w:color w:val="000000"/>
          <w:sz w:val="21"/>
          <w:szCs w:val="21"/>
          <w:lang w:val="en-US" w:eastAsia="en-US"/>
        </w:rPr>
      </w:pPr>
      <w:r w:rsidRPr="0013036A">
        <w:rPr>
          <w:rFonts w:eastAsia="Microsoft YaHei UI"/>
          <w:b/>
          <w:bCs/>
          <w:color w:val="000000"/>
          <w:u w:val="single"/>
          <w:shd w:val="clear" w:color="auto" w:fill="808000"/>
          <w:lang w:val="en-US" w:eastAsia="en-US"/>
        </w:rPr>
        <w:t>Working Assumption</w:t>
      </w:r>
    </w:p>
    <w:p w14:paraId="35D14E89" w14:textId="77777777" w:rsidR="0013036A" w:rsidRPr="0013036A" w:rsidRDefault="0013036A" w:rsidP="0013036A">
      <w:pPr>
        <w:numPr>
          <w:ilvl w:val="0"/>
          <w:numId w:val="32"/>
        </w:numPr>
        <w:tabs>
          <w:tab w:val="left" w:pos="144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r w:rsidRPr="0013036A">
        <w:rPr>
          <w:rFonts w:eastAsia="Microsoft YaHei UI"/>
          <w:color w:val="000000"/>
          <w:lang w:val="en-US" w:eastAsia="en-US"/>
        </w:rPr>
        <w:t xml:space="preserve">When CIF for </w:t>
      </w:r>
      <w:proofErr w:type="spellStart"/>
      <w:r w:rsidRPr="0013036A">
        <w:rPr>
          <w:rFonts w:eastAsia="Microsoft YaHei UI"/>
          <w:color w:val="000000"/>
          <w:lang w:val="en-US" w:eastAsia="en-US"/>
        </w:rPr>
        <w:t>sSCell</w:t>
      </w:r>
      <w:proofErr w:type="spellEnd"/>
      <w:r w:rsidRPr="0013036A">
        <w:rPr>
          <w:rFonts w:eastAsia="Microsoft YaHei UI"/>
          <w:color w:val="000000"/>
          <w:lang w:val="en-US" w:eastAsia="en-US"/>
        </w:rPr>
        <w:t xml:space="preserve"> to </w:t>
      </w:r>
      <w:proofErr w:type="spellStart"/>
      <w:r w:rsidRPr="0013036A">
        <w:rPr>
          <w:rFonts w:eastAsia="Microsoft YaHei UI"/>
          <w:color w:val="000000"/>
          <w:lang w:val="en-US" w:eastAsia="en-US"/>
        </w:rPr>
        <w:t>PCell</w:t>
      </w:r>
      <w:proofErr w:type="spellEnd"/>
      <w:r w:rsidRPr="0013036A">
        <w:rPr>
          <w:rFonts w:eastAsia="Microsoft YaHei UI"/>
          <w:color w:val="000000"/>
          <w:lang w:val="en-US" w:eastAsia="en-US"/>
        </w:rPr>
        <w:t xml:space="preserve"> cross-carrier scheduling is configured, non-fallback DCI formats on P(S)Cell include same number of CIF bits as the corresponding non-fallback DCI formats on </w:t>
      </w:r>
      <w:proofErr w:type="spellStart"/>
      <w:r w:rsidRPr="0013036A">
        <w:rPr>
          <w:rFonts w:eastAsia="Microsoft YaHei UI"/>
          <w:color w:val="000000"/>
          <w:lang w:val="en-US" w:eastAsia="en-US"/>
        </w:rPr>
        <w:t>sSCell</w:t>
      </w:r>
      <w:proofErr w:type="spellEnd"/>
      <w:r w:rsidRPr="0013036A">
        <w:rPr>
          <w:rFonts w:eastAsia="Microsoft YaHei UI"/>
          <w:color w:val="000000"/>
          <w:lang w:val="en-US" w:eastAsia="en-US"/>
        </w:rPr>
        <w:t xml:space="preserve"> that are used for </w:t>
      </w:r>
      <w:proofErr w:type="spellStart"/>
      <w:r w:rsidRPr="0013036A">
        <w:rPr>
          <w:rFonts w:eastAsia="Microsoft YaHei UI"/>
          <w:color w:val="000000"/>
          <w:lang w:val="en-US" w:eastAsia="en-US"/>
        </w:rPr>
        <w:t>sSCell</w:t>
      </w:r>
      <w:proofErr w:type="spellEnd"/>
      <w:r w:rsidRPr="0013036A">
        <w:rPr>
          <w:rFonts w:eastAsia="Microsoft YaHei UI"/>
          <w:color w:val="000000"/>
          <w:lang w:val="en-US" w:eastAsia="en-US"/>
        </w:rPr>
        <w:t xml:space="preserve"> to P(S)Cell scheduling</w:t>
      </w:r>
      <w:r w:rsidRPr="0013036A">
        <w:rPr>
          <w:rFonts w:ascii="Calibri" w:eastAsia="Microsoft YaHei UI" w:hAnsi="Calibri" w:cs="Calibri"/>
          <w:color w:val="000000"/>
          <w:sz w:val="22"/>
          <w:szCs w:val="22"/>
          <w:lang w:val="en-US" w:eastAsia="en-US"/>
        </w:rPr>
        <w:t> </w:t>
      </w:r>
    </w:p>
    <w:p w14:paraId="39BE9C69" w14:textId="77777777" w:rsidR="0013036A" w:rsidRPr="0013036A" w:rsidRDefault="0013036A" w:rsidP="0013036A">
      <w:pPr>
        <w:overflowPunct/>
        <w:autoSpaceDE/>
        <w:adjustRightInd/>
        <w:spacing w:after="0" w:line="360" w:lineRule="atLeast"/>
        <w:textAlignment w:val="auto"/>
        <w:rPr>
          <w:rFonts w:eastAsia="Microsoft YaHei UI"/>
          <w:b/>
          <w:bCs/>
          <w:color w:val="000000"/>
          <w:u w:val="single"/>
          <w:lang w:val="en-US" w:eastAsia="en-US"/>
        </w:rPr>
      </w:pPr>
    </w:p>
    <w:p w14:paraId="60833C4A" w14:textId="77777777" w:rsidR="0013036A" w:rsidRPr="0013036A" w:rsidRDefault="0013036A" w:rsidP="0013036A">
      <w:pPr>
        <w:overflowPunct/>
        <w:autoSpaceDE/>
        <w:adjustRightInd/>
        <w:spacing w:after="0" w:line="360" w:lineRule="atLeast"/>
        <w:textAlignment w:val="auto"/>
        <w:rPr>
          <w:rFonts w:eastAsia="Microsoft YaHei UI"/>
          <w:color w:val="000000"/>
          <w:sz w:val="21"/>
          <w:szCs w:val="21"/>
          <w:lang w:val="en-US" w:eastAsia="en-US"/>
        </w:rPr>
      </w:pPr>
      <w:r w:rsidRPr="0013036A">
        <w:rPr>
          <w:rFonts w:eastAsia="Microsoft YaHei UI"/>
          <w:b/>
          <w:bCs/>
          <w:color w:val="000000"/>
          <w:u w:val="single"/>
          <w:lang w:val="en-US" w:eastAsia="en-US"/>
        </w:rPr>
        <w:t>Conclusion</w:t>
      </w:r>
    </w:p>
    <w:p w14:paraId="25ACBC0D" w14:textId="77777777" w:rsidR="0013036A" w:rsidRPr="0013036A" w:rsidRDefault="0013036A" w:rsidP="0013036A">
      <w:pPr>
        <w:numPr>
          <w:ilvl w:val="0"/>
          <w:numId w:val="29"/>
        </w:numPr>
        <w:tabs>
          <w:tab w:val="left" w:pos="1440"/>
        </w:tabs>
        <w:overflowPunct/>
        <w:autoSpaceDE/>
        <w:adjustRightInd/>
        <w:spacing w:after="0" w:line="360" w:lineRule="atLeast"/>
        <w:textAlignment w:val="auto"/>
        <w:rPr>
          <w:rFonts w:ascii="Calibri" w:eastAsia="Microsoft YaHei UI" w:hAnsi="Calibri" w:cs="Calibri"/>
          <w:color w:val="4472C4"/>
          <w:sz w:val="22"/>
          <w:szCs w:val="22"/>
          <w:lang w:val="en-US" w:eastAsia="en-US"/>
        </w:rPr>
      </w:pPr>
      <w:r w:rsidRPr="0013036A">
        <w:rPr>
          <w:rFonts w:eastAsia="Microsoft YaHei UI"/>
          <w:lang w:eastAsia="en-US"/>
        </w:rPr>
        <w:t xml:space="preserve">A UE configured for cross-carrier scheduling from </w:t>
      </w:r>
      <w:proofErr w:type="spellStart"/>
      <w:r w:rsidRPr="0013036A">
        <w:rPr>
          <w:rFonts w:eastAsia="Microsoft YaHei UI"/>
          <w:lang w:eastAsia="en-US"/>
        </w:rPr>
        <w:t>SCell</w:t>
      </w:r>
      <w:proofErr w:type="spellEnd"/>
      <w:r w:rsidRPr="0013036A">
        <w:rPr>
          <w:rFonts w:eastAsia="Microsoft YaHei UI"/>
          <w:lang w:eastAsia="en-US"/>
        </w:rPr>
        <w:t xml:space="preserve"> to P(S)Cell can also be configured with unaligned CA (i.e., </w:t>
      </w:r>
      <w:proofErr w:type="gramStart"/>
      <w:r w:rsidRPr="0013036A">
        <w:rPr>
          <w:rFonts w:eastAsia="Microsoft YaHei UI"/>
          <w:lang w:eastAsia="en-US"/>
        </w:rPr>
        <w:t>using  </w:t>
      </w:r>
      <w:r w:rsidRPr="0013036A">
        <w:rPr>
          <w:rFonts w:eastAsia="Microsoft YaHei UI"/>
          <w:i/>
          <w:iCs/>
          <w:lang w:eastAsia="en-US"/>
        </w:rPr>
        <w:t>ca</w:t>
      </w:r>
      <w:proofErr w:type="gramEnd"/>
      <w:r w:rsidRPr="0013036A">
        <w:rPr>
          <w:rFonts w:eastAsia="Microsoft YaHei UI"/>
          <w:i/>
          <w:iCs/>
          <w:lang w:eastAsia="en-US"/>
        </w:rPr>
        <w:t>-</w:t>
      </w:r>
      <w:proofErr w:type="spellStart"/>
      <w:r w:rsidRPr="0013036A">
        <w:rPr>
          <w:rFonts w:eastAsia="Microsoft YaHei UI"/>
          <w:i/>
          <w:iCs/>
          <w:lang w:eastAsia="en-US"/>
        </w:rPr>
        <w:t>SlotOffset</w:t>
      </w:r>
      <w:proofErr w:type="spellEnd"/>
      <w:r w:rsidRPr="0013036A">
        <w:rPr>
          <w:rFonts w:eastAsia="Microsoft YaHei UI"/>
          <w:i/>
          <w:iCs/>
          <w:lang w:eastAsia="en-US"/>
        </w:rPr>
        <w:t> </w:t>
      </w:r>
      <w:r w:rsidRPr="0013036A">
        <w:rPr>
          <w:rFonts w:eastAsia="Microsoft YaHei UI"/>
          <w:lang w:eastAsia="en-US"/>
        </w:rPr>
        <w:t>), </w:t>
      </w:r>
      <w:r w:rsidRPr="0013036A">
        <w:rPr>
          <w:rFonts w:eastAsia="Microsoft YaHei UI"/>
          <w:color w:val="4472C4"/>
          <w:lang w:eastAsia="en-US"/>
        </w:rPr>
        <w:t>and a non-zero value for </w:t>
      </w:r>
      <w:r w:rsidRPr="0013036A">
        <w:rPr>
          <w:rFonts w:eastAsia="Microsoft YaHei UI"/>
          <w:i/>
          <w:iCs/>
          <w:color w:val="4472C4"/>
          <w:lang w:eastAsia="en-US"/>
        </w:rPr>
        <w:t>ca-</w:t>
      </w:r>
      <w:proofErr w:type="spellStart"/>
      <w:r w:rsidRPr="0013036A">
        <w:rPr>
          <w:rFonts w:eastAsia="Microsoft YaHei UI"/>
          <w:i/>
          <w:iCs/>
          <w:color w:val="4472C4"/>
          <w:lang w:eastAsia="en-US"/>
        </w:rPr>
        <w:t>SlotOffset</w:t>
      </w:r>
      <w:proofErr w:type="spellEnd"/>
      <w:r w:rsidRPr="0013036A">
        <w:rPr>
          <w:rFonts w:eastAsia="Microsoft YaHei UI"/>
          <w:i/>
          <w:iCs/>
          <w:color w:val="4472C4"/>
          <w:lang w:eastAsia="en-US"/>
        </w:rPr>
        <w:t> </w:t>
      </w:r>
      <w:r w:rsidRPr="0013036A">
        <w:rPr>
          <w:rFonts w:eastAsia="Microsoft YaHei UI"/>
          <w:color w:val="4472C4"/>
          <w:lang w:eastAsia="en-US"/>
        </w:rPr>
        <w:t xml:space="preserve">can be configured at least for </w:t>
      </w:r>
      <w:proofErr w:type="spellStart"/>
      <w:r w:rsidRPr="0013036A">
        <w:rPr>
          <w:rFonts w:eastAsia="Microsoft YaHei UI"/>
          <w:color w:val="4472C4"/>
          <w:lang w:eastAsia="en-US"/>
        </w:rPr>
        <w:t>SCells</w:t>
      </w:r>
      <w:proofErr w:type="spellEnd"/>
      <w:r w:rsidRPr="0013036A">
        <w:rPr>
          <w:rFonts w:eastAsia="Microsoft YaHei UI"/>
          <w:color w:val="4472C4"/>
          <w:lang w:eastAsia="en-US"/>
        </w:rPr>
        <w:t xml:space="preserve"> other than the </w:t>
      </w:r>
      <w:proofErr w:type="spellStart"/>
      <w:r w:rsidRPr="0013036A">
        <w:rPr>
          <w:rFonts w:eastAsia="Microsoft YaHei UI"/>
          <w:color w:val="4472C4"/>
          <w:lang w:eastAsia="en-US"/>
        </w:rPr>
        <w:t>sSCell</w:t>
      </w:r>
      <w:proofErr w:type="spellEnd"/>
    </w:p>
    <w:p w14:paraId="6EB6F80A" w14:textId="77777777" w:rsidR="0013036A" w:rsidRPr="0013036A" w:rsidRDefault="0013036A" w:rsidP="0013036A">
      <w:pPr>
        <w:numPr>
          <w:ilvl w:val="1"/>
          <w:numId w:val="29"/>
        </w:numPr>
        <w:tabs>
          <w:tab w:val="left" w:pos="2160"/>
        </w:tabs>
        <w:overflowPunct/>
        <w:autoSpaceDE/>
        <w:adjustRightInd/>
        <w:spacing w:after="0" w:line="360" w:lineRule="atLeast"/>
        <w:textAlignment w:val="auto"/>
        <w:rPr>
          <w:rFonts w:ascii="Calibri" w:eastAsia="Microsoft YaHei UI" w:hAnsi="Calibri" w:cs="Calibri"/>
          <w:color w:val="4472C4"/>
          <w:sz w:val="22"/>
          <w:szCs w:val="22"/>
          <w:lang w:val="en-US" w:eastAsia="en-US"/>
        </w:rPr>
      </w:pPr>
      <w:r w:rsidRPr="0013036A">
        <w:rPr>
          <w:rFonts w:eastAsia="Microsoft YaHei UI"/>
          <w:color w:val="4472C4"/>
          <w:lang w:val="en-US" w:eastAsia="en-US"/>
        </w:rPr>
        <w:t xml:space="preserve">FFS: Whether case when </w:t>
      </w:r>
      <w:proofErr w:type="spellStart"/>
      <w:r w:rsidRPr="0013036A">
        <w:rPr>
          <w:rFonts w:eastAsia="Microsoft YaHei UI"/>
          <w:color w:val="4472C4"/>
          <w:lang w:val="en-US" w:eastAsia="en-US"/>
        </w:rPr>
        <w:t>sSCell</w:t>
      </w:r>
      <w:proofErr w:type="spellEnd"/>
      <w:r w:rsidRPr="0013036A">
        <w:rPr>
          <w:rFonts w:eastAsia="Microsoft YaHei UI"/>
          <w:color w:val="4472C4"/>
          <w:lang w:val="en-US" w:eastAsia="en-US"/>
        </w:rPr>
        <w:t xml:space="preserve"> is configured with non-zero </w:t>
      </w:r>
      <w:r w:rsidRPr="0013036A">
        <w:rPr>
          <w:rFonts w:eastAsia="Microsoft YaHei UI"/>
          <w:i/>
          <w:iCs/>
          <w:color w:val="4472C4"/>
          <w:lang w:eastAsia="en-US"/>
        </w:rPr>
        <w:t>ca-</w:t>
      </w:r>
      <w:proofErr w:type="spellStart"/>
      <w:r w:rsidRPr="0013036A">
        <w:rPr>
          <w:rFonts w:eastAsia="Microsoft YaHei UI"/>
          <w:i/>
          <w:iCs/>
          <w:color w:val="4472C4"/>
          <w:lang w:eastAsia="en-US"/>
        </w:rPr>
        <w:t>SlotOffset</w:t>
      </w:r>
      <w:proofErr w:type="spellEnd"/>
      <w:r w:rsidRPr="0013036A">
        <w:rPr>
          <w:rFonts w:eastAsia="Microsoft YaHei UI"/>
          <w:i/>
          <w:iCs/>
          <w:color w:val="4472C4"/>
          <w:lang w:eastAsia="en-US"/>
        </w:rPr>
        <w:t> </w:t>
      </w:r>
      <w:r w:rsidRPr="0013036A">
        <w:rPr>
          <w:rFonts w:eastAsia="Microsoft YaHei UI"/>
          <w:color w:val="4472C4"/>
          <w:lang w:eastAsia="en-US"/>
        </w:rPr>
        <w:t>is supported and any associated capability signalling</w:t>
      </w:r>
    </w:p>
    <w:p w14:paraId="7C56961C" w14:textId="77777777" w:rsidR="0013036A" w:rsidRPr="0013036A" w:rsidRDefault="0013036A" w:rsidP="0013036A">
      <w:pPr>
        <w:numPr>
          <w:ilvl w:val="0"/>
          <w:numId w:val="29"/>
        </w:numPr>
        <w:tabs>
          <w:tab w:val="left" w:pos="1440"/>
        </w:tabs>
        <w:overflowPunct/>
        <w:autoSpaceDE/>
        <w:adjustRightInd/>
        <w:spacing w:after="0" w:line="360" w:lineRule="atLeast"/>
        <w:textAlignment w:val="auto"/>
        <w:rPr>
          <w:rFonts w:ascii="Calibri" w:eastAsia="Microsoft YaHei UI" w:hAnsi="Calibri" w:cs="Calibri"/>
          <w:color w:val="C45911"/>
          <w:sz w:val="22"/>
          <w:szCs w:val="22"/>
          <w:lang w:val="en-US" w:eastAsia="en-US"/>
        </w:rPr>
      </w:pPr>
      <w:r w:rsidRPr="0013036A">
        <w:rPr>
          <w:rFonts w:eastAsia="Microsoft YaHei UI"/>
          <w:color w:val="C45911"/>
          <w:lang w:val="en-US" w:eastAsia="en-US"/>
        </w:rPr>
        <w:t>Note: No additional L1 spec impact related to </w:t>
      </w:r>
      <w:r w:rsidRPr="0013036A">
        <w:rPr>
          <w:rFonts w:eastAsia="Microsoft YaHei UI"/>
          <w:i/>
          <w:iCs/>
          <w:color w:val="C45911"/>
          <w:lang w:val="en-US" w:eastAsia="en-US"/>
        </w:rPr>
        <w:t>ca-</w:t>
      </w:r>
      <w:proofErr w:type="spellStart"/>
      <w:r w:rsidRPr="0013036A">
        <w:rPr>
          <w:rFonts w:eastAsia="Microsoft YaHei UI"/>
          <w:i/>
          <w:iCs/>
          <w:color w:val="C45911"/>
          <w:lang w:val="en-US" w:eastAsia="en-US"/>
        </w:rPr>
        <w:t>SlotOffset</w:t>
      </w:r>
      <w:proofErr w:type="spellEnd"/>
      <w:r w:rsidRPr="0013036A">
        <w:rPr>
          <w:rFonts w:eastAsia="Microsoft YaHei UI"/>
          <w:color w:val="C45911"/>
          <w:lang w:val="en-US" w:eastAsia="en-US"/>
        </w:rPr>
        <w:t> had been identified</w:t>
      </w:r>
    </w:p>
    <w:p w14:paraId="20C9A164" w14:textId="77777777" w:rsidR="0013036A" w:rsidRPr="0013036A" w:rsidRDefault="0013036A" w:rsidP="0013036A">
      <w:pPr>
        <w:overflowPunct/>
        <w:autoSpaceDE/>
        <w:adjustRightInd/>
        <w:spacing w:after="0" w:line="360" w:lineRule="atLeast"/>
        <w:textAlignment w:val="auto"/>
        <w:rPr>
          <w:rFonts w:eastAsia="Microsoft YaHei UI"/>
          <w:b/>
          <w:bCs/>
          <w:color w:val="000000"/>
          <w:u w:val="single"/>
          <w:lang w:val="en-US" w:eastAsia="en-US"/>
        </w:rPr>
      </w:pPr>
    </w:p>
    <w:p w14:paraId="72413E7C" w14:textId="77777777" w:rsidR="0013036A" w:rsidRPr="0013036A" w:rsidRDefault="0013036A" w:rsidP="0013036A">
      <w:pPr>
        <w:overflowPunct/>
        <w:autoSpaceDE/>
        <w:adjustRightInd/>
        <w:spacing w:after="0" w:line="360" w:lineRule="atLeast"/>
        <w:textAlignment w:val="auto"/>
        <w:rPr>
          <w:rFonts w:eastAsia="Microsoft YaHei UI"/>
          <w:color w:val="000000"/>
          <w:sz w:val="22"/>
          <w:szCs w:val="22"/>
          <w:lang w:val="en-US" w:eastAsia="en-US"/>
        </w:rPr>
      </w:pPr>
      <w:r w:rsidRPr="0013036A">
        <w:rPr>
          <w:rFonts w:eastAsia="Microsoft YaHei UI"/>
          <w:b/>
          <w:bCs/>
          <w:color w:val="000000"/>
          <w:u w:val="single"/>
          <w:lang w:val="en-US" w:eastAsia="en-US"/>
        </w:rPr>
        <w:t>Conclusion</w:t>
      </w:r>
    </w:p>
    <w:p w14:paraId="4C070DFD" w14:textId="77777777" w:rsidR="0013036A" w:rsidRPr="0013036A" w:rsidRDefault="0013036A" w:rsidP="0013036A">
      <w:pPr>
        <w:numPr>
          <w:ilvl w:val="0"/>
          <w:numId w:val="33"/>
        </w:numPr>
        <w:tabs>
          <w:tab w:val="left" w:pos="144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r w:rsidRPr="0013036A">
        <w:rPr>
          <w:rFonts w:eastAsia="Microsoft YaHei UI"/>
          <w:color w:val="000000"/>
          <w:lang w:eastAsia="en-US"/>
        </w:rPr>
        <w:t xml:space="preserve">When CCS from </w:t>
      </w:r>
      <w:proofErr w:type="spellStart"/>
      <w:r w:rsidRPr="0013036A">
        <w:rPr>
          <w:rFonts w:eastAsia="Microsoft YaHei UI"/>
          <w:color w:val="000000"/>
          <w:lang w:eastAsia="en-US"/>
        </w:rPr>
        <w:t>sSCell</w:t>
      </w:r>
      <w:proofErr w:type="spellEnd"/>
      <w:r w:rsidRPr="0013036A">
        <w:rPr>
          <w:rFonts w:eastAsia="Microsoft YaHei UI"/>
          <w:color w:val="000000"/>
          <w:lang w:eastAsia="en-US"/>
        </w:rPr>
        <w:t xml:space="preserve"> to P(S)Cell is configured for a UE</w:t>
      </w:r>
    </w:p>
    <w:p w14:paraId="45B06EF6" w14:textId="77777777" w:rsidR="0013036A" w:rsidRPr="0013036A" w:rsidRDefault="0013036A" w:rsidP="0013036A">
      <w:pPr>
        <w:numPr>
          <w:ilvl w:val="1"/>
          <w:numId w:val="33"/>
        </w:numPr>
        <w:tabs>
          <w:tab w:val="left" w:pos="2160"/>
        </w:tabs>
        <w:overflowPunct/>
        <w:autoSpaceDE/>
        <w:adjustRightInd/>
        <w:spacing w:after="0" w:line="360" w:lineRule="atLeast"/>
        <w:textAlignment w:val="auto"/>
        <w:rPr>
          <w:rFonts w:ascii="Calibri" w:eastAsia="Microsoft YaHei UI" w:hAnsi="Calibri" w:cs="Calibri"/>
          <w:color w:val="000000"/>
          <w:sz w:val="22"/>
          <w:szCs w:val="22"/>
          <w:lang w:val="en-US" w:eastAsia="en-US"/>
        </w:rPr>
      </w:pPr>
      <w:proofErr w:type="spellStart"/>
      <w:r w:rsidRPr="0013036A">
        <w:rPr>
          <w:rFonts w:eastAsia="Microsoft YaHei UI"/>
          <w:color w:val="000000"/>
          <w:lang w:eastAsia="en-US"/>
        </w:rPr>
        <w:t>monitoringSlotPeriodicityAndOffset</w:t>
      </w:r>
      <w:proofErr w:type="spellEnd"/>
      <w:r w:rsidRPr="0013036A">
        <w:rPr>
          <w:rFonts w:eastAsia="Microsoft YaHei UI"/>
          <w:color w:val="000000"/>
          <w:lang w:eastAsia="en-US"/>
        </w:rPr>
        <w:t xml:space="preserve">, </w:t>
      </w:r>
      <w:proofErr w:type="spellStart"/>
      <w:r w:rsidRPr="0013036A">
        <w:rPr>
          <w:rFonts w:eastAsia="Microsoft YaHei UI"/>
          <w:color w:val="000000"/>
          <w:lang w:eastAsia="en-US"/>
        </w:rPr>
        <w:t>monitoringSymbolsWithinSlot</w:t>
      </w:r>
      <w:proofErr w:type="spellEnd"/>
      <w:r w:rsidRPr="0013036A">
        <w:rPr>
          <w:rFonts w:eastAsia="Microsoft YaHei UI"/>
          <w:color w:val="000000"/>
          <w:lang w:eastAsia="en-US"/>
        </w:rPr>
        <w:t xml:space="preserve">, duration for the PDCCH monitoring candidates monitored on </w:t>
      </w:r>
      <w:proofErr w:type="spellStart"/>
      <w:r w:rsidRPr="0013036A">
        <w:rPr>
          <w:rFonts w:eastAsia="Microsoft YaHei UI"/>
          <w:color w:val="000000"/>
          <w:lang w:eastAsia="en-US"/>
        </w:rPr>
        <w:t>sSCell</w:t>
      </w:r>
      <w:proofErr w:type="spellEnd"/>
      <w:r w:rsidRPr="0013036A">
        <w:rPr>
          <w:rFonts w:eastAsia="Microsoft YaHei UI"/>
          <w:color w:val="000000"/>
          <w:lang w:eastAsia="en-US"/>
        </w:rPr>
        <w:t xml:space="preserve"> as determined per Rel16 SS linking approach</w:t>
      </w:r>
    </w:p>
    <w:p w14:paraId="1C9DBB38" w14:textId="77777777" w:rsidR="0013036A" w:rsidRPr="0013036A" w:rsidRDefault="0013036A" w:rsidP="0013036A">
      <w:pPr>
        <w:overflowPunct/>
        <w:autoSpaceDE/>
        <w:autoSpaceDN/>
        <w:adjustRightInd/>
        <w:spacing w:after="120" w:line="360" w:lineRule="auto"/>
        <w:jc w:val="both"/>
        <w:textAlignment w:val="auto"/>
        <w:rPr>
          <w:rFonts w:ascii="Arial" w:eastAsia="SimSun" w:hAnsi="Arial" w:cs="Arial"/>
          <w:u w:val="single"/>
          <w:lang w:val="en-US" w:eastAsia="zh-CN"/>
        </w:rPr>
      </w:pPr>
    </w:p>
    <w:p w14:paraId="6A2423BD" w14:textId="77777777" w:rsidR="0013036A" w:rsidRPr="0013036A" w:rsidRDefault="0013036A" w:rsidP="0013036A">
      <w:pPr>
        <w:overflowPunct/>
        <w:autoSpaceDE/>
        <w:autoSpaceDN/>
        <w:adjustRightInd/>
        <w:spacing w:after="120" w:line="360" w:lineRule="auto"/>
        <w:jc w:val="both"/>
        <w:textAlignment w:val="auto"/>
        <w:rPr>
          <w:rFonts w:eastAsia="SimSun"/>
          <w:u w:val="single"/>
          <w:lang w:val="en-US" w:eastAsia="zh-CN"/>
        </w:rPr>
      </w:pPr>
      <w:r w:rsidRPr="0013036A">
        <w:rPr>
          <w:rFonts w:eastAsia="SimSun"/>
          <w:u w:val="single"/>
          <w:lang w:val="en-US" w:eastAsia="zh-CN"/>
        </w:rPr>
        <w:lastRenderedPageBreak/>
        <w:t>Agreements from “UE features for DSS” Agenda Item</w:t>
      </w:r>
    </w:p>
    <w:p w14:paraId="077C060B" w14:textId="77777777" w:rsidR="0013036A" w:rsidRPr="0013036A" w:rsidRDefault="0013036A" w:rsidP="0013036A">
      <w:pPr>
        <w:overflowPunct/>
        <w:autoSpaceDE/>
        <w:adjustRightInd/>
        <w:spacing w:after="0"/>
        <w:textAlignment w:val="auto"/>
        <w:rPr>
          <w:rFonts w:ascii="Times" w:eastAsia="Batang" w:hAnsi="Times"/>
          <w:b/>
          <w:iCs/>
          <w:szCs w:val="24"/>
          <w:highlight w:val="green"/>
          <w:lang w:eastAsia="zh-CN"/>
        </w:rPr>
      </w:pPr>
      <w:r w:rsidRPr="0013036A">
        <w:rPr>
          <w:rFonts w:ascii="Times" w:eastAsia="Batang" w:hAnsi="Times"/>
          <w:b/>
          <w:iCs/>
          <w:szCs w:val="24"/>
          <w:highlight w:val="green"/>
          <w:lang w:eastAsia="zh-CN"/>
        </w:rPr>
        <w:t>Agreement</w:t>
      </w:r>
    </w:p>
    <w:p w14:paraId="3C009B8E" w14:textId="77777777" w:rsidR="0013036A" w:rsidRPr="0013036A" w:rsidRDefault="0013036A" w:rsidP="0013036A">
      <w:pPr>
        <w:overflowPunct/>
        <w:autoSpaceDE/>
        <w:adjustRightInd/>
        <w:spacing w:after="0"/>
        <w:textAlignment w:val="auto"/>
        <w:rPr>
          <w:rFonts w:ascii="Times" w:eastAsia="Batang" w:hAnsi="Times"/>
          <w:iCs/>
          <w:szCs w:val="24"/>
          <w:lang w:eastAsia="zh-CN"/>
        </w:rPr>
      </w:pPr>
      <w:r w:rsidRPr="0013036A">
        <w:rPr>
          <w:rFonts w:ascii="Times" w:eastAsia="Batang" w:hAnsi="Times"/>
          <w:iCs/>
          <w:szCs w:val="24"/>
          <w:lang w:eastAsia="zh-CN"/>
        </w:rPr>
        <w:t>The agreements listed in Section 6 of R1-2109917 are endorsed.</w:t>
      </w:r>
    </w:p>
    <w:p w14:paraId="2EB361ED" w14:textId="77777777" w:rsidR="000E71A0" w:rsidRPr="000E71A0" w:rsidRDefault="000E71A0" w:rsidP="000E71A0">
      <w:pPr>
        <w:rPr>
          <w:lang w:eastAsia="ja-JP"/>
        </w:rPr>
      </w:pPr>
    </w:p>
    <w:p w14:paraId="087257F6" w14:textId="79F05FCB" w:rsidR="0013036A" w:rsidRDefault="0013036A" w:rsidP="0013036A">
      <w:pPr>
        <w:pStyle w:val="Heading6"/>
        <w:rPr>
          <w:lang w:eastAsia="ja-JP"/>
        </w:rPr>
      </w:pPr>
      <w:r w:rsidRPr="00D21A2A">
        <w:rPr>
          <w:lang w:eastAsia="ja-JP"/>
        </w:rPr>
        <w:t>RAN1#10</w:t>
      </w:r>
      <w:r>
        <w:rPr>
          <w:lang w:eastAsia="ja-JP"/>
        </w:rPr>
        <w:t>7</w:t>
      </w:r>
      <w:r w:rsidRPr="00D21A2A">
        <w:rPr>
          <w:lang w:eastAsia="ja-JP"/>
        </w:rPr>
        <w:t>-e (</w:t>
      </w:r>
      <w:r>
        <w:rPr>
          <w:lang w:eastAsia="ja-JP"/>
        </w:rPr>
        <w:t>Nov</w:t>
      </w:r>
      <w:r w:rsidRPr="00D21A2A">
        <w:rPr>
          <w:lang w:eastAsia="ja-JP"/>
        </w:rPr>
        <w:t xml:space="preserve"> 202</w:t>
      </w:r>
      <w:r>
        <w:rPr>
          <w:lang w:eastAsia="ja-JP"/>
        </w:rPr>
        <w:t>1</w:t>
      </w:r>
      <w:r w:rsidRPr="00D21A2A">
        <w:rPr>
          <w:lang w:eastAsia="ja-JP"/>
        </w:rPr>
        <w:t>)</w:t>
      </w:r>
    </w:p>
    <w:p w14:paraId="25E7FE1E"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500C7CD5" w14:textId="77777777" w:rsidR="0013036A" w:rsidRPr="0013036A" w:rsidRDefault="0013036A" w:rsidP="0013036A">
      <w:pPr>
        <w:overflowPunct/>
        <w:autoSpaceDE/>
        <w:autoSpaceDN/>
        <w:adjustRightInd/>
        <w:spacing w:after="0"/>
        <w:textAlignment w:val="auto"/>
        <w:rPr>
          <w:rFonts w:ascii="Times" w:eastAsia="DengXian" w:hAnsi="Times"/>
          <w:szCs w:val="24"/>
          <w:lang w:val="en-US" w:eastAsia="zh-CN"/>
        </w:rPr>
      </w:pPr>
      <w:r w:rsidRPr="0013036A">
        <w:rPr>
          <w:rFonts w:ascii="Times" w:eastAsia="DengXian" w:hAnsi="Times" w:hint="eastAsia"/>
          <w:szCs w:val="24"/>
          <w:lang w:val="en-US" w:eastAsia="zh-CN"/>
        </w:rPr>
        <w:t>If</w:t>
      </w:r>
      <w:r w:rsidRPr="0013036A">
        <w:rPr>
          <w:rFonts w:ascii="Times" w:eastAsia="DengXian" w:hAnsi="Times"/>
          <w:szCs w:val="24"/>
          <w:lang w:val="en-US" w:eastAsia="zh-CN"/>
        </w:rPr>
        <w:t xml:space="preserve"> no additional set of (s1, s2) is introduced, </w:t>
      </w:r>
    </w:p>
    <w:p w14:paraId="0A1DD4DB"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For Option A BD/CCE limit handling </w:t>
      </w:r>
      <w:r w:rsidRPr="0013036A">
        <w:rPr>
          <w:rFonts w:ascii="Times" w:eastAsia="Batang" w:hAnsi="Times"/>
          <w:color w:val="C00000"/>
          <w:szCs w:val="24"/>
          <w:lang w:eastAsia="x-none"/>
        </w:rPr>
        <w:t xml:space="preserve">and (s1=1, s2=0) </w:t>
      </w:r>
      <w:r w:rsidRPr="0013036A">
        <w:rPr>
          <w:rFonts w:ascii="Times" w:eastAsia="Batang" w:hAnsi="Times"/>
          <w:szCs w:val="24"/>
          <w:lang w:eastAsia="x-none"/>
        </w:rPr>
        <w:t xml:space="preserve">agreed in RAN1#106bis-e, </w:t>
      </w:r>
      <w:r w:rsidRPr="0013036A">
        <w:rPr>
          <w:rFonts w:ascii="Times" w:eastAsia="Batang" w:hAnsi="Times"/>
          <w:strike/>
          <w:szCs w:val="24"/>
          <w:lang w:eastAsia="x-none"/>
        </w:rPr>
        <w:t>down-select from</w:t>
      </w:r>
    </w:p>
    <w:p w14:paraId="357B8CB5" w14:textId="77777777" w:rsidR="0013036A" w:rsidRPr="0013036A" w:rsidRDefault="0013036A" w:rsidP="0013036A">
      <w:pPr>
        <w:numPr>
          <w:ilvl w:val="1"/>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DengXian" w:hAnsi="Times"/>
          <w:szCs w:val="24"/>
          <w:lang w:eastAsia="x-none"/>
        </w:rPr>
        <w:t>Option 2</w:t>
      </w:r>
    </w:p>
    <w:p w14:paraId="5FD1C99A" w14:textId="77777777" w:rsidR="0013036A" w:rsidRPr="0013036A" w:rsidRDefault="0013036A" w:rsidP="0013036A">
      <w:pPr>
        <w:numPr>
          <w:ilvl w:val="2"/>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DengXian" w:hAnsi="Times"/>
          <w:szCs w:val="24"/>
          <w:lang w:eastAsia="x-none"/>
        </w:rPr>
        <w:t xml:space="preserve">On </w:t>
      </w:r>
      <w:proofErr w:type="spellStart"/>
      <w:r w:rsidRPr="0013036A">
        <w:rPr>
          <w:rFonts w:ascii="Times" w:eastAsia="DengXian" w:hAnsi="Times"/>
          <w:szCs w:val="24"/>
          <w:lang w:eastAsia="x-none"/>
        </w:rPr>
        <w:t>sSCell</w:t>
      </w:r>
      <w:proofErr w:type="spellEnd"/>
      <w:r w:rsidRPr="0013036A">
        <w:rPr>
          <w:rFonts w:ascii="Times" w:eastAsia="DengXian" w:hAnsi="Times"/>
          <w:szCs w:val="24"/>
          <w:lang w:eastAsia="x-none"/>
        </w:rPr>
        <w:t xml:space="preserve"> (for cross-carrier scheduling to P(S)Cell)</w:t>
      </w:r>
    </w:p>
    <w:p w14:paraId="0E300E96" w14:textId="77777777" w:rsidR="0013036A" w:rsidRPr="0013036A" w:rsidRDefault="0013036A" w:rsidP="0013036A">
      <w:pPr>
        <w:numPr>
          <w:ilvl w:val="3"/>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UE is not required to monitor more than</w:t>
      </w:r>
      <w:r w:rsidRPr="0013036A">
        <w:rPr>
          <w:rFonts w:ascii="Times" w:eastAsia="DengXian" w:hAnsi="Times"/>
          <w:szCs w:val="24"/>
          <w:lang w:eastAsia="zh-CN"/>
        </w:rPr>
        <w:t xml:space="preserve"> </w:t>
      </w:r>
      <m:oMath>
        <m:sSubSup>
          <m:sSubSupPr>
            <m:ctrlPr>
              <w:rPr>
                <w:rFonts w:ascii="Cambria Math" w:eastAsia="SimSun" w:hAnsi="Cambria Math"/>
                <w:color w:val="C00000"/>
                <w:lang w:eastAsia="en-US"/>
              </w:rPr>
            </m:ctrlPr>
          </m:sSubSupPr>
          <m:e>
            <m:r>
              <m:rPr>
                <m:sty m:val="p"/>
              </m:rPr>
              <w:rPr>
                <w:rFonts w:ascii="Cambria Math" w:eastAsia="SimSun" w:hAnsi="Cambria Math"/>
                <w:color w:val="C00000"/>
                <w:lang w:eastAsia="en-US"/>
              </w:rPr>
              <m:t>M</m:t>
            </m:r>
          </m:e>
          <m:sub>
            <m:r>
              <m:rPr>
                <m:sty m:val="p"/>
              </m:rPr>
              <w:rPr>
                <w:rFonts w:ascii="Cambria Math" w:eastAsia="SimSun" w:hAnsi="Cambria Math"/>
                <w:color w:val="C00000"/>
                <w:lang w:eastAsia="en-US"/>
              </w:rPr>
              <m:t>PDCCH</m:t>
            </m:r>
          </m:sub>
          <m:sup>
            <m:r>
              <m:rPr>
                <m:sty m:val="p"/>
              </m:rPr>
              <w:rPr>
                <w:rFonts w:ascii="Cambria Math" w:eastAsia="SimSun" w:hAnsi="Cambria Math"/>
                <w:color w:val="C00000"/>
                <w:lang w:eastAsia="en-US"/>
              </w:rPr>
              <m:t>max,slot,μ1</m:t>
            </m:r>
          </m:sup>
        </m:sSubSup>
      </m:oMath>
      <w:r w:rsidRPr="0013036A">
        <w:rPr>
          <w:rFonts w:ascii="Times" w:eastAsia="DengXian" w:hAnsi="Times"/>
          <w:szCs w:val="24"/>
          <w:lang w:eastAsia="x-none"/>
        </w:rPr>
        <w:t xml:space="preserve"> PDCCH BD candidates per sSCell slot</w:t>
      </w:r>
    </w:p>
    <w:p w14:paraId="64AC4AB6"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40BB0720"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BD/CCE limits for Type B UEs are applicable for Type A UEs supporting cross-carrier scheduling from </w:t>
      </w:r>
      <w:proofErr w:type="spellStart"/>
      <w:r w:rsidRPr="0013036A">
        <w:rPr>
          <w:rFonts w:ascii="Times" w:eastAsia="Batang" w:hAnsi="Times"/>
          <w:szCs w:val="24"/>
          <w:lang w:eastAsia="x-none"/>
        </w:rPr>
        <w:t>sSCell</w:t>
      </w:r>
      <w:proofErr w:type="spellEnd"/>
      <w:r w:rsidRPr="0013036A">
        <w:rPr>
          <w:rFonts w:ascii="Times" w:eastAsia="Batang" w:hAnsi="Times"/>
          <w:szCs w:val="24"/>
          <w:lang w:eastAsia="x-none"/>
        </w:rPr>
        <w:t xml:space="preserve"> to P(S)Cell</w:t>
      </w:r>
    </w:p>
    <w:p w14:paraId="30E081B2" w14:textId="77777777" w:rsidR="0013036A" w:rsidRPr="0013036A" w:rsidRDefault="0013036A" w:rsidP="0013036A">
      <w:pPr>
        <w:overflowPunct/>
        <w:autoSpaceDE/>
        <w:autoSpaceDN/>
        <w:adjustRightInd/>
        <w:spacing w:after="160" w:line="259" w:lineRule="auto"/>
        <w:ind w:left="720"/>
        <w:contextualSpacing/>
        <w:jc w:val="both"/>
        <w:textAlignment w:val="auto"/>
        <w:rPr>
          <w:rFonts w:ascii="Times" w:eastAsia="Batang" w:hAnsi="Times"/>
          <w:szCs w:val="24"/>
          <w:lang w:eastAsia="x-none"/>
        </w:rPr>
      </w:pPr>
    </w:p>
    <w:p w14:paraId="2FDC4B61"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3144872E" w14:textId="77777777" w:rsidR="0013036A" w:rsidRPr="0013036A" w:rsidRDefault="0013036A" w:rsidP="0013036A">
      <w:pPr>
        <w:numPr>
          <w:ilvl w:val="0"/>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Following approaches for PDCCH monitoring and BD limit handling is supported for Type A UE</w:t>
      </w:r>
    </w:p>
    <w:p w14:paraId="2D02B95E" w14:textId="77777777" w:rsidR="0013036A" w:rsidRPr="0013036A" w:rsidRDefault="0013036A" w:rsidP="0013036A">
      <w:pPr>
        <w:numPr>
          <w:ilvl w:val="2"/>
          <w:numId w:val="26"/>
        </w:numPr>
        <w:overflowPunct/>
        <w:autoSpaceDE/>
        <w:autoSpaceDN/>
        <w:adjustRightInd/>
        <w:spacing w:after="160" w:line="259" w:lineRule="auto"/>
        <w:contextualSpacing/>
        <w:textAlignment w:val="auto"/>
        <w:rPr>
          <w:rFonts w:ascii="Times" w:eastAsia="Batang" w:hAnsi="Times"/>
          <w:strike/>
          <w:color w:val="FF0000"/>
          <w:szCs w:val="24"/>
          <w:lang w:eastAsia="x-none"/>
        </w:rPr>
      </w:pPr>
      <w:r w:rsidRPr="0013036A">
        <w:rPr>
          <w:rFonts w:ascii="Times" w:eastAsia="Batang" w:hAnsi="Times"/>
          <w:szCs w:val="24"/>
          <w:lang w:eastAsia="x-none"/>
        </w:rPr>
        <w:t>Additional simplifications to PDCCH monitoring</w:t>
      </w:r>
      <w:r w:rsidRPr="0013036A">
        <w:rPr>
          <w:rFonts w:ascii="Times" w:eastAsia="Batang" w:hAnsi="Times"/>
          <w:strike/>
          <w:color w:val="FF0000"/>
          <w:szCs w:val="24"/>
          <w:lang w:eastAsia="x-none"/>
        </w:rPr>
        <w:t xml:space="preserve"> </w:t>
      </w:r>
    </w:p>
    <w:p w14:paraId="5C8E13D4" w14:textId="77777777" w:rsidR="0013036A" w:rsidRPr="0013036A" w:rsidRDefault="0013036A" w:rsidP="0013036A">
      <w:pPr>
        <w:numPr>
          <w:ilvl w:val="3"/>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Type A UE as per RAN1#105-e agreement and</w:t>
      </w:r>
    </w:p>
    <w:p w14:paraId="519B8D32" w14:textId="77777777" w:rsidR="0013036A" w:rsidRPr="0013036A" w:rsidRDefault="0013036A" w:rsidP="0013036A">
      <w:pPr>
        <w:numPr>
          <w:ilvl w:val="4"/>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 xml:space="preserve">no simultaneous monitoring between ‘USS sets (for P(S)Cell scheduling) on </w:t>
      </w:r>
      <w:proofErr w:type="spellStart"/>
      <w:r w:rsidRPr="0013036A">
        <w:rPr>
          <w:rFonts w:ascii="Times" w:eastAsia="Batang" w:hAnsi="Times"/>
          <w:szCs w:val="24"/>
          <w:lang w:eastAsia="x-none"/>
        </w:rPr>
        <w:t>sSCell</w:t>
      </w:r>
      <w:proofErr w:type="spellEnd"/>
      <w:r w:rsidRPr="0013036A">
        <w:rPr>
          <w:rFonts w:ascii="Times" w:eastAsia="Batang" w:hAnsi="Times"/>
          <w:szCs w:val="24"/>
          <w:lang w:eastAsia="x-none"/>
        </w:rPr>
        <w:t xml:space="preserve">’ and ‘Type 0/0A/1/2/CSS sets on P(S)Cell for DCI formats with CRC scrambled by C-RNTI/MCS-C-RNTI/CS-RNTI’ </w:t>
      </w:r>
    </w:p>
    <w:p w14:paraId="5784A78E" w14:textId="77777777" w:rsidR="0013036A" w:rsidRPr="0013036A" w:rsidRDefault="0013036A" w:rsidP="0013036A">
      <w:pPr>
        <w:numPr>
          <w:ilvl w:val="4"/>
          <w:numId w:val="26"/>
        </w:numPr>
        <w:overflowPunct/>
        <w:autoSpaceDE/>
        <w:autoSpaceDN/>
        <w:adjustRightInd/>
        <w:spacing w:after="160" w:line="259" w:lineRule="auto"/>
        <w:contextualSpacing/>
        <w:textAlignment w:val="auto"/>
        <w:rPr>
          <w:rFonts w:ascii="Times" w:eastAsia="Batang" w:hAnsi="Times"/>
          <w:szCs w:val="24"/>
          <w:lang w:eastAsia="x-none"/>
        </w:rPr>
      </w:pPr>
      <w:r w:rsidRPr="0013036A">
        <w:rPr>
          <w:rFonts w:ascii="Times" w:eastAsia="Batang" w:hAnsi="Times"/>
          <w:szCs w:val="24"/>
          <w:lang w:eastAsia="x-none"/>
        </w:rPr>
        <w:t xml:space="preserve">simultaneous monitoring of ‘USS sets (for P(S)Cell scheduling) on </w:t>
      </w:r>
      <w:proofErr w:type="spellStart"/>
      <w:r w:rsidRPr="0013036A">
        <w:rPr>
          <w:rFonts w:ascii="Times" w:eastAsia="Batang" w:hAnsi="Times"/>
          <w:szCs w:val="24"/>
          <w:lang w:eastAsia="x-none"/>
        </w:rPr>
        <w:t>sSCell</w:t>
      </w:r>
      <w:proofErr w:type="spellEnd"/>
      <w:r w:rsidRPr="0013036A">
        <w:rPr>
          <w:rFonts w:ascii="Times" w:eastAsia="Batang" w:hAnsi="Times"/>
          <w:szCs w:val="24"/>
          <w:lang w:eastAsia="x-none"/>
        </w:rPr>
        <w:t>’ and ‘Type 0/0A/1/2/CSS sets on P(S)Cell for DCI formats with CRC not scrambled by C-RNTI/MCS-C-RNTI/CS-RNTI’</w:t>
      </w:r>
    </w:p>
    <w:p w14:paraId="171CDE1C" w14:textId="77777777" w:rsidR="0013036A" w:rsidRPr="0013036A" w:rsidRDefault="0013036A" w:rsidP="0013036A">
      <w:pPr>
        <w:overflowPunct/>
        <w:autoSpaceDE/>
        <w:autoSpaceDN/>
        <w:adjustRightInd/>
        <w:spacing w:after="0"/>
        <w:textAlignment w:val="auto"/>
        <w:rPr>
          <w:rFonts w:ascii="Times" w:eastAsia="DengXian" w:hAnsi="Times"/>
          <w:szCs w:val="24"/>
          <w:lang w:eastAsia="zh-CN"/>
        </w:rPr>
      </w:pPr>
    </w:p>
    <w:p w14:paraId="4981A4C0" w14:textId="77777777" w:rsidR="0013036A" w:rsidRPr="0013036A" w:rsidRDefault="0013036A" w:rsidP="0013036A">
      <w:pPr>
        <w:overflowPunct/>
        <w:autoSpaceDE/>
        <w:autoSpaceDN/>
        <w:adjustRightInd/>
        <w:spacing w:after="0"/>
        <w:textAlignment w:val="auto"/>
        <w:rPr>
          <w:rFonts w:ascii="Times" w:eastAsia="DengXian" w:hAnsi="Times"/>
          <w:szCs w:val="24"/>
          <w:lang w:eastAsia="zh-CN"/>
        </w:rPr>
      </w:pPr>
    </w:p>
    <w:p w14:paraId="0D9A25A8" w14:textId="77777777" w:rsidR="0013036A" w:rsidRPr="0013036A" w:rsidRDefault="0013036A" w:rsidP="0013036A">
      <w:pPr>
        <w:overflowPunct/>
        <w:autoSpaceDE/>
        <w:autoSpaceDN/>
        <w:adjustRightInd/>
        <w:spacing w:after="0"/>
        <w:textAlignment w:val="auto"/>
        <w:rPr>
          <w:rFonts w:ascii="Times" w:eastAsia="DengXian" w:hAnsi="Times"/>
          <w:szCs w:val="24"/>
          <w:highlight w:val="green"/>
          <w:lang w:eastAsia="zh-CN"/>
        </w:rPr>
      </w:pPr>
      <w:r w:rsidRPr="0013036A">
        <w:rPr>
          <w:rFonts w:ascii="Times" w:eastAsia="DengXian" w:hAnsi="Times" w:hint="eastAsia"/>
          <w:szCs w:val="24"/>
          <w:highlight w:val="green"/>
          <w:lang w:eastAsia="zh-CN"/>
        </w:rPr>
        <w:t>Agreement</w:t>
      </w:r>
    </w:p>
    <w:p w14:paraId="6DA35194" w14:textId="77777777" w:rsidR="0013036A" w:rsidRPr="0013036A" w:rsidRDefault="0013036A" w:rsidP="0013036A">
      <w:pPr>
        <w:overflowPunct/>
        <w:autoSpaceDE/>
        <w:autoSpaceDN/>
        <w:adjustRightInd/>
        <w:spacing w:after="160" w:line="259" w:lineRule="auto"/>
        <w:contextualSpacing/>
        <w:jc w:val="both"/>
        <w:textAlignment w:val="auto"/>
        <w:rPr>
          <w:rFonts w:ascii="Times" w:eastAsia="Batang" w:hAnsi="Times"/>
          <w:szCs w:val="24"/>
          <w:highlight w:val="green"/>
          <w:lang w:eastAsia="x-none"/>
        </w:rPr>
      </w:pPr>
      <w:r w:rsidRPr="0013036A">
        <w:rPr>
          <w:rFonts w:ascii="Times" w:eastAsia="Batang" w:hAnsi="Times"/>
          <w:szCs w:val="24"/>
          <w:highlight w:val="green"/>
          <w:lang w:eastAsia="x-none"/>
        </w:rPr>
        <w:t>Confirm the WA from RAN1#106bis-e with addition of below Note (shown in</w:t>
      </w:r>
      <w:r w:rsidRPr="0013036A">
        <w:rPr>
          <w:rFonts w:ascii="Times" w:eastAsia="Batang" w:hAnsi="Times"/>
          <w:color w:val="4472C4"/>
          <w:szCs w:val="24"/>
          <w:highlight w:val="green"/>
          <w:lang w:eastAsia="x-none"/>
        </w:rPr>
        <w:t xml:space="preserve"> blue</w:t>
      </w:r>
      <w:r w:rsidRPr="0013036A">
        <w:rPr>
          <w:rFonts w:ascii="Times" w:eastAsia="Batang" w:hAnsi="Times"/>
          <w:szCs w:val="24"/>
          <w:highlight w:val="green"/>
          <w:lang w:eastAsia="x-none"/>
        </w:rPr>
        <w:t>)</w:t>
      </w:r>
    </w:p>
    <w:p w14:paraId="2D7D99C5" w14:textId="77777777" w:rsidR="0013036A" w:rsidRPr="0013036A" w:rsidRDefault="0013036A" w:rsidP="0013036A">
      <w:pPr>
        <w:overflowPunct/>
        <w:autoSpaceDE/>
        <w:autoSpaceDN/>
        <w:adjustRightInd/>
        <w:spacing w:after="0" w:line="360" w:lineRule="atLeast"/>
        <w:textAlignment w:val="auto"/>
        <w:rPr>
          <w:rFonts w:ascii="Times" w:eastAsia="Microsoft YaHei UI" w:hAnsi="Times"/>
          <w:i/>
          <w:iCs/>
          <w:color w:val="000000"/>
          <w:sz w:val="22"/>
          <w:szCs w:val="22"/>
          <w:lang w:val="en-US" w:eastAsia="en-US"/>
        </w:rPr>
      </w:pPr>
      <w:r w:rsidRPr="0013036A">
        <w:rPr>
          <w:rFonts w:ascii="Times" w:eastAsia="Microsoft YaHei UI" w:hAnsi="Times"/>
          <w:b/>
          <w:bCs/>
          <w:i/>
          <w:iCs/>
          <w:color w:val="000000"/>
          <w:szCs w:val="24"/>
          <w:u w:val="single"/>
          <w:shd w:val="clear" w:color="auto" w:fill="808000"/>
          <w:lang w:val="en-US" w:eastAsia="en-US"/>
        </w:rPr>
        <w:t>Working Assumption</w:t>
      </w:r>
    </w:p>
    <w:p w14:paraId="4680EFE9" w14:textId="77777777" w:rsidR="0013036A" w:rsidRPr="0013036A" w:rsidRDefault="0013036A" w:rsidP="0013036A">
      <w:pPr>
        <w:numPr>
          <w:ilvl w:val="0"/>
          <w:numId w:val="34"/>
        </w:numPr>
        <w:overflowPunct/>
        <w:autoSpaceDE/>
        <w:autoSpaceDN/>
        <w:adjustRightInd/>
        <w:spacing w:after="0" w:line="360" w:lineRule="atLeast"/>
        <w:ind w:left="720"/>
        <w:contextualSpacing/>
        <w:textAlignment w:val="auto"/>
        <w:rPr>
          <w:rFonts w:ascii="Times" w:eastAsia="Microsoft YaHei UI" w:hAnsi="Times"/>
          <w:i/>
          <w:iCs/>
          <w:color w:val="000000"/>
          <w:sz w:val="22"/>
          <w:szCs w:val="22"/>
          <w:lang w:val="en-US" w:eastAsia="x-none"/>
        </w:rPr>
      </w:pPr>
      <w:r w:rsidRPr="0013036A">
        <w:rPr>
          <w:rFonts w:ascii="Times" w:eastAsia="Microsoft YaHei UI" w:hAnsi="Times"/>
          <w:i/>
          <w:iCs/>
          <w:color w:val="000000"/>
          <w:szCs w:val="24"/>
          <w:lang w:val="en-US" w:eastAsia="x-none"/>
        </w:rPr>
        <w:t xml:space="preserve">When CIF for </w:t>
      </w:r>
      <w:proofErr w:type="spellStart"/>
      <w:r w:rsidRPr="0013036A">
        <w:rPr>
          <w:rFonts w:ascii="Times" w:eastAsia="Microsoft YaHei UI" w:hAnsi="Times"/>
          <w:i/>
          <w:iCs/>
          <w:color w:val="000000"/>
          <w:szCs w:val="24"/>
          <w:lang w:val="en-US" w:eastAsia="x-none"/>
        </w:rPr>
        <w:t>sSCell</w:t>
      </w:r>
      <w:proofErr w:type="spellEnd"/>
      <w:r w:rsidRPr="0013036A">
        <w:rPr>
          <w:rFonts w:ascii="Times" w:eastAsia="Microsoft YaHei UI" w:hAnsi="Times"/>
          <w:i/>
          <w:iCs/>
          <w:color w:val="000000"/>
          <w:szCs w:val="24"/>
          <w:lang w:val="en-US" w:eastAsia="x-none"/>
        </w:rPr>
        <w:t xml:space="preserve"> to </w:t>
      </w:r>
      <w:proofErr w:type="spellStart"/>
      <w:r w:rsidRPr="0013036A">
        <w:rPr>
          <w:rFonts w:ascii="Times" w:eastAsia="Microsoft YaHei UI" w:hAnsi="Times"/>
          <w:i/>
          <w:iCs/>
          <w:color w:val="000000"/>
          <w:szCs w:val="24"/>
          <w:lang w:val="en-US" w:eastAsia="x-none"/>
        </w:rPr>
        <w:t>Pcell</w:t>
      </w:r>
      <w:proofErr w:type="spellEnd"/>
      <w:r w:rsidRPr="0013036A">
        <w:rPr>
          <w:rFonts w:ascii="Times" w:eastAsia="Microsoft YaHei UI" w:hAnsi="Times"/>
          <w:i/>
          <w:iCs/>
          <w:color w:val="000000"/>
          <w:szCs w:val="24"/>
          <w:lang w:val="en-US" w:eastAsia="x-none"/>
        </w:rPr>
        <w:t xml:space="preserve"> cross-carrier scheduling is configured, non-fallback DCI formats on P(S)Cell include same number of CIF bits as the corresponding non-fallback DCI formats on </w:t>
      </w:r>
      <w:proofErr w:type="spellStart"/>
      <w:r w:rsidRPr="0013036A">
        <w:rPr>
          <w:rFonts w:ascii="Times" w:eastAsia="Microsoft YaHei UI" w:hAnsi="Times"/>
          <w:i/>
          <w:iCs/>
          <w:color w:val="000000"/>
          <w:szCs w:val="24"/>
          <w:lang w:val="en-US" w:eastAsia="x-none"/>
        </w:rPr>
        <w:t>sSCell</w:t>
      </w:r>
      <w:proofErr w:type="spellEnd"/>
      <w:r w:rsidRPr="0013036A">
        <w:rPr>
          <w:rFonts w:ascii="Times" w:eastAsia="Microsoft YaHei UI" w:hAnsi="Times"/>
          <w:i/>
          <w:iCs/>
          <w:color w:val="000000"/>
          <w:szCs w:val="24"/>
          <w:lang w:val="en-US" w:eastAsia="x-none"/>
        </w:rPr>
        <w:t xml:space="preserve"> that are used for </w:t>
      </w:r>
      <w:proofErr w:type="spellStart"/>
      <w:r w:rsidRPr="0013036A">
        <w:rPr>
          <w:rFonts w:ascii="Times" w:eastAsia="Microsoft YaHei UI" w:hAnsi="Times"/>
          <w:i/>
          <w:iCs/>
          <w:color w:val="000000"/>
          <w:szCs w:val="24"/>
          <w:lang w:val="en-US" w:eastAsia="x-none"/>
        </w:rPr>
        <w:t>sSCell</w:t>
      </w:r>
      <w:proofErr w:type="spellEnd"/>
      <w:r w:rsidRPr="0013036A">
        <w:rPr>
          <w:rFonts w:ascii="Times" w:eastAsia="Microsoft YaHei UI" w:hAnsi="Times"/>
          <w:i/>
          <w:iCs/>
          <w:color w:val="000000"/>
          <w:szCs w:val="24"/>
          <w:lang w:val="en-US" w:eastAsia="x-none"/>
        </w:rPr>
        <w:t xml:space="preserve"> to P(S)Cell scheduling</w:t>
      </w:r>
      <w:r w:rsidRPr="0013036A">
        <w:rPr>
          <w:rFonts w:ascii="Calibri" w:eastAsia="Microsoft YaHei UI" w:hAnsi="Calibri" w:cs="Calibri"/>
          <w:i/>
          <w:iCs/>
          <w:color w:val="000000"/>
          <w:sz w:val="22"/>
          <w:szCs w:val="22"/>
          <w:lang w:val="en-US" w:eastAsia="x-none"/>
        </w:rPr>
        <w:t> </w:t>
      </w:r>
    </w:p>
    <w:p w14:paraId="5B809336" w14:textId="77777777" w:rsidR="0013036A" w:rsidRPr="0013036A" w:rsidRDefault="0013036A" w:rsidP="0013036A">
      <w:pPr>
        <w:numPr>
          <w:ilvl w:val="0"/>
          <w:numId w:val="34"/>
        </w:numPr>
        <w:overflowPunct/>
        <w:autoSpaceDE/>
        <w:autoSpaceDN/>
        <w:adjustRightInd/>
        <w:spacing w:after="0" w:line="360" w:lineRule="atLeast"/>
        <w:ind w:left="720"/>
        <w:contextualSpacing/>
        <w:textAlignment w:val="auto"/>
        <w:rPr>
          <w:rFonts w:ascii="Times" w:eastAsia="Batang" w:hAnsi="Times"/>
          <w:color w:val="4472C4"/>
          <w:szCs w:val="24"/>
          <w:lang w:eastAsia="x-none"/>
        </w:rPr>
      </w:pPr>
      <w:r w:rsidRPr="0013036A">
        <w:rPr>
          <w:rFonts w:ascii="Times" w:eastAsia="Batang" w:hAnsi="Times"/>
          <w:color w:val="4472C4"/>
          <w:szCs w:val="24"/>
          <w:lang w:eastAsia="x-none"/>
        </w:rPr>
        <w:t xml:space="preserve">Note: per RAN1#102-e agreement, when </w:t>
      </w:r>
      <w:proofErr w:type="spellStart"/>
      <w:r w:rsidRPr="0013036A">
        <w:rPr>
          <w:rFonts w:ascii="Times" w:eastAsia="Batang" w:hAnsi="Times"/>
          <w:color w:val="4472C4"/>
          <w:szCs w:val="24"/>
          <w:lang w:eastAsia="x-none"/>
        </w:rPr>
        <w:t>sSCell</w:t>
      </w:r>
      <w:proofErr w:type="spellEnd"/>
      <w:r w:rsidRPr="0013036A">
        <w:rPr>
          <w:rFonts w:ascii="Times" w:eastAsia="Batang" w:hAnsi="Times"/>
          <w:color w:val="4472C4"/>
          <w:szCs w:val="24"/>
          <w:lang w:eastAsia="x-none"/>
        </w:rPr>
        <w:t xml:space="preserve"> to P(S)Cell scheduling is configured for the UE, cross-carrier scheduling from P(S)Cell to another cell is not allowed. The CIF bits included in non-fallback DCI formats on P(S)Cell are considered reserved.</w:t>
      </w:r>
    </w:p>
    <w:p w14:paraId="6E9C6916" w14:textId="77777777" w:rsidR="0013036A" w:rsidRPr="0013036A" w:rsidRDefault="0013036A" w:rsidP="0013036A">
      <w:pPr>
        <w:overflowPunct/>
        <w:autoSpaceDE/>
        <w:autoSpaceDN/>
        <w:adjustRightInd/>
        <w:spacing w:after="0"/>
        <w:textAlignment w:val="auto"/>
        <w:rPr>
          <w:rFonts w:ascii="Times" w:eastAsia="DengXian" w:hAnsi="Times"/>
          <w:szCs w:val="24"/>
          <w:lang w:eastAsia="zh-CN"/>
        </w:rPr>
      </w:pPr>
    </w:p>
    <w:p w14:paraId="01787578"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053F3578" w14:textId="77777777" w:rsidR="0013036A" w:rsidRPr="0013036A" w:rsidRDefault="0013036A" w:rsidP="0013036A">
      <w:pPr>
        <w:numPr>
          <w:ilvl w:val="0"/>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 xml:space="preserve">When CCS from </w:t>
      </w:r>
      <w:proofErr w:type="spellStart"/>
      <w:r w:rsidRPr="0013036A">
        <w:rPr>
          <w:rFonts w:ascii="Times" w:eastAsia="Batang" w:hAnsi="Times"/>
          <w:szCs w:val="24"/>
          <w:lang w:eastAsia="x-none"/>
        </w:rPr>
        <w:t>sSCell</w:t>
      </w:r>
      <w:proofErr w:type="spellEnd"/>
      <w:r w:rsidRPr="0013036A">
        <w:rPr>
          <w:rFonts w:ascii="Times" w:eastAsia="Batang" w:hAnsi="Times"/>
          <w:szCs w:val="24"/>
          <w:lang w:eastAsia="x-none"/>
        </w:rPr>
        <w:t xml:space="preserve"> to P(S)Cell is configured for the UE, </w:t>
      </w:r>
    </w:p>
    <w:p w14:paraId="64F2EAE6" w14:textId="77777777" w:rsidR="0013036A" w:rsidRPr="0013036A" w:rsidRDefault="0013036A" w:rsidP="0013036A">
      <w:pPr>
        <w:numPr>
          <w:ilvl w:val="1"/>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 xml:space="preserve">Multiple CORESET pools are not configured for PDCCH monitoring on P(S)Cell and not configured for PDCCH monitoring on </w:t>
      </w:r>
      <w:proofErr w:type="spellStart"/>
      <w:proofErr w:type="gramStart"/>
      <w:r w:rsidRPr="0013036A">
        <w:rPr>
          <w:rFonts w:ascii="Times" w:eastAsia="Batang" w:hAnsi="Times"/>
          <w:szCs w:val="24"/>
          <w:lang w:eastAsia="x-none"/>
        </w:rPr>
        <w:t>sSCell</w:t>
      </w:r>
      <w:proofErr w:type="spellEnd"/>
      <w:r w:rsidRPr="0013036A">
        <w:rPr>
          <w:rFonts w:ascii="Times" w:eastAsia="Batang" w:hAnsi="Times"/>
          <w:szCs w:val="24"/>
          <w:lang w:eastAsia="x-none"/>
        </w:rPr>
        <w:t>;</w:t>
      </w:r>
      <w:proofErr w:type="gramEnd"/>
      <w:r w:rsidRPr="0013036A">
        <w:rPr>
          <w:rFonts w:ascii="Times" w:eastAsia="Batang" w:hAnsi="Times"/>
          <w:szCs w:val="24"/>
          <w:lang w:eastAsia="x-none"/>
        </w:rPr>
        <w:t xml:space="preserve"> </w:t>
      </w:r>
    </w:p>
    <w:p w14:paraId="562A68A1" w14:textId="77777777" w:rsidR="0013036A" w:rsidRPr="0013036A" w:rsidRDefault="0013036A" w:rsidP="0013036A">
      <w:pPr>
        <w:numPr>
          <w:ilvl w:val="1"/>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 xml:space="preserve">Other </w:t>
      </w:r>
      <w:proofErr w:type="spellStart"/>
      <w:r w:rsidRPr="0013036A">
        <w:rPr>
          <w:rFonts w:ascii="Times" w:eastAsia="Batang" w:hAnsi="Times"/>
          <w:szCs w:val="24"/>
          <w:lang w:eastAsia="x-none"/>
        </w:rPr>
        <w:t>Scells</w:t>
      </w:r>
      <w:proofErr w:type="spellEnd"/>
      <w:r w:rsidRPr="0013036A">
        <w:rPr>
          <w:rFonts w:ascii="Times" w:eastAsia="Batang" w:hAnsi="Times"/>
          <w:szCs w:val="24"/>
          <w:lang w:eastAsia="x-none"/>
        </w:rPr>
        <w:t xml:space="preserve"> can be configured with multiple CORESET pools</w:t>
      </w:r>
    </w:p>
    <w:p w14:paraId="33FCD8BB"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06135B86"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For Option A BD/CCE limit handling agreed in RAN1#106bis-e</w:t>
      </w:r>
    </w:p>
    <w:p w14:paraId="2FAAD223" w14:textId="77777777" w:rsidR="0013036A" w:rsidRPr="0013036A" w:rsidRDefault="0013036A" w:rsidP="0013036A">
      <w:pPr>
        <w:numPr>
          <w:ilvl w:val="1"/>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Value of parameter </w:t>
      </w:r>
      <m:oMath>
        <m:r>
          <m:rPr>
            <m:sty m:val="p"/>
          </m:rPr>
          <w:rPr>
            <w:rFonts w:ascii="Cambria Math" w:eastAsia="SimSun" w:hAnsi="Cambria Math"/>
            <w:lang w:eastAsia="en-US"/>
          </w:rPr>
          <m:t>α</m:t>
        </m:r>
      </m:oMath>
      <w:r w:rsidRPr="0013036A">
        <w:rPr>
          <w:rFonts w:ascii="Times" w:eastAsia="Batang" w:hAnsi="Times"/>
          <w:szCs w:val="24"/>
          <w:lang w:eastAsia="x-none"/>
        </w:rPr>
        <w:t xml:space="preserve"> for BD limit handling is configured via RRC from a set of</w:t>
      </w:r>
    </w:p>
    <w:p w14:paraId="474C53DE" w14:textId="77777777" w:rsidR="0013036A" w:rsidRPr="0013036A" w:rsidRDefault="0013036A" w:rsidP="0013036A">
      <w:pPr>
        <w:numPr>
          <w:ilvl w:val="2"/>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 8 possible values  </w:t>
      </w:r>
    </w:p>
    <w:p w14:paraId="563A4C9B"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1599B1CD" w14:textId="77777777" w:rsidR="0013036A" w:rsidRPr="0013036A" w:rsidRDefault="0013036A" w:rsidP="0013036A">
      <w:pPr>
        <w:numPr>
          <w:ilvl w:val="0"/>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For Option A BD/CCE limit handling agreed in RAN1#106bis-e</w:t>
      </w:r>
    </w:p>
    <w:p w14:paraId="4446B0A2" w14:textId="77777777" w:rsidR="0013036A" w:rsidRPr="0013036A" w:rsidRDefault="0013036A" w:rsidP="0013036A">
      <w:pPr>
        <w:numPr>
          <w:ilvl w:val="1"/>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For CCE limit handling (i.e., scaling of maximum number of non-overlapping CCEs)</w:t>
      </w:r>
    </w:p>
    <w:p w14:paraId="66F3024D" w14:textId="77777777" w:rsidR="0013036A" w:rsidRPr="0013036A" w:rsidRDefault="0013036A" w:rsidP="0013036A">
      <w:pPr>
        <w:numPr>
          <w:ilvl w:val="2"/>
          <w:numId w:val="26"/>
        </w:numPr>
        <w:overflowPunct/>
        <w:autoSpaceDE/>
        <w:autoSpaceDN/>
        <w:adjustRightInd/>
        <w:spacing w:after="160" w:line="259" w:lineRule="auto"/>
        <w:contextualSpacing/>
        <w:jc w:val="both"/>
        <w:textAlignment w:val="auto"/>
        <w:rPr>
          <w:rFonts w:ascii="Times" w:eastAsia="Batang" w:hAnsi="Times"/>
          <w:szCs w:val="24"/>
          <w:lang w:eastAsia="x-none"/>
        </w:rPr>
      </w:pPr>
      <w:r w:rsidRPr="0013036A">
        <w:rPr>
          <w:rFonts w:ascii="Times" w:eastAsia="Batang" w:hAnsi="Times"/>
          <w:szCs w:val="24"/>
          <w:lang w:eastAsia="x-none"/>
        </w:rPr>
        <w:t xml:space="preserve">same parameter </w:t>
      </w:r>
      <m:oMath>
        <m:r>
          <m:rPr>
            <m:sty m:val="p"/>
          </m:rPr>
          <w:rPr>
            <w:rFonts w:ascii="Cambria Math" w:eastAsia="SimSun" w:hAnsi="Cambria Math"/>
            <w:lang w:eastAsia="en-US"/>
          </w:rPr>
          <m:t>α</m:t>
        </m:r>
      </m:oMath>
      <w:r w:rsidRPr="0013036A">
        <w:rPr>
          <w:rFonts w:ascii="Times" w:eastAsia="Batang" w:hAnsi="Times"/>
          <w:szCs w:val="24"/>
          <w:lang w:eastAsia="x-none"/>
        </w:rPr>
        <w:t xml:space="preserve"> agreed for BD limit handling is used</w:t>
      </w:r>
    </w:p>
    <w:p w14:paraId="13AC40CE" w14:textId="77777777" w:rsidR="0013036A" w:rsidRPr="0013036A" w:rsidRDefault="0013036A" w:rsidP="0013036A">
      <w:pPr>
        <w:overflowPunct/>
        <w:autoSpaceDE/>
        <w:autoSpaceDN/>
        <w:adjustRightInd/>
        <w:spacing w:after="0"/>
        <w:textAlignment w:val="auto"/>
        <w:rPr>
          <w:rFonts w:ascii="Times" w:eastAsia="DengXian" w:hAnsi="Times"/>
          <w:b/>
          <w:szCs w:val="24"/>
          <w:lang w:eastAsia="zh-CN"/>
        </w:rPr>
      </w:pPr>
      <w:r w:rsidRPr="0013036A">
        <w:rPr>
          <w:rFonts w:ascii="Times" w:eastAsia="DengXian" w:hAnsi="Times"/>
          <w:b/>
          <w:szCs w:val="24"/>
          <w:highlight w:val="green"/>
          <w:lang w:eastAsia="zh-CN"/>
        </w:rPr>
        <w:t>Agreement</w:t>
      </w:r>
    </w:p>
    <w:p w14:paraId="523EE9D7" w14:textId="77777777" w:rsidR="0013036A" w:rsidRPr="0013036A" w:rsidRDefault="0013036A" w:rsidP="0013036A">
      <w:pPr>
        <w:numPr>
          <w:ilvl w:val="0"/>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t xml:space="preserve">Alt1: When CCS from </w:t>
      </w:r>
      <w:proofErr w:type="spellStart"/>
      <w:r w:rsidRPr="0013036A">
        <w:rPr>
          <w:rFonts w:ascii="Times" w:eastAsia="Batang" w:hAnsi="Times"/>
          <w:szCs w:val="24"/>
          <w:lang w:eastAsia="x-none"/>
        </w:rPr>
        <w:t>sSCell</w:t>
      </w:r>
      <w:proofErr w:type="spellEnd"/>
      <w:r w:rsidRPr="0013036A">
        <w:rPr>
          <w:rFonts w:ascii="Times" w:eastAsia="Batang" w:hAnsi="Times"/>
          <w:szCs w:val="24"/>
          <w:lang w:eastAsia="x-none"/>
        </w:rPr>
        <w:t xml:space="preserve"> to P(S)Cell is configured for the UE, </w:t>
      </w:r>
    </w:p>
    <w:p w14:paraId="529DB020" w14:textId="77777777" w:rsidR="0013036A" w:rsidRPr="0013036A" w:rsidRDefault="0013036A" w:rsidP="0013036A">
      <w:pPr>
        <w:numPr>
          <w:ilvl w:val="1"/>
          <w:numId w:val="35"/>
        </w:numPr>
        <w:overflowPunct/>
        <w:autoSpaceDE/>
        <w:autoSpaceDN/>
        <w:adjustRightInd/>
        <w:spacing w:after="120" w:line="360" w:lineRule="auto"/>
        <w:jc w:val="both"/>
        <w:textAlignment w:val="auto"/>
        <w:rPr>
          <w:rFonts w:ascii="Times" w:eastAsia="Batang" w:hAnsi="Times"/>
          <w:szCs w:val="24"/>
          <w:lang w:eastAsia="x-none"/>
        </w:rPr>
      </w:pPr>
      <w:r w:rsidRPr="0013036A">
        <w:rPr>
          <w:rFonts w:ascii="Times" w:eastAsia="Batang" w:hAnsi="Times"/>
          <w:szCs w:val="24"/>
          <w:lang w:eastAsia="x-none"/>
        </w:rPr>
        <w:lastRenderedPageBreak/>
        <w:t xml:space="preserve">r16monitoringcapability is not configured for PDCCH monitoring on P(S)Cell and not configured for PDCCH monitoring on </w:t>
      </w:r>
      <w:proofErr w:type="spellStart"/>
      <w:proofErr w:type="gramStart"/>
      <w:r w:rsidRPr="0013036A">
        <w:rPr>
          <w:rFonts w:ascii="Times" w:eastAsia="Batang" w:hAnsi="Times"/>
          <w:szCs w:val="24"/>
          <w:lang w:eastAsia="x-none"/>
        </w:rPr>
        <w:t>sSCell</w:t>
      </w:r>
      <w:proofErr w:type="spellEnd"/>
      <w:r w:rsidRPr="0013036A">
        <w:rPr>
          <w:rFonts w:ascii="Times" w:eastAsia="Batang" w:hAnsi="Times"/>
          <w:szCs w:val="24"/>
          <w:lang w:eastAsia="x-none"/>
        </w:rPr>
        <w:t>;</w:t>
      </w:r>
      <w:proofErr w:type="gramEnd"/>
      <w:r w:rsidRPr="0013036A">
        <w:rPr>
          <w:rFonts w:ascii="Times" w:eastAsia="Batang" w:hAnsi="Times"/>
          <w:szCs w:val="24"/>
          <w:lang w:eastAsia="x-none"/>
        </w:rPr>
        <w:t xml:space="preserve"> </w:t>
      </w:r>
    </w:p>
    <w:p w14:paraId="4551CF71" w14:textId="77777777" w:rsidR="0013036A" w:rsidRPr="0013036A" w:rsidRDefault="0013036A" w:rsidP="00DE1FE0">
      <w:pPr>
        <w:numPr>
          <w:ilvl w:val="1"/>
          <w:numId w:val="35"/>
        </w:numPr>
        <w:overflowPunct/>
        <w:autoSpaceDE/>
        <w:autoSpaceDN/>
        <w:adjustRightInd/>
        <w:spacing w:after="0" w:line="360" w:lineRule="auto"/>
        <w:jc w:val="both"/>
        <w:textAlignment w:val="auto"/>
        <w:rPr>
          <w:rFonts w:ascii="Arial" w:hAnsi="Arial" w:cs="Arial"/>
          <w:u w:val="single"/>
        </w:rPr>
      </w:pPr>
      <w:r w:rsidRPr="0013036A">
        <w:rPr>
          <w:rFonts w:ascii="Times" w:eastAsia="Batang" w:hAnsi="Times"/>
          <w:szCs w:val="24"/>
          <w:lang w:eastAsia="x-none"/>
        </w:rPr>
        <w:t xml:space="preserve">r16monitoringcapability can be configured for PDCCH monitoring on </w:t>
      </w:r>
      <w:proofErr w:type="spellStart"/>
      <w:r w:rsidRPr="0013036A">
        <w:rPr>
          <w:rFonts w:ascii="Times" w:eastAsia="Batang" w:hAnsi="Times"/>
          <w:szCs w:val="24"/>
          <w:lang w:eastAsia="x-none"/>
        </w:rPr>
        <w:t>Scells</w:t>
      </w:r>
      <w:proofErr w:type="spellEnd"/>
      <w:r w:rsidRPr="0013036A">
        <w:rPr>
          <w:rFonts w:ascii="Times" w:eastAsia="Batang" w:hAnsi="Times"/>
          <w:szCs w:val="24"/>
          <w:lang w:eastAsia="x-none"/>
        </w:rPr>
        <w:t xml:space="preserve"> other than </w:t>
      </w:r>
      <w:proofErr w:type="spellStart"/>
      <w:r w:rsidRPr="0013036A">
        <w:rPr>
          <w:rFonts w:ascii="Times" w:eastAsia="Batang" w:hAnsi="Times"/>
          <w:szCs w:val="24"/>
          <w:lang w:eastAsia="x-none"/>
        </w:rPr>
        <w:t>sSCell</w:t>
      </w:r>
      <w:bookmarkStart w:id="2" w:name="_Hlk49888651"/>
      <w:proofErr w:type="spellEnd"/>
    </w:p>
    <w:p w14:paraId="5982E408" w14:textId="77777777" w:rsidR="0013036A" w:rsidRDefault="0013036A" w:rsidP="0013036A">
      <w:pPr>
        <w:overflowPunct/>
        <w:autoSpaceDE/>
        <w:autoSpaceDN/>
        <w:adjustRightInd/>
        <w:spacing w:after="0" w:line="360" w:lineRule="auto"/>
        <w:jc w:val="both"/>
        <w:textAlignment w:val="auto"/>
        <w:rPr>
          <w:rFonts w:ascii="Times" w:eastAsia="Batang" w:hAnsi="Times"/>
          <w:szCs w:val="24"/>
          <w:lang w:eastAsia="x-none"/>
        </w:rPr>
      </w:pPr>
    </w:p>
    <w:p w14:paraId="01A486FA" w14:textId="3DB1652A" w:rsidR="0013036A" w:rsidRPr="0013036A" w:rsidRDefault="0013036A" w:rsidP="0013036A">
      <w:pPr>
        <w:overflowPunct/>
        <w:autoSpaceDE/>
        <w:autoSpaceDN/>
        <w:adjustRightInd/>
        <w:spacing w:after="0" w:line="360" w:lineRule="auto"/>
        <w:jc w:val="both"/>
        <w:textAlignment w:val="auto"/>
        <w:rPr>
          <w:u w:val="single"/>
        </w:rPr>
      </w:pPr>
      <w:r w:rsidRPr="0013036A">
        <w:rPr>
          <w:u w:val="single"/>
        </w:rPr>
        <w:t>Agreements from “UE features for DSS” Agenda Item</w:t>
      </w:r>
    </w:p>
    <w:p w14:paraId="1FDAE842" w14:textId="77777777" w:rsidR="0013036A" w:rsidRPr="0037776E" w:rsidRDefault="0013036A" w:rsidP="0013036A">
      <w:pPr>
        <w:wordWrap w:val="0"/>
        <w:overflowPunct/>
        <w:autoSpaceDE/>
        <w:autoSpaceDN/>
        <w:adjustRightInd/>
        <w:spacing w:after="0"/>
        <w:rPr>
          <w:rFonts w:ascii="Times" w:eastAsia="MS PGothic" w:hAnsi="Times" w:cs="Times"/>
          <w:b/>
          <w:lang w:val="en-US" w:eastAsia="zh-TW"/>
        </w:rPr>
      </w:pPr>
      <w:r w:rsidRPr="0037776E">
        <w:rPr>
          <w:rFonts w:ascii="Times" w:eastAsia="Batang" w:hAnsi="Times" w:cs="Times"/>
          <w:b/>
          <w:highlight w:val="green"/>
        </w:rPr>
        <w:t>Agreement</w:t>
      </w:r>
    </w:p>
    <w:p w14:paraId="2C0CF1BD" w14:textId="77777777" w:rsidR="0013036A" w:rsidRPr="0037776E" w:rsidRDefault="0013036A" w:rsidP="0013036A">
      <w:pPr>
        <w:wordWrap w:val="0"/>
        <w:overflowPunct/>
        <w:autoSpaceDE/>
        <w:autoSpaceDN/>
        <w:adjustRightInd/>
        <w:spacing w:after="0"/>
        <w:rPr>
          <w:rFonts w:ascii="Times" w:eastAsia="Batang" w:hAnsi="Times" w:cs="Times"/>
        </w:rPr>
      </w:pPr>
      <w:r w:rsidRPr="0037776E">
        <w:rPr>
          <w:rFonts w:ascii="Times" w:eastAsia="Batang" w:hAnsi="Times" w:cs="Times"/>
        </w:rPr>
        <w:t xml:space="preserve">The agreements listed in Section </w:t>
      </w:r>
      <w:r w:rsidRPr="0037776E">
        <w:rPr>
          <w:rFonts w:ascii="Times" w:eastAsia="Batang" w:hAnsi="Times" w:cs="Times"/>
          <w:lang w:eastAsia="ko-KR"/>
        </w:rPr>
        <w:t>6</w:t>
      </w:r>
      <w:r w:rsidRPr="0037776E">
        <w:rPr>
          <w:rFonts w:ascii="Times" w:eastAsia="Batang" w:hAnsi="Times" w:cs="Times"/>
        </w:rPr>
        <w:t xml:space="preserve"> of R1-21118</w:t>
      </w:r>
      <w:r w:rsidRPr="0037776E">
        <w:rPr>
          <w:rFonts w:ascii="Times" w:eastAsia="Malgun Gothic" w:hAnsi="Times" w:cs="Times"/>
          <w:lang w:eastAsia="ko-KR"/>
        </w:rPr>
        <w:t>12</w:t>
      </w:r>
      <w:r w:rsidRPr="0037776E">
        <w:rPr>
          <w:rFonts w:ascii="Times" w:eastAsia="Batang" w:hAnsi="Times" w:cs="Times"/>
        </w:rPr>
        <w:t xml:space="preserve"> are endorsed.</w:t>
      </w:r>
    </w:p>
    <w:p w14:paraId="7DD3A7E3" w14:textId="07A2A2C3" w:rsidR="0013036A" w:rsidRDefault="0013036A" w:rsidP="0013036A">
      <w:pPr>
        <w:pStyle w:val="00BodyText"/>
        <w:rPr>
          <w:sz w:val="22"/>
        </w:rPr>
      </w:pPr>
    </w:p>
    <w:p w14:paraId="289A4CEB" w14:textId="029A8B03" w:rsidR="00CD32B3" w:rsidRDefault="00957B5F" w:rsidP="00CD32B3">
      <w:pPr>
        <w:pStyle w:val="Heading5"/>
        <w:rPr>
          <w:i/>
          <w:iCs/>
          <w:u w:val="single"/>
          <w:lang w:eastAsia="ja-JP"/>
        </w:rPr>
      </w:pPr>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2"/>
    </w:p>
    <w:p w14:paraId="7B68A278" w14:textId="77B22E72" w:rsidR="00CD32B3" w:rsidRPr="00CD32B3" w:rsidRDefault="00CD32B3" w:rsidP="00CD32B3">
      <w:pPr>
        <w:pStyle w:val="Heading6"/>
        <w:rPr>
          <w:lang w:eastAsia="ja-JP"/>
        </w:rPr>
      </w:pPr>
      <w:r>
        <w:rPr>
          <w:lang w:eastAsia="ja-JP"/>
        </w:rPr>
        <w:t>RAN1#102-e (Aug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0933C5">
      <w:pPr>
        <w:numPr>
          <w:ilvl w:val="0"/>
          <w:numId w:val="7"/>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0933C5">
      <w:pPr>
        <w:numPr>
          <w:ilvl w:val="1"/>
          <w:numId w:val="7"/>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0933C5">
      <w:pPr>
        <w:numPr>
          <w:ilvl w:val="2"/>
          <w:numId w:val="7"/>
        </w:numPr>
        <w:overflowPunct/>
        <w:autoSpaceDE/>
        <w:autoSpaceDN/>
        <w:adjustRightInd/>
        <w:spacing w:after="0"/>
        <w:textAlignment w:val="auto"/>
      </w:pPr>
      <w:r w:rsidRPr="00BB4A09">
        <w:t xml:space="preserve">UE configured with Inter-band CA with </w:t>
      </w:r>
      <w:proofErr w:type="spellStart"/>
      <w:r w:rsidRPr="00BB4A09">
        <w:t>PCell</w:t>
      </w:r>
      <w:proofErr w:type="spellEnd"/>
      <w:r w:rsidRPr="00BB4A09">
        <w:t xml:space="preserve"> and an </w:t>
      </w:r>
      <w:proofErr w:type="spellStart"/>
      <w:r w:rsidRPr="00BB4A09">
        <w:t>SCell</w:t>
      </w:r>
      <w:proofErr w:type="spellEnd"/>
      <w:r w:rsidRPr="00BB4A09">
        <w:rPr>
          <w:rFonts w:hint="eastAsia"/>
        </w:rPr>
        <w:t xml:space="preserve"> </w:t>
      </w:r>
    </w:p>
    <w:p w14:paraId="3D4E7AF2" w14:textId="77777777" w:rsidR="00CD32B3" w:rsidRPr="00BB4A09" w:rsidRDefault="00CD32B3" w:rsidP="000933C5">
      <w:pPr>
        <w:numPr>
          <w:ilvl w:val="3"/>
          <w:numId w:val="7"/>
        </w:numPr>
        <w:overflowPunct/>
        <w:autoSpaceDE/>
        <w:autoSpaceDN/>
        <w:adjustRightInd/>
        <w:spacing w:after="0"/>
        <w:textAlignment w:val="auto"/>
      </w:pPr>
      <w:proofErr w:type="spellStart"/>
      <w:r w:rsidRPr="00BB4A09">
        <w:t>PCell</w:t>
      </w:r>
      <w:proofErr w:type="spellEnd"/>
      <w:r w:rsidRPr="00BB4A09">
        <w:t xml:space="preserve"> for the UE is operated on a DSS carrier (i.e.</w:t>
      </w:r>
      <w:proofErr w:type="gramStart"/>
      <w:r w:rsidRPr="00BB4A09">
        <w:t>,  same</w:t>
      </w:r>
      <w:proofErr w:type="gramEnd"/>
      <w:r w:rsidRPr="00BB4A09">
        <w:t xml:space="preserve"> carrier is also used for serving LTE users)</w:t>
      </w:r>
    </w:p>
    <w:p w14:paraId="06CF73BA" w14:textId="77777777" w:rsidR="00CD32B3" w:rsidRPr="00BB4A09" w:rsidRDefault="00CD32B3" w:rsidP="000933C5">
      <w:pPr>
        <w:numPr>
          <w:ilvl w:val="3"/>
          <w:numId w:val="7"/>
        </w:numPr>
        <w:overflowPunct/>
        <w:autoSpaceDE/>
        <w:autoSpaceDN/>
        <w:adjustRightInd/>
        <w:spacing w:after="0"/>
        <w:textAlignment w:val="auto"/>
      </w:pPr>
      <w:r w:rsidRPr="00BB4A09">
        <w:t xml:space="preserve">Case 1: Different SCS for </w:t>
      </w:r>
      <w:proofErr w:type="spellStart"/>
      <w:r w:rsidRPr="00BB4A09">
        <w:t>PCell</w:t>
      </w:r>
      <w:proofErr w:type="spellEnd"/>
      <w:r w:rsidRPr="00BB4A09">
        <w:t xml:space="preserve"> and </w:t>
      </w:r>
      <w:proofErr w:type="spellStart"/>
      <w:r w:rsidRPr="00BB4A09">
        <w:t>SCell</w:t>
      </w:r>
      <w:proofErr w:type="spellEnd"/>
    </w:p>
    <w:p w14:paraId="5F9769EE" w14:textId="77777777" w:rsidR="00CD32B3" w:rsidRPr="00BB4A09" w:rsidRDefault="00CD32B3" w:rsidP="000933C5">
      <w:pPr>
        <w:numPr>
          <w:ilvl w:val="3"/>
          <w:numId w:val="7"/>
        </w:numPr>
        <w:overflowPunct/>
        <w:autoSpaceDE/>
        <w:autoSpaceDN/>
        <w:adjustRightInd/>
        <w:spacing w:after="0"/>
        <w:textAlignment w:val="auto"/>
      </w:pPr>
      <w:r w:rsidRPr="00BB4A09">
        <w:t xml:space="preserve">Case 2: Same SCS for </w:t>
      </w:r>
      <w:proofErr w:type="spellStart"/>
      <w:r w:rsidRPr="00BB4A09">
        <w:t>PCell</w:t>
      </w:r>
      <w:proofErr w:type="spellEnd"/>
      <w:r w:rsidRPr="00BB4A09">
        <w:t xml:space="preserve"> and </w:t>
      </w:r>
      <w:proofErr w:type="spellStart"/>
      <w:r w:rsidRPr="00BB4A09">
        <w:t>Scell</w:t>
      </w:r>
      <w:proofErr w:type="spellEnd"/>
    </w:p>
    <w:p w14:paraId="4EC7B49D" w14:textId="77777777" w:rsidR="00CD32B3" w:rsidRPr="00BB4A09" w:rsidRDefault="00CD32B3" w:rsidP="000933C5">
      <w:pPr>
        <w:numPr>
          <w:ilvl w:val="1"/>
          <w:numId w:val="7"/>
        </w:numPr>
        <w:overflowPunct/>
        <w:autoSpaceDE/>
        <w:autoSpaceDN/>
        <w:adjustRightInd/>
        <w:spacing w:after="0"/>
        <w:textAlignment w:val="auto"/>
      </w:pPr>
      <w:r w:rsidRPr="00BB4A09">
        <w:t xml:space="preserve">Additional scenarios can also be evaluated, </w:t>
      </w:r>
      <w:proofErr w:type="gramStart"/>
      <w:r w:rsidRPr="00BB4A09">
        <w:t>e.g.</w:t>
      </w:r>
      <w:proofErr w:type="gramEnd"/>
      <w:r w:rsidRPr="00BB4A09">
        <w:t xml:space="preserve"> as below </w:t>
      </w:r>
    </w:p>
    <w:p w14:paraId="5E68CD1D" w14:textId="77777777" w:rsidR="00CD32B3" w:rsidRPr="00BB4A09" w:rsidRDefault="00CD32B3" w:rsidP="000933C5">
      <w:pPr>
        <w:numPr>
          <w:ilvl w:val="2"/>
          <w:numId w:val="7"/>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0933C5">
      <w:pPr>
        <w:numPr>
          <w:ilvl w:val="2"/>
          <w:numId w:val="7"/>
        </w:numPr>
        <w:overflowPunct/>
        <w:autoSpaceDE/>
        <w:autoSpaceDN/>
        <w:adjustRightInd/>
        <w:spacing w:after="0"/>
        <w:textAlignment w:val="auto"/>
      </w:pPr>
      <w:r w:rsidRPr="00BB4A09">
        <w:t xml:space="preserve">Inter-band CA case with </w:t>
      </w:r>
      <w:proofErr w:type="spellStart"/>
      <w:r w:rsidRPr="00BB4A09">
        <w:t>PCell</w:t>
      </w:r>
      <w:proofErr w:type="spellEnd"/>
      <w:r w:rsidRPr="00BB4A09">
        <w:t xml:space="preserve"> and more than one </w:t>
      </w:r>
      <w:proofErr w:type="spellStart"/>
      <w:r w:rsidRPr="00BB4A09">
        <w:t>SCell</w:t>
      </w:r>
      <w:proofErr w:type="spellEnd"/>
      <w:r w:rsidRPr="00BB4A09">
        <w:t xml:space="preserve"> (at least the </w:t>
      </w:r>
      <w:proofErr w:type="spellStart"/>
      <w:r w:rsidRPr="00BB4A09">
        <w:t>SCells</w:t>
      </w:r>
      <w:proofErr w:type="spellEnd"/>
      <w:r w:rsidRPr="00BB4A09">
        <w:t xml:space="preserve"> are operated on non DSS carriers)</w:t>
      </w:r>
    </w:p>
    <w:p w14:paraId="74D200B8" w14:textId="77777777" w:rsidR="00CD32B3" w:rsidRPr="00BB4A09" w:rsidRDefault="00CD32B3" w:rsidP="000933C5">
      <w:pPr>
        <w:numPr>
          <w:ilvl w:val="2"/>
          <w:numId w:val="7"/>
        </w:numPr>
        <w:overflowPunct/>
        <w:autoSpaceDE/>
        <w:autoSpaceDN/>
        <w:adjustRightInd/>
        <w:spacing w:after="0"/>
        <w:textAlignment w:val="auto"/>
      </w:pPr>
      <w:r w:rsidRPr="00BB4A09">
        <w:t>Note: other combinations not precluded</w:t>
      </w:r>
    </w:p>
    <w:p w14:paraId="37728A5B" w14:textId="6DF15AE9" w:rsidR="00CD32B3" w:rsidRDefault="00CD32B3" w:rsidP="000933C5">
      <w:pPr>
        <w:numPr>
          <w:ilvl w:val="0"/>
          <w:numId w:val="7"/>
        </w:numPr>
        <w:overflowPunct/>
        <w:autoSpaceDE/>
        <w:autoSpaceDN/>
        <w:adjustRightInd/>
        <w:spacing w:after="0"/>
        <w:textAlignment w:val="auto"/>
      </w:pPr>
      <w:r w:rsidRPr="00BB4A09">
        <w:t>Note: Further details of evaluation framework (including carrier BW, slot format etc.) to be discussed in next stage</w:t>
      </w:r>
    </w:p>
    <w:p w14:paraId="5F397F19" w14:textId="2495F3C0" w:rsidR="00292CE2" w:rsidRDefault="00292CE2" w:rsidP="00292CE2">
      <w:pPr>
        <w:overflowPunct/>
        <w:autoSpaceDE/>
        <w:autoSpaceDN/>
        <w:adjustRightInd/>
        <w:spacing w:after="0"/>
        <w:textAlignment w:val="auto"/>
      </w:pPr>
    </w:p>
    <w:p w14:paraId="66E6471F" w14:textId="5A6BBB2B" w:rsidR="00292CE2" w:rsidRDefault="00292CE2" w:rsidP="00292CE2">
      <w:pPr>
        <w:pStyle w:val="Heading6"/>
        <w:rPr>
          <w:lang w:eastAsia="ja-JP"/>
        </w:rPr>
      </w:pPr>
      <w:r>
        <w:rPr>
          <w:lang w:eastAsia="ja-JP"/>
        </w:rPr>
        <w:t>RAN1#103-e (Oct/Nov 2020)</w:t>
      </w:r>
    </w:p>
    <w:p w14:paraId="71F8525C" w14:textId="46A5E142" w:rsidR="00292CE2" w:rsidRPr="00347AA2" w:rsidRDefault="009C14DA" w:rsidP="00292CE2">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292CE2" w:rsidRPr="00347AA2">
        <w:rPr>
          <w:color w:val="4472C4" w:themeColor="accent5"/>
          <w:lang w:eastAsia="ja-JP"/>
        </w:rPr>
        <w:t xml:space="preserve">Note: Yellow highlighted </w:t>
      </w:r>
      <w:r w:rsidR="00EE7047" w:rsidRPr="00347AA2">
        <w:rPr>
          <w:color w:val="4472C4" w:themeColor="accent5"/>
          <w:lang w:eastAsia="ja-JP"/>
        </w:rPr>
        <w:t>text</w:t>
      </w:r>
      <w:r w:rsidR="00292CE2" w:rsidRPr="00347AA2">
        <w:rPr>
          <w:color w:val="4472C4" w:themeColor="accent5"/>
          <w:lang w:eastAsia="ja-JP"/>
        </w:rPr>
        <w:t xml:space="preserve"> below </w:t>
      </w:r>
      <w:r w:rsidR="00EE7047" w:rsidRPr="00347AA2">
        <w:rPr>
          <w:color w:val="4472C4" w:themeColor="accent5"/>
          <w:lang w:eastAsia="ja-JP"/>
        </w:rPr>
        <w:t>is</w:t>
      </w:r>
      <w:r w:rsidR="00292CE2" w:rsidRPr="00347AA2">
        <w:rPr>
          <w:color w:val="4472C4" w:themeColor="accent5"/>
          <w:lang w:eastAsia="ja-JP"/>
        </w:rPr>
        <w:t xml:space="preserve"> not part of the agreements.  </w:t>
      </w:r>
    </w:p>
    <w:p w14:paraId="1F44AE8E" w14:textId="77777777" w:rsidR="00292CE2" w:rsidRPr="00292CE2" w:rsidRDefault="00292CE2" w:rsidP="00292CE2">
      <w:pPr>
        <w:adjustRightInd/>
        <w:snapToGrid w:val="0"/>
        <w:spacing w:after="60"/>
        <w:textAlignment w:val="auto"/>
        <w:rPr>
          <w:rFonts w:ascii="SimSun" w:hAnsi="SimSun"/>
          <w:highlight w:val="green"/>
          <w:lang w:val="en-US" w:eastAsia="en-US"/>
        </w:rPr>
      </w:pPr>
      <w:r w:rsidRPr="00292CE2">
        <w:rPr>
          <w:highlight w:val="green"/>
          <w:lang w:val="en-US" w:eastAsia="en-US"/>
        </w:rPr>
        <w:t>Agreements:</w:t>
      </w:r>
    </w:p>
    <w:p w14:paraId="28E94179" w14:textId="77777777" w:rsidR="00292CE2" w:rsidRPr="00292CE2" w:rsidRDefault="00292CE2" w:rsidP="00292CE2">
      <w:pPr>
        <w:adjustRightInd/>
        <w:snapToGrid w:val="0"/>
        <w:spacing w:after="60"/>
        <w:textAlignment w:val="auto"/>
        <w:rPr>
          <w:lang w:val="en-US" w:eastAsia="en-US"/>
        </w:rPr>
      </w:pPr>
      <w:r w:rsidRPr="00292CE2">
        <w:rPr>
          <w:lang w:val="en-US" w:eastAsia="en-US"/>
        </w:rPr>
        <w:t>Further study multi-cell PDSCH scheduling via a single DCI with below simulation assumptions:</w:t>
      </w:r>
    </w:p>
    <w:p w14:paraId="1781882A" w14:textId="77777777" w:rsidR="00292CE2" w:rsidRPr="00292CE2" w:rsidRDefault="00292CE2" w:rsidP="00292CE2">
      <w:pPr>
        <w:adjustRightInd/>
        <w:snapToGrid w:val="0"/>
        <w:spacing w:after="60"/>
        <w:textAlignment w:val="auto"/>
        <w:rPr>
          <w:lang w:val="en-US" w:eastAsia="en-US"/>
        </w:rPr>
      </w:pPr>
      <w:r w:rsidRPr="00292CE2">
        <w:rPr>
          <w:lang w:val="en-US" w:eastAsia="en-US"/>
        </w:rPr>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292CE2" w:rsidRPr="00292CE2" w14:paraId="2F0B0A92" w14:textId="77777777" w:rsidTr="00883A56">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51787D" w14:textId="77777777" w:rsidR="00292CE2" w:rsidRPr="00292CE2" w:rsidRDefault="00292CE2" w:rsidP="00292CE2">
            <w:pPr>
              <w:adjustRightInd/>
              <w:snapToGrid w:val="0"/>
              <w:spacing w:after="60"/>
              <w:jc w:val="both"/>
              <w:textAlignment w:val="auto"/>
              <w:rPr>
                <w:lang w:val="en-US" w:eastAsia="en-US"/>
              </w:rPr>
            </w:pPr>
            <w:r w:rsidRPr="00292CE2">
              <w:rPr>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3884D51" w14:textId="77777777" w:rsidR="00292CE2" w:rsidRPr="00292CE2" w:rsidRDefault="00292CE2" w:rsidP="00292CE2">
            <w:pPr>
              <w:adjustRightInd/>
              <w:snapToGrid w:val="0"/>
              <w:spacing w:after="60"/>
              <w:jc w:val="both"/>
              <w:textAlignment w:val="auto"/>
              <w:rPr>
                <w:lang w:val="en-US" w:eastAsia="en-US"/>
              </w:rPr>
            </w:pPr>
            <w:r w:rsidRPr="00292CE2">
              <w:rPr>
                <w:b/>
                <w:bCs/>
                <w:color w:val="000000"/>
                <w:lang w:val="en-US" w:eastAsia="sv-SE"/>
              </w:rPr>
              <w:t>Values</w:t>
            </w:r>
          </w:p>
        </w:tc>
      </w:tr>
      <w:tr w:rsidR="00292CE2" w:rsidRPr="00292CE2" w14:paraId="6E4CE8C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15D54"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A8634A3"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 1: </w:t>
            </w:r>
          </w:p>
          <w:p w14:paraId="799E11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Inter-band CA (700MHz + 4GHz)</w:t>
            </w:r>
          </w:p>
          <w:p w14:paraId="4020B53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Intra-band CA (2GHz)</w:t>
            </w:r>
          </w:p>
          <w:p w14:paraId="41D4B5C1"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184D7E7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6FFA3EE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Only 4GHz is considered</w:t>
            </w:r>
          </w:p>
        </w:tc>
      </w:tr>
      <w:tr w:rsidR="00292CE2" w:rsidRPr="00292CE2" w14:paraId="2FED0EA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C1775"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46C9747"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15 kHz for 700MHz/2GHz</w:t>
            </w:r>
          </w:p>
          <w:p w14:paraId="04F46C5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30 kHz for 4GHz</w:t>
            </w:r>
          </w:p>
        </w:tc>
      </w:tr>
      <w:tr w:rsidR="00292CE2" w:rsidRPr="00292CE2" w14:paraId="50A574D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8470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9AABF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w:t>
            </w:r>
          </w:p>
          <w:p w14:paraId="668FBB6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Baseline: </w:t>
            </w:r>
            <w:proofErr w:type="spellStart"/>
            <w:r w:rsidRPr="00292CE2">
              <w:rPr>
                <w:highlight w:val="yellow"/>
                <w:lang w:val="en-US" w:eastAsia="ko-KR"/>
              </w:rPr>
              <w:t>PCell</w:t>
            </w:r>
            <w:proofErr w:type="spellEnd"/>
            <w:r w:rsidRPr="00292CE2">
              <w:rPr>
                <w:highlight w:val="yellow"/>
                <w:lang w:val="en-US" w:eastAsia="ko-KR"/>
              </w:rPr>
              <w:t xml:space="preserve"> 10MHz + </w:t>
            </w:r>
            <w:proofErr w:type="spellStart"/>
            <w:r w:rsidRPr="00292CE2">
              <w:rPr>
                <w:highlight w:val="yellow"/>
                <w:lang w:val="en-US" w:eastAsia="ko-KR"/>
              </w:rPr>
              <w:t>SCell</w:t>
            </w:r>
            <w:proofErr w:type="spellEnd"/>
            <w:r w:rsidRPr="00292CE2">
              <w:rPr>
                <w:highlight w:val="yellow"/>
                <w:lang w:val="en-US" w:eastAsia="ko-KR"/>
              </w:rPr>
              <w:t xml:space="preserve"> 10/40MHz</w:t>
            </w:r>
          </w:p>
          <w:p w14:paraId="3315661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Optional: </w:t>
            </w:r>
            <w:proofErr w:type="spellStart"/>
            <w:r w:rsidRPr="00292CE2">
              <w:rPr>
                <w:highlight w:val="yellow"/>
                <w:lang w:val="en-US" w:eastAsia="ko-KR"/>
              </w:rPr>
              <w:t>PCell</w:t>
            </w:r>
            <w:proofErr w:type="spellEnd"/>
            <w:r w:rsidRPr="00292CE2">
              <w:rPr>
                <w:highlight w:val="yellow"/>
                <w:lang w:val="en-US" w:eastAsia="ko-KR"/>
              </w:rPr>
              <w:t xml:space="preserve"> 20MHz + </w:t>
            </w:r>
            <w:proofErr w:type="spellStart"/>
            <w:r w:rsidRPr="00292CE2">
              <w:rPr>
                <w:highlight w:val="yellow"/>
                <w:lang w:val="en-US" w:eastAsia="ko-KR"/>
              </w:rPr>
              <w:t>SCell</w:t>
            </w:r>
            <w:proofErr w:type="spellEnd"/>
            <w:r w:rsidRPr="00292CE2">
              <w:rPr>
                <w:highlight w:val="yellow"/>
                <w:lang w:val="en-US" w:eastAsia="ko-KR"/>
              </w:rPr>
              <w:t xml:space="preserve"> 20/40/100MHz</w:t>
            </w:r>
          </w:p>
          <w:p w14:paraId="56FB3E8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7F9997C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4260A0F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Scheduling cell 100 MHz</w:t>
            </w:r>
          </w:p>
          <w:p w14:paraId="100CA869"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Scheduling cell 20 MHz</w:t>
            </w:r>
          </w:p>
        </w:tc>
      </w:tr>
      <w:tr w:rsidR="00292CE2" w:rsidRPr="00292CE2" w14:paraId="40E23234"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80853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8DC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TDL-C</w:t>
            </w:r>
          </w:p>
        </w:tc>
      </w:tr>
      <w:tr w:rsidR="00292CE2" w:rsidRPr="00292CE2" w14:paraId="0CC82110"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CCFDB"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AECBAA"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300 ns</w:t>
            </w:r>
          </w:p>
        </w:tc>
      </w:tr>
      <w:tr w:rsidR="00292CE2" w:rsidRPr="00292CE2" w14:paraId="614097D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A9104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lastRenderedPageBreak/>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E2F0E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[1],</w:t>
            </w:r>
            <w:r w:rsidRPr="00292CE2">
              <w:rPr>
                <w:lang w:val="en-US" w:eastAsia="ko-KR"/>
              </w:rPr>
              <w:t xml:space="preserve"> 2 or 3</w:t>
            </w:r>
          </w:p>
        </w:tc>
      </w:tr>
      <w:tr w:rsidR="00292CE2" w:rsidRPr="00292CE2" w14:paraId="6133A767"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0F2A9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E0CD6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24/48/96 RBs depending on the bandwidth</w:t>
            </w:r>
            <w:r w:rsidRPr="00292CE2">
              <w:rPr>
                <w:lang w:val="en-US" w:eastAsia="ko-KR"/>
              </w:rPr>
              <w:t xml:space="preserve"> </w:t>
            </w:r>
          </w:p>
        </w:tc>
      </w:tr>
      <w:tr w:rsidR="00292CE2" w:rsidRPr="00292CE2" w14:paraId="060BE97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A9F7D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96537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Interleaved</w:t>
            </w:r>
            <w:r w:rsidRPr="00292CE2">
              <w:rPr>
                <w:color w:val="000000"/>
                <w:highlight w:val="yellow"/>
                <w:lang w:val="en-US" w:eastAsia="ko-KR"/>
              </w:rPr>
              <w:t>, [non-interleaved]</w:t>
            </w:r>
          </w:p>
        </w:tc>
      </w:tr>
      <w:tr w:rsidR="00292CE2" w:rsidRPr="00292CE2" w14:paraId="151C199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079AA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3A84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6</w:t>
            </w:r>
          </w:p>
        </w:tc>
      </w:tr>
      <w:tr w:rsidR="00292CE2" w:rsidRPr="00292CE2" w14:paraId="6E62283A"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F8A1A" w14:textId="77777777" w:rsidR="00292CE2" w:rsidRPr="00292CE2" w:rsidRDefault="00292CE2" w:rsidP="00292CE2">
            <w:pPr>
              <w:adjustRightInd/>
              <w:snapToGrid w:val="0"/>
              <w:spacing w:after="60"/>
              <w:jc w:val="both"/>
              <w:textAlignment w:val="auto"/>
              <w:rPr>
                <w:lang w:val="en-US" w:eastAsia="en-US"/>
              </w:rPr>
            </w:pPr>
            <w:proofErr w:type="spellStart"/>
            <w:r w:rsidRPr="00292CE2">
              <w:rPr>
                <w:color w:val="000000"/>
                <w:lang w:val="en-US" w:eastAsia="ko-KR"/>
              </w:rPr>
              <w:t>Interleaver</w:t>
            </w:r>
            <w:proofErr w:type="spellEnd"/>
            <w:r w:rsidRPr="00292CE2">
              <w:rPr>
                <w:color w:val="000000"/>
                <w:lang w:val="en-US" w:eastAsia="ko-KR"/>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32012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2</w:t>
            </w:r>
          </w:p>
        </w:tc>
      </w:tr>
      <w:tr w:rsidR="00292CE2" w:rsidRPr="00292CE2" w14:paraId="48EB089B"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E1FB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103D05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Single PDSCH scheduling: 60 bits as baseline payload size</w:t>
            </w:r>
          </w:p>
          <w:p w14:paraId="2A5CE5DD"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Multi-cell PDSCH scheduling: </w:t>
            </w:r>
            <w:r w:rsidRPr="00292CE2">
              <w:rPr>
                <w:highlight w:val="yellow"/>
                <w:lang w:val="en-US" w:eastAsia="ko-KR"/>
              </w:rPr>
              <w:t>72/84/96/104</w:t>
            </w:r>
            <w:r w:rsidRPr="00292CE2">
              <w:rPr>
                <w:lang w:val="en-US" w:eastAsia="ko-KR"/>
              </w:rPr>
              <w:t xml:space="preserve"> bits</w:t>
            </w:r>
          </w:p>
        </w:tc>
      </w:tr>
      <w:tr w:rsidR="00292CE2" w:rsidRPr="00292CE2" w14:paraId="3D32838D"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B5FA6C"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F54F274"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 1%</w:t>
            </w:r>
          </w:p>
          <w:p w14:paraId="48E6114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 0.5%</w:t>
            </w:r>
          </w:p>
        </w:tc>
      </w:tr>
      <w:tr w:rsidR="00292CE2" w:rsidRPr="00292CE2" w14:paraId="5BAB503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8420"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2998B" w14:textId="77777777" w:rsidR="00292CE2" w:rsidRPr="00292CE2" w:rsidRDefault="00292CE2" w:rsidP="00292CE2">
            <w:pPr>
              <w:adjustRightInd/>
              <w:snapToGrid w:val="0"/>
              <w:spacing w:after="60"/>
              <w:jc w:val="both"/>
              <w:textAlignment w:val="auto"/>
              <w:rPr>
                <w:highlight w:val="yellow"/>
                <w:lang w:val="en-US" w:eastAsia="en-US"/>
              </w:rPr>
            </w:pPr>
            <w:r w:rsidRPr="00292CE2">
              <w:rPr>
                <w:highlight w:val="yellow"/>
                <w:lang w:val="en-US" w:eastAsia="ko-KR"/>
              </w:rPr>
              <w:t xml:space="preserve">2 Tx for 700MHz/2GHz carrier frequency </w:t>
            </w:r>
          </w:p>
          <w:p w14:paraId="5CF91BC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4 Tx for 4GHz</w:t>
            </w:r>
          </w:p>
        </w:tc>
      </w:tr>
      <w:tr w:rsidR="00292CE2" w:rsidRPr="00292CE2" w14:paraId="451C7505"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30832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35139" w14:textId="77777777" w:rsidR="00292CE2" w:rsidRPr="00292CE2" w:rsidRDefault="00292CE2" w:rsidP="00292CE2">
            <w:pPr>
              <w:adjustRightInd/>
              <w:snapToGrid w:val="0"/>
              <w:spacing w:after="60"/>
              <w:textAlignment w:val="auto"/>
              <w:rPr>
                <w:highlight w:val="yellow"/>
                <w:lang w:val="en-US" w:eastAsia="en-US"/>
              </w:rPr>
            </w:pPr>
            <w:r w:rsidRPr="00292CE2">
              <w:rPr>
                <w:color w:val="000000"/>
                <w:highlight w:val="yellow"/>
                <w:lang w:val="en-US" w:eastAsia="ko-KR"/>
              </w:rPr>
              <w:t xml:space="preserve">2 Rx for </w:t>
            </w:r>
            <w:r w:rsidRPr="00292CE2">
              <w:rPr>
                <w:highlight w:val="yellow"/>
                <w:lang w:val="en-US" w:eastAsia="ko-KR"/>
              </w:rPr>
              <w:t>700MHz/2GHz carrier frequency</w:t>
            </w:r>
          </w:p>
          <w:p w14:paraId="4BEFAF14"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4 Rx for 4GHz carrier frequency</w:t>
            </w:r>
          </w:p>
        </w:tc>
      </w:tr>
      <w:tr w:rsidR="00292CE2" w:rsidRPr="00292CE2" w14:paraId="4AEAB84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22A1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D59611"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QPSK</w:t>
            </w:r>
          </w:p>
        </w:tc>
      </w:tr>
      <w:tr w:rsidR="00292CE2" w:rsidRPr="00292CE2" w14:paraId="681BD94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AB8AA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4F2F7D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Polar code</w:t>
            </w:r>
          </w:p>
        </w:tc>
      </w:tr>
      <w:tr w:rsidR="00292CE2" w:rsidRPr="00292CE2" w14:paraId="34C4326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6AC27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35B5A"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3km/h</w:t>
            </w:r>
          </w:p>
        </w:tc>
      </w:tr>
      <w:tr w:rsidR="00292CE2" w:rsidRPr="00292CE2" w14:paraId="1FF394F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CFA2A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9F510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1/2/4/8/16</w:t>
            </w:r>
          </w:p>
        </w:tc>
      </w:tr>
      <w:tr w:rsidR="00292CE2" w:rsidRPr="00292CE2" w14:paraId="6C655948"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A790E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6E52A5"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One port precoder cycling</w:t>
            </w:r>
          </w:p>
        </w:tc>
      </w:tr>
    </w:tbl>
    <w:p w14:paraId="071F1B17" w14:textId="77777777" w:rsidR="00292CE2" w:rsidRPr="00292CE2" w:rsidRDefault="00292CE2" w:rsidP="00292CE2">
      <w:pPr>
        <w:adjustRightInd/>
        <w:snapToGrid w:val="0"/>
        <w:spacing w:after="60"/>
        <w:jc w:val="both"/>
        <w:textAlignment w:val="auto"/>
        <w:rPr>
          <w:rFonts w:ascii="SimSun" w:eastAsia="SimSun" w:hAnsi="SimSun" w:cs="Calibri"/>
          <w:lang w:val="en-US" w:eastAsia="en-US"/>
        </w:rPr>
      </w:pPr>
      <w:r w:rsidRPr="00292CE2">
        <w:rPr>
          <w:highlight w:val="yellow"/>
          <w:lang w:val="en-US" w:eastAsia="en-US"/>
        </w:rPr>
        <w:t xml:space="preserve">Note 1: For two-cell scheduling via a single DCI, PDCCH transmitted on </w:t>
      </w:r>
      <w:proofErr w:type="spellStart"/>
      <w:r w:rsidRPr="00292CE2">
        <w:rPr>
          <w:highlight w:val="yellow"/>
          <w:lang w:val="en-US" w:eastAsia="en-US"/>
        </w:rPr>
        <w:t>SCell</w:t>
      </w:r>
      <w:proofErr w:type="spellEnd"/>
      <w:r w:rsidRPr="00292CE2">
        <w:rPr>
          <w:highlight w:val="yellow"/>
          <w:lang w:val="en-US" w:eastAsia="en-US"/>
        </w:rPr>
        <w:t xml:space="preserve"> schedules one PDSCH on the </w:t>
      </w:r>
      <w:proofErr w:type="spellStart"/>
      <w:r w:rsidRPr="00292CE2">
        <w:rPr>
          <w:highlight w:val="yellow"/>
          <w:lang w:val="en-US" w:eastAsia="en-US"/>
        </w:rPr>
        <w:t>SCell</w:t>
      </w:r>
      <w:proofErr w:type="spellEnd"/>
      <w:r w:rsidRPr="00292CE2">
        <w:rPr>
          <w:highlight w:val="yellow"/>
          <w:lang w:val="en-US" w:eastAsia="en-US"/>
        </w:rPr>
        <w:t xml:space="preserve"> and another PDSCH on </w:t>
      </w:r>
      <w:proofErr w:type="spellStart"/>
      <w:r w:rsidRPr="00292CE2">
        <w:rPr>
          <w:highlight w:val="yellow"/>
          <w:lang w:val="en-US" w:eastAsia="en-US"/>
        </w:rPr>
        <w:t>PCell</w:t>
      </w:r>
      <w:proofErr w:type="spellEnd"/>
      <w:r w:rsidRPr="00292CE2">
        <w:rPr>
          <w:highlight w:val="yellow"/>
          <w:lang w:val="en-US" w:eastAsia="en-US"/>
        </w:rPr>
        <w:t>.</w:t>
      </w:r>
    </w:p>
    <w:p w14:paraId="4F5F059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en-US"/>
        </w:rPr>
        <w:t xml:space="preserve">Note 2: For comparison, for single-cell scheduling, one PDCCH transmitted on </w:t>
      </w:r>
      <w:proofErr w:type="spellStart"/>
      <w:r w:rsidRPr="00292CE2">
        <w:rPr>
          <w:highlight w:val="yellow"/>
          <w:lang w:val="en-US" w:eastAsia="en-US"/>
        </w:rPr>
        <w:t>SCell</w:t>
      </w:r>
      <w:proofErr w:type="spellEnd"/>
      <w:r w:rsidRPr="00292CE2">
        <w:rPr>
          <w:highlight w:val="yellow"/>
          <w:lang w:val="en-US" w:eastAsia="en-US"/>
        </w:rPr>
        <w:t xml:space="preserve"> schedules one PDSCH on the </w:t>
      </w:r>
      <w:proofErr w:type="spellStart"/>
      <w:r w:rsidRPr="00292CE2">
        <w:rPr>
          <w:highlight w:val="yellow"/>
          <w:lang w:val="en-US" w:eastAsia="en-US"/>
        </w:rPr>
        <w:t>SCell</w:t>
      </w:r>
      <w:proofErr w:type="spellEnd"/>
      <w:r w:rsidRPr="00292CE2">
        <w:rPr>
          <w:highlight w:val="yellow"/>
          <w:lang w:val="en-US" w:eastAsia="en-US"/>
        </w:rPr>
        <w:t xml:space="preserve"> via self-scheduling and another PDCCH transmitted on the </w:t>
      </w:r>
      <w:proofErr w:type="spellStart"/>
      <w:r w:rsidRPr="00292CE2">
        <w:rPr>
          <w:highlight w:val="yellow"/>
          <w:lang w:val="en-US" w:eastAsia="en-US"/>
        </w:rPr>
        <w:t>SCell</w:t>
      </w:r>
      <w:proofErr w:type="spellEnd"/>
      <w:r w:rsidRPr="00292CE2">
        <w:rPr>
          <w:highlight w:val="yellow"/>
          <w:lang w:val="en-US" w:eastAsia="en-US"/>
        </w:rPr>
        <w:t xml:space="preserve"> schedules another PDSCH on </w:t>
      </w:r>
      <w:proofErr w:type="spellStart"/>
      <w:r w:rsidRPr="00292CE2">
        <w:rPr>
          <w:highlight w:val="yellow"/>
          <w:lang w:val="en-US" w:eastAsia="en-US"/>
        </w:rPr>
        <w:t>PCell</w:t>
      </w:r>
      <w:proofErr w:type="spellEnd"/>
      <w:r w:rsidRPr="00292CE2">
        <w:rPr>
          <w:highlight w:val="yellow"/>
          <w:lang w:val="en-US" w:eastAsia="en-US"/>
        </w:rPr>
        <w:t xml:space="preserve"> via cross-carrier scheduling.</w:t>
      </w:r>
    </w:p>
    <w:p w14:paraId="0B674416"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Further discussion which rows are applicable to the scheduling cell/the scheduled cell for PDCCH</w:t>
      </w:r>
    </w:p>
    <w:p w14:paraId="6B38563F" w14:textId="77777777" w:rsidR="00292CE2" w:rsidRPr="00292CE2" w:rsidRDefault="00292CE2" w:rsidP="00292CE2">
      <w:pPr>
        <w:overflowPunct/>
        <w:autoSpaceDE/>
        <w:autoSpaceDN/>
        <w:adjustRightInd/>
        <w:spacing w:after="0"/>
        <w:textAlignment w:val="auto"/>
        <w:rPr>
          <w:color w:val="2F5496"/>
          <w:szCs w:val="22"/>
          <w:lang w:val="en-US" w:eastAsia="en-US"/>
        </w:rPr>
      </w:pPr>
    </w:p>
    <w:p w14:paraId="6B51953D" w14:textId="77777777" w:rsidR="00292CE2" w:rsidRPr="00292CE2" w:rsidRDefault="00292CE2" w:rsidP="00292CE2">
      <w:pPr>
        <w:overflowPunct/>
        <w:autoSpaceDE/>
        <w:autoSpaceDN/>
        <w:adjustRightInd/>
        <w:spacing w:after="0"/>
        <w:textAlignment w:val="auto"/>
        <w:rPr>
          <w:lang w:val="en-US" w:eastAsia="en-US"/>
        </w:rPr>
      </w:pPr>
      <w:r w:rsidRPr="00292CE2">
        <w:rPr>
          <w:highlight w:val="green"/>
          <w:lang w:val="en-US" w:eastAsia="en-US"/>
        </w:rPr>
        <w:t>Agreements</w:t>
      </w:r>
      <w:r w:rsidRPr="00292CE2">
        <w:rPr>
          <w:lang w:val="en-US" w:eastAsia="en-US"/>
        </w:rPr>
        <w:t>:</w:t>
      </w:r>
    </w:p>
    <w:p w14:paraId="33D723C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Further study with below simulation assumptions:</w:t>
      </w:r>
    </w:p>
    <w:p w14:paraId="5F850C78" w14:textId="77777777" w:rsidR="00292CE2" w:rsidRPr="00292CE2" w:rsidRDefault="00292CE2" w:rsidP="00292CE2">
      <w:pPr>
        <w:overflowPunct/>
        <w:autoSpaceDE/>
        <w:autoSpaceDN/>
        <w:adjustRightInd/>
        <w:spacing w:after="0"/>
        <w:textAlignment w:val="auto"/>
        <w:rPr>
          <w:lang w:val="en-US" w:eastAsia="en-US"/>
        </w:rPr>
      </w:pPr>
    </w:p>
    <w:p w14:paraId="0E3C3CC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scenarios:</w:t>
      </w:r>
    </w:p>
    <w:p w14:paraId="37F34D78"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For two-cell scheduling via a single DCI, PDCCH transmitted on a first cell schedules one PDSCH on the first cell and another PDSCH on a second cell.</w:t>
      </w:r>
    </w:p>
    <w:p w14:paraId="0BEFC585"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08793964" w14:textId="77777777" w:rsidR="00292CE2" w:rsidRPr="00292CE2" w:rsidRDefault="00292CE2" w:rsidP="000933C5">
      <w:pPr>
        <w:numPr>
          <w:ilvl w:val="1"/>
          <w:numId w:val="12"/>
        </w:numPr>
        <w:overflowPunct/>
        <w:autoSpaceDE/>
        <w:autoSpaceDN/>
        <w:adjustRightInd/>
        <w:snapToGrid w:val="0"/>
        <w:spacing w:after="60"/>
        <w:jc w:val="both"/>
        <w:textAlignment w:val="auto"/>
        <w:rPr>
          <w:color w:val="000000"/>
          <w:lang w:val="en-US" w:eastAsia="en-US"/>
        </w:rPr>
      </w:pPr>
      <w:r w:rsidRPr="00292CE2">
        <w:rPr>
          <w:color w:val="000000"/>
          <w:lang w:val="en-US" w:eastAsia="en-US"/>
        </w:rPr>
        <w:t>Companies can optionally compare to the case of PDCCH transmitted on each of the two cells via self-scheduling. In this case, company should provide details on how to calculate the PDCCH blocking rate.</w:t>
      </w:r>
    </w:p>
    <w:p w14:paraId="2D9B5C0A" w14:textId="77777777" w:rsidR="00292CE2" w:rsidRPr="00292CE2" w:rsidRDefault="00292CE2" w:rsidP="00292CE2">
      <w:pPr>
        <w:overflowPunct/>
        <w:autoSpaceDE/>
        <w:autoSpaceDN/>
        <w:adjustRightInd/>
        <w:spacing w:after="0"/>
        <w:textAlignment w:val="auto"/>
        <w:rPr>
          <w:rFonts w:eastAsia="Calibri"/>
          <w:lang w:val="en-US" w:eastAsia="en-US"/>
        </w:rPr>
      </w:pPr>
    </w:p>
    <w:p w14:paraId="3C26B3A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assumptions on carrier frequency, SCS, antenna configuration, carrier bandwidth as well as CORESET configuration</w:t>
      </w:r>
    </w:p>
    <w:p w14:paraId="33C66369" w14:textId="77777777" w:rsidR="00292CE2" w:rsidRPr="00292CE2" w:rsidRDefault="00292CE2" w:rsidP="000933C5">
      <w:pPr>
        <w:numPr>
          <w:ilvl w:val="0"/>
          <w:numId w:val="13"/>
        </w:numPr>
        <w:overflowPunct/>
        <w:autoSpaceDE/>
        <w:autoSpaceDN/>
        <w:adjustRightInd/>
        <w:snapToGrid w:val="0"/>
        <w:spacing w:after="0"/>
        <w:textAlignment w:val="auto"/>
        <w:rPr>
          <w:lang w:val="en-US" w:eastAsia="ko-KR"/>
        </w:rPr>
      </w:pPr>
      <w:r w:rsidRPr="00292CE2">
        <w:rPr>
          <w:lang w:val="en-US" w:eastAsia="x-none"/>
        </w:rPr>
        <w:t>Combination 1: 2 GHz, 15 kHz SCS, 2 Tx, 2 Rx, 20 MHz carrier BW, 2-symbol CORESET with 96RBs</w:t>
      </w:r>
    </w:p>
    <w:p w14:paraId="5CE07BE6" w14:textId="77777777" w:rsidR="00292CE2" w:rsidRPr="00292CE2" w:rsidRDefault="00292CE2" w:rsidP="000933C5">
      <w:pPr>
        <w:numPr>
          <w:ilvl w:val="0"/>
          <w:numId w:val="13"/>
        </w:numPr>
        <w:overflowPunct/>
        <w:autoSpaceDE/>
        <w:autoSpaceDN/>
        <w:adjustRightInd/>
        <w:snapToGrid w:val="0"/>
        <w:spacing w:after="0"/>
        <w:textAlignment w:val="auto"/>
        <w:rPr>
          <w:lang w:val="en-US" w:eastAsia="en-US"/>
        </w:rPr>
      </w:pPr>
      <w:r w:rsidRPr="00292CE2">
        <w:rPr>
          <w:lang w:val="en-US" w:eastAsia="x-none"/>
        </w:rPr>
        <w:t>Combination 2: 4 GHz, 30 kHz SCS, 4 Tx, 4 Rx, 100 MHz carrier BW, 1-symbol CORESET with 270RBs</w:t>
      </w:r>
    </w:p>
    <w:p w14:paraId="2AFE0EB5"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color w:val="000000"/>
          <w:lang w:val="en-US" w:eastAsia="x-none"/>
        </w:rPr>
        <w:t>[</w:t>
      </w:r>
      <w:r w:rsidRPr="00292CE2">
        <w:rPr>
          <w:lang w:val="en-US" w:eastAsia="x-none"/>
        </w:rPr>
        <w:t xml:space="preserve">Combination 3: 700MHz, 15 kHz SCS, 2 Tx, 2 Rx, 10 MHz carrier BW, </w:t>
      </w:r>
      <w:r w:rsidRPr="00292CE2">
        <w:rPr>
          <w:color w:val="FF0000"/>
          <w:lang w:val="en-US" w:eastAsia="x-none"/>
        </w:rPr>
        <w:t>3-</w:t>
      </w:r>
      <w:r w:rsidRPr="00292CE2">
        <w:rPr>
          <w:lang w:val="en-US" w:eastAsia="x-none"/>
        </w:rPr>
        <w:t>symbol CORESET with 48RBs]</w:t>
      </w:r>
    </w:p>
    <w:p w14:paraId="6F86FBA9"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lang w:val="en-US" w:eastAsia="x-none"/>
        </w:rPr>
        <w:t>[Combination 4: 4GHz, 30 kHz SCS, 4 Tx, 4 Rx, 40 MHz carrier BW, 2-symbol CORESET with 96RBs]</w:t>
      </w:r>
    </w:p>
    <w:p w14:paraId="28716E4B" w14:textId="77777777" w:rsidR="00292CE2" w:rsidRPr="00292CE2" w:rsidRDefault="00292CE2" w:rsidP="00292CE2">
      <w:pPr>
        <w:overflowPunct/>
        <w:autoSpaceDE/>
        <w:autoSpaceDN/>
        <w:adjustRightInd/>
        <w:snapToGrid w:val="0"/>
        <w:spacing w:after="0"/>
        <w:ind w:left="720"/>
        <w:textAlignment w:val="auto"/>
        <w:rPr>
          <w:lang w:val="en-US" w:eastAsia="x-none"/>
        </w:rPr>
      </w:pPr>
    </w:p>
    <w:p w14:paraId="22A0FC4E" w14:textId="77777777" w:rsidR="00292CE2" w:rsidRPr="00292CE2" w:rsidRDefault="00292CE2" w:rsidP="00292CE2">
      <w:pPr>
        <w:overflowPunct/>
        <w:autoSpaceDE/>
        <w:autoSpaceDN/>
        <w:adjustRightInd/>
        <w:spacing w:after="0"/>
        <w:textAlignment w:val="auto"/>
        <w:rPr>
          <w:lang w:val="en-US" w:eastAsia="en-US"/>
        </w:rPr>
      </w:pPr>
    </w:p>
    <w:p w14:paraId="14FBF3A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Payload size of two-cell scheduling DCI (excluding CRC):</w:t>
      </w:r>
    </w:p>
    <w:p w14:paraId="20BE69A4"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60 for single-cell scheduling DCI (baseline).</w:t>
      </w:r>
    </w:p>
    <w:p w14:paraId="43E77F9C"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72/84/96/108 for two-cell scheduling DCI.</w:t>
      </w:r>
    </w:p>
    <w:p w14:paraId="23176501" w14:textId="77777777" w:rsidR="00292CE2" w:rsidRPr="00292CE2" w:rsidRDefault="00292CE2" w:rsidP="000933C5">
      <w:pPr>
        <w:numPr>
          <w:ilvl w:val="0"/>
          <w:numId w:val="14"/>
        </w:numPr>
        <w:overflowPunct/>
        <w:autoSpaceDE/>
        <w:autoSpaceDN/>
        <w:adjustRightInd/>
        <w:snapToGrid w:val="0"/>
        <w:spacing w:after="0"/>
        <w:textAlignment w:val="auto"/>
        <w:rPr>
          <w:lang w:val="en-US" w:eastAsia="x-none"/>
        </w:rPr>
      </w:pPr>
      <w:r w:rsidRPr="00292CE2">
        <w:rPr>
          <w:lang w:val="en-US" w:eastAsia="x-none"/>
        </w:rPr>
        <w:t xml:space="preserve">Companies are encouraged to report how the values are obtained, e.g., via separate or shared fields in DCI format. </w:t>
      </w:r>
    </w:p>
    <w:p w14:paraId="538AAF54" w14:textId="77777777" w:rsidR="00292CE2" w:rsidRPr="00292CE2" w:rsidRDefault="00292CE2" w:rsidP="00292CE2">
      <w:pPr>
        <w:overflowPunct/>
        <w:autoSpaceDE/>
        <w:autoSpaceDN/>
        <w:adjustRightInd/>
        <w:spacing w:after="0"/>
        <w:textAlignment w:val="auto"/>
        <w:rPr>
          <w:lang w:val="en-US" w:eastAsia="en-US"/>
        </w:rPr>
      </w:pPr>
    </w:p>
    <w:p w14:paraId="0A750CC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Target BLER for two-cell scheduling DCI: 1% (baseline), 0.5%(optional)</w:t>
      </w:r>
    </w:p>
    <w:p w14:paraId="4778BB6F"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1: 1%.</w:t>
      </w:r>
    </w:p>
    <w:p w14:paraId="7DBB7C8B"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OPPO, vivo, Nokia, Qualcomm, CATT, Ericsson, Huawei, Lenovo, Intel, MediaTek</w:t>
      </w:r>
    </w:p>
    <w:p w14:paraId="1CA5DDEE"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2: 0.5%.</w:t>
      </w:r>
    </w:p>
    <w:p w14:paraId="223FA9A3"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Samsung, LG</w:t>
      </w:r>
    </w:p>
    <w:p w14:paraId="7F5B9233" w14:textId="77777777" w:rsidR="00292CE2" w:rsidRPr="00292CE2" w:rsidRDefault="00292CE2" w:rsidP="00292CE2">
      <w:pPr>
        <w:overflowPunct/>
        <w:autoSpaceDE/>
        <w:autoSpaceDN/>
        <w:adjustRightInd/>
        <w:spacing w:after="0"/>
        <w:textAlignment w:val="auto"/>
        <w:rPr>
          <w:lang w:val="en-US" w:eastAsia="en-US"/>
        </w:rPr>
      </w:pPr>
    </w:p>
    <w:p w14:paraId="7704B35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lastRenderedPageBreak/>
        <w:t xml:space="preserve">Regarding the </w:t>
      </w:r>
      <w:r w:rsidRPr="00292CE2">
        <w:rPr>
          <w:color w:val="000000"/>
          <w:lang w:val="en-US" w:eastAsia="en-US"/>
        </w:rPr>
        <w:t>CCE-to-REG mapping</w:t>
      </w:r>
      <w:r w:rsidRPr="00292CE2">
        <w:rPr>
          <w:lang w:val="en-US" w:eastAsia="en-US"/>
        </w:rPr>
        <w:t xml:space="preserve">, based on the agreed interleaved CCE-to-REG mapping, </w:t>
      </w:r>
      <w:r w:rsidRPr="00292CE2">
        <w:rPr>
          <w:lang w:val="en-US" w:eastAsia="ja-JP"/>
        </w:rPr>
        <w:t>whether to adopt non-interleaved CCE-to-REG mapping is up to the proponent.</w:t>
      </w:r>
    </w:p>
    <w:p w14:paraId="0A6245AA" w14:textId="77777777" w:rsidR="00292CE2" w:rsidRPr="00292CE2" w:rsidRDefault="00292CE2" w:rsidP="00292CE2">
      <w:pPr>
        <w:overflowPunct/>
        <w:autoSpaceDE/>
        <w:autoSpaceDN/>
        <w:adjustRightInd/>
        <w:spacing w:after="0"/>
        <w:textAlignment w:val="auto"/>
        <w:rPr>
          <w:color w:val="2F5496"/>
          <w:lang w:val="en-US" w:eastAsia="en-US"/>
        </w:rPr>
      </w:pPr>
    </w:p>
    <w:p w14:paraId="771751DD" w14:textId="77777777" w:rsidR="00292CE2" w:rsidRPr="00292CE2" w:rsidRDefault="00292CE2" w:rsidP="00292CE2">
      <w:pPr>
        <w:overflowPunct/>
        <w:autoSpaceDE/>
        <w:autoSpaceDN/>
        <w:adjustRightInd/>
        <w:spacing w:after="0"/>
        <w:textAlignment w:val="auto"/>
        <w:rPr>
          <w:color w:val="2F5496"/>
          <w:lang w:val="en-US" w:eastAsia="en-US"/>
        </w:rPr>
      </w:pPr>
    </w:p>
    <w:p w14:paraId="54AC7396" w14:textId="77777777" w:rsidR="00292CE2" w:rsidRPr="00292CE2" w:rsidRDefault="00292CE2" w:rsidP="00292CE2">
      <w:pPr>
        <w:overflowPunct/>
        <w:autoSpaceDE/>
        <w:autoSpaceDN/>
        <w:adjustRightInd/>
        <w:spacing w:after="0"/>
        <w:textAlignment w:val="auto"/>
        <w:rPr>
          <w:highlight w:val="green"/>
          <w:lang w:val="en-US" w:eastAsia="en-US"/>
        </w:rPr>
      </w:pPr>
      <w:r w:rsidRPr="00292CE2">
        <w:rPr>
          <w:color w:val="000000"/>
          <w:highlight w:val="green"/>
          <w:shd w:val="clear" w:color="auto" w:fill="00FFFF"/>
          <w:lang w:val="en-US" w:eastAsia="en-US"/>
        </w:rPr>
        <w:t>Agreements:</w:t>
      </w:r>
    </w:p>
    <w:p w14:paraId="76DB1555" w14:textId="77777777" w:rsidR="00292CE2" w:rsidRPr="00292CE2" w:rsidRDefault="00292CE2" w:rsidP="000933C5">
      <w:pPr>
        <w:numPr>
          <w:ilvl w:val="0"/>
          <w:numId w:val="12"/>
        </w:numPr>
        <w:overflowPunct/>
        <w:autoSpaceDE/>
        <w:autoSpaceDN/>
        <w:adjustRightInd/>
        <w:snapToGrid w:val="0"/>
        <w:spacing w:after="0"/>
        <w:textAlignment w:val="auto"/>
        <w:rPr>
          <w:lang w:val="en-US" w:eastAsia="x-none"/>
        </w:rPr>
      </w:pPr>
      <w:r w:rsidRPr="00292CE2">
        <w:rPr>
          <w:lang w:val="en-US" w:eastAsia="x-none"/>
        </w:rPr>
        <w:t>Further study with below simulation assumptions:</w:t>
      </w:r>
    </w:p>
    <w:p w14:paraId="4DCE67E5" w14:textId="77777777" w:rsidR="00292CE2" w:rsidRPr="00292CE2" w:rsidRDefault="00292CE2" w:rsidP="00292CE2">
      <w:pPr>
        <w:overflowPunct/>
        <w:autoSpaceDE/>
        <w:autoSpaceDN/>
        <w:adjustRightInd/>
        <w:snapToGrid w:val="0"/>
        <w:spacing w:after="0"/>
        <w:ind w:leftChars="400" w:left="800"/>
        <w:textAlignment w:val="auto"/>
        <w:rPr>
          <w:rFonts w:eastAsia="Calibri"/>
          <w:lang w:val="en-US" w:eastAsia="x-none"/>
        </w:rPr>
      </w:pPr>
    </w:p>
    <w:p w14:paraId="0274AC83" w14:textId="77777777" w:rsidR="00292CE2" w:rsidRPr="00292CE2" w:rsidRDefault="00292CE2" w:rsidP="00292CE2">
      <w:pPr>
        <w:overflowPunct/>
        <w:autoSpaceDE/>
        <w:autoSpaceDN/>
        <w:adjustRightInd/>
        <w:spacing w:after="0"/>
        <w:textAlignment w:val="auto"/>
        <w:rPr>
          <w:rFonts w:eastAsia="Calibri"/>
          <w:lang w:val="en-US" w:eastAsia="en-US"/>
        </w:rPr>
      </w:pPr>
      <w:r w:rsidRPr="00292CE2">
        <w:rPr>
          <w:lang w:val="en-US" w:eastAsia="en-US"/>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92CE2" w:rsidRPr="00292CE2" w14:paraId="5DB07D96" w14:textId="77777777" w:rsidTr="00883A56">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0ADBC8" w14:textId="77777777" w:rsidR="00292CE2" w:rsidRPr="00292CE2" w:rsidRDefault="00292CE2" w:rsidP="00292CE2">
            <w:pPr>
              <w:overflowPunct/>
              <w:autoSpaceDE/>
              <w:autoSpaceDN/>
              <w:adjustRightInd/>
              <w:spacing w:after="0"/>
              <w:jc w:val="center"/>
              <w:textAlignment w:val="auto"/>
              <w:rPr>
                <w:b/>
                <w:bCs/>
                <w:lang w:val="en-US" w:eastAsia="ko-KR"/>
              </w:rPr>
            </w:pPr>
            <w:r w:rsidRPr="00292CE2">
              <w:rPr>
                <w:b/>
                <w:bCs/>
                <w:lang w:val="en-US"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9E585C" w14:textId="77777777" w:rsidR="00292CE2" w:rsidRPr="00292CE2" w:rsidRDefault="00292CE2" w:rsidP="00292CE2">
            <w:pPr>
              <w:overflowPunct/>
              <w:autoSpaceDE/>
              <w:autoSpaceDN/>
              <w:adjustRightInd/>
              <w:spacing w:after="0"/>
              <w:jc w:val="center"/>
              <w:textAlignment w:val="auto"/>
              <w:rPr>
                <w:b/>
                <w:bCs/>
                <w:lang w:val="en-US" w:eastAsia="en-US"/>
              </w:rPr>
            </w:pPr>
            <w:r w:rsidRPr="00292CE2">
              <w:rPr>
                <w:b/>
                <w:bCs/>
                <w:lang w:val="en-US" w:eastAsia="en-US"/>
              </w:rPr>
              <w:t>Values</w:t>
            </w:r>
          </w:p>
        </w:tc>
      </w:tr>
      <w:tr w:rsidR="00292CE2" w:rsidRPr="00292CE2" w14:paraId="3D0DDF4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DE3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301EC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For scheduling cell, follow agreed link level simulation assumptions </w:t>
            </w:r>
          </w:p>
          <w:p w14:paraId="26198B9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For scheduled cell, consider 700MHz/2GHz with 10/20MHz BW (LTE overhead on DSS carrier can be optionally provided, up to proponent)</w:t>
            </w:r>
          </w:p>
        </w:tc>
      </w:tr>
      <w:tr w:rsidR="00292CE2" w:rsidRPr="00292CE2" w14:paraId="4997195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3B671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sv-SE"/>
              </w:rPr>
              <w:t>SCS</w:t>
            </w:r>
          </w:p>
        </w:tc>
        <w:tc>
          <w:tcPr>
            <w:tcW w:w="0" w:type="auto"/>
            <w:vMerge/>
            <w:tcBorders>
              <w:top w:val="nil"/>
              <w:left w:val="nil"/>
              <w:bottom w:val="single" w:sz="8" w:space="0" w:color="000000"/>
              <w:right w:val="single" w:sz="8" w:space="0" w:color="000000"/>
            </w:tcBorders>
            <w:vAlign w:val="center"/>
            <w:hideMark/>
          </w:tcPr>
          <w:p w14:paraId="79EE649F"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5ECDE3E2"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4799F" w14:textId="77777777" w:rsidR="00292CE2" w:rsidRPr="00292CE2" w:rsidRDefault="00292CE2" w:rsidP="00292CE2">
            <w:pPr>
              <w:overflowPunct/>
              <w:autoSpaceDE/>
              <w:autoSpaceDN/>
              <w:adjustRightInd/>
              <w:spacing w:after="0"/>
              <w:textAlignment w:val="auto"/>
              <w:rPr>
                <w:lang w:val="en-US" w:eastAsia="sv-SE"/>
              </w:rPr>
            </w:pPr>
            <w:r w:rsidRPr="00292CE2">
              <w:rPr>
                <w:lang w:val="en-US" w:eastAsia="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5AAAA020"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029341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AC4366" w14:textId="77777777" w:rsidR="00292CE2" w:rsidRPr="00292CE2" w:rsidRDefault="00292CE2" w:rsidP="00292CE2">
            <w:pPr>
              <w:overflowPunct/>
              <w:autoSpaceDE/>
              <w:autoSpaceDN/>
              <w:adjustRightInd/>
              <w:spacing w:after="0"/>
              <w:textAlignment w:val="auto"/>
              <w:rPr>
                <w:lang w:val="en-US" w:eastAsia="ko-KR"/>
              </w:rPr>
            </w:pPr>
            <w:r w:rsidRPr="00292CE2">
              <w:rPr>
                <w:lang w:val="en-US"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261EB"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25 m</w:t>
            </w:r>
          </w:p>
        </w:tc>
      </w:tr>
      <w:tr w:rsidR="00292CE2" w:rsidRPr="00292CE2" w14:paraId="3C17D69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AF5A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EF443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1.5m </w:t>
            </w:r>
          </w:p>
        </w:tc>
      </w:tr>
      <w:tr w:rsidR="00292CE2" w:rsidRPr="00292CE2" w14:paraId="69DAB2F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8FD06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3A8A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46 dBm for 10MHz</w:t>
            </w:r>
          </w:p>
        </w:tc>
      </w:tr>
      <w:tr w:rsidR="00292CE2" w:rsidRPr="00292CE2" w14:paraId="670BFC6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110C9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1BF82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Urban Macro</w:t>
            </w:r>
          </w:p>
        </w:tc>
      </w:tr>
      <w:tr w:rsidR="00292CE2" w:rsidRPr="00292CE2" w14:paraId="527E961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009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D402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500m</w:t>
            </w:r>
          </w:p>
        </w:tc>
      </w:tr>
      <w:tr w:rsidR="00292CE2" w:rsidRPr="00292CE2" w14:paraId="33D09DB2"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5137A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D154E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(1,2,2,1,1;1,1) for 700MHz</w:t>
            </w:r>
          </w:p>
          <w:p w14:paraId="6CB28A6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(2,8,2,1,1;1,1) for 2GHz</w:t>
            </w:r>
          </w:p>
          <w:p w14:paraId="1873F6D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(8,4,2,1,1;1,1) for 4GHz</w:t>
            </w:r>
          </w:p>
        </w:tc>
      </w:tr>
      <w:tr w:rsidR="00292CE2" w:rsidRPr="00292CE2" w14:paraId="32A26BDE"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3E937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AC72A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(1,1,2,1,1;1,1) for 700MHz/2GHz</w:t>
            </w:r>
          </w:p>
          <w:p w14:paraId="6EB8625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(1,2,2,1,1;1,1) for 4GHz</w:t>
            </w:r>
          </w:p>
        </w:tc>
      </w:tr>
      <w:tr w:rsidR="00292CE2" w:rsidRPr="00292CE2" w14:paraId="271F0DEC"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10F4A6"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86455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80% indoor, 20% outdoor </w:t>
            </w:r>
          </w:p>
        </w:tc>
      </w:tr>
      <w:tr w:rsidR="00292CE2" w:rsidRPr="00292CE2" w14:paraId="7C1196D7" w14:textId="77777777" w:rsidTr="00883A56">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65DF1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D473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Indoor users: 3km/h</w:t>
            </w:r>
          </w:p>
        </w:tc>
      </w:tr>
      <w:tr w:rsidR="00292CE2" w:rsidRPr="00292CE2" w14:paraId="64D455DB" w14:textId="77777777" w:rsidTr="00883A56">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9D4A72C" w14:textId="77777777" w:rsidR="00292CE2" w:rsidRPr="00292CE2" w:rsidRDefault="00292CE2" w:rsidP="00292CE2">
            <w:pPr>
              <w:overflowPunct/>
              <w:autoSpaceDE/>
              <w:autoSpaceDN/>
              <w:adjustRightInd/>
              <w:spacing w:after="0"/>
              <w:textAlignment w:val="auto"/>
              <w:rPr>
                <w:rFonts w:eastAsia="Calibri"/>
                <w:lang w:val="en-US"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1E2091"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Outdoor users (in-car): 30 km/h</w:t>
            </w:r>
          </w:p>
        </w:tc>
      </w:tr>
      <w:tr w:rsidR="00292CE2" w:rsidRPr="00292CE2" w14:paraId="4BCCCC69"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EA41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94D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 dB</w:t>
            </w:r>
          </w:p>
        </w:tc>
      </w:tr>
      <w:tr w:rsidR="00292CE2" w:rsidRPr="00292CE2" w14:paraId="5ADD6DDE"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AA9A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DBD09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 </w:t>
            </w:r>
            <w:proofErr w:type="spellStart"/>
            <w:r w:rsidRPr="00292CE2">
              <w:rPr>
                <w:lang w:val="en-US" w:eastAsia="en-US"/>
              </w:rPr>
              <w:t>dBi</w:t>
            </w:r>
            <w:proofErr w:type="spellEnd"/>
          </w:p>
        </w:tc>
      </w:tr>
      <w:tr w:rsidR="00292CE2" w:rsidRPr="00292CE2" w14:paraId="46A8C8B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CCCF0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2E9F7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9 dB</w:t>
            </w:r>
          </w:p>
        </w:tc>
      </w:tr>
      <w:tr w:rsidR="00292CE2" w:rsidRPr="00292CE2" w14:paraId="004C1A3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27D8C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B4707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-174 dBm/Hz</w:t>
            </w:r>
          </w:p>
        </w:tc>
      </w:tr>
      <w:tr w:rsidR="00292CE2" w:rsidRPr="00292CE2" w14:paraId="1C68CFD7"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297842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9B5BEE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Full Buffer(baseline), FTP model 1 or 3 up to company</w:t>
            </w:r>
          </w:p>
        </w:tc>
      </w:tr>
      <w:tr w:rsidR="00292CE2" w:rsidRPr="00292CE2" w14:paraId="256D609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FA265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D8E6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19</w:t>
            </w:r>
          </w:p>
        </w:tc>
      </w:tr>
      <w:tr w:rsidR="00292CE2" w:rsidRPr="00292CE2" w14:paraId="77A3E5F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1F196E"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F80F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10/15/20 UEs  </w:t>
            </w:r>
          </w:p>
        </w:tc>
      </w:tr>
      <w:tr w:rsidR="00292CE2" w:rsidRPr="00292CE2" w14:paraId="25A19A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B91069" w14:textId="77777777" w:rsidR="00292CE2" w:rsidRPr="00292CE2" w:rsidRDefault="00292CE2" w:rsidP="00292CE2">
            <w:pPr>
              <w:overflowPunct/>
              <w:autoSpaceDE/>
              <w:autoSpaceDN/>
              <w:adjustRightInd/>
              <w:spacing w:after="0"/>
              <w:textAlignment w:val="auto"/>
              <w:rPr>
                <w:lang w:val="en-US" w:eastAsia="en-US"/>
              </w:rPr>
            </w:pPr>
            <w:proofErr w:type="spellStart"/>
            <w:r w:rsidRPr="00292CE2">
              <w:rPr>
                <w:lang w:val="en-US" w:eastAsia="en-US"/>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7B77F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102°</w:t>
            </w:r>
          </w:p>
        </w:tc>
      </w:tr>
      <w:tr w:rsidR="00292CE2" w:rsidRPr="00292CE2" w14:paraId="6234FEE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74E8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7D9E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35m</w:t>
            </w:r>
          </w:p>
        </w:tc>
      </w:tr>
    </w:tbl>
    <w:p w14:paraId="26234B7E" w14:textId="77777777" w:rsidR="00292CE2" w:rsidRPr="00292CE2" w:rsidRDefault="00292CE2" w:rsidP="00292CE2">
      <w:pPr>
        <w:overflowPunct/>
        <w:autoSpaceDE/>
        <w:autoSpaceDN/>
        <w:adjustRightInd/>
        <w:spacing w:after="0"/>
        <w:textAlignment w:val="auto"/>
        <w:rPr>
          <w:rFonts w:eastAsia="Calibri"/>
          <w:color w:val="2F5496"/>
          <w:lang w:val="en-US" w:eastAsia="en-US"/>
        </w:rPr>
      </w:pPr>
    </w:p>
    <w:p w14:paraId="217FE5E7" w14:textId="77777777" w:rsidR="00883A56" w:rsidRDefault="00883A56" w:rsidP="00883A56">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20929C98" w14:textId="77777777" w:rsidR="00883A56" w:rsidRPr="00883A56" w:rsidRDefault="00883A56" w:rsidP="00883A56">
      <w:pPr>
        <w:overflowPunct/>
        <w:autoSpaceDE/>
        <w:autoSpaceDN/>
        <w:adjustRightInd/>
        <w:spacing w:after="0"/>
        <w:textAlignment w:val="auto"/>
        <w:rPr>
          <w:rFonts w:ascii="Times" w:eastAsia="Batang" w:hAnsi="Times"/>
          <w:b/>
          <w:bCs/>
          <w:szCs w:val="24"/>
          <w:lang w:eastAsia="x-none"/>
        </w:rPr>
      </w:pPr>
      <w:r w:rsidRPr="00883A56">
        <w:rPr>
          <w:rFonts w:ascii="Times" w:eastAsia="Batang" w:hAnsi="Times"/>
          <w:b/>
          <w:bCs/>
          <w:szCs w:val="24"/>
          <w:highlight w:val="green"/>
          <w:lang w:eastAsia="x-none"/>
        </w:rPr>
        <w:t>Agreement</w:t>
      </w:r>
      <w:r w:rsidRPr="00883A56">
        <w:rPr>
          <w:rFonts w:ascii="Times" w:eastAsia="Batang" w:hAnsi="Times"/>
          <w:b/>
          <w:bCs/>
          <w:szCs w:val="24"/>
          <w:lang w:eastAsia="x-none"/>
        </w:rPr>
        <w:t xml:space="preserve"> </w:t>
      </w:r>
    </w:p>
    <w:p w14:paraId="338E341C" w14:textId="3248C8B7"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The proposal in section 2.</w:t>
      </w:r>
      <w:r w:rsidRPr="00883A56">
        <w:rPr>
          <w:rFonts w:ascii="Times" w:eastAsia="Batang" w:hAnsi="Times"/>
          <w:bCs/>
          <w:color w:val="000000"/>
          <w:szCs w:val="24"/>
          <w:lang w:eastAsia="en-US"/>
        </w:rPr>
        <w:t>6 of R1-2102138 for PDCCH blocking probability is taken as RAN1 observation</w:t>
      </w:r>
    </w:p>
    <w:p w14:paraId="7171D52F" w14:textId="72785DD6"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proposal in section 2.6 of R1-2102138 </w:t>
      </w:r>
      <w:bookmarkStart w:id="3" w:name="_Hlk65762596"/>
      <w:r w:rsidRPr="00883A56">
        <w:rPr>
          <w:rFonts w:ascii="Times" w:eastAsia="Batang" w:hAnsi="Times"/>
          <w:szCs w:val="24"/>
          <w:lang w:eastAsia="x-none"/>
        </w:rPr>
        <w:t xml:space="preserve">for PDSCH throughput </w:t>
      </w:r>
      <w:bookmarkEnd w:id="3"/>
      <w:r w:rsidRPr="00883A56">
        <w:rPr>
          <w:rFonts w:ascii="Times" w:eastAsia="Batang" w:hAnsi="Times"/>
          <w:szCs w:val="24"/>
          <w:lang w:eastAsia="x-none"/>
        </w:rPr>
        <w:t>is taken as RAN1 observation with the following revision for the note:</w:t>
      </w:r>
    </w:p>
    <w:p w14:paraId="370C6310" w14:textId="09B52760" w:rsidR="00883A56" w:rsidRPr="00883A56" w:rsidRDefault="00883A56" w:rsidP="000933C5">
      <w:pPr>
        <w:numPr>
          <w:ilvl w:val="1"/>
          <w:numId w:val="9"/>
        </w:numPr>
        <w:overflowPunct/>
        <w:autoSpaceDE/>
        <w:autoSpaceDN/>
        <w:adjustRightInd/>
        <w:spacing w:after="0"/>
        <w:textAlignment w:val="auto"/>
        <w:rPr>
          <w:rFonts w:ascii="Times" w:eastAsia="Batang" w:hAnsi="Times"/>
          <w:bCs/>
          <w:color w:val="000000"/>
          <w:szCs w:val="24"/>
          <w:lang w:eastAsia="x-none"/>
        </w:rPr>
      </w:pPr>
      <w:bookmarkStart w:id="4" w:name="_Hlk63407919"/>
      <w:r w:rsidRPr="00883A56">
        <w:rPr>
          <w:rFonts w:ascii="Times" w:eastAsia="Batang" w:hAnsi="Times"/>
          <w:bCs/>
          <w:color w:val="000000"/>
          <w:szCs w:val="24"/>
          <w:lang w:eastAsia="x-none"/>
        </w:rPr>
        <w:t xml:space="preserve">Note: Combinations 1 and 2 were agreed for evaluation. Some companies provided evaluation results for Combinations 3 and 4. </w:t>
      </w:r>
    </w:p>
    <w:bookmarkEnd w:id="4"/>
    <w:p w14:paraId="7141215F"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6AAA1B11"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1ADD4833" w14:textId="05B44028" w:rsid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observations for multi-cell PDSCH scheduling via a single DCI to be summarized in the status report along with </w:t>
      </w:r>
      <w:proofErr w:type="spellStart"/>
      <w:r w:rsidRPr="00883A56">
        <w:rPr>
          <w:rFonts w:ascii="Times" w:eastAsia="Batang" w:hAnsi="Times"/>
          <w:szCs w:val="24"/>
          <w:lang w:eastAsia="x-none"/>
        </w:rPr>
        <w:t>explantion</w:t>
      </w:r>
      <w:proofErr w:type="spellEnd"/>
      <w:r w:rsidRPr="00883A56">
        <w:rPr>
          <w:rFonts w:ascii="Times" w:eastAsia="Batang" w:hAnsi="Times"/>
          <w:szCs w:val="24"/>
          <w:lang w:eastAsia="x-none"/>
        </w:rPr>
        <w:t xml:space="preserve"> on different combinations that were considered for submission to RAN. </w:t>
      </w:r>
    </w:p>
    <w:p w14:paraId="6F0DED6F" w14:textId="045AB04B" w:rsidR="00883A56" w:rsidRDefault="00883A56" w:rsidP="00883A56">
      <w:pPr>
        <w:overflowPunct/>
        <w:autoSpaceDE/>
        <w:autoSpaceDN/>
        <w:adjustRightInd/>
        <w:spacing w:after="0"/>
        <w:textAlignment w:val="auto"/>
        <w:rPr>
          <w:rFonts w:ascii="Times" w:eastAsia="Batang" w:hAnsi="Times"/>
          <w:szCs w:val="24"/>
          <w:lang w:eastAsia="x-none"/>
        </w:rPr>
      </w:pPr>
    </w:p>
    <w:p w14:paraId="3FCD18BA" w14:textId="77777777" w:rsidR="00B707D0" w:rsidRDefault="009C14DA" w:rsidP="00A3181A">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A3181A" w:rsidRPr="00347AA2">
        <w:rPr>
          <w:color w:val="4472C4" w:themeColor="accent5"/>
          <w:lang w:eastAsia="ja-JP"/>
        </w:rPr>
        <w:t>Note</w:t>
      </w:r>
      <w:r w:rsidR="00B707D0">
        <w:rPr>
          <w:color w:val="4472C4" w:themeColor="accent5"/>
          <w:lang w:eastAsia="ja-JP"/>
        </w:rPr>
        <w:t>s</w:t>
      </w:r>
    </w:p>
    <w:p w14:paraId="5F1FF777" w14:textId="77777777" w:rsidR="00B707D0" w:rsidRPr="00B707D0" w:rsidRDefault="00A3181A"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For </w:t>
      </w:r>
      <w:r w:rsidR="00503835" w:rsidRPr="00B707D0">
        <w:rPr>
          <w:rFonts w:ascii="Times New Roman" w:hAnsi="Times New Roman"/>
          <w:color w:val="4472C4" w:themeColor="accent5"/>
          <w:kern w:val="0"/>
          <w:sz w:val="20"/>
          <w:szCs w:val="20"/>
          <w:lang w:val="en-GB"/>
        </w:rPr>
        <w:t>explanation</w:t>
      </w:r>
      <w:r w:rsidRPr="00B707D0">
        <w:rPr>
          <w:rFonts w:ascii="Times New Roman" w:hAnsi="Times New Roman"/>
          <w:color w:val="4472C4" w:themeColor="accent5"/>
          <w:kern w:val="0"/>
          <w:sz w:val="20"/>
          <w:szCs w:val="20"/>
          <w:lang w:val="en-GB"/>
        </w:rPr>
        <w:t xml:space="preserve"> of the combinations that were evaluated (i.e., Combination 1 etc.), please refer to the agreements from RAN1#103-e captured above </w:t>
      </w:r>
    </w:p>
    <w:p w14:paraId="53C03570" w14:textId="2E13702E" w:rsidR="00883A56" w:rsidRPr="00B707D0" w:rsidRDefault="00883A56"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Observations from Section 2.6 of R1-2102138 </w:t>
      </w:r>
      <w:r w:rsidR="00A3181A" w:rsidRPr="00B707D0">
        <w:rPr>
          <w:rFonts w:ascii="Times New Roman" w:hAnsi="Times New Roman"/>
          <w:color w:val="4472C4" w:themeColor="accent5"/>
          <w:kern w:val="0"/>
          <w:sz w:val="20"/>
          <w:szCs w:val="20"/>
          <w:lang w:val="en-GB"/>
        </w:rPr>
        <w:t xml:space="preserve">for PDCCH blocking probability </w:t>
      </w:r>
      <w:r w:rsidRPr="00B707D0">
        <w:rPr>
          <w:rFonts w:ascii="Times New Roman" w:hAnsi="Times New Roman"/>
          <w:color w:val="4472C4" w:themeColor="accent5"/>
          <w:kern w:val="0"/>
          <w:sz w:val="20"/>
          <w:szCs w:val="20"/>
          <w:lang w:val="en-GB"/>
        </w:rPr>
        <w:t xml:space="preserve">are </w:t>
      </w:r>
      <w:r w:rsidR="00B707D0" w:rsidRPr="00B707D0">
        <w:rPr>
          <w:rFonts w:ascii="Times New Roman" w:hAnsi="Times New Roman"/>
          <w:color w:val="4472C4" w:themeColor="accent5"/>
          <w:kern w:val="0"/>
          <w:sz w:val="20"/>
          <w:szCs w:val="20"/>
          <w:lang w:val="en-GB"/>
        </w:rPr>
        <w:t xml:space="preserve">shown </w:t>
      </w:r>
      <w:r w:rsidRPr="00B707D0">
        <w:rPr>
          <w:rFonts w:ascii="Times New Roman" w:hAnsi="Times New Roman"/>
          <w:color w:val="4472C4" w:themeColor="accent5"/>
          <w:kern w:val="0"/>
          <w:sz w:val="20"/>
          <w:szCs w:val="20"/>
          <w:lang w:val="en-GB"/>
        </w:rPr>
        <w:t>below</w:t>
      </w:r>
      <w:r w:rsidR="001524AD" w:rsidRPr="00B707D0">
        <w:rPr>
          <w:rFonts w:ascii="Times New Roman" w:hAnsi="Times New Roman"/>
          <w:color w:val="4472C4" w:themeColor="accent5"/>
          <w:kern w:val="0"/>
          <w:sz w:val="20"/>
          <w:szCs w:val="20"/>
          <w:lang w:val="en-GB"/>
        </w:rPr>
        <w:t>. Detailed references about the sources are given in R1-2102138</w:t>
      </w:r>
    </w:p>
    <w:p w14:paraId="197FD9BA" w14:textId="34A37879" w:rsidR="00B707D0" w:rsidRPr="00B707D0" w:rsidRDefault="00B707D0"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Observations from Section 2.6 of R1-2102138 for PDSCH throughput are shown below (the Note in first bullet is </w:t>
      </w:r>
      <w:r w:rsidRPr="00B707D0">
        <w:rPr>
          <w:rFonts w:ascii="Times New Roman" w:hAnsi="Times New Roman"/>
          <w:color w:val="4472C4" w:themeColor="accent5"/>
          <w:kern w:val="0"/>
          <w:sz w:val="20"/>
          <w:szCs w:val="20"/>
          <w:lang w:val="en-GB"/>
        </w:rPr>
        <w:lastRenderedPageBreak/>
        <w:t>modified from R1-21</w:t>
      </w:r>
      <w:r w:rsidR="00691155">
        <w:rPr>
          <w:rFonts w:ascii="Times New Roman" w:hAnsi="Times New Roman"/>
          <w:color w:val="4472C4" w:themeColor="accent5"/>
          <w:kern w:val="0"/>
          <w:sz w:val="20"/>
          <w:szCs w:val="20"/>
          <w:lang w:val="en-GB"/>
        </w:rPr>
        <w:t>0</w:t>
      </w:r>
      <w:r w:rsidRPr="00B707D0">
        <w:rPr>
          <w:rFonts w:ascii="Times New Roman" w:hAnsi="Times New Roman"/>
          <w:color w:val="4472C4" w:themeColor="accent5"/>
          <w:kern w:val="0"/>
          <w:sz w:val="20"/>
          <w:szCs w:val="20"/>
          <w:lang w:val="en-GB"/>
        </w:rPr>
        <w:t>2138 to reflect the above RAN1 agreement).</w:t>
      </w:r>
      <w:r w:rsidR="00555683">
        <w:rPr>
          <w:rFonts w:ascii="Times New Roman" w:hAnsi="Times New Roman"/>
          <w:color w:val="4472C4" w:themeColor="accent5"/>
          <w:kern w:val="0"/>
          <w:sz w:val="20"/>
          <w:szCs w:val="20"/>
          <w:lang w:val="en-GB"/>
        </w:rPr>
        <w:t xml:space="preserve"> </w:t>
      </w:r>
      <w:r w:rsidR="00555683" w:rsidRPr="00B707D0">
        <w:rPr>
          <w:rFonts w:ascii="Times New Roman" w:hAnsi="Times New Roman"/>
          <w:color w:val="4472C4" w:themeColor="accent5"/>
          <w:kern w:val="0"/>
          <w:sz w:val="20"/>
          <w:szCs w:val="20"/>
          <w:lang w:val="en-GB"/>
        </w:rPr>
        <w:t>Detailed references about the sources are given in R1-2102138</w:t>
      </w:r>
      <w:r w:rsidR="00555683">
        <w:rPr>
          <w:rFonts w:ascii="Times New Roman" w:hAnsi="Times New Roman"/>
          <w:color w:val="4472C4" w:themeColor="accent5"/>
          <w:kern w:val="0"/>
          <w:sz w:val="20"/>
          <w:szCs w:val="20"/>
          <w:lang w:val="en-GB"/>
        </w:rPr>
        <w:t>.</w:t>
      </w:r>
    </w:p>
    <w:p w14:paraId="475BC548" w14:textId="12A6D6EF" w:rsidR="00E3018E" w:rsidRDefault="00E3018E" w:rsidP="00883A56">
      <w:pPr>
        <w:widowControl w:val="0"/>
        <w:kinsoku w:val="0"/>
        <w:spacing w:after="60"/>
        <w:jc w:val="both"/>
        <w:rPr>
          <w:color w:val="4472C4" w:themeColor="accent5"/>
          <w:lang w:eastAsia="ja-JP"/>
        </w:rPr>
      </w:pPr>
    </w:p>
    <w:p w14:paraId="2C5A5DFB" w14:textId="38EFED0F" w:rsidR="00E3018E" w:rsidRPr="00E3018E" w:rsidRDefault="00ED10D3" w:rsidP="00E3018E">
      <w:bookmarkStart w:id="5" w:name="_Hlk65766648"/>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PDCCH blocking probability </w:t>
      </w:r>
    </w:p>
    <w:bookmarkEnd w:id="5"/>
    <w:p w14:paraId="3B48C9E5" w14:textId="212AB02A" w:rsidR="00883A56" w:rsidRPr="00883A56" w:rsidRDefault="00883A56" w:rsidP="00883A56">
      <w:pPr>
        <w:widowControl w:val="0"/>
        <w:kinsoku w:val="0"/>
        <w:spacing w:after="60"/>
        <w:jc w:val="both"/>
        <w:rPr>
          <w:rFonts w:eastAsia="Batang"/>
          <w:bCs/>
          <w:snapToGrid w:val="0"/>
          <w:kern w:val="2"/>
          <w:szCs w:val="22"/>
          <w:lang w:eastAsia="en-US"/>
        </w:rPr>
      </w:pPr>
      <w:r w:rsidRPr="00883A56">
        <w:rPr>
          <w:rFonts w:eastAsia="Batang"/>
          <w:bCs/>
          <w:snapToGrid w:val="0"/>
          <w:kern w:val="2"/>
          <w:szCs w:val="22"/>
          <w:lang w:eastAsia="en-US"/>
        </w:rPr>
        <w:t>On PDCCH blocking probability using a single DCI to schedule two PDSCHs on two carriers,</w:t>
      </w:r>
    </w:p>
    <w:p w14:paraId="7276222A" w14:textId="31233755" w:rsidR="00883A56" w:rsidRPr="00883A56" w:rsidRDefault="00883A56"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883A56">
        <w:rPr>
          <w:rFonts w:eastAsia="Gulim"/>
          <w:bCs/>
          <w:snapToGrid w:val="0"/>
          <w:szCs w:val="22"/>
          <w:lang w:eastAsia="ko-KR"/>
        </w:rPr>
        <w:t>11 sources reported PDCCH blocking probability via simulation.</w:t>
      </w:r>
    </w:p>
    <w:p w14:paraId="3909AC81" w14:textId="5BB16042"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10 sources </w:t>
      </w:r>
      <w:r w:rsidRPr="00883A56">
        <w:rPr>
          <w:rFonts w:eastAsia="Gulim"/>
          <w:bCs/>
          <w:snapToGrid w:val="0"/>
          <w:szCs w:val="22"/>
          <w:lang w:eastAsia="ko-KR"/>
        </w:rPr>
        <w:t xml:space="preserve">reported reduced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32BA575"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C77561D"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92F83DC" w14:textId="3EC6A6CF"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4</w:t>
      </w:r>
      <w:r w:rsidRPr="00883A56">
        <w:rPr>
          <w:rFonts w:eastAsia="SimSun" w:hint="eastAsia"/>
          <w:bCs/>
          <w:snapToGrid w:val="0"/>
          <w:szCs w:val="22"/>
          <w:lang w:eastAsia="zh-CN"/>
        </w:rPr>
        <w:t>%~</w:t>
      </w:r>
      <w:r w:rsidRPr="00883A56">
        <w:rPr>
          <w:rFonts w:eastAsia="SimSun"/>
          <w:bCs/>
          <w:snapToGrid w:val="0"/>
          <w:szCs w:val="22"/>
          <w:lang w:eastAsia="zh-CN"/>
        </w:rPr>
        <w:t>17.8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EE242FE" w14:textId="65FA1D1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and 9.6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93113B1" w14:textId="473A65D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7ACD4C3B" w14:textId="42D540B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w:t>
      </w:r>
      <w:r w:rsidRPr="00883A56">
        <w:rPr>
          <w:rFonts w:eastAsia="SimSun"/>
          <w:bCs/>
          <w:snapToGrid w:val="0"/>
          <w:szCs w:val="22"/>
          <w:lang w:eastAsia="zh-CN"/>
        </w:rPr>
        <w:t xml:space="preserve">3.7% and 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 </w:t>
      </w:r>
    </w:p>
    <w:p w14:paraId="30F278F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1171CDA" w14:textId="46E9247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5.1</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4EBACCD5" w14:textId="7929AF3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 xml:space="preserve"> and 11.5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r w:rsidRPr="00883A56">
        <w:rPr>
          <w:rFonts w:eastAsia="SimSun"/>
          <w:bCs/>
          <w:snapToGrid w:val="0"/>
          <w:szCs w:val="22"/>
          <w:lang w:eastAsia="zh-CN"/>
        </w:rPr>
        <w:t xml:space="preserve"> </w:t>
      </w:r>
    </w:p>
    <w:p w14:paraId="6F50E7F5" w14:textId="4F34C3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p>
    <w:p w14:paraId="0DDFA761" w14:textId="47D659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4.2% and 10%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 PUSCH per UE (no UL CA) is scheduled with a 60bit DCI with a 50% probability per slot.</w:t>
      </w:r>
    </w:p>
    <w:p w14:paraId="5824F40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1CB193F2" w14:textId="11462E2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7.2</w:t>
      </w:r>
      <w:r w:rsidRPr="00883A56">
        <w:rPr>
          <w:rFonts w:eastAsia="SimSun" w:hint="eastAsia"/>
          <w:bCs/>
          <w:snapToGrid w:val="0"/>
          <w:szCs w:val="22"/>
          <w:lang w:eastAsia="zh-CN"/>
        </w:rPr>
        <w:t>%~</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3856CA0" w14:textId="4C664A9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14.2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10A51B6E" w14:textId="0B485F5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61</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291A149E" w14:textId="727D85C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4.5% and 13.9%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UL grants were also modelled by the source assuming that 1PUSCH per UE (no UL CA) is scheduled with a 60bit DCI with a 50% probability per slot.</w:t>
      </w:r>
    </w:p>
    <w:p w14:paraId="6895BA1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53107272" w14:textId="4927122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8.6</w:t>
      </w:r>
      <w:r w:rsidRPr="00883A56">
        <w:rPr>
          <w:rFonts w:eastAsia="SimSun" w:hint="eastAsia"/>
          <w:bCs/>
          <w:snapToGrid w:val="0"/>
          <w:szCs w:val="22"/>
          <w:lang w:eastAsia="zh-CN"/>
        </w:rPr>
        <w:t>%~</w:t>
      </w:r>
      <w:r w:rsidRPr="00883A56">
        <w:rPr>
          <w:rFonts w:eastAsia="SimSun"/>
          <w:bCs/>
          <w:snapToGrid w:val="0"/>
          <w:szCs w:val="22"/>
          <w:lang w:eastAsia="zh-CN"/>
        </w:rPr>
        <w:t>32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9036FCF" w14:textId="7AF10BE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3.8</w:t>
      </w:r>
      <w:r w:rsidRPr="00883A56">
        <w:rPr>
          <w:rFonts w:eastAsia="SimSun" w:hint="eastAsia"/>
          <w:bCs/>
          <w:snapToGrid w:val="0"/>
          <w:szCs w:val="22"/>
          <w:lang w:eastAsia="zh-CN"/>
        </w:rPr>
        <w:t>%</w:t>
      </w:r>
      <w:r w:rsidRPr="00883A56">
        <w:rPr>
          <w:rFonts w:eastAsia="SimSun"/>
          <w:bCs/>
          <w:snapToGrid w:val="0"/>
          <w:szCs w:val="22"/>
          <w:lang w:eastAsia="zh-CN"/>
        </w:rPr>
        <w:t xml:space="preserve"> and 16.5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53E51D5B" w14:textId="6584FB1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62.6</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17A41F00" w14:textId="39A23A3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4.8% and 15.7%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E460EE8"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2 (</w:t>
      </w:r>
      <w:r w:rsidRPr="00883A56">
        <w:rPr>
          <w:rFonts w:eastAsia="Gulim"/>
          <w:snapToGrid w:val="0"/>
          <w:lang w:eastAsia="ko-KR"/>
        </w:rPr>
        <w:t>agreed in RAN1#103-e</w:t>
      </w:r>
      <w:r w:rsidRPr="00883A56">
        <w:rPr>
          <w:rFonts w:eastAsia="Gulim"/>
          <w:bCs/>
          <w:snapToGrid w:val="0"/>
          <w:szCs w:val="22"/>
          <w:lang w:eastAsia="ko-KR"/>
        </w:rPr>
        <w:t>): [</w:t>
      </w:r>
      <w:r w:rsidRPr="00883A56">
        <w:rPr>
          <w:snapToGrid w:val="0"/>
          <w:lang w:eastAsia="en-US"/>
        </w:rPr>
        <w:t>4 GHz, 30 kHz SCS, 4 Tx, 4 Rx, 100 MHz carrier BW, 1-symbol CORESET with 270RBs</w:t>
      </w:r>
      <w:r w:rsidRPr="00883A56">
        <w:rPr>
          <w:rFonts w:eastAsia="Gulim"/>
          <w:bCs/>
          <w:snapToGrid w:val="0"/>
          <w:szCs w:val="22"/>
          <w:lang w:eastAsia="ko-KR"/>
        </w:rPr>
        <w:t xml:space="preserve">], </w:t>
      </w:r>
    </w:p>
    <w:p w14:paraId="30B68DD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666BFD04" w14:textId="1F9F1530"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21.3</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7D67E15" w14:textId="34FC8C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5AAFE097" w14:textId="57A4486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lastRenderedPageBreak/>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0.2%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2847EF7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AB9EC83" w14:textId="547B7016"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24.7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9B34058" w14:textId="1E87EA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1.7</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CB8593E" w14:textId="5F47F9D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8.1%,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7744814D" w14:textId="6748837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1A2168D3"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0EBF3841" w14:textId="63E9898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37.5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58DDC1AC" w14:textId="114E23E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E5BB5D4" w14:textId="7DC484F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F5B77C2"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630E1CF9" w14:textId="772F254B"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43.5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2F7A71F2" w14:textId="7FEEEDD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2.1</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07722390" w14:textId="66B6956C"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21.9%,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40CB0C33" w14:textId="058F2EB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489FE5E8" w14:textId="77777777" w:rsidR="00883A56" w:rsidRPr="00883A56" w:rsidRDefault="00883A56" w:rsidP="00883A56">
      <w:pPr>
        <w:kinsoku w:val="0"/>
        <w:autoSpaceDE/>
        <w:autoSpaceDN/>
        <w:spacing w:after="60"/>
        <w:ind w:left="2160"/>
        <w:rPr>
          <w:rFonts w:eastAsia="Gulim"/>
          <w:bCs/>
          <w:snapToGrid w:val="0"/>
          <w:szCs w:val="22"/>
          <w:lang w:eastAsia="ko-KR"/>
        </w:rPr>
      </w:pPr>
    </w:p>
    <w:p w14:paraId="780C19D6"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 xml:space="preserve">the case of Combination </w:t>
      </w:r>
      <w:r w:rsidRPr="00883A56">
        <w:rPr>
          <w:snapToGrid w:val="0"/>
          <w:lang w:eastAsia="en-US"/>
        </w:rPr>
        <w:t>3</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[700MHz, 15 kHz SCS, 2 Tx, 2 Rx, 10 MHz carrier BW, 3-symbol CORESET with 48RBs]</w:t>
      </w:r>
    </w:p>
    <w:p w14:paraId="03482EA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332F66B" w14:textId="6100248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proofErr w:type="gramStart"/>
      <w:r w:rsidRPr="00883A56">
        <w:rPr>
          <w:rFonts w:eastAsia="Gulim" w:hint="eastAsia"/>
          <w:bCs/>
          <w:snapToGrid w:val="0"/>
          <w:szCs w:val="22"/>
          <w:lang w:eastAsia="ko-KR"/>
        </w:rPr>
        <w:t xml:space="preserve">is  </w:t>
      </w:r>
      <w:r w:rsidRPr="00883A56">
        <w:rPr>
          <w:rFonts w:eastAsia="Gulim"/>
          <w:bCs/>
          <w:snapToGrid w:val="0"/>
          <w:szCs w:val="22"/>
          <w:lang w:eastAsia="ko-KR"/>
        </w:rPr>
        <w:t>3.6</w:t>
      </w:r>
      <w:proofErr w:type="gramEnd"/>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524255D" w14:textId="5D8742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3.0</w:t>
      </w:r>
      <w:r w:rsidRPr="00883A56">
        <w:rPr>
          <w:rFonts w:eastAsia="SimSun" w:hint="eastAsia"/>
          <w:bCs/>
          <w:snapToGrid w:val="0"/>
          <w:szCs w:val="22"/>
          <w:lang w:eastAsia="zh-CN"/>
        </w:rPr>
        <w:t>%</w:t>
      </w:r>
      <w:r w:rsidRPr="00883A56">
        <w:rPr>
          <w:rFonts w:eastAsia="SimSun"/>
          <w:bCs/>
          <w:snapToGrid w:val="0"/>
          <w:szCs w:val="22"/>
          <w:lang w:eastAsia="zh-CN"/>
        </w:rPr>
        <w:t xml:space="preserve"> and 10.8</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6BA3DFD" w14:textId="28FC528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w:t>
      </w:r>
      <w:proofErr w:type="gramStart"/>
      <w:r w:rsidRPr="00883A56">
        <w:rPr>
          <w:rFonts w:eastAsia="SimSun"/>
          <w:bCs/>
          <w:snapToGrid w:val="0"/>
          <w:szCs w:val="22"/>
          <w:lang w:eastAsia="zh-CN"/>
        </w:rPr>
        <w:t xml:space="preserve">source  </w:t>
      </w:r>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0.1%~1.1%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in range of 5~20 with 100% CA UE.</w:t>
      </w:r>
    </w:p>
    <w:p w14:paraId="11E909F9" w14:textId="72F7761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8.6% and 9.5%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343060F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F0580FC" w14:textId="1A7A10C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4.7</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320A6E" w14:textId="57E31DA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12.2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7C6F15C" w14:textId="3EF65F3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0.6%~2.2%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76261043" w14:textId="0CAEE9D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9.5% and 11.3%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D4AE33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2CFC493E" w14:textId="2D4DAD6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lastRenderedPageBreak/>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7.6</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65929E32" w14:textId="180324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4.0</w:t>
      </w:r>
      <w:r w:rsidRPr="00883A56">
        <w:rPr>
          <w:rFonts w:eastAsia="SimSun" w:hint="eastAsia"/>
          <w:bCs/>
          <w:snapToGrid w:val="0"/>
          <w:szCs w:val="22"/>
          <w:lang w:eastAsia="zh-CN"/>
        </w:rPr>
        <w:t>%</w:t>
      </w:r>
      <w:r w:rsidRPr="00883A56">
        <w:rPr>
          <w:rFonts w:eastAsia="SimSun"/>
          <w:bCs/>
          <w:snapToGrid w:val="0"/>
          <w:szCs w:val="22"/>
          <w:lang w:eastAsia="zh-CN"/>
        </w:rPr>
        <w:t xml:space="preserve"> and 16.0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4CBD9BA" w14:textId="4B8952C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2.8%~5.3%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5B6C8E2F" w14:textId="6E3914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11.5% and 16.3%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E97843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5B7A4A5" w14:textId="1ED7306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9.8</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1341B32" w14:textId="4068D9E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4.5</w:t>
      </w:r>
      <w:r w:rsidRPr="00883A56">
        <w:rPr>
          <w:rFonts w:eastAsia="SimSun" w:hint="eastAsia"/>
          <w:bCs/>
          <w:snapToGrid w:val="0"/>
          <w:szCs w:val="22"/>
          <w:lang w:eastAsia="zh-CN"/>
        </w:rPr>
        <w:t>%</w:t>
      </w:r>
      <w:r w:rsidRPr="00883A56">
        <w:rPr>
          <w:rFonts w:eastAsia="SimSun"/>
          <w:bCs/>
          <w:snapToGrid w:val="0"/>
          <w:szCs w:val="22"/>
          <w:lang w:eastAsia="zh-CN"/>
        </w:rPr>
        <w:t xml:space="preserve"> and 18.2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7040B0E" w14:textId="117D324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4.1%~7.5%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3128F346" w14:textId="0AFE140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12.8% and 18.8%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B09A072"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snapToGrid w:val="0"/>
          <w:lang w:eastAsia="en-US"/>
        </w:rPr>
        <w:t>For the case of Combination 4</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[4GHz, 30 kHz SCS, 4 Tx, 4 Rx, 40 MHz carrier BW, 2-symbol CORESET with 96RBs]</w:t>
      </w:r>
    </w:p>
    <w:p w14:paraId="0B5CEAFE"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6AFC0E2" w14:textId="1B8BE877"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w:t>
      </w:r>
      <w:r w:rsidRPr="00883A56">
        <w:rPr>
          <w:rFonts w:eastAsia="Gulim" w:hint="eastAsia"/>
          <w:bCs/>
          <w:snapToGrid w:val="0"/>
          <w:szCs w:val="22"/>
          <w:lang w:eastAsia="ko-KR"/>
        </w:rPr>
        <w:t xml:space="preserv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16</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F8750D5" w14:textId="6161E25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0.9</w:t>
      </w:r>
      <w:r w:rsidRPr="00883A56">
        <w:rPr>
          <w:rFonts w:eastAsia="SimSun" w:hint="eastAsia"/>
          <w:bCs/>
          <w:snapToGrid w:val="0"/>
          <w:szCs w:val="22"/>
          <w:lang w:eastAsia="zh-CN"/>
        </w:rPr>
        <w:t>%</w:t>
      </w:r>
      <w:r w:rsidRPr="00883A56">
        <w:rPr>
          <w:rFonts w:eastAsia="SimSun"/>
          <w:bCs/>
          <w:snapToGrid w:val="0"/>
          <w:szCs w:val="22"/>
          <w:lang w:eastAsia="zh-CN"/>
        </w:rPr>
        <w:t xml:space="preserve"> and 5.9</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2534ADBC" w14:textId="0334030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Gulim"/>
          <w:bCs/>
          <w:snapToGrid w:val="0"/>
          <w:szCs w:val="22"/>
          <w:lang w:eastAsia="ko-KR"/>
        </w:rPr>
        <w:t xml:space="preserve"> </w:t>
      </w:r>
      <w:r w:rsidRPr="00883A56">
        <w:rPr>
          <w:rFonts w:eastAsia="SimSun"/>
          <w:bCs/>
          <w:snapToGrid w:val="0"/>
          <w:szCs w:val="22"/>
          <w:lang w:eastAsia="zh-CN"/>
        </w:rPr>
        <w:t xml:space="preserve"> </w:t>
      </w:r>
    </w:p>
    <w:p w14:paraId="70F9BB2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78E5177" w14:textId="7D65404A"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16.2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9D80AFC" w14:textId="306056C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1.0</w:t>
      </w:r>
      <w:r w:rsidRPr="00883A56">
        <w:rPr>
          <w:rFonts w:eastAsia="SimSun" w:hint="eastAsia"/>
          <w:bCs/>
          <w:snapToGrid w:val="0"/>
          <w:szCs w:val="22"/>
          <w:lang w:eastAsia="zh-CN"/>
        </w:rPr>
        <w:t>%</w:t>
      </w:r>
      <w:r w:rsidRPr="00883A56">
        <w:rPr>
          <w:rFonts w:eastAsia="SimSun"/>
          <w:bCs/>
          <w:snapToGrid w:val="0"/>
          <w:szCs w:val="22"/>
          <w:lang w:eastAsia="zh-CN"/>
        </w:rPr>
        <w:t xml:space="preserve"> and 6.4</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202A4DB3" w14:textId="7AEE502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2.6%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SimSun"/>
          <w:bCs/>
          <w:snapToGrid w:val="0"/>
          <w:szCs w:val="22"/>
          <w:lang w:eastAsia="zh-CN"/>
        </w:rPr>
        <w:t xml:space="preserve"> </w:t>
      </w:r>
    </w:p>
    <w:p w14:paraId="11F391F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483269B9" w14:textId="2386FBE2"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0EA743" w14:textId="0C79DAA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1.2</w:t>
      </w:r>
      <w:r w:rsidRPr="00883A56">
        <w:rPr>
          <w:rFonts w:eastAsia="SimSun" w:hint="eastAsia"/>
          <w:bCs/>
          <w:snapToGrid w:val="0"/>
          <w:szCs w:val="22"/>
          <w:lang w:eastAsia="zh-CN"/>
        </w:rPr>
        <w:t>%</w:t>
      </w:r>
      <w:r w:rsidRPr="00883A56">
        <w:rPr>
          <w:rFonts w:eastAsia="SimSun"/>
          <w:bCs/>
          <w:snapToGrid w:val="0"/>
          <w:szCs w:val="22"/>
          <w:lang w:eastAsia="zh-CN"/>
        </w:rPr>
        <w:t xml:space="preserve"> and 8.0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A339300" w14:textId="39C612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4.9%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79B42C9"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A5E066A" w14:textId="58BAA50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40.7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428F1D8" w14:textId="0B5AD7F1"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1.3</w:t>
      </w:r>
      <w:r w:rsidRPr="00883A56">
        <w:rPr>
          <w:rFonts w:eastAsia="SimSun" w:hint="eastAsia"/>
          <w:bCs/>
          <w:snapToGrid w:val="0"/>
          <w:szCs w:val="22"/>
          <w:lang w:eastAsia="zh-CN"/>
        </w:rPr>
        <w:t>%</w:t>
      </w:r>
      <w:r w:rsidRPr="00883A56">
        <w:rPr>
          <w:rFonts w:eastAsia="SimSun"/>
          <w:bCs/>
          <w:snapToGrid w:val="0"/>
          <w:szCs w:val="22"/>
          <w:lang w:eastAsia="zh-CN"/>
        </w:rPr>
        <w:t xml:space="preserve"> and 8.6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1D29D13" w14:textId="371AE17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5.0%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7E09ED3" w14:textId="2627AC4B"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 source </w:t>
      </w:r>
      <w:r w:rsidRPr="00883A56">
        <w:rPr>
          <w:rFonts w:eastAsia="Gulim"/>
          <w:bCs/>
          <w:snapToGrid w:val="0"/>
          <w:szCs w:val="22"/>
          <w:lang w:eastAsia="ko-KR"/>
        </w:rPr>
        <w:t xml:space="preserve">reported increased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F39AB9E"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lastRenderedPageBreak/>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279A840" w14:textId="2CB5B077" w:rsidR="00883A56" w:rsidRPr="00B22542"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p>
    <w:p w14:paraId="513F83CB" w14:textId="5AD5BB94" w:rsidR="00B22542" w:rsidRPr="00B22542" w:rsidRDefault="00B22542" w:rsidP="004F3CB9">
      <w:pPr>
        <w:pStyle w:val="ListParagraph"/>
        <w:numPr>
          <w:ilvl w:val="0"/>
          <w:numId w:val="12"/>
        </w:numPr>
        <w:kinsoku w:val="0"/>
        <w:snapToGrid w:val="0"/>
        <w:ind w:leftChars="0"/>
        <w:rPr>
          <w:rFonts w:eastAsia="Gulim"/>
          <w:bCs/>
          <w:lang w:eastAsia="ko-KR"/>
        </w:rPr>
      </w:pPr>
      <w:r w:rsidRPr="00B22542">
        <w:rPr>
          <w:rFonts w:ascii="Times New Roman" w:eastAsia="Gulim" w:hAnsi="Times New Roman"/>
          <w:bCs/>
          <w:kern w:val="0"/>
          <w:sz w:val="20"/>
          <w:szCs w:val="20"/>
          <w:lang w:val="en-GB" w:eastAsia="ko-KR"/>
        </w:rPr>
        <w:t xml:space="preserve">More detailed results and assumptions are listed in </w:t>
      </w:r>
      <w:r>
        <w:rPr>
          <w:rFonts w:ascii="Times New Roman" w:eastAsia="Gulim" w:hAnsi="Times New Roman"/>
          <w:bCs/>
          <w:kern w:val="0"/>
          <w:sz w:val="20"/>
          <w:szCs w:val="20"/>
          <w:lang w:val="en-GB" w:eastAsia="ko-KR"/>
        </w:rPr>
        <w:t xml:space="preserve">the </w:t>
      </w:r>
      <w:r w:rsidRPr="00B22542">
        <w:rPr>
          <w:rFonts w:ascii="Times New Roman" w:eastAsia="Gulim" w:hAnsi="Times New Roman"/>
          <w:bCs/>
          <w:kern w:val="0"/>
          <w:sz w:val="20"/>
          <w:szCs w:val="20"/>
          <w:lang w:val="en-GB" w:eastAsia="ko-KR"/>
        </w:rPr>
        <w:t>excel tables</w:t>
      </w:r>
      <w:r>
        <w:rPr>
          <w:rFonts w:ascii="Times New Roman" w:eastAsia="Gulim" w:hAnsi="Times New Roman"/>
          <w:bCs/>
          <w:kern w:val="0"/>
          <w:sz w:val="20"/>
          <w:szCs w:val="20"/>
          <w:lang w:val="en-GB" w:eastAsia="ko-KR"/>
        </w:rPr>
        <w:t xml:space="preserve"> included in R1-2102138</w:t>
      </w:r>
      <w:r w:rsidRPr="00B22542">
        <w:rPr>
          <w:rFonts w:ascii="Times New Roman" w:eastAsia="Gulim" w:hAnsi="Times New Roman"/>
          <w:bCs/>
          <w:kern w:val="0"/>
          <w:sz w:val="20"/>
          <w:szCs w:val="20"/>
          <w:lang w:val="en-GB" w:eastAsia="ko-KR"/>
        </w:rPr>
        <w:t>.</w:t>
      </w:r>
    </w:p>
    <w:p w14:paraId="678FBF16" w14:textId="77777777" w:rsidR="00E3018E" w:rsidRDefault="00E3018E" w:rsidP="00E3018E">
      <w:pPr>
        <w:rPr>
          <w:highlight w:val="cyan"/>
        </w:rPr>
      </w:pPr>
    </w:p>
    <w:p w14:paraId="63F6D94D" w14:textId="7116145D" w:rsidR="00E3018E" w:rsidRPr="00E3018E" w:rsidRDefault="00ED10D3" w:rsidP="00E3018E">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PDSCH throughput </w:t>
      </w:r>
    </w:p>
    <w:p w14:paraId="14CB4F08" w14:textId="77777777" w:rsidR="00A3181A" w:rsidRPr="001524AD" w:rsidRDefault="00A3181A" w:rsidP="000933C5">
      <w:pPr>
        <w:numPr>
          <w:ilvl w:val="0"/>
          <w:numId w:val="12"/>
        </w:numPr>
        <w:overflowPunct/>
        <w:autoSpaceDE/>
        <w:autoSpaceDN/>
        <w:adjustRightInd/>
        <w:spacing w:after="0"/>
        <w:textAlignment w:val="auto"/>
        <w:rPr>
          <w:rFonts w:ascii="Times" w:eastAsia="Batang" w:hAnsi="Times"/>
          <w:bCs/>
          <w:color w:val="000000"/>
          <w:szCs w:val="24"/>
          <w:lang w:eastAsia="x-none"/>
        </w:rPr>
      </w:pPr>
      <w:r w:rsidRPr="001524AD">
        <w:rPr>
          <w:rFonts w:ascii="Times" w:eastAsia="Batang" w:hAnsi="Times"/>
          <w:bCs/>
          <w:color w:val="000000"/>
          <w:szCs w:val="24"/>
          <w:lang w:eastAsia="x-none"/>
        </w:rPr>
        <w:t xml:space="preserve">Note: Combinations 1 and 2 were agreed for evaluation. Some companies provided evaluation results for Combinations 3 and 4. </w:t>
      </w:r>
    </w:p>
    <w:p w14:paraId="3AF0BB7D" w14:textId="1096B01C" w:rsidR="00A3181A" w:rsidRPr="00A3181A" w:rsidRDefault="00A3181A"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A3181A">
        <w:rPr>
          <w:rFonts w:eastAsia="Gulim"/>
          <w:bCs/>
          <w:snapToGrid w:val="0"/>
          <w:szCs w:val="22"/>
          <w:lang w:eastAsia="ko-KR"/>
        </w:rPr>
        <w:t>4 sources, reported PDSCH throughput via system level simulation and 2 sources reported PDSCH throughput via</w:t>
      </w:r>
      <w:r w:rsidRPr="00A3181A">
        <w:rPr>
          <w:rFonts w:eastAsia="SimSun"/>
          <w:snapToGrid w:val="0"/>
          <w:lang w:eastAsia="zh-CN"/>
        </w:rPr>
        <w:t xml:space="preserve"> theoretical analysis</w:t>
      </w:r>
      <w:r w:rsidRPr="00A3181A">
        <w:rPr>
          <w:rFonts w:eastAsia="Gulim"/>
          <w:bCs/>
          <w:snapToGrid w:val="0"/>
          <w:szCs w:val="22"/>
          <w:lang w:eastAsia="ko-KR"/>
        </w:rPr>
        <w:t xml:space="preserve">, </w:t>
      </w:r>
      <w:r w:rsidRPr="00A3181A">
        <w:rPr>
          <w:rFonts w:eastAsia="Gulim"/>
          <w:bCs/>
          <w:snapToGrid w:val="0"/>
          <w:szCs w:val="22"/>
          <w:lang w:eastAsia="en-US"/>
        </w:rPr>
        <w:t>compared to using two separate DCIs with each having 60 bits payload</w:t>
      </w:r>
      <w:r w:rsidRPr="00A3181A">
        <w:rPr>
          <w:rFonts w:eastAsia="Gulim"/>
          <w:bCs/>
          <w:snapToGrid w:val="0"/>
          <w:szCs w:val="22"/>
          <w:lang w:eastAsia="ko-KR"/>
        </w:rPr>
        <w:t>.</w:t>
      </w:r>
    </w:p>
    <w:p w14:paraId="40559076"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108 bits DCI payload of two-cell scheduling DCI</w:t>
      </w:r>
      <w:r w:rsidRPr="00A3181A">
        <w:rPr>
          <w:rFonts w:eastAsia="Gulim" w:hint="eastAsia"/>
          <w:bCs/>
          <w:snapToGrid w:val="0"/>
          <w:szCs w:val="22"/>
          <w:lang w:eastAsia="ko-KR"/>
        </w:rPr>
        <w:t xml:space="preserve">, </w:t>
      </w:r>
    </w:p>
    <w:p w14:paraId="2D93E7D8" w14:textId="7117443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6.69 ~8.93</w:t>
      </w:r>
      <w:r w:rsidRPr="00A3181A">
        <w:rPr>
          <w:rFonts w:eastAsia="SimSun" w:hint="eastAsia"/>
          <w:bCs/>
          <w:snapToGrid w:val="0"/>
          <w:szCs w:val="22"/>
          <w:lang w:eastAsia="zh-CN"/>
        </w:rPr>
        <w:t>%</w:t>
      </w:r>
      <w:r w:rsidRPr="00A3181A">
        <w:rPr>
          <w:rFonts w:eastAsia="SimSun"/>
          <w:bCs/>
          <w:snapToGrid w:val="0"/>
          <w:szCs w:val="22"/>
          <w:lang w:eastAsia="zh-CN"/>
        </w:rPr>
        <w:t xml:space="preserve">, for </w:t>
      </w:r>
      <w:r w:rsidRPr="00A3181A">
        <w:rPr>
          <w:rFonts w:eastAsia="Gulim"/>
          <w:bCs/>
          <w:snapToGrid w:val="0"/>
          <w:szCs w:val="22"/>
          <w:lang w:eastAsia="ko-KR"/>
        </w:rPr>
        <w:t>per cell UE number in range of 10~20 with 100% DL CA UE only, full buffer, no common message scheduling, and with assumptions of PDCCH blocking probability reduction implemented for PDCCH and PDSCH multiplexing (</w:t>
      </w:r>
      <w:proofErr w:type="gramStart"/>
      <w:r w:rsidRPr="00A3181A">
        <w:rPr>
          <w:rFonts w:eastAsia="Gulim"/>
          <w:bCs/>
          <w:snapToGrid w:val="0"/>
          <w:szCs w:val="22"/>
          <w:lang w:eastAsia="ko-KR"/>
        </w:rPr>
        <w:t>i.e.</w:t>
      </w:r>
      <w:proofErr w:type="gramEnd"/>
      <w:r w:rsidRPr="00A3181A">
        <w:rPr>
          <w:rFonts w:eastAsia="Gulim"/>
          <w:bCs/>
          <w:snapToGrid w:val="0"/>
          <w:szCs w:val="22"/>
          <w:lang w:eastAsia="ko-KR"/>
        </w:rPr>
        <w:t xml:space="preserve"> SU/MU-MIMO) implemented for PDSCH reception.</w:t>
      </w:r>
    </w:p>
    <w:p w14:paraId="1E320F4E" w14:textId="24A059A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is</w:t>
      </w:r>
      <w:r w:rsidRPr="00A3181A">
        <w:rPr>
          <w:rFonts w:eastAsia="SimSun"/>
          <w:bCs/>
          <w:snapToGrid w:val="0"/>
          <w:szCs w:val="22"/>
          <w:lang w:eastAsia="zh-CN"/>
        </w:rPr>
        <w:t xml:space="preserve"> 0.74% ~1.42</w:t>
      </w:r>
      <w:r w:rsidRPr="00A3181A">
        <w:rPr>
          <w:rFonts w:eastAsia="SimSun" w:hint="eastAsia"/>
          <w:bCs/>
          <w:snapToGrid w:val="0"/>
          <w:szCs w:val="22"/>
          <w:lang w:eastAsia="zh-CN"/>
        </w:rPr>
        <w:t>% fo</w:t>
      </w:r>
      <w:r w:rsidRPr="00A3181A">
        <w:rPr>
          <w:rFonts w:eastAsia="SimSun"/>
          <w:bCs/>
          <w:snapToGrid w:val="0"/>
          <w:szCs w:val="22"/>
          <w:lang w:eastAsia="zh-CN"/>
        </w:rPr>
        <w:t>r combination4, 3.02 ~3.12</w:t>
      </w:r>
      <w:r w:rsidRPr="00A3181A">
        <w:rPr>
          <w:rFonts w:eastAsia="SimSun" w:hint="eastAsia"/>
          <w:bCs/>
          <w:snapToGrid w:val="0"/>
          <w:szCs w:val="22"/>
          <w:lang w:eastAsia="zh-CN"/>
        </w:rPr>
        <w:t>% fo</w:t>
      </w:r>
      <w:r w:rsidRPr="00A3181A">
        <w:rPr>
          <w:rFonts w:eastAsia="SimSun"/>
          <w:bCs/>
          <w:snapToGrid w:val="0"/>
          <w:szCs w:val="22"/>
          <w:lang w:eastAsia="zh-CN"/>
        </w:rPr>
        <w:t>r combination3, 1.27% ~1.56</w:t>
      </w:r>
      <w:r w:rsidRPr="00A3181A">
        <w:rPr>
          <w:rFonts w:eastAsia="SimSun" w:hint="eastAsia"/>
          <w:bCs/>
          <w:snapToGrid w:val="0"/>
          <w:szCs w:val="22"/>
          <w:lang w:eastAsia="zh-CN"/>
        </w:rPr>
        <w:t>% fo</w:t>
      </w:r>
      <w:r w:rsidRPr="00A3181A">
        <w:rPr>
          <w:rFonts w:eastAsia="SimSun"/>
          <w:bCs/>
          <w:snapToGrid w:val="0"/>
          <w:szCs w:val="22"/>
          <w:lang w:eastAsia="zh-CN"/>
        </w:rPr>
        <w:t>r combination2, 1.80% ~2.23</w:t>
      </w:r>
      <w:r w:rsidRPr="00A3181A">
        <w:rPr>
          <w:rFonts w:eastAsia="SimSun" w:hint="eastAsia"/>
          <w:bCs/>
          <w:snapToGrid w:val="0"/>
          <w:szCs w:val="22"/>
          <w:lang w:eastAsia="zh-CN"/>
        </w:rPr>
        <w:t>% fo</w:t>
      </w:r>
      <w:r w:rsidRPr="00A3181A">
        <w:rPr>
          <w:rFonts w:eastAsia="SimSun"/>
          <w:bCs/>
          <w:snapToGrid w:val="0"/>
          <w:szCs w:val="22"/>
          <w:lang w:eastAsia="zh-CN"/>
        </w:rPr>
        <w:t>r combination</w:t>
      </w:r>
      <w:proofErr w:type="gramStart"/>
      <w:r w:rsidRPr="00A3181A">
        <w:rPr>
          <w:rFonts w:eastAsia="SimSun"/>
          <w:bCs/>
          <w:snapToGrid w:val="0"/>
          <w:szCs w:val="22"/>
          <w:lang w:eastAsia="zh-CN"/>
        </w:rPr>
        <w:t>1,for</w:t>
      </w:r>
      <w:proofErr w:type="gramEnd"/>
      <w:r w:rsidRPr="00A3181A">
        <w:rPr>
          <w:rFonts w:eastAsia="SimSun"/>
          <w:bCs/>
          <w:snapToGrid w:val="0"/>
          <w:szCs w:val="22"/>
          <w:lang w:eastAsia="zh-CN"/>
        </w:rPr>
        <w:t xml:space="preserve">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0181E1E8" w14:textId="369B4E2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&lt;1</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UE with 100% CA UE and full buffer traffic model without assumptions of utilizing saved CCE resources for PDSCH transmission.</w:t>
      </w:r>
    </w:p>
    <w:p w14:paraId="6EC42817"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96 bits DCI payload of two-cell scheduling DCI</w:t>
      </w:r>
      <w:r w:rsidRPr="00A3181A">
        <w:rPr>
          <w:rFonts w:eastAsia="Gulim" w:hint="eastAsia"/>
          <w:bCs/>
          <w:snapToGrid w:val="0"/>
          <w:szCs w:val="22"/>
          <w:lang w:eastAsia="ko-KR"/>
        </w:rPr>
        <w:t xml:space="preserve">, </w:t>
      </w:r>
    </w:p>
    <w:p w14:paraId="7642FE01" w14:textId="7F111D4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7.89%~10.92% with similar assumptions as provided for PDCCH payload of 108 bits</w:t>
      </w:r>
      <w:r w:rsidRPr="00A3181A">
        <w:rPr>
          <w:rFonts w:eastAsia="Gulim"/>
          <w:bCs/>
          <w:snapToGrid w:val="0"/>
          <w:szCs w:val="22"/>
          <w:lang w:eastAsia="ko-KR"/>
        </w:rPr>
        <w:t>.</w:t>
      </w:r>
    </w:p>
    <w:p w14:paraId="0317574A" w14:textId="4E9C3B9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-0.31</w:t>
      </w:r>
      <w:r w:rsidRPr="00A3181A">
        <w:rPr>
          <w:rFonts w:eastAsia="SimSun" w:hint="eastAsia"/>
          <w:bCs/>
          <w:snapToGrid w:val="0"/>
          <w:szCs w:val="22"/>
          <w:lang w:eastAsia="zh-CN"/>
        </w:rPr>
        <w:t>%~</w:t>
      </w:r>
      <w:r w:rsidRPr="00A3181A">
        <w:rPr>
          <w:rFonts w:eastAsia="SimSun"/>
          <w:bCs/>
          <w:snapToGrid w:val="0"/>
          <w:szCs w:val="22"/>
          <w:lang w:eastAsia="zh-CN"/>
        </w:rPr>
        <w:t>0.94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combination4, 3.02</w:t>
      </w:r>
      <w:r w:rsidRPr="00A3181A">
        <w:rPr>
          <w:rFonts w:eastAsia="SimSun" w:hint="eastAsia"/>
          <w:bCs/>
          <w:snapToGrid w:val="0"/>
          <w:szCs w:val="22"/>
          <w:lang w:eastAsia="zh-CN"/>
        </w:rPr>
        <w:t>%~</w:t>
      </w:r>
      <w:r w:rsidRPr="00A3181A">
        <w:rPr>
          <w:rFonts w:eastAsia="SimSun"/>
          <w:bCs/>
          <w:snapToGrid w:val="0"/>
          <w:szCs w:val="22"/>
          <w:lang w:eastAsia="zh-CN"/>
        </w:rPr>
        <w:t>3.11</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combination3, 1.90</w:t>
      </w:r>
      <w:r w:rsidRPr="00A3181A">
        <w:rPr>
          <w:rFonts w:eastAsia="SimSun" w:hint="eastAsia"/>
          <w:bCs/>
          <w:snapToGrid w:val="0"/>
          <w:szCs w:val="22"/>
          <w:lang w:eastAsia="zh-CN"/>
        </w:rPr>
        <w:t>%~</w:t>
      </w:r>
      <w:r w:rsidRPr="00A3181A">
        <w:rPr>
          <w:rFonts w:eastAsia="SimSun"/>
          <w:bCs/>
          <w:snapToGrid w:val="0"/>
          <w:szCs w:val="22"/>
          <w:lang w:eastAsia="zh-CN"/>
        </w:rPr>
        <w:t>2.32</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combination2, 2.31</w:t>
      </w:r>
      <w:r w:rsidRPr="00A3181A">
        <w:rPr>
          <w:rFonts w:eastAsia="SimSun" w:hint="eastAsia"/>
          <w:bCs/>
          <w:snapToGrid w:val="0"/>
          <w:szCs w:val="22"/>
          <w:lang w:eastAsia="zh-CN"/>
        </w:rPr>
        <w:t>%~</w:t>
      </w:r>
      <w:r w:rsidRPr="00A3181A">
        <w:rPr>
          <w:rFonts w:eastAsia="SimSun"/>
          <w:bCs/>
          <w:snapToGrid w:val="0"/>
          <w:szCs w:val="22"/>
          <w:lang w:eastAsia="zh-CN"/>
        </w:rPr>
        <w:t>2.44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 xml:space="preserve">r combination1, 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317C6D27" w14:textId="5AA66512"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0D743EA6" w14:textId="64CCF6D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F9429BE"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84 bits DCI payload of two-cell scheduling DCI</w:t>
      </w:r>
      <w:r w:rsidRPr="00A3181A">
        <w:rPr>
          <w:rFonts w:eastAsia="Gulim" w:hint="eastAsia"/>
          <w:bCs/>
          <w:snapToGrid w:val="0"/>
          <w:szCs w:val="22"/>
          <w:lang w:eastAsia="ko-KR"/>
        </w:rPr>
        <w:t xml:space="preserve">, </w:t>
      </w:r>
    </w:p>
    <w:p w14:paraId="321223C8" w14:textId="20605129"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lang w:eastAsia="ko-KR"/>
        </w:rPr>
      </w:pPr>
      <w:r w:rsidRPr="00A3181A">
        <w:rPr>
          <w:rFonts w:eastAsia="SimSun"/>
          <w:bCs/>
          <w:snapToGrid w:val="0"/>
          <w:szCs w:val="22"/>
          <w:lang w:eastAsia="zh-CN"/>
        </w:rPr>
        <w:t>One source</w:t>
      </w:r>
      <w:r w:rsidR="001524AD">
        <w:rPr>
          <w:rFonts w:eastAsia="SimSun"/>
          <w:bCs/>
          <w:snapToGrid w:val="0"/>
          <w:szCs w:val="22"/>
          <w:lang w:eastAsia="zh-CN"/>
        </w:rPr>
        <w:t xml:space="preserve"> </w:t>
      </w:r>
      <w:r w:rsidRPr="00A3181A">
        <w:rPr>
          <w:rFonts w:eastAsia="Gulim"/>
          <w:bCs/>
          <w:snapToGrid w:val="0"/>
          <w:szCs w:val="22"/>
          <w:lang w:eastAsia="ko-KR"/>
        </w:rPr>
        <w:t xml:space="preserve">shows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Gulim"/>
          <w:bCs/>
          <w:snapToGrid w:val="0"/>
          <w:szCs w:val="22"/>
          <w:lang w:eastAsia="ko-KR"/>
        </w:rPr>
        <w:t>-13.4%~</w:t>
      </w:r>
      <w:r w:rsidRPr="00A3181A">
        <w:rPr>
          <w:rFonts w:eastAsia="SimSun"/>
          <w:bCs/>
          <w:snapToGrid w:val="0"/>
          <w:szCs w:val="22"/>
          <w:lang w:eastAsia="zh-CN"/>
        </w:rPr>
        <w:t>-8.7</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100% CA UEs and full buffer traffic model without assumptions of utilizing saved CCE resources for PDSCH transmission and with shared FDRA/TDRA for two scheduled PDSCHs.</w:t>
      </w:r>
    </w:p>
    <w:p w14:paraId="7CF38D9D" w14:textId="2A16552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268CB7B3" w14:textId="35CEA3E6"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7F7004A6" w14:textId="53726E65" w:rsidR="00A3181A" w:rsidRPr="00A3181A"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 xml:space="preserve">One source </w:t>
      </w:r>
      <w:proofErr w:type="gramStart"/>
      <w:r w:rsidRPr="00A3181A">
        <w:rPr>
          <w:rFonts w:eastAsia="Gulim"/>
          <w:bCs/>
          <w:snapToGrid w:val="0"/>
          <w:szCs w:val="22"/>
          <w:lang w:eastAsia="ko-KR"/>
        </w:rPr>
        <w:t>shows</w:t>
      </w:r>
      <w:proofErr w:type="gramEnd"/>
      <w:r w:rsidRPr="00A3181A">
        <w:rPr>
          <w:rFonts w:eastAsia="Gulim"/>
          <w:bCs/>
          <w:snapToGrid w:val="0"/>
          <w:szCs w:val="22"/>
          <w:lang w:eastAsia="ko-KR"/>
        </w:rPr>
        <w:t xml:space="preserve">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076F3E1B" w14:textId="75AF0B03" w:rsidR="00A3181A" w:rsidRPr="00B22542"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 xml:space="preserve">One source </w:t>
      </w:r>
      <w:proofErr w:type="gramStart"/>
      <w:r w:rsidRPr="00A3181A">
        <w:rPr>
          <w:rFonts w:eastAsia="Gulim"/>
          <w:bCs/>
          <w:snapToGrid w:val="0"/>
          <w:szCs w:val="22"/>
          <w:lang w:eastAsia="ko-KR"/>
        </w:rPr>
        <w:t>shows</w:t>
      </w:r>
      <w:proofErr w:type="gramEnd"/>
      <w:r w:rsidRPr="00A3181A">
        <w:rPr>
          <w:rFonts w:eastAsia="Gulim"/>
          <w:bCs/>
          <w:snapToGrid w:val="0"/>
          <w:szCs w:val="22"/>
          <w:lang w:eastAsia="ko-KR"/>
        </w:rPr>
        <w:t xml:space="preserve">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sidRPr="00A3181A">
        <w:rPr>
          <w:rFonts w:eastAsia="Gulim"/>
          <w:snapToGrid w:val="0"/>
          <w:szCs w:val="22"/>
          <w:lang w:eastAsia="ko-KR"/>
        </w:rPr>
        <w:t>UL grants were also modelled by the source assuming that 1PUSCH per UE (no UL CA) is scheduled with a 60bit DCI with a 50% probability per slot.</w:t>
      </w:r>
    </w:p>
    <w:p w14:paraId="57465AD7" w14:textId="5A7D22A0" w:rsidR="00B22542" w:rsidRPr="00B22542" w:rsidRDefault="00B22542" w:rsidP="004F3CB9">
      <w:pPr>
        <w:pStyle w:val="ListParagraph"/>
        <w:numPr>
          <w:ilvl w:val="0"/>
          <w:numId w:val="12"/>
        </w:numPr>
        <w:kinsoku w:val="0"/>
        <w:snapToGrid w:val="0"/>
        <w:spacing w:after="60"/>
        <w:ind w:leftChars="0"/>
        <w:rPr>
          <w:rFonts w:eastAsia="Gulim"/>
          <w:bCs/>
          <w:snapToGrid w:val="0"/>
          <w:lang w:eastAsia="ko-KR"/>
        </w:rPr>
      </w:pPr>
      <w:r w:rsidRPr="00B22542">
        <w:rPr>
          <w:rFonts w:ascii="Times New Roman" w:eastAsia="Gulim" w:hAnsi="Times New Roman"/>
          <w:bCs/>
          <w:kern w:val="0"/>
          <w:sz w:val="20"/>
          <w:szCs w:val="20"/>
          <w:lang w:val="en-GB" w:eastAsia="ko-KR"/>
        </w:rPr>
        <w:t>More detailed results and assumptions are listed in the excel tables included in R1-2102138.</w:t>
      </w:r>
    </w:p>
    <w:p w14:paraId="40B8A281" w14:textId="77777777" w:rsidR="00A3181A" w:rsidRPr="00347AA2" w:rsidRDefault="00A3181A" w:rsidP="00883A56">
      <w:pPr>
        <w:rPr>
          <w:color w:val="4472C4" w:themeColor="accent5"/>
          <w:lang w:eastAsia="ja-JP"/>
        </w:rPr>
      </w:pPr>
    </w:p>
    <w:p w14:paraId="2C198B64" w14:textId="6B055876" w:rsidR="00671158" w:rsidRDefault="00671158" w:rsidP="00671158">
      <w:pPr>
        <w:pStyle w:val="Heading6"/>
        <w:rPr>
          <w:lang w:eastAsia="ja-JP"/>
        </w:rPr>
      </w:pPr>
      <w:r w:rsidRPr="00D21A2A">
        <w:rPr>
          <w:lang w:eastAsia="ja-JP"/>
        </w:rPr>
        <w:lastRenderedPageBreak/>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5F66061A" w14:textId="5586B960" w:rsidR="00671158" w:rsidRDefault="00671158" w:rsidP="00671158">
      <w:pPr>
        <w:rPr>
          <w:color w:val="4472C4" w:themeColor="accent5"/>
          <w:lang w:eastAsia="ja-JP"/>
        </w:rPr>
      </w:pPr>
      <w:r>
        <w:rPr>
          <w:color w:val="4472C4" w:themeColor="accent5"/>
          <w:lang w:eastAsia="ja-JP"/>
        </w:rPr>
        <w:t>Rapporteur</w:t>
      </w:r>
      <w:r w:rsidRPr="00347AA2">
        <w:rPr>
          <w:color w:val="4472C4" w:themeColor="accent5"/>
          <w:lang w:eastAsia="ja-JP"/>
        </w:rPr>
        <w:t xml:space="preserve"> Note</w:t>
      </w:r>
      <w:r>
        <w:rPr>
          <w:color w:val="4472C4" w:themeColor="accent5"/>
          <w:lang w:eastAsia="ja-JP"/>
        </w:rPr>
        <w:t>: Topic was not discussed in this meeting</w:t>
      </w:r>
    </w:p>
    <w:p w14:paraId="235FAA82" w14:textId="09BD60EE"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4C7731B9" w14:textId="77777777" w:rsidR="00671158" w:rsidRPr="00671158" w:rsidRDefault="00671158" w:rsidP="00671158">
      <w:pPr>
        <w:overflowPunct/>
        <w:autoSpaceDE/>
        <w:autoSpaceDN/>
        <w:adjustRightInd/>
        <w:spacing w:after="0"/>
        <w:textAlignment w:val="auto"/>
        <w:rPr>
          <w:rFonts w:ascii="Times" w:eastAsia="Batang" w:hAnsi="Times"/>
          <w:b/>
          <w:szCs w:val="24"/>
          <w:lang w:eastAsia="x-none"/>
        </w:rPr>
      </w:pPr>
      <w:r w:rsidRPr="00671158">
        <w:rPr>
          <w:rFonts w:ascii="Times" w:eastAsia="Batang" w:hAnsi="Times"/>
          <w:b/>
          <w:szCs w:val="24"/>
          <w:lang w:eastAsia="x-none"/>
        </w:rPr>
        <w:t>Conclusion</w:t>
      </w:r>
    </w:p>
    <w:p w14:paraId="13BB5F00" w14:textId="77777777" w:rsidR="00671158" w:rsidRPr="00671158" w:rsidRDefault="00671158" w:rsidP="00671158">
      <w:p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Stop the RAN1 work on two-cell PDSCH scheduling via a single DCI for specification support in Rel-17 DSS</w:t>
      </w:r>
    </w:p>
    <w:p w14:paraId="16383FD8"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 xml:space="preserve">Due to Rel-17 WID scope only focusing on two DL carriers within FR1, RAN1 did not study the potential benefits for more than 2 carriers for both UL and DL within FR1 and FR2.  </w:t>
      </w:r>
    </w:p>
    <w:p w14:paraId="06F607D5"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 xml:space="preserve">It is up to RAN to decide </w:t>
      </w:r>
      <w:proofErr w:type="gramStart"/>
      <w:r w:rsidRPr="00671158">
        <w:rPr>
          <w:rFonts w:ascii="Times" w:eastAsia="Batang" w:hAnsi="Times"/>
          <w:szCs w:val="24"/>
          <w:lang w:eastAsia="x-none"/>
        </w:rPr>
        <w:t>whether or not</w:t>
      </w:r>
      <w:proofErr w:type="gramEnd"/>
      <w:r w:rsidRPr="00671158">
        <w:rPr>
          <w:rFonts w:ascii="Times" w:eastAsia="Batang" w:hAnsi="Times"/>
          <w:szCs w:val="24"/>
          <w:lang w:eastAsia="x-none"/>
        </w:rPr>
        <w:t xml:space="preserve"> the feature is studied/specified in Rel-18 with extension to more than 2 carriers for both UL and DL within FR1 and FR2.</w:t>
      </w:r>
    </w:p>
    <w:p w14:paraId="471F9E9A" w14:textId="77777777" w:rsidR="00671158" w:rsidRPr="00671158" w:rsidRDefault="00671158" w:rsidP="00671158">
      <w:pPr>
        <w:rPr>
          <w:lang w:eastAsia="ja-JP"/>
        </w:rPr>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1685F896" w14:textId="77777777" w:rsidR="00647610" w:rsidRDefault="00647610" w:rsidP="000933C5">
      <w:pPr>
        <w:pStyle w:val="ListParagraph"/>
        <w:numPr>
          <w:ilvl w:val="0"/>
          <w:numId w:val="8"/>
        </w:numPr>
        <w:ind w:leftChars="0"/>
        <w:rPr>
          <w:rFonts w:ascii="Times New Roman" w:hAnsi="Times New Roman"/>
          <w:sz w:val="20"/>
          <w:szCs w:val="20"/>
        </w:rPr>
      </w:pPr>
      <w:r w:rsidRPr="00EA1D5D">
        <w:rPr>
          <w:rFonts w:ascii="Times New Roman" w:hAnsi="Times New Roman"/>
          <w:sz w:val="20"/>
          <w:szCs w:val="20"/>
        </w:rPr>
        <w:t xml:space="preserve">Cross-carrier scheduling from </w:t>
      </w:r>
      <w:proofErr w:type="spellStart"/>
      <w:r w:rsidRPr="00EA1D5D">
        <w:rPr>
          <w:rFonts w:ascii="Times New Roman" w:hAnsi="Times New Roman"/>
          <w:sz w:val="20"/>
          <w:szCs w:val="20"/>
        </w:rPr>
        <w:t>SCell</w:t>
      </w:r>
      <w:proofErr w:type="spellEnd"/>
      <w:r w:rsidRPr="00EA1D5D">
        <w:rPr>
          <w:rFonts w:ascii="Times New Roman" w:hAnsi="Times New Roman"/>
          <w:sz w:val="20"/>
          <w:szCs w:val="20"/>
        </w:rPr>
        <w:t xml:space="preserve"> to </w:t>
      </w:r>
      <w:proofErr w:type="spellStart"/>
      <w:r w:rsidRPr="00EA1D5D">
        <w:rPr>
          <w:rFonts w:ascii="Times New Roman" w:hAnsi="Times New Roman"/>
          <w:sz w:val="20"/>
          <w:szCs w:val="20"/>
        </w:rPr>
        <w:t>PCell</w:t>
      </w:r>
      <w:proofErr w:type="spellEnd"/>
      <w:r w:rsidRPr="00EA1D5D">
        <w:rPr>
          <w:rFonts w:ascii="Times New Roman" w:hAnsi="Times New Roman"/>
          <w:sz w:val="20"/>
          <w:szCs w:val="20"/>
        </w:rPr>
        <w:t>/</w:t>
      </w:r>
      <w:proofErr w:type="spellStart"/>
      <w:r w:rsidRPr="00EA1D5D">
        <w:rPr>
          <w:rFonts w:ascii="Times New Roman" w:hAnsi="Times New Roman"/>
          <w:sz w:val="20"/>
          <w:szCs w:val="20"/>
        </w:rPr>
        <w:t>PSCell</w:t>
      </w:r>
      <w:proofErr w:type="spellEnd"/>
    </w:p>
    <w:p w14:paraId="67887A3C" w14:textId="4617BE87" w:rsidR="00A81997" w:rsidRPr="00022FB3" w:rsidRDefault="00A81997" w:rsidP="00D878B9">
      <w:pPr>
        <w:pStyle w:val="ListParagraph"/>
        <w:numPr>
          <w:ilvl w:val="1"/>
          <w:numId w:val="8"/>
        </w:numPr>
        <w:ind w:leftChars="0"/>
        <w:rPr>
          <w:rFonts w:ascii="Times New Roman" w:hAnsi="Times New Roman"/>
          <w:sz w:val="18"/>
          <w:szCs w:val="18"/>
        </w:rPr>
      </w:pPr>
      <w:r>
        <w:rPr>
          <w:rFonts w:ascii="Times New Roman" w:hAnsi="Times New Roman"/>
          <w:sz w:val="20"/>
          <w:szCs w:val="20"/>
        </w:rPr>
        <w:t>Finalize UE capabilities</w:t>
      </w:r>
    </w:p>
    <w:p w14:paraId="3CFC4CA8" w14:textId="53B5F885"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42AE6E" w14:textId="69D6C3BA" w:rsidR="00701410" w:rsidRDefault="00701410" w:rsidP="00701410">
      <w:pPr>
        <w:pStyle w:val="Heading4"/>
        <w:rPr>
          <w:lang w:eastAsia="ja-JP"/>
        </w:rPr>
      </w:pPr>
      <w:r>
        <w:rPr>
          <w:lang w:eastAsia="ja-JP"/>
        </w:rPr>
        <w:t>2.2.1</w:t>
      </w:r>
      <w:r>
        <w:rPr>
          <w:lang w:eastAsia="ja-JP"/>
        </w:rPr>
        <w:tab/>
        <w:t>Agreements</w:t>
      </w:r>
    </w:p>
    <w:p w14:paraId="6E3BF3B9" w14:textId="4EC719ED" w:rsidR="00730D96" w:rsidRDefault="00730D96" w:rsidP="00730D96">
      <w:pPr>
        <w:pStyle w:val="Heading6"/>
        <w:rPr>
          <w:lang w:eastAsia="ja-JP"/>
        </w:rPr>
      </w:pPr>
      <w:r w:rsidRPr="00D21A2A">
        <w:rPr>
          <w:lang w:eastAsia="ja-JP"/>
        </w:rPr>
        <w:t>RAN</w:t>
      </w:r>
      <w:r>
        <w:rPr>
          <w:lang w:eastAsia="ja-JP"/>
        </w:rPr>
        <w:t>2</w:t>
      </w:r>
      <w:r w:rsidRPr="00D21A2A">
        <w:rPr>
          <w:lang w:eastAsia="ja-JP"/>
        </w:rPr>
        <w:t>#1</w:t>
      </w:r>
      <w:r>
        <w:rPr>
          <w:lang w:eastAsia="ja-JP"/>
        </w:rPr>
        <w:t>16</w:t>
      </w:r>
      <w:r w:rsidRPr="00D21A2A">
        <w:rPr>
          <w:lang w:eastAsia="ja-JP"/>
        </w:rPr>
        <w:t>-e (</w:t>
      </w:r>
      <w:r>
        <w:rPr>
          <w:lang w:eastAsia="ja-JP"/>
        </w:rPr>
        <w:t>Nov</w:t>
      </w:r>
      <w:r w:rsidRPr="00D21A2A">
        <w:rPr>
          <w:lang w:eastAsia="ja-JP"/>
        </w:rPr>
        <w:t xml:space="preserve"> 202</w:t>
      </w:r>
      <w:r>
        <w:rPr>
          <w:lang w:eastAsia="ja-JP"/>
        </w:rPr>
        <w:t>1</w:t>
      </w:r>
      <w:r w:rsidRPr="00D21A2A">
        <w:rPr>
          <w:lang w:eastAsia="ja-JP"/>
        </w:rPr>
        <w:t>)</w:t>
      </w:r>
    </w:p>
    <w:p w14:paraId="473A812C" w14:textId="72D74A74" w:rsidR="00D11128" w:rsidRPr="00D11128" w:rsidRDefault="00D11128" w:rsidP="00D11128">
      <w:pPr>
        <w:rPr>
          <w:lang w:eastAsia="ja-JP"/>
        </w:rPr>
      </w:pPr>
      <w:r>
        <w:rPr>
          <w:lang w:eastAsia="ja-JP"/>
        </w:rPr>
        <w:t>The stage 2 38300 running CR is endorsed</w:t>
      </w:r>
    </w:p>
    <w:p w14:paraId="5CA1B1F4" w14:textId="5C32B4F5" w:rsidR="001C0637" w:rsidRDefault="00F25656" w:rsidP="001C0637">
      <w:pPr>
        <w:pStyle w:val="Doc-title"/>
      </w:pPr>
      <w:r w:rsidRPr="00F25656">
        <w:t>R2-2111542</w:t>
      </w:r>
      <w:r w:rsidR="001C0637">
        <w:tab/>
        <w:t>stage2 38.300 running CR for DSS</w:t>
      </w:r>
      <w:r w:rsidR="001C0637">
        <w:tab/>
        <w:t>Ericsson</w:t>
      </w:r>
      <w:r w:rsidR="001C0637">
        <w:tab/>
      </w:r>
      <w:proofErr w:type="spellStart"/>
      <w:r w:rsidR="001C0637">
        <w:t>draftCR</w:t>
      </w:r>
      <w:proofErr w:type="spellEnd"/>
      <w:r w:rsidR="001C0637">
        <w:tab/>
        <w:t>Rel-17</w:t>
      </w:r>
      <w:r w:rsidR="001C0637">
        <w:tab/>
        <w:t>38.300</w:t>
      </w:r>
      <w:r w:rsidR="001C0637">
        <w:tab/>
        <w:t>16.7.0</w:t>
      </w:r>
      <w:r w:rsidR="001C0637">
        <w:tab/>
        <w:t>NR_DSS</w:t>
      </w:r>
    </w:p>
    <w:p w14:paraId="4234CF62" w14:textId="77777777" w:rsidR="001C0637" w:rsidRPr="00B83A5B" w:rsidRDefault="001C0637" w:rsidP="001C0637">
      <w:pPr>
        <w:pStyle w:val="Agreement"/>
      </w:pPr>
      <w:r>
        <w:t>[026] Endorsed</w:t>
      </w:r>
    </w:p>
    <w:p w14:paraId="6F1FB87E" w14:textId="77777777" w:rsidR="00730D96" w:rsidRPr="00730D96" w:rsidRDefault="00730D96" w:rsidP="00730D96">
      <w:pPr>
        <w:rPr>
          <w:lang w:eastAsia="ja-JP"/>
        </w:rPr>
      </w:pPr>
    </w:p>
    <w:p w14:paraId="372A79BE" w14:textId="57EBBA53" w:rsidR="00C21339" w:rsidRDefault="00701410" w:rsidP="00A86AB5">
      <w:pPr>
        <w:pStyle w:val="Heading4"/>
        <w:rPr>
          <w:lang w:eastAsia="ja-JP"/>
        </w:rPr>
      </w:pPr>
      <w:r>
        <w:rPr>
          <w:lang w:eastAsia="ja-JP"/>
        </w:rPr>
        <w:t>2.2.2</w:t>
      </w:r>
      <w:r>
        <w:rPr>
          <w:lang w:eastAsia="ja-JP"/>
        </w:rPr>
        <w:tab/>
        <w:t xml:space="preserve">Remaining Open issues </w:t>
      </w:r>
    </w:p>
    <w:p w14:paraId="2096D5A0" w14:textId="77777777" w:rsidR="00514BE9" w:rsidRDefault="00514BE9" w:rsidP="00514BE9">
      <w:pPr>
        <w:pStyle w:val="ListParagraph"/>
        <w:numPr>
          <w:ilvl w:val="0"/>
          <w:numId w:val="38"/>
        </w:numPr>
        <w:ind w:leftChars="0"/>
        <w:rPr>
          <w:rFonts w:ascii="Times New Roman" w:hAnsi="Times New Roman"/>
          <w:sz w:val="20"/>
          <w:szCs w:val="20"/>
        </w:rPr>
      </w:pPr>
      <w:r w:rsidRPr="00EA1D5D">
        <w:rPr>
          <w:rFonts w:ascii="Times New Roman" w:hAnsi="Times New Roman"/>
          <w:sz w:val="20"/>
          <w:szCs w:val="20"/>
        </w:rPr>
        <w:t xml:space="preserve">Cross-carrier scheduling from </w:t>
      </w:r>
      <w:proofErr w:type="spellStart"/>
      <w:r w:rsidRPr="00EA1D5D">
        <w:rPr>
          <w:rFonts w:ascii="Times New Roman" w:hAnsi="Times New Roman"/>
          <w:sz w:val="20"/>
          <w:szCs w:val="20"/>
        </w:rPr>
        <w:t>SCell</w:t>
      </w:r>
      <w:proofErr w:type="spellEnd"/>
      <w:r w:rsidRPr="00EA1D5D">
        <w:rPr>
          <w:rFonts w:ascii="Times New Roman" w:hAnsi="Times New Roman"/>
          <w:sz w:val="20"/>
          <w:szCs w:val="20"/>
        </w:rPr>
        <w:t xml:space="preserve"> to </w:t>
      </w:r>
      <w:proofErr w:type="spellStart"/>
      <w:r w:rsidRPr="00EA1D5D">
        <w:rPr>
          <w:rFonts w:ascii="Times New Roman" w:hAnsi="Times New Roman"/>
          <w:sz w:val="20"/>
          <w:szCs w:val="20"/>
        </w:rPr>
        <w:t>PCell</w:t>
      </w:r>
      <w:proofErr w:type="spellEnd"/>
      <w:r w:rsidRPr="00EA1D5D">
        <w:rPr>
          <w:rFonts w:ascii="Times New Roman" w:hAnsi="Times New Roman"/>
          <w:sz w:val="20"/>
          <w:szCs w:val="20"/>
        </w:rPr>
        <w:t>/</w:t>
      </w:r>
      <w:proofErr w:type="spellStart"/>
      <w:r w:rsidRPr="00EA1D5D">
        <w:rPr>
          <w:rFonts w:ascii="Times New Roman" w:hAnsi="Times New Roman"/>
          <w:sz w:val="20"/>
          <w:szCs w:val="20"/>
        </w:rPr>
        <w:t>PSCell</w:t>
      </w:r>
      <w:proofErr w:type="spellEnd"/>
    </w:p>
    <w:p w14:paraId="0957E669" w14:textId="7290686B" w:rsidR="00903AB4" w:rsidRDefault="00903AB4" w:rsidP="00514BE9">
      <w:pPr>
        <w:pStyle w:val="ListParagraph"/>
        <w:numPr>
          <w:ilvl w:val="1"/>
          <w:numId w:val="38"/>
        </w:numPr>
        <w:ind w:leftChars="0"/>
        <w:rPr>
          <w:rFonts w:ascii="Times New Roman" w:hAnsi="Times New Roman"/>
          <w:sz w:val="20"/>
          <w:szCs w:val="20"/>
        </w:rPr>
      </w:pPr>
      <w:r w:rsidRPr="008C298B">
        <w:rPr>
          <w:rFonts w:ascii="Times New Roman" w:hAnsi="Times New Roman"/>
          <w:sz w:val="20"/>
          <w:szCs w:val="20"/>
        </w:rPr>
        <w:t xml:space="preserve">Finalize </w:t>
      </w:r>
      <w:r w:rsidR="003848EC" w:rsidRPr="008C298B">
        <w:rPr>
          <w:rFonts w:ascii="Times New Roman" w:hAnsi="Times New Roman"/>
          <w:sz w:val="20"/>
          <w:szCs w:val="20"/>
        </w:rPr>
        <w:t xml:space="preserve">RRC </w:t>
      </w:r>
      <w:r w:rsidR="004502D8" w:rsidRPr="008C298B">
        <w:rPr>
          <w:rFonts w:ascii="Times New Roman" w:hAnsi="Times New Roman"/>
          <w:sz w:val="20"/>
          <w:szCs w:val="20"/>
        </w:rPr>
        <w:t>signaling</w:t>
      </w:r>
      <w:r w:rsidR="00514BE9">
        <w:rPr>
          <w:rFonts w:ascii="Times New Roman" w:hAnsi="Times New Roman"/>
          <w:sz w:val="20"/>
          <w:szCs w:val="20"/>
        </w:rPr>
        <w:t xml:space="preserve"> to support cross-carrier scheduling from </w:t>
      </w:r>
      <w:proofErr w:type="spellStart"/>
      <w:r w:rsidR="00514BE9">
        <w:rPr>
          <w:rFonts w:ascii="Times New Roman" w:hAnsi="Times New Roman"/>
          <w:sz w:val="20"/>
          <w:szCs w:val="20"/>
        </w:rPr>
        <w:t>SCell</w:t>
      </w:r>
      <w:proofErr w:type="spellEnd"/>
      <w:r w:rsidR="00514BE9">
        <w:rPr>
          <w:rFonts w:ascii="Times New Roman" w:hAnsi="Times New Roman"/>
          <w:sz w:val="20"/>
          <w:szCs w:val="20"/>
        </w:rPr>
        <w:t xml:space="preserve"> to </w:t>
      </w:r>
      <w:proofErr w:type="spellStart"/>
      <w:r w:rsidR="00514BE9">
        <w:rPr>
          <w:rFonts w:ascii="Times New Roman" w:hAnsi="Times New Roman"/>
          <w:sz w:val="20"/>
          <w:szCs w:val="20"/>
        </w:rPr>
        <w:t>PCell</w:t>
      </w:r>
      <w:proofErr w:type="spellEnd"/>
      <w:r w:rsidR="00514BE9">
        <w:rPr>
          <w:rFonts w:ascii="Times New Roman" w:hAnsi="Times New Roman"/>
          <w:sz w:val="20"/>
          <w:szCs w:val="20"/>
        </w:rPr>
        <w:t>/</w:t>
      </w:r>
      <w:proofErr w:type="spellStart"/>
      <w:r w:rsidR="00514BE9">
        <w:rPr>
          <w:rFonts w:ascii="Times New Roman" w:hAnsi="Times New Roman"/>
          <w:sz w:val="20"/>
          <w:szCs w:val="20"/>
        </w:rPr>
        <w:t>PSCell</w:t>
      </w:r>
      <w:proofErr w:type="spellEnd"/>
    </w:p>
    <w:p w14:paraId="07BD1565" w14:textId="6DEC1860" w:rsidR="00514BE9" w:rsidRPr="008C298B" w:rsidRDefault="00514BE9" w:rsidP="00514BE9">
      <w:pPr>
        <w:pStyle w:val="ListParagraph"/>
        <w:numPr>
          <w:ilvl w:val="1"/>
          <w:numId w:val="38"/>
        </w:numPr>
        <w:ind w:leftChars="0"/>
        <w:rPr>
          <w:rFonts w:ascii="Times New Roman" w:hAnsi="Times New Roman"/>
          <w:sz w:val="20"/>
          <w:szCs w:val="20"/>
        </w:rPr>
      </w:pPr>
      <w:r>
        <w:rPr>
          <w:rFonts w:ascii="Times New Roman" w:hAnsi="Times New Roman"/>
          <w:sz w:val="20"/>
          <w:szCs w:val="20"/>
        </w:rPr>
        <w:t>Check if any MAC spec updates are needed due to RAN1 agreements and finalize them if required</w:t>
      </w:r>
    </w:p>
    <w:p w14:paraId="738D484F"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t>4</w:t>
      </w:r>
      <w:r w:rsidR="005A6C96">
        <w:t>.</w:t>
      </w:r>
      <w:r w:rsidR="005A6C96">
        <w:tab/>
        <w:t>References</w:t>
      </w:r>
    </w:p>
    <w:p w14:paraId="7BCE9796" w14:textId="2AC1D3CD" w:rsidR="00246283" w:rsidRPr="003A2D8B" w:rsidRDefault="00246283" w:rsidP="00246283">
      <w:pPr>
        <w:pStyle w:val="Heading4"/>
        <w:rPr>
          <w:sz w:val="20"/>
          <w:szCs w:val="16"/>
          <w:u w:val="single"/>
          <w:lang w:eastAsia="ja-JP"/>
        </w:rPr>
      </w:pPr>
      <w:r w:rsidRPr="003A2D8B">
        <w:rPr>
          <w:sz w:val="20"/>
          <w:szCs w:val="16"/>
          <w:u w:val="single"/>
          <w:lang w:eastAsia="ja-JP"/>
        </w:rPr>
        <w:t>RAN1#10</w:t>
      </w:r>
      <w:r>
        <w:rPr>
          <w:sz w:val="20"/>
          <w:szCs w:val="16"/>
          <w:u w:val="single"/>
          <w:lang w:eastAsia="ja-JP"/>
        </w:rPr>
        <w:t>2</w:t>
      </w:r>
      <w:r w:rsidRPr="003A2D8B">
        <w:rPr>
          <w:sz w:val="20"/>
          <w:szCs w:val="16"/>
          <w:u w:val="single"/>
          <w:lang w:eastAsia="ja-JP"/>
        </w:rPr>
        <w:t>-e (</w:t>
      </w:r>
      <w:r>
        <w:rPr>
          <w:sz w:val="20"/>
          <w:szCs w:val="16"/>
          <w:u w:val="single"/>
          <w:lang w:eastAsia="ja-JP"/>
        </w:rPr>
        <w:t xml:space="preserve">Aug </w:t>
      </w:r>
      <w:r w:rsidRPr="003A2D8B">
        <w:rPr>
          <w:sz w:val="20"/>
          <w:szCs w:val="16"/>
          <w:u w:val="single"/>
          <w:lang w:eastAsia="ja-JP"/>
        </w:rPr>
        <w:t>2020)</w:t>
      </w:r>
    </w:p>
    <w:p w14:paraId="16B334A9" w14:textId="579698C6" w:rsidR="00246283" w:rsidRPr="00582FDC" w:rsidRDefault="00246283" w:rsidP="00246283">
      <w:pPr>
        <w:ind w:left="567"/>
        <w:rPr>
          <w:lang w:eastAsia="ja-JP"/>
        </w:rPr>
      </w:pPr>
      <w:r>
        <w:rPr>
          <w:lang w:eastAsia="ja-JP"/>
        </w:rPr>
        <w:t xml:space="preserve">38 contributions (for details, please see A.I. 8.13, 8.13.1 and 8.13.2 in RAN1#102-e </w:t>
      </w:r>
      <w:proofErr w:type="spellStart"/>
      <w:r>
        <w:rPr>
          <w:lang w:eastAsia="ja-JP"/>
        </w:rPr>
        <w:t>Tdoc</w:t>
      </w:r>
      <w:proofErr w:type="spellEnd"/>
      <w:r>
        <w:rPr>
          <w:lang w:eastAsia="ja-JP"/>
        </w:rPr>
        <w:t xml:space="preserve"> list  - </w:t>
      </w:r>
      <w:hyperlink r:id="rId10" w:history="1">
        <w:r w:rsidRPr="00582FDC">
          <w:rPr>
            <w:rStyle w:val="Hyperlink"/>
            <w:lang w:eastAsia="ja-JP"/>
          </w:rPr>
          <w:t>link</w:t>
        </w:r>
      </w:hyperlink>
      <w:r>
        <w:rPr>
          <w:lang w:eastAsia="ja-JP"/>
        </w:rPr>
        <w:t>)</w:t>
      </w:r>
    </w:p>
    <w:p w14:paraId="295404B3" w14:textId="0FD3858E" w:rsidR="00582FDC" w:rsidRPr="003A2D8B" w:rsidRDefault="00582FDC" w:rsidP="00582FDC">
      <w:pPr>
        <w:pStyle w:val="Heading4"/>
        <w:rPr>
          <w:sz w:val="20"/>
          <w:szCs w:val="16"/>
          <w:u w:val="single"/>
          <w:lang w:eastAsia="ja-JP"/>
        </w:rPr>
      </w:pPr>
      <w:r w:rsidRPr="003A2D8B">
        <w:rPr>
          <w:sz w:val="20"/>
          <w:szCs w:val="16"/>
          <w:u w:val="single"/>
          <w:lang w:eastAsia="ja-JP"/>
        </w:rPr>
        <w:t>RAN1#103-e (Oct/Nov 2020)</w:t>
      </w:r>
    </w:p>
    <w:p w14:paraId="40B75F2B" w14:textId="3C82A644" w:rsidR="00582FDC" w:rsidRPr="00582FDC" w:rsidRDefault="00582FDC" w:rsidP="00582FDC">
      <w:pPr>
        <w:ind w:left="567"/>
        <w:rPr>
          <w:lang w:eastAsia="ja-JP"/>
        </w:rPr>
      </w:pPr>
      <w:r>
        <w:rPr>
          <w:lang w:eastAsia="ja-JP"/>
        </w:rPr>
        <w:t xml:space="preserve">44 contributions (for details, please see A.I. 8.13, 8.13.1 and 8.13.2 in RAN1#103-e </w:t>
      </w:r>
      <w:proofErr w:type="spellStart"/>
      <w:r>
        <w:rPr>
          <w:lang w:eastAsia="ja-JP"/>
        </w:rPr>
        <w:t>Tdoc</w:t>
      </w:r>
      <w:proofErr w:type="spellEnd"/>
      <w:r>
        <w:rPr>
          <w:lang w:eastAsia="ja-JP"/>
        </w:rPr>
        <w:t xml:space="preserve"> list  - </w:t>
      </w:r>
      <w:hyperlink r:id="rId11" w:history="1">
        <w:r w:rsidRPr="00582FDC">
          <w:rPr>
            <w:rStyle w:val="Hyperlink"/>
            <w:lang w:eastAsia="ja-JP"/>
          </w:rPr>
          <w:t>link</w:t>
        </w:r>
      </w:hyperlink>
      <w:r>
        <w:rPr>
          <w:lang w:eastAsia="ja-JP"/>
        </w:rPr>
        <w:t>)</w:t>
      </w:r>
    </w:p>
    <w:p w14:paraId="1D17E05C" w14:textId="77777777" w:rsidR="0097397E" w:rsidRPr="00005306" w:rsidRDefault="0097397E" w:rsidP="00005306">
      <w:pPr>
        <w:pStyle w:val="Heading4"/>
        <w:rPr>
          <w:sz w:val="20"/>
          <w:szCs w:val="16"/>
          <w:u w:val="single"/>
          <w:lang w:eastAsia="ja-JP"/>
        </w:rPr>
      </w:pPr>
      <w:r w:rsidRPr="00005306">
        <w:rPr>
          <w:sz w:val="20"/>
          <w:szCs w:val="16"/>
          <w:u w:val="single"/>
          <w:lang w:eastAsia="ja-JP"/>
        </w:rPr>
        <w:lastRenderedPageBreak/>
        <w:t>RAN1#104-e (Jan/Feb 2021)</w:t>
      </w:r>
    </w:p>
    <w:p w14:paraId="557A14C9" w14:textId="40DA19AB" w:rsidR="0097397E" w:rsidRPr="00582FDC" w:rsidRDefault="0097397E" w:rsidP="0097397E">
      <w:pPr>
        <w:ind w:left="567"/>
        <w:rPr>
          <w:lang w:eastAsia="ja-JP"/>
        </w:rPr>
      </w:pPr>
      <w:r>
        <w:rPr>
          <w:lang w:eastAsia="ja-JP"/>
        </w:rPr>
        <w:t xml:space="preserve">50 contributions (for details, please see A.I. 8.13, 8.13.1 and 8.13.2 in RAN1#104-e </w:t>
      </w:r>
      <w:proofErr w:type="spellStart"/>
      <w:r>
        <w:rPr>
          <w:lang w:eastAsia="ja-JP"/>
        </w:rPr>
        <w:t>Tdoc</w:t>
      </w:r>
      <w:proofErr w:type="spellEnd"/>
      <w:r>
        <w:rPr>
          <w:lang w:eastAsia="ja-JP"/>
        </w:rPr>
        <w:t xml:space="preserve"> list  - </w:t>
      </w:r>
      <w:hyperlink r:id="rId12" w:history="1">
        <w:r w:rsidRPr="00582FDC">
          <w:rPr>
            <w:rStyle w:val="Hyperlink"/>
            <w:lang w:eastAsia="ja-JP"/>
          </w:rPr>
          <w:t>link</w:t>
        </w:r>
      </w:hyperlink>
      <w:r>
        <w:rPr>
          <w:lang w:eastAsia="ja-JP"/>
        </w:rPr>
        <w:t>)</w:t>
      </w:r>
    </w:p>
    <w:p w14:paraId="6D8F4FDF" w14:textId="4E65F184" w:rsidR="000E255F" w:rsidRPr="00005306" w:rsidRDefault="000E255F" w:rsidP="000E255F">
      <w:pPr>
        <w:pStyle w:val="Heading4"/>
        <w:rPr>
          <w:sz w:val="20"/>
          <w:szCs w:val="16"/>
          <w:u w:val="single"/>
          <w:lang w:eastAsia="ja-JP"/>
        </w:rPr>
      </w:pPr>
      <w:r w:rsidRPr="00005306">
        <w:rPr>
          <w:sz w:val="20"/>
          <w:szCs w:val="16"/>
          <w:u w:val="single"/>
          <w:lang w:eastAsia="ja-JP"/>
        </w:rPr>
        <w:t>RAN1#104</w:t>
      </w:r>
      <w:r>
        <w:rPr>
          <w:sz w:val="20"/>
          <w:szCs w:val="16"/>
          <w:u w:val="single"/>
          <w:lang w:eastAsia="ja-JP"/>
        </w:rPr>
        <w:t>b</w:t>
      </w:r>
      <w:r w:rsidRPr="00005306">
        <w:rPr>
          <w:sz w:val="20"/>
          <w:szCs w:val="16"/>
          <w:u w:val="single"/>
          <w:lang w:eastAsia="ja-JP"/>
        </w:rPr>
        <w:t>-e (</w:t>
      </w:r>
      <w:r>
        <w:rPr>
          <w:sz w:val="20"/>
          <w:szCs w:val="16"/>
          <w:u w:val="single"/>
          <w:lang w:eastAsia="ja-JP"/>
        </w:rPr>
        <w:t>Apr</w:t>
      </w:r>
      <w:r w:rsidRPr="00005306">
        <w:rPr>
          <w:sz w:val="20"/>
          <w:szCs w:val="16"/>
          <w:u w:val="single"/>
          <w:lang w:eastAsia="ja-JP"/>
        </w:rPr>
        <w:t xml:space="preserve"> 2021)</w:t>
      </w:r>
    </w:p>
    <w:p w14:paraId="2CAE847C" w14:textId="43EC636B" w:rsidR="000E255F" w:rsidRPr="00582FDC" w:rsidRDefault="000E255F" w:rsidP="000E255F">
      <w:pPr>
        <w:ind w:left="567"/>
        <w:rPr>
          <w:lang w:eastAsia="ja-JP"/>
        </w:rPr>
      </w:pPr>
      <w:r>
        <w:rPr>
          <w:lang w:eastAsia="ja-JP"/>
        </w:rPr>
        <w:t>23 contributions (for details, please see A.I. 8.13, 8.13.1 in RAN1#104</w:t>
      </w:r>
      <w:r w:rsidR="00F75BE7">
        <w:rPr>
          <w:lang w:eastAsia="ja-JP"/>
        </w:rPr>
        <w:t>b</w:t>
      </w:r>
      <w:r>
        <w:rPr>
          <w:lang w:eastAsia="ja-JP"/>
        </w:rPr>
        <w:t xml:space="preserve">-e </w:t>
      </w:r>
      <w:proofErr w:type="spellStart"/>
      <w:r>
        <w:rPr>
          <w:lang w:eastAsia="ja-JP"/>
        </w:rPr>
        <w:t>Tdoc</w:t>
      </w:r>
      <w:proofErr w:type="spellEnd"/>
      <w:r>
        <w:rPr>
          <w:lang w:eastAsia="ja-JP"/>
        </w:rPr>
        <w:t xml:space="preserve"> </w:t>
      </w:r>
      <w:proofErr w:type="gramStart"/>
      <w:r>
        <w:rPr>
          <w:lang w:eastAsia="ja-JP"/>
        </w:rPr>
        <w:t>list  -</w:t>
      </w:r>
      <w:proofErr w:type="gramEnd"/>
      <w:r>
        <w:rPr>
          <w:lang w:eastAsia="ja-JP"/>
        </w:rPr>
        <w:t xml:space="preserve"> </w:t>
      </w:r>
      <w:hyperlink r:id="rId13" w:history="1">
        <w:r w:rsidRPr="00582FDC">
          <w:rPr>
            <w:rStyle w:val="Hyperlink"/>
            <w:lang w:eastAsia="ja-JP"/>
          </w:rPr>
          <w:t>link</w:t>
        </w:r>
      </w:hyperlink>
      <w:r>
        <w:rPr>
          <w:lang w:eastAsia="ja-JP"/>
        </w:rPr>
        <w:t>)</w:t>
      </w:r>
    </w:p>
    <w:p w14:paraId="64994CDE" w14:textId="6B7B992A" w:rsidR="000E255F" w:rsidRPr="00005306" w:rsidRDefault="000E255F" w:rsidP="000E255F">
      <w:pPr>
        <w:pStyle w:val="Heading4"/>
        <w:rPr>
          <w:sz w:val="20"/>
          <w:szCs w:val="16"/>
          <w:u w:val="single"/>
          <w:lang w:eastAsia="ja-JP"/>
        </w:rPr>
      </w:pPr>
      <w:r w:rsidRPr="00005306">
        <w:rPr>
          <w:sz w:val="20"/>
          <w:szCs w:val="16"/>
          <w:u w:val="single"/>
          <w:lang w:eastAsia="ja-JP"/>
        </w:rPr>
        <w:t>RAN1#10</w:t>
      </w:r>
      <w:r>
        <w:rPr>
          <w:sz w:val="20"/>
          <w:szCs w:val="16"/>
          <w:u w:val="single"/>
          <w:lang w:eastAsia="ja-JP"/>
        </w:rPr>
        <w:t>5</w:t>
      </w:r>
      <w:r w:rsidRPr="00005306">
        <w:rPr>
          <w:sz w:val="20"/>
          <w:szCs w:val="16"/>
          <w:u w:val="single"/>
          <w:lang w:eastAsia="ja-JP"/>
        </w:rPr>
        <w:t>-e (</w:t>
      </w:r>
      <w:r>
        <w:rPr>
          <w:sz w:val="20"/>
          <w:szCs w:val="16"/>
          <w:u w:val="single"/>
          <w:lang w:eastAsia="ja-JP"/>
        </w:rPr>
        <w:t>May</w:t>
      </w:r>
      <w:r w:rsidRPr="00005306">
        <w:rPr>
          <w:sz w:val="20"/>
          <w:szCs w:val="16"/>
          <w:u w:val="single"/>
          <w:lang w:eastAsia="ja-JP"/>
        </w:rPr>
        <w:t xml:space="preserve"> 2021)</w:t>
      </w:r>
    </w:p>
    <w:p w14:paraId="6826C799" w14:textId="332DA2F3" w:rsidR="000E255F" w:rsidRPr="00582FDC" w:rsidRDefault="000E255F" w:rsidP="000E255F">
      <w:pPr>
        <w:ind w:left="567"/>
        <w:rPr>
          <w:lang w:eastAsia="ja-JP"/>
        </w:rPr>
      </w:pPr>
      <w:r>
        <w:rPr>
          <w:lang w:eastAsia="ja-JP"/>
        </w:rPr>
        <w:t>46 contributions (for details, please see A.I. 8.13, 8.13.1 and 8.13.2 in RAN1#10</w:t>
      </w:r>
      <w:r w:rsidR="009862AD">
        <w:rPr>
          <w:lang w:eastAsia="ja-JP"/>
        </w:rPr>
        <w:t>5</w:t>
      </w:r>
      <w:r>
        <w:rPr>
          <w:lang w:eastAsia="ja-JP"/>
        </w:rPr>
        <w:t xml:space="preserve">-e </w:t>
      </w:r>
      <w:proofErr w:type="spellStart"/>
      <w:r>
        <w:rPr>
          <w:lang w:eastAsia="ja-JP"/>
        </w:rPr>
        <w:t>Tdoc</w:t>
      </w:r>
      <w:proofErr w:type="spellEnd"/>
      <w:r>
        <w:rPr>
          <w:lang w:eastAsia="ja-JP"/>
        </w:rPr>
        <w:t xml:space="preserve"> list  - </w:t>
      </w:r>
      <w:hyperlink r:id="rId14" w:history="1">
        <w:r w:rsidRPr="00582FDC">
          <w:rPr>
            <w:rStyle w:val="Hyperlink"/>
            <w:lang w:eastAsia="ja-JP"/>
          </w:rPr>
          <w:t>link</w:t>
        </w:r>
      </w:hyperlink>
      <w:r>
        <w:rPr>
          <w:lang w:eastAsia="ja-JP"/>
        </w:rPr>
        <w:t>)</w:t>
      </w:r>
    </w:p>
    <w:p w14:paraId="31719878" w14:textId="619478B7" w:rsidR="009862AD" w:rsidRPr="00005306" w:rsidRDefault="009862AD" w:rsidP="009862AD">
      <w:pPr>
        <w:pStyle w:val="Heading4"/>
        <w:rPr>
          <w:sz w:val="20"/>
          <w:szCs w:val="16"/>
          <w:u w:val="single"/>
          <w:lang w:eastAsia="ja-JP"/>
        </w:rPr>
      </w:pPr>
      <w:r w:rsidRPr="00005306">
        <w:rPr>
          <w:sz w:val="20"/>
          <w:szCs w:val="16"/>
          <w:u w:val="single"/>
          <w:lang w:eastAsia="ja-JP"/>
        </w:rPr>
        <w:t>RAN1#10</w:t>
      </w:r>
      <w:r>
        <w:rPr>
          <w:sz w:val="20"/>
          <w:szCs w:val="16"/>
          <w:u w:val="single"/>
          <w:lang w:eastAsia="ja-JP"/>
        </w:rPr>
        <w:t>6</w:t>
      </w:r>
      <w:r w:rsidRPr="00005306">
        <w:rPr>
          <w:sz w:val="20"/>
          <w:szCs w:val="16"/>
          <w:u w:val="single"/>
          <w:lang w:eastAsia="ja-JP"/>
        </w:rPr>
        <w:t>-e (</w:t>
      </w:r>
      <w:r w:rsidR="00970F0B">
        <w:rPr>
          <w:sz w:val="20"/>
          <w:szCs w:val="16"/>
          <w:u w:val="single"/>
          <w:lang w:eastAsia="ja-JP"/>
        </w:rPr>
        <w:t>Aug</w:t>
      </w:r>
      <w:r w:rsidRPr="00005306">
        <w:rPr>
          <w:sz w:val="20"/>
          <w:szCs w:val="16"/>
          <w:u w:val="single"/>
          <w:lang w:eastAsia="ja-JP"/>
        </w:rPr>
        <w:t xml:space="preserve"> 2021)</w:t>
      </w:r>
    </w:p>
    <w:p w14:paraId="6DF3057D" w14:textId="1F5566F1" w:rsidR="009862AD" w:rsidRDefault="009862AD" w:rsidP="009862AD">
      <w:pPr>
        <w:ind w:left="567"/>
        <w:rPr>
          <w:lang w:eastAsia="ja-JP"/>
        </w:rPr>
      </w:pPr>
      <w:r>
        <w:rPr>
          <w:lang w:eastAsia="ja-JP"/>
        </w:rPr>
        <w:t>28 contributions (for details</w:t>
      </w:r>
      <w:r w:rsidR="0096119B">
        <w:rPr>
          <w:lang w:eastAsia="ja-JP"/>
        </w:rPr>
        <w:t>,</w:t>
      </w:r>
      <w:r>
        <w:rPr>
          <w:lang w:eastAsia="ja-JP"/>
        </w:rPr>
        <w:t xml:space="preserve"> please see A.I. 8.13, 8.13.1 in RAN1#106-e </w:t>
      </w:r>
      <w:proofErr w:type="spellStart"/>
      <w:r>
        <w:rPr>
          <w:lang w:eastAsia="ja-JP"/>
        </w:rPr>
        <w:t>Tdoc</w:t>
      </w:r>
      <w:proofErr w:type="spellEnd"/>
      <w:r>
        <w:rPr>
          <w:lang w:eastAsia="ja-JP"/>
        </w:rPr>
        <w:t xml:space="preserve"> list - </w:t>
      </w:r>
      <w:hyperlink r:id="rId15" w:history="1">
        <w:r w:rsidRPr="00582FDC">
          <w:rPr>
            <w:rStyle w:val="Hyperlink"/>
            <w:lang w:eastAsia="ja-JP"/>
          </w:rPr>
          <w:t>link</w:t>
        </w:r>
      </w:hyperlink>
      <w:r>
        <w:rPr>
          <w:lang w:eastAsia="ja-JP"/>
        </w:rPr>
        <w:t>)</w:t>
      </w:r>
    </w:p>
    <w:p w14:paraId="4E8120E3" w14:textId="6668A008" w:rsidR="00022FB3" w:rsidRPr="00005306" w:rsidRDefault="00022FB3" w:rsidP="00022FB3">
      <w:pPr>
        <w:pStyle w:val="Heading4"/>
        <w:rPr>
          <w:sz w:val="20"/>
          <w:szCs w:val="16"/>
          <w:u w:val="single"/>
          <w:lang w:eastAsia="ja-JP"/>
        </w:rPr>
      </w:pPr>
      <w:r w:rsidRPr="00005306">
        <w:rPr>
          <w:sz w:val="20"/>
          <w:szCs w:val="16"/>
          <w:u w:val="single"/>
          <w:lang w:eastAsia="ja-JP"/>
        </w:rPr>
        <w:t>RAN1#10</w:t>
      </w:r>
      <w:r>
        <w:rPr>
          <w:sz w:val="20"/>
          <w:szCs w:val="16"/>
          <w:u w:val="single"/>
          <w:lang w:eastAsia="ja-JP"/>
        </w:rPr>
        <w:t>6</w:t>
      </w:r>
      <w:r w:rsidR="00DE1FE0">
        <w:rPr>
          <w:sz w:val="20"/>
          <w:szCs w:val="16"/>
          <w:u w:val="single"/>
          <w:lang w:eastAsia="ja-JP"/>
        </w:rPr>
        <w:t>bis</w:t>
      </w:r>
      <w:r w:rsidRPr="00005306">
        <w:rPr>
          <w:sz w:val="20"/>
          <w:szCs w:val="16"/>
          <w:u w:val="single"/>
          <w:lang w:eastAsia="ja-JP"/>
        </w:rPr>
        <w:t>-e (</w:t>
      </w:r>
      <w:r w:rsidR="00DE1FE0">
        <w:rPr>
          <w:sz w:val="20"/>
          <w:szCs w:val="16"/>
          <w:u w:val="single"/>
          <w:lang w:eastAsia="ja-JP"/>
        </w:rPr>
        <w:t xml:space="preserve">Oct </w:t>
      </w:r>
      <w:r w:rsidRPr="00005306">
        <w:rPr>
          <w:sz w:val="20"/>
          <w:szCs w:val="16"/>
          <w:u w:val="single"/>
          <w:lang w:eastAsia="ja-JP"/>
        </w:rPr>
        <w:t>2021)</w:t>
      </w:r>
    </w:p>
    <w:p w14:paraId="4AD792FC" w14:textId="535BC9D9" w:rsidR="00022FB3" w:rsidRDefault="00022FB3" w:rsidP="00022FB3">
      <w:pPr>
        <w:ind w:left="567"/>
        <w:rPr>
          <w:lang w:eastAsia="ja-JP"/>
        </w:rPr>
      </w:pPr>
      <w:r>
        <w:rPr>
          <w:lang w:eastAsia="ja-JP"/>
        </w:rPr>
        <w:t>28 contributions (for details, please see A.I. 8.13, 8.13.1</w:t>
      </w:r>
      <w:r w:rsidR="00DE1FE0">
        <w:rPr>
          <w:lang w:eastAsia="ja-JP"/>
        </w:rPr>
        <w:t>, 8.13.3</w:t>
      </w:r>
      <w:r>
        <w:rPr>
          <w:lang w:eastAsia="ja-JP"/>
        </w:rPr>
        <w:t xml:space="preserve"> in RAN1#106</w:t>
      </w:r>
      <w:r w:rsidR="00DE1FE0">
        <w:rPr>
          <w:lang w:eastAsia="ja-JP"/>
        </w:rPr>
        <w:t>bis</w:t>
      </w:r>
      <w:r>
        <w:rPr>
          <w:lang w:eastAsia="ja-JP"/>
        </w:rPr>
        <w:t xml:space="preserve">-e </w:t>
      </w:r>
      <w:proofErr w:type="spellStart"/>
      <w:r>
        <w:rPr>
          <w:lang w:eastAsia="ja-JP"/>
        </w:rPr>
        <w:t>Tdoc</w:t>
      </w:r>
      <w:proofErr w:type="spellEnd"/>
      <w:r>
        <w:rPr>
          <w:lang w:eastAsia="ja-JP"/>
        </w:rPr>
        <w:t xml:space="preserve"> list - </w:t>
      </w:r>
      <w:hyperlink r:id="rId16" w:history="1">
        <w:r w:rsidRPr="00582FDC">
          <w:rPr>
            <w:rStyle w:val="Hyperlink"/>
            <w:lang w:eastAsia="ja-JP"/>
          </w:rPr>
          <w:t>link</w:t>
        </w:r>
      </w:hyperlink>
      <w:r>
        <w:rPr>
          <w:lang w:eastAsia="ja-JP"/>
        </w:rPr>
        <w:t>)</w:t>
      </w:r>
    </w:p>
    <w:p w14:paraId="26AC5BDB" w14:textId="5FD21157" w:rsidR="00DE1FE0" w:rsidRPr="00005306" w:rsidRDefault="00DE1FE0" w:rsidP="00DE1FE0">
      <w:pPr>
        <w:pStyle w:val="Heading4"/>
        <w:rPr>
          <w:sz w:val="20"/>
          <w:szCs w:val="16"/>
          <w:u w:val="single"/>
          <w:lang w:eastAsia="ja-JP"/>
        </w:rPr>
      </w:pPr>
      <w:r w:rsidRPr="00005306">
        <w:rPr>
          <w:sz w:val="20"/>
          <w:szCs w:val="16"/>
          <w:u w:val="single"/>
          <w:lang w:eastAsia="ja-JP"/>
        </w:rPr>
        <w:t>RAN1#10</w:t>
      </w:r>
      <w:r>
        <w:rPr>
          <w:sz w:val="20"/>
          <w:szCs w:val="16"/>
          <w:u w:val="single"/>
          <w:lang w:eastAsia="ja-JP"/>
        </w:rPr>
        <w:t>7</w:t>
      </w:r>
      <w:r w:rsidRPr="00005306">
        <w:rPr>
          <w:sz w:val="20"/>
          <w:szCs w:val="16"/>
          <w:u w:val="single"/>
          <w:lang w:eastAsia="ja-JP"/>
        </w:rPr>
        <w:t>-e (</w:t>
      </w:r>
      <w:r>
        <w:rPr>
          <w:sz w:val="20"/>
          <w:szCs w:val="16"/>
          <w:u w:val="single"/>
          <w:lang w:eastAsia="ja-JP"/>
        </w:rPr>
        <w:t>Nov</w:t>
      </w:r>
      <w:r w:rsidRPr="00005306">
        <w:rPr>
          <w:sz w:val="20"/>
          <w:szCs w:val="16"/>
          <w:u w:val="single"/>
          <w:lang w:eastAsia="ja-JP"/>
        </w:rPr>
        <w:t xml:space="preserve"> 2021)</w:t>
      </w:r>
    </w:p>
    <w:p w14:paraId="3D4CB89A" w14:textId="66748906" w:rsidR="00DE1FE0" w:rsidRDefault="00DE1FE0" w:rsidP="00DE1FE0">
      <w:pPr>
        <w:ind w:left="567"/>
        <w:rPr>
          <w:lang w:eastAsia="ja-JP"/>
        </w:rPr>
      </w:pPr>
      <w:r>
        <w:rPr>
          <w:lang w:eastAsia="ja-JP"/>
        </w:rPr>
        <w:t>28 contributions (for details, please see A.I. 8.13, 8.13.1, 8.13.3 in RAN1#10</w:t>
      </w:r>
      <w:r w:rsidR="00F8766E">
        <w:rPr>
          <w:lang w:eastAsia="ja-JP"/>
        </w:rPr>
        <w:t>7</w:t>
      </w:r>
      <w:r>
        <w:rPr>
          <w:lang w:eastAsia="ja-JP"/>
        </w:rPr>
        <w:t xml:space="preserve">-e </w:t>
      </w:r>
      <w:proofErr w:type="spellStart"/>
      <w:r>
        <w:rPr>
          <w:lang w:eastAsia="ja-JP"/>
        </w:rPr>
        <w:t>Tdoc</w:t>
      </w:r>
      <w:proofErr w:type="spellEnd"/>
      <w:r>
        <w:rPr>
          <w:lang w:eastAsia="ja-JP"/>
        </w:rPr>
        <w:t xml:space="preserve"> list - </w:t>
      </w:r>
      <w:hyperlink r:id="rId17" w:history="1">
        <w:r w:rsidRPr="00582FDC">
          <w:rPr>
            <w:rStyle w:val="Hyperlink"/>
            <w:lang w:eastAsia="ja-JP"/>
          </w:rPr>
          <w:t>link</w:t>
        </w:r>
      </w:hyperlink>
      <w:r>
        <w:rPr>
          <w:lang w:eastAsia="ja-JP"/>
        </w:rPr>
        <w:t>)</w:t>
      </w:r>
    </w:p>
    <w:p w14:paraId="4B4625B1" w14:textId="6800ECC1" w:rsidR="007E61D2" w:rsidRDefault="007E61D2" w:rsidP="007E61D2">
      <w:pPr>
        <w:pStyle w:val="Heading4"/>
        <w:rPr>
          <w:sz w:val="20"/>
          <w:szCs w:val="16"/>
          <w:u w:val="single"/>
          <w:lang w:eastAsia="ja-JP"/>
        </w:rPr>
      </w:pPr>
      <w:r w:rsidRPr="00005306">
        <w:rPr>
          <w:sz w:val="20"/>
          <w:szCs w:val="16"/>
          <w:u w:val="single"/>
          <w:lang w:eastAsia="ja-JP"/>
        </w:rPr>
        <w:t>RAN</w:t>
      </w:r>
      <w:r>
        <w:rPr>
          <w:sz w:val="20"/>
          <w:szCs w:val="16"/>
          <w:u w:val="single"/>
          <w:lang w:eastAsia="ja-JP"/>
        </w:rPr>
        <w:t>2</w:t>
      </w:r>
      <w:r w:rsidRPr="00005306">
        <w:rPr>
          <w:sz w:val="20"/>
          <w:szCs w:val="16"/>
          <w:u w:val="single"/>
          <w:lang w:eastAsia="ja-JP"/>
        </w:rPr>
        <w:t>#1</w:t>
      </w:r>
      <w:r>
        <w:rPr>
          <w:sz w:val="20"/>
          <w:szCs w:val="16"/>
          <w:u w:val="single"/>
          <w:lang w:eastAsia="ja-JP"/>
        </w:rPr>
        <w:t>16</w:t>
      </w:r>
      <w:r w:rsidRPr="00005306">
        <w:rPr>
          <w:sz w:val="20"/>
          <w:szCs w:val="16"/>
          <w:u w:val="single"/>
          <w:lang w:eastAsia="ja-JP"/>
        </w:rPr>
        <w:t>-e (</w:t>
      </w:r>
      <w:r>
        <w:rPr>
          <w:sz w:val="20"/>
          <w:szCs w:val="16"/>
          <w:u w:val="single"/>
          <w:lang w:eastAsia="ja-JP"/>
        </w:rPr>
        <w:t>Nov</w:t>
      </w:r>
      <w:r w:rsidRPr="00005306">
        <w:rPr>
          <w:sz w:val="20"/>
          <w:szCs w:val="16"/>
          <w:u w:val="single"/>
          <w:lang w:eastAsia="ja-JP"/>
        </w:rPr>
        <w:t xml:space="preserve"> 2021)</w:t>
      </w:r>
    </w:p>
    <w:p w14:paraId="7DB86D2C" w14:textId="1B567562" w:rsidR="007E61D2" w:rsidRPr="007E61D2" w:rsidRDefault="006A20BA" w:rsidP="00FE307B">
      <w:pPr>
        <w:ind w:left="567"/>
        <w:rPr>
          <w:lang w:eastAsia="ja-JP"/>
        </w:rPr>
      </w:pPr>
      <w:r>
        <w:rPr>
          <w:lang w:eastAsia="ja-JP"/>
        </w:rPr>
        <w:t xml:space="preserve">9 contributions in </w:t>
      </w:r>
      <w:r w:rsidR="007E61D2">
        <w:rPr>
          <w:lang w:eastAsia="ja-JP"/>
        </w:rPr>
        <w:t xml:space="preserve">Agenda Item 8.24.2 </w:t>
      </w:r>
      <w:r w:rsidR="00463839">
        <w:rPr>
          <w:lang w:eastAsia="ja-JP"/>
        </w:rPr>
        <w:t>(</w:t>
      </w:r>
      <w:r w:rsidR="007E61D2">
        <w:rPr>
          <w:lang w:eastAsia="ja-JP"/>
        </w:rPr>
        <w:t>RAN1 led items</w:t>
      </w:r>
      <w:r w:rsidR="00463839">
        <w:rPr>
          <w:lang w:eastAsia="ja-JP"/>
        </w:rPr>
        <w:t>)</w:t>
      </w:r>
    </w:p>
    <w:p w14:paraId="582529F3" w14:textId="5FEA1554"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R2-2111459</w:t>
      </w:r>
      <w:r w:rsidRPr="006A20BA">
        <w:rPr>
          <w:rFonts w:ascii="Times New Roman" w:hAnsi="Times New Roman"/>
          <w:szCs w:val="20"/>
        </w:rPr>
        <w:tab/>
      </w:r>
      <w:r w:rsidRPr="006A20BA">
        <w:rPr>
          <w:rFonts w:ascii="Times New Roman" w:hAnsi="Times New Roman"/>
          <w:szCs w:val="20"/>
          <w:lang w:val="en-US"/>
        </w:rPr>
        <w:t>Summary of [AT116-e][</w:t>
      </w:r>
      <w:proofErr w:type="gramStart"/>
      <w:r w:rsidRPr="006A20BA">
        <w:rPr>
          <w:rFonts w:ascii="Times New Roman" w:hAnsi="Times New Roman"/>
          <w:szCs w:val="20"/>
          <w:lang w:val="en-US"/>
        </w:rPr>
        <w:t>026][</w:t>
      </w:r>
      <w:proofErr w:type="gramEnd"/>
      <w:r w:rsidRPr="006A20BA">
        <w:rPr>
          <w:rFonts w:ascii="Times New Roman" w:hAnsi="Times New Roman"/>
          <w:szCs w:val="20"/>
          <w:lang w:val="en-US"/>
        </w:rPr>
        <w:t>NR17] DSS (Ericsson)</w:t>
      </w:r>
      <w:r w:rsidRPr="006A20BA">
        <w:rPr>
          <w:rFonts w:ascii="Times New Roman" w:hAnsi="Times New Roman"/>
          <w:szCs w:val="20"/>
          <w:lang w:val="en-US"/>
        </w:rPr>
        <w:tab/>
        <w:t>Ericsson</w:t>
      </w:r>
    </w:p>
    <w:p w14:paraId="70EC85A3" w14:textId="49816FAE"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R2-2110729</w:t>
      </w:r>
      <w:r w:rsidRPr="006A20BA">
        <w:rPr>
          <w:rFonts w:ascii="Times New Roman" w:hAnsi="Times New Roman"/>
          <w:szCs w:val="20"/>
        </w:rPr>
        <w:tab/>
        <w:t>stage2 38.300 running CR for DSS</w:t>
      </w:r>
      <w:r w:rsidRPr="006A20BA">
        <w:rPr>
          <w:rFonts w:ascii="Times New Roman" w:hAnsi="Times New Roman"/>
          <w:szCs w:val="20"/>
        </w:rPr>
        <w:tab/>
        <w:t>Ericsson</w:t>
      </w:r>
      <w:r w:rsidRPr="006A20BA">
        <w:rPr>
          <w:rFonts w:ascii="Times New Roman" w:hAnsi="Times New Roman"/>
          <w:szCs w:val="20"/>
        </w:rPr>
        <w:tab/>
      </w:r>
      <w:proofErr w:type="spellStart"/>
      <w:r w:rsidRPr="006A20BA">
        <w:rPr>
          <w:rFonts w:ascii="Times New Roman" w:hAnsi="Times New Roman"/>
          <w:szCs w:val="20"/>
        </w:rPr>
        <w:t>draftCR</w:t>
      </w:r>
      <w:proofErr w:type="spellEnd"/>
      <w:r w:rsidRPr="006A20BA">
        <w:rPr>
          <w:rFonts w:ascii="Times New Roman" w:hAnsi="Times New Roman"/>
          <w:szCs w:val="20"/>
        </w:rPr>
        <w:tab/>
        <w:t>Rel-17</w:t>
      </w:r>
      <w:r w:rsidRPr="006A20BA">
        <w:rPr>
          <w:rFonts w:ascii="Times New Roman" w:hAnsi="Times New Roman"/>
          <w:szCs w:val="20"/>
        </w:rPr>
        <w:tab/>
        <w:t>38.300</w:t>
      </w:r>
      <w:r w:rsidRPr="006A20BA">
        <w:rPr>
          <w:rFonts w:ascii="Times New Roman" w:hAnsi="Times New Roman"/>
          <w:szCs w:val="20"/>
        </w:rPr>
        <w:tab/>
        <w:t>16.7.0</w:t>
      </w:r>
      <w:r w:rsidRPr="006A20BA">
        <w:rPr>
          <w:rFonts w:ascii="Times New Roman" w:hAnsi="Times New Roman"/>
          <w:szCs w:val="20"/>
        </w:rPr>
        <w:tab/>
        <w:t>NR_DSS</w:t>
      </w:r>
    </w:p>
    <w:p w14:paraId="051CEAD6" w14:textId="44C842B6"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R2-2111542</w:t>
      </w:r>
      <w:r w:rsidRPr="006A20BA">
        <w:rPr>
          <w:rFonts w:ascii="Times New Roman" w:hAnsi="Times New Roman"/>
          <w:szCs w:val="20"/>
        </w:rPr>
        <w:tab/>
        <w:t>stage2 38.300 running CR for DSS</w:t>
      </w:r>
      <w:r w:rsidRPr="006A20BA">
        <w:rPr>
          <w:rFonts w:ascii="Times New Roman" w:hAnsi="Times New Roman"/>
          <w:szCs w:val="20"/>
        </w:rPr>
        <w:tab/>
        <w:t>Ericsson</w:t>
      </w:r>
      <w:r w:rsidRPr="006A20BA">
        <w:rPr>
          <w:rFonts w:ascii="Times New Roman" w:hAnsi="Times New Roman"/>
          <w:szCs w:val="20"/>
        </w:rPr>
        <w:tab/>
      </w:r>
      <w:proofErr w:type="spellStart"/>
      <w:r w:rsidRPr="006A20BA">
        <w:rPr>
          <w:rFonts w:ascii="Times New Roman" w:hAnsi="Times New Roman"/>
          <w:szCs w:val="20"/>
        </w:rPr>
        <w:t>draftCR</w:t>
      </w:r>
      <w:proofErr w:type="spellEnd"/>
      <w:r w:rsidRPr="006A20BA">
        <w:rPr>
          <w:rFonts w:ascii="Times New Roman" w:hAnsi="Times New Roman"/>
          <w:szCs w:val="20"/>
        </w:rPr>
        <w:tab/>
        <w:t>Rel-17</w:t>
      </w:r>
      <w:r w:rsidRPr="006A20BA">
        <w:rPr>
          <w:rFonts w:ascii="Times New Roman" w:hAnsi="Times New Roman"/>
          <w:szCs w:val="20"/>
        </w:rPr>
        <w:tab/>
        <w:t>38.300</w:t>
      </w:r>
      <w:r w:rsidRPr="006A20BA">
        <w:rPr>
          <w:rFonts w:ascii="Times New Roman" w:hAnsi="Times New Roman"/>
          <w:szCs w:val="20"/>
        </w:rPr>
        <w:tab/>
        <w:t>16.7.0</w:t>
      </w:r>
      <w:r w:rsidRPr="006A20BA">
        <w:rPr>
          <w:rFonts w:ascii="Times New Roman" w:hAnsi="Times New Roman"/>
          <w:szCs w:val="20"/>
        </w:rPr>
        <w:tab/>
        <w:t>NR_DSS</w:t>
      </w:r>
    </w:p>
    <w:p w14:paraId="6EF8B764" w14:textId="7D7ABDA4"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R2-2109332</w:t>
      </w:r>
      <w:r w:rsidRPr="006A20BA">
        <w:rPr>
          <w:rFonts w:ascii="Times New Roman" w:hAnsi="Times New Roman"/>
          <w:szCs w:val="20"/>
        </w:rPr>
        <w:tab/>
        <w:t xml:space="preserve">LS on Cross-carrier scheduling from </w:t>
      </w:r>
      <w:proofErr w:type="spellStart"/>
      <w:r w:rsidRPr="006A20BA">
        <w:rPr>
          <w:rFonts w:ascii="Times New Roman" w:hAnsi="Times New Roman"/>
          <w:szCs w:val="20"/>
        </w:rPr>
        <w:t>SCell</w:t>
      </w:r>
      <w:proofErr w:type="spellEnd"/>
      <w:r w:rsidRPr="006A20BA">
        <w:rPr>
          <w:rFonts w:ascii="Times New Roman" w:hAnsi="Times New Roman"/>
          <w:szCs w:val="20"/>
        </w:rPr>
        <w:t xml:space="preserve"> to P(S)Cell (R1-2108662; contact: Ericsson)</w:t>
      </w:r>
      <w:r w:rsidRPr="006A20BA">
        <w:rPr>
          <w:rFonts w:ascii="Times New Roman" w:hAnsi="Times New Roman"/>
          <w:szCs w:val="20"/>
        </w:rPr>
        <w:tab/>
        <w:t>RAN1</w:t>
      </w:r>
      <w:r w:rsidRPr="006A20BA">
        <w:rPr>
          <w:rFonts w:ascii="Times New Roman" w:hAnsi="Times New Roman"/>
          <w:szCs w:val="20"/>
        </w:rPr>
        <w:tab/>
        <w:t>LS in</w:t>
      </w:r>
      <w:r w:rsidRPr="006A20BA">
        <w:rPr>
          <w:rFonts w:ascii="Times New Roman" w:hAnsi="Times New Roman"/>
          <w:szCs w:val="20"/>
        </w:rPr>
        <w:tab/>
        <w:t>Rel-17</w:t>
      </w:r>
      <w:r w:rsidRPr="006A20BA">
        <w:rPr>
          <w:rFonts w:ascii="Times New Roman" w:hAnsi="Times New Roman"/>
          <w:szCs w:val="20"/>
        </w:rPr>
        <w:tab/>
        <w:t>NR_DSS</w:t>
      </w:r>
      <w:r w:rsidRPr="006A20BA">
        <w:rPr>
          <w:rFonts w:ascii="Times New Roman" w:hAnsi="Times New Roman"/>
          <w:szCs w:val="20"/>
        </w:rPr>
        <w:tab/>
      </w:r>
      <w:proofErr w:type="gramStart"/>
      <w:r w:rsidRPr="006A20BA">
        <w:rPr>
          <w:rFonts w:ascii="Times New Roman" w:hAnsi="Times New Roman"/>
          <w:szCs w:val="20"/>
        </w:rPr>
        <w:t>To:RAN</w:t>
      </w:r>
      <w:proofErr w:type="gramEnd"/>
      <w:r w:rsidRPr="006A20BA">
        <w:rPr>
          <w:rFonts w:ascii="Times New Roman" w:hAnsi="Times New Roman"/>
          <w:szCs w:val="20"/>
        </w:rPr>
        <w:t>2</w:t>
      </w:r>
    </w:p>
    <w:p w14:paraId="56A05BA8" w14:textId="3249869B"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R2-2110731</w:t>
      </w:r>
      <w:r w:rsidRPr="006A20BA">
        <w:rPr>
          <w:rFonts w:ascii="Times New Roman" w:hAnsi="Times New Roman"/>
          <w:szCs w:val="20"/>
        </w:rPr>
        <w:tab/>
        <w:t>RAN2 impact in DSS WI</w:t>
      </w:r>
      <w:r w:rsidRPr="006A20BA">
        <w:rPr>
          <w:rFonts w:ascii="Times New Roman" w:hAnsi="Times New Roman"/>
          <w:szCs w:val="20"/>
        </w:rPr>
        <w:tab/>
        <w:t>Ericsson</w:t>
      </w:r>
      <w:r w:rsidRPr="006A20BA">
        <w:rPr>
          <w:rFonts w:ascii="Times New Roman" w:hAnsi="Times New Roman"/>
          <w:szCs w:val="20"/>
        </w:rPr>
        <w:tab/>
        <w:t>discussion</w:t>
      </w:r>
      <w:r w:rsidRPr="006A20BA">
        <w:rPr>
          <w:rFonts w:ascii="Times New Roman" w:hAnsi="Times New Roman"/>
          <w:szCs w:val="20"/>
        </w:rPr>
        <w:tab/>
        <w:t>NR_DSS</w:t>
      </w:r>
    </w:p>
    <w:p w14:paraId="60E91E43" w14:textId="757D1046"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R2-2109953</w:t>
      </w:r>
      <w:r w:rsidRPr="006A20BA">
        <w:rPr>
          <w:rFonts w:ascii="Times New Roman" w:hAnsi="Times New Roman"/>
          <w:szCs w:val="20"/>
        </w:rPr>
        <w:tab/>
        <w:t xml:space="preserve">Cross-carrier scheduling from </w:t>
      </w:r>
      <w:proofErr w:type="spellStart"/>
      <w:r w:rsidRPr="006A20BA">
        <w:rPr>
          <w:rFonts w:ascii="Times New Roman" w:hAnsi="Times New Roman"/>
          <w:szCs w:val="20"/>
        </w:rPr>
        <w:t>SCell</w:t>
      </w:r>
      <w:proofErr w:type="spellEnd"/>
      <w:r w:rsidRPr="006A20BA">
        <w:rPr>
          <w:rFonts w:ascii="Times New Roman" w:hAnsi="Times New Roman"/>
          <w:szCs w:val="20"/>
        </w:rPr>
        <w:t xml:space="preserve"> to P(S)Cell</w:t>
      </w:r>
      <w:r w:rsidRPr="006A20BA">
        <w:rPr>
          <w:rFonts w:ascii="Times New Roman" w:hAnsi="Times New Roman"/>
          <w:szCs w:val="20"/>
        </w:rPr>
        <w:tab/>
        <w:t>Nokia (Rapporteur)</w:t>
      </w:r>
      <w:r w:rsidRPr="006A20BA">
        <w:rPr>
          <w:rFonts w:ascii="Times New Roman" w:hAnsi="Times New Roman"/>
          <w:szCs w:val="20"/>
        </w:rPr>
        <w:tab/>
      </w:r>
      <w:proofErr w:type="spellStart"/>
      <w:r w:rsidRPr="006A20BA">
        <w:rPr>
          <w:rFonts w:ascii="Times New Roman" w:hAnsi="Times New Roman"/>
          <w:szCs w:val="20"/>
        </w:rPr>
        <w:t>draftCR</w:t>
      </w:r>
      <w:proofErr w:type="spellEnd"/>
      <w:r w:rsidRPr="006A20BA">
        <w:rPr>
          <w:rFonts w:ascii="Times New Roman" w:hAnsi="Times New Roman"/>
          <w:szCs w:val="20"/>
        </w:rPr>
        <w:tab/>
        <w:t>Rel-17</w:t>
      </w:r>
      <w:r w:rsidRPr="006A20BA">
        <w:rPr>
          <w:rFonts w:ascii="Times New Roman" w:hAnsi="Times New Roman"/>
          <w:szCs w:val="20"/>
        </w:rPr>
        <w:tab/>
        <w:t>38.300</w:t>
      </w:r>
      <w:r w:rsidRPr="006A20BA">
        <w:rPr>
          <w:rFonts w:ascii="Times New Roman" w:hAnsi="Times New Roman"/>
          <w:szCs w:val="20"/>
        </w:rPr>
        <w:tab/>
        <w:t>16.7.0</w:t>
      </w:r>
      <w:r w:rsidRPr="006A20BA">
        <w:rPr>
          <w:rFonts w:ascii="Times New Roman" w:hAnsi="Times New Roman"/>
          <w:szCs w:val="20"/>
        </w:rPr>
        <w:tab/>
        <w:t>B</w:t>
      </w:r>
      <w:r w:rsidRPr="006A20BA">
        <w:rPr>
          <w:rFonts w:ascii="Times New Roman" w:hAnsi="Times New Roman"/>
          <w:szCs w:val="20"/>
        </w:rPr>
        <w:tab/>
        <w:t>NR_DSS</w:t>
      </w:r>
    </w:p>
    <w:p w14:paraId="6A3ACF32" w14:textId="49F8CA0A"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R2-2111025</w:t>
      </w:r>
      <w:r w:rsidRPr="006A20BA">
        <w:rPr>
          <w:rFonts w:ascii="Times New Roman" w:hAnsi="Times New Roman"/>
          <w:szCs w:val="20"/>
        </w:rPr>
        <w:tab/>
        <w:t xml:space="preserve">Considerations on cross-carrier scheduling from </w:t>
      </w:r>
      <w:proofErr w:type="spellStart"/>
      <w:r w:rsidRPr="006A20BA">
        <w:rPr>
          <w:rFonts w:ascii="Times New Roman" w:hAnsi="Times New Roman"/>
          <w:szCs w:val="20"/>
        </w:rPr>
        <w:t>SCell</w:t>
      </w:r>
      <w:proofErr w:type="spellEnd"/>
      <w:r w:rsidRPr="006A20BA">
        <w:rPr>
          <w:rFonts w:ascii="Times New Roman" w:hAnsi="Times New Roman"/>
          <w:szCs w:val="20"/>
        </w:rPr>
        <w:t xml:space="preserve"> to P(S)Cell</w:t>
      </w:r>
      <w:r w:rsidRPr="006A20BA">
        <w:rPr>
          <w:rFonts w:ascii="Times New Roman" w:hAnsi="Times New Roman"/>
          <w:szCs w:val="20"/>
        </w:rPr>
        <w:tab/>
        <w:t xml:space="preserve">Huawei, </w:t>
      </w:r>
      <w:proofErr w:type="spellStart"/>
      <w:r w:rsidRPr="006A20BA">
        <w:rPr>
          <w:rFonts w:ascii="Times New Roman" w:hAnsi="Times New Roman"/>
          <w:szCs w:val="20"/>
        </w:rPr>
        <w:t>HiSilicon</w:t>
      </w:r>
      <w:proofErr w:type="spellEnd"/>
      <w:r w:rsidRPr="006A20BA">
        <w:rPr>
          <w:rFonts w:ascii="Times New Roman" w:hAnsi="Times New Roman"/>
          <w:szCs w:val="20"/>
        </w:rPr>
        <w:tab/>
        <w:t>discussion</w:t>
      </w:r>
      <w:r w:rsidRPr="006A20BA">
        <w:rPr>
          <w:rFonts w:ascii="Times New Roman" w:hAnsi="Times New Roman"/>
          <w:szCs w:val="20"/>
        </w:rPr>
        <w:tab/>
        <w:t>Rel-17</w:t>
      </w:r>
      <w:r w:rsidRPr="006A20BA">
        <w:rPr>
          <w:rFonts w:ascii="Times New Roman" w:hAnsi="Times New Roman"/>
          <w:szCs w:val="20"/>
        </w:rPr>
        <w:tab/>
        <w:t>NR_DSS-Core</w:t>
      </w:r>
    </w:p>
    <w:p w14:paraId="6D2BAFB7" w14:textId="33D1A80F"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R2-2110507</w:t>
      </w:r>
      <w:r w:rsidRPr="006A20BA">
        <w:rPr>
          <w:rFonts w:ascii="Times New Roman" w:hAnsi="Times New Roman"/>
          <w:szCs w:val="20"/>
        </w:rPr>
        <w:tab/>
        <w:t xml:space="preserve">Discussion on Cross-Carrier Scheduling from </w:t>
      </w:r>
      <w:proofErr w:type="spellStart"/>
      <w:r w:rsidRPr="006A20BA">
        <w:rPr>
          <w:rFonts w:ascii="Times New Roman" w:hAnsi="Times New Roman"/>
          <w:szCs w:val="20"/>
        </w:rPr>
        <w:t>sSCell</w:t>
      </w:r>
      <w:proofErr w:type="spellEnd"/>
      <w:r w:rsidRPr="006A20BA">
        <w:rPr>
          <w:rFonts w:ascii="Times New Roman" w:hAnsi="Times New Roman"/>
          <w:szCs w:val="20"/>
        </w:rPr>
        <w:t xml:space="preserve"> to P(S)Cell</w:t>
      </w:r>
      <w:r w:rsidRPr="006A20BA">
        <w:rPr>
          <w:rFonts w:ascii="Times New Roman" w:hAnsi="Times New Roman"/>
          <w:szCs w:val="20"/>
        </w:rPr>
        <w:tab/>
        <w:t>vivo</w:t>
      </w:r>
      <w:r w:rsidRPr="006A20BA">
        <w:rPr>
          <w:rFonts w:ascii="Times New Roman" w:hAnsi="Times New Roman"/>
          <w:szCs w:val="20"/>
        </w:rPr>
        <w:tab/>
        <w:t>discussion</w:t>
      </w:r>
      <w:r w:rsidRPr="006A20BA">
        <w:rPr>
          <w:rFonts w:ascii="Times New Roman" w:hAnsi="Times New Roman"/>
          <w:szCs w:val="20"/>
        </w:rPr>
        <w:tab/>
        <w:t>Rel-17</w:t>
      </w:r>
      <w:r w:rsidRPr="006A20BA">
        <w:rPr>
          <w:rFonts w:ascii="Times New Roman" w:hAnsi="Times New Roman"/>
          <w:szCs w:val="20"/>
        </w:rPr>
        <w:tab/>
        <w:t>NR_DSS</w:t>
      </w:r>
    </w:p>
    <w:p w14:paraId="4000F7AA" w14:textId="732E174C" w:rsidR="007E61D2" w:rsidRPr="006A20BA" w:rsidRDefault="007E61D2" w:rsidP="00FE307B">
      <w:pPr>
        <w:pStyle w:val="Doc-title"/>
        <w:ind w:left="1827"/>
        <w:rPr>
          <w:rFonts w:ascii="Times New Roman" w:hAnsi="Times New Roman"/>
          <w:szCs w:val="20"/>
        </w:rPr>
      </w:pPr>
      <w:r w:rsidRPr="006A20BA">
        <w:rPr>
          <w:rFonts w:ascii="Times New Roman" w:hAnsi="Times New Roman"/>
          <w:szCs w:val="20"/>
        </w:rPr>
        <w:t>R2-2110730</w:t>
      </w:r>
      <w:r w:rsidRPr="006A20BA">
        <w:rPr>
          <w:rFonts w:ascii="Times New Roman" w:hAnsi="Times New Roman"/>
          <w:szCs w:val="20"/>
        </w:rPr>
        <w:tab/>
        <w:t>RRC running CR for DSS</w:t>
      </w:r>
      <w:r w:rsidRPr="006A20BA">
        <w:rPr>
          <w:rFonts w:ascii="Times New Roman" w:hAnsi="Times New Roman"/>
          <w:szCs w:val="20"/>
        </w:rPr>
        <w:tab/>
        <w:t>Ericsson</w:t>
      </w:r>
      <w:r w:rsidRPr="006A20BA">
        <w:rPr>
          <w:rFonts w:ascii="Times New Roman" w:hAnsi="Times New Roman"/>
          <w:szCs w:val="20"/>
        </w:rPr>
        <w:tab/>
      </w:r>
      <w:proofErr w:type="spellStart"/>
      <w:r w:rsidRPr="006A20BA">
        <w:rPr>
          <w:rFonts w:ascii="Times New Roman" w:hAnsi="Times New Roman"/>
          <w:szCs w:val="20"/>
        </w:rPr>
        <w:t>draftCR</w:t>
      </w:r>
      <w:proofErr w:type="spellEnd"/>
      <w:r w:rsidRPr="006A20BA">
        <w:rPr>
          <w:rFonts w:ascii="Times New Roman" w:hAnsi="Times New Roman"/>
          <w:szCs w:val="20"/>
        </w:rPr>
        <w:tab/>
        <w:t>Rel-16</w:t>
      </w:r>
      <w:r w:rsidRPr="006A20BA">
        <w:rPr>
          <w:rFonts w:ascii="Times New Roman" w:hAnsi="Times New Roman"/>
          <w:szCs w:val="20"/>
        </w:rPr>
        <w:tab/>
        <w:t>38.331</w:t>
      </w:r>
      <w:r w:rsidRPr="006A20BA">
        <w:rPr>
          <w:rFonts w:ascii="Times New Roman" w:hAnsi="Times New Roman"/>
          <w:szCs w:val="20"/>
        </w:rPr>
        <w:tab/>
        <w:t>16.6.0</w:t>
      </w:r>
      <w:r w:rsidRPr="006A20BA">
        <w:rPr>
          <w:rFonts w:ascii="Times New Roman" w:hAnsi="Times New Roman"/>
          <w:szCs w:val="20"/>
        </w:rPr>
        <w:tab/>
      </w:r>
      <w:r w:rsidRPr="006A20BA">
        <w:rPr>
          <w:rFonts w:ascii="Times New Roman" w:hAnsi="Times New Roman"/>
          <w:szCs w:val="20"/>
        </w:rPr>
        <w:tab/>
        <w:t>NR_DSS</w:t>
      </w:r>
    </w:p>
    <w:p w14:paraId="33BB3558" w14:textId="77777777" w:rsidR="007E61D2" w:rsidRDefault="007E61D2" w:rsidP="00E46077">
      <w:pPr>
        <w:rPr>
          <w:lang w:eastAsia="ja-JP"/>
        </w:rPr>
      </w:pPr>
    </w:p>
    <w:p w14:paraId="2C419F26" w14:textId="6C8336F7" w:rsidR="00582FDC" w:rsidRDefault="00582FDC" w:rsidP="004F218A">
      <w:pPr>
        <w:tabs>
          <w:tab w:val="left" w:pos="567"/>
        </w:tabs>
        <w:overflowPunct/>
        <w:autoSpaceDE/>
        <w:autoSpaceDN/>
        <w:snapToGrid w:val="0"/>
        <w:spacing w:after="0"/>
        <w:textAlignment w:val="auto"/>
        <w:rPr>
          <w:rFonts w:ascii="Arial" w:hAnsi="Arial" w:cs="Arial"/>
          <w:bCs/>
        </w:rPr>
      </w:pPr>
    </w:p>
    <w:p w14:paraId="715AB555" w14:textId="77777777" w:rsidR="009862AD" w:rsidRDefault="009862AD" w:rsidP="009862AD">
      <w:pPr>
        <w:pStyle w:val="FP"/>
        <w:rPr>
          <w:sz w:val="12"/>
          <w:szCs w:val="12"/>
          <w:lang w:val="en-US" w:eastAsia="en-US"/>
        </w:rPr>
      </w:pPr>
      <w:r>
        <w:rPr>
          <w:rFonts w:hint="eastAsia"/>
          <w:sz w:val="12"/>
          <w:szCs w:val="12"/>
        </w:rPr>
        <w:tab/>
        <w:t>08.08.2021</w:t>
      </w:r>
      <w:r>
        <w:rPr>
          <w:rFonts w:hint="eastAsia"/>
          <w:sz w:val="12"/>
          <w:szCs w:val="12"/>
        </w:rPr>
        <w:tab/>
      </w:r>
      <w:r>
        <w:rPr>
          <w:rFonts w:hint="eastAsia"/>
          <w:sz w:val="12"/>
          <w:szCs w:val="12"/>
        </w:rPr>
        <w:tab/>
        <w:t>minor adaptations for RAN #93e</w:t>
      </w:r>
    </w:p>
    <w:p w14:paraId="3FEB661B" w14:textId="77777777" w:rsidR="009862AD" w:rsidRDefault="009862AD" w:rsidP="009862AD">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44B8E6C3" w14:textId="77777777" w:rsidR="009862AD" w:rsidRDefault="009862AD" w:rsidP="009862AD">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7EA1ECD3" w14:textId="77777777" w:rsidR="00C75F0B" w:rsidRDefault="00C75F0B" w:rsidP="00C75F0B">
      <w:pPr>
        <w:pStyle w:val="FP"/>
        <w:rPr>
          <w:sz w:val="12"/>
          <w:szCs w:val="12"/>
        </w:rPr>
      </w:pPr>
      <w:r>
        <w:rPr>
          <w:sz w:val="12"/>
          <w:szCs w:val="12"/>
        </w:rPr>
        <w:tab/>
        <w:t>09.11.2020</w:t>
      </w:r>
      <w:r>
        <w:rPr>
          <w:sz w:val="12"/>
          <w:szCs w:val="12"/>
        </w:rPr>
        <w:tab/>
      </w:r>
      <w:r>
        <w:rPr>
          <w:sz w:val="12"/>
          <w:szCs w:val="12"/>
        </w:rPr>
        <w:tab/>
        <w:t>minor adaptations for RAN #90e</w:t>
      </w:r>
    </w:p>
    <w:p w14:paraId="25076473" w14:textId="77777777" w:rsidR="00C75F0B" w:rsidRDefault="00C75F0B" w:rsidP="00C75F0B">
      <w:pPr>
        <w:pStyle w:val="FP"/>
        <w:rPr>
          <w:sz w:val="12"/>
          <w:szCs w:val="12"/>
        </w:rPr>
      </w:pPr>
      <w:r>
        <w:rPr>
          <w:sz w:val="12"/>
          <w:szCs w:val="12"/>
        </w:rPr>
        <w:tab/>
        <w:t>31.08.2020</w:t>
      </w:r>
      <w:r>
        <w:rPr>
          <w:sz w:val="12"/>
          <w:szCs w:val="12"/>
        </w:rPr>
        <w:tab/>
      </w:r>
      <w:r>
        <w:rPr>
          <w:sz w:val="12"/>
          <w:szCs w:val="12"/>
        </w:rPr>
        <w:tab/>
        <w:t>minor adaptations for RAN #89e</w:t>
      </w:r>
    </w:p>
    <w:p w14:paraId="27A544C1" w14:textId="77777777" w:rsidR="00C75F0B" w:rsidRDefault="00C75F0B" w:rsidP="00C75F0B">
      <w:pPr>
        <w:pStyle w:val="FP"/>
        <w:rPr>
          <w:sz w:val="12"/>
          <w:szCs w:val="12"/>
        </w:rPr>
      </w:pPr>
      <w:r>
        <w:rPr>
          <w:sz w:val="12"/>
          <w:szCs w:val="12"/>
        </w:rPr>
        <w:tab/>
        <w:t>20.04.2020</w:t>
      </w:r>
      <w:r>
        <w:rPr>
          <w:sz w:val="12"/>
          <w:szCs w:val="12"/>
        </w:rPr>
        <w:tab/>
      </w:r>
      <w:r>
        <w:rPr>
          <w:sz w:val="12"/>
          <w:szCs w:val="12"/>
        </w:rPr>
        <w:tab/>
        <w:t>minor adaptations for RAN #88e</w:t>
      </w:r>
    </w:p>
    <w:p w14:paraId="0A4B63B4" w14:textId="77777777" w:rsidR="00C75F0B" w:rsidRDefault="00C75F0B" w:rsidP="00C75F0B">
      <w:pPr>
        <w:pStyle w:val="FP"/>
        <w:rPr>
          <w:sz w:val="12"/>
          <w:szCs w:val="12"/>
        </w:rPr>
      </w:pPr>
      <w:r>
        <w:rPr>
          <w:sz w:val="12"/>
          <w:szCs w:val="12"/>
        </w:rPr>
        <w:tab/>
        <w:t>18.02.2020</w:t>
      </w:r>
      <w:r>
        <w:rPr>
          <w:sz w:val="12"/>
          <w:szCs w:val="12"/>
        </w:rPr>
        <w:tab/>
      </w:r>
      <w:r>
        <w:rPr>
          <w:sz w:val="12"/>
          <w:szCs w:val="12"/>
        </w:rPr>
        <w:tab/>
        <w:t>minor adaptations for RAN #87e</w:t>
      </w:r>
    </w:p>
    <w:p w14:paraId="093C9DBA" w14:textId="77777777" w:rsidR="00C75F0B" w:rsidRDefault="00C75F0B" w:rsidP="00C75F0B">
      <w:pPr>
        <w:pStyle w:val="FP"/>
        <w:rPr>
          <w:sz w:val="12"/>
          <w:szCs w:val="12"/>
        </w:rPr>
      </w:pPr>
      <w:r>
        <w:rPr>
          <w:sz w:val="12"/>
          <w:szCs w:val="12"/>
        </w:rPr>
        <w:tab/>
        <w:t>14.11.2019</w:t>
      </w:r>
      <w:r>
        <w:rPr>
          <w:sz w:val="12"/>
          <w:szCs w:val="12"/>
        </w:rPr>
        <w:tab/>
      </w:r>
      <w:r>
        <w:rPr>
          <w:sz w:val="12"/>
          <w:szCs w:val="12"/>
        </w:rPr>
        <w:tab/>
        <w:t>minor adaptations for RAN #86</w:t>
      </w:r>
    </w:p>
    <w:p w14:paraId="757B97EC" w14:textId="77777777" w:rsidR="00C75F0B" w:rsidRDefault="00C75F0B" w:rsidP="00C75F0B">
      <w:pPr>
        <w:pStyle w:val="FP"/>
        <w:rPr>
          <w:sz w:val="12"/>
          <w:szCs w:val="12"/>
        </w:rPr>
      </w:pPr>
      <w:r>
        <w:rPr>
          <w:sz w:val="12"/>
          <w:szCs w:val="12"/>
        </w:rPr>
        <w:tab/>
        <w:t>18.08.2019</w:t>
      </w:r>
      <w:r>
        <w:rPr>
          <w:sz w:val="12"/>
          <w:szCs w:val="12"/>
        </w:rPr>
        <w:tab/>
      </w:r>
      <w:r>
        <w:rPr>
          <w:sz w:val="12"/>
          <w:szCs w:val="12"/>
        </w:rPr>
        <w:tab/>
        <w:t>minor adaptations for RAN #85</w:t>
      </w:r>
    </w:p>
    <w:p w14:paraId="21803125" w14:textId="77777777" w:rsidR="00C75F0B" w:rsidRDefault="00C75F0B" w:rsidP="00C75F0B">
      <w:pPr>
        <w:pStyle w:val="FP"/>
        <w:rPr>
          <w:sz w:val="12"/>
          <w:szCs w:val="12"/>
        </w:rPr>
      </w:pPr>
      <w:r>
        <w:rPr>
          <w:sz w:val="12"/>
          <w:szCs w:val="12"/>
        </w:rPr>
        <w:tab/>
        <w:t>12.05.2019</w:t>
      </w:r>
      <w:r>
        <w:rPr>
          <w:sz w:val="12"/>
          <w:szCs w:val="12"/>
        </w:rPr>
        <w:tab/>
      </w:r>
      <w:r>
        <w:rPr>
          <w:sz w:val="12"/>
          <w:szCs w:val="12"/>
        </w:rPr>
        <w:tab/>
        <w:t>minor adaptations for RAN #84</w:t>
      </w:r>
    </w:p>
    <w:p w14:paraId="4DEA2E62" w14:textId="77777777" w:rsidR="00C75F0B" w:rsidRDefault="00C75F0B" w:rsidP="00C75F0B">
      <w:pPr>
        <w:pStyle w:val="FP"/>
        <w:rPr>
          <w:sz w:val="12"/>
          <w:szCs w:val="12"/>
        </w:rPr>
      </w:pPr>
      <w:r>
        <w:rPr>
          <w:sz w:val="12"/>
          <w:szCs w:val="12"/>
        </w:rPr>
        <w:tab/>
        <w:t>27.02.2019</w:t>
      </w:r>
      <w:r>
        <w:rPr>
          <w:sz w:val="12"/>
          <w:szCs w:val="12"/>
        </w:rPr>
        <w:tab/>
      </w:r>
      <w:r>
        <w:rPr>
          <w:sz w:val="12"/>
          <w:szCs w:val="12"/>
        </w:rPr>
        <w:tab/>
        <w:t>minor adaptations for RAN #83</w:t>
      </w:r>
    </w:p>
    <w:p w14:paraId="2C024C8E" w14:textId="77777777" w:rsidR="00C75F0B" w:rsidRDefault="00C75F0B" w:rsidP="00C75F0B">
      <w:pPr>
        <w:pStyle w:val="FP"/>
        <w:rPr>
          <w:sz w:val="12"/>
          <w:szCs w:val="12"/>
        </w:rPr>
      </w:pPr>
      <w:r>
        <w:rPr>
          <w:sz w:val="12"/>
          <w:szCs w:val="12"/>
        </w:rPr>
        <w:tab/>
        <w:t>21.11.2018</w:t>
      </w:r>
      <w:r>
        <w:rPr>
          <w:sz w:val="12"/>
          <w:szCs w:val="12"/>
        </w:rPr>
        <w:tab/>
      </w:r>
      <w:r>
        <w:rPr>
          <w:sz w:val="12"/>
          <w:szCs w:val="12"/>
        </w:rPr>
        <w:tab/>
        <w:t>completion levels with colours added (for RAN #82)</w:t>
      </w:r>
    </w:p>
    <w:p w14:paraId="6F3FAD17" w14:textId="77777777" w:rsidR="00C75F0B" w:rsidRDefault="00C75F0B" w:rsidP="00C75F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8E02C76" w14:textId="77777777" w:rsidR="00C75F0B" w:rsidRDefault="00C75F0B" w:rsidP="00C75F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16944A" w14:textId="77777777" w:rsidR="00C75F0B" w:rsidRDefault="00C75F0B" w:rsidP="00C75F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43CA9A" w14:textId="77777777" w:rsidR="00C75F0B" w:rsidRDefault="00C75F0B" w:rsidP="00C75F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491E" w14:textId="77777777" w:rsidR="00C75F0B" w:rsidRDefault="00C75F0B" w:rsidP="00C75F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C1CF33" w14:textId="77777777" w:rsidR="00C75F0B" w:rsidRDefault="00C75F0B" w:rsidP="00C75F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36C66C" w14:textId="77777777" w:rsidR="00C75F0B" w:rsidRDefault="00C75F0B" w:rsidP="00C75F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66F07A" w14:textId="77777777" w:rsidR="00C75F0B" w:rsidRDefault="00C75F0B" w:rsidP="00C75F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470F4" w14:textId="77777777" w:rsidR="00C75F0B" w:rsidRDefault="00C75F0B" w:rsidP="00C75F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0E2B90" w14:textId="77777777" w:rsidR="00C75F0B" w:rsidRDefault="00C75F0B" w:rsidP="00C75F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AA14DE" w14:textId="77777777" w:rsidR="00C75F0B" w:rsidRDefault="00C75F0B" w:rsidP="00C75F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EF7585" w14:textId="77777777" w:rsidR="00C75F0B" w:rsidRDefault="00C75F0B" w:rsidP="00C75F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B7C463C" w14:textId="77777777" w:rsidR="00C75F0B" w:rsidRDefault="00C75F0B" w:rsidP="00C75F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9F3A40" w14:textId="77777777" w:rsidR="00C75F0B" w:rsidRDefault="00C75F0B" w:rsidP="00C75F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8A638B" w14:textId="77777777" w:rsidR="00C75F0B" w:rsidRDefault="00C75F0B" w:rsidP="00C75F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9B179" w14:textId="77777777" w:rsidR="00C75F0B" w:rsidRDefault="00C75F0B" w:rsidP="00C75F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BA50F7" w14:textId="77777777" w:rsidR="00C75F0B" w:rsidRDefault="00C75F0B" w:rsidP="00C75F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0DDB0" w14:textId="77777777" w:rsidR="00C75F0B" w:rsidRDefault="00C75F0B" w:rsidP="00C75F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56721" w14:textId="77777777" w:rsidR="00C75F0B" w:rsidRDefault="00C75F0B" w:rsidP="00C75F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522DB0" w14:textId="77777777" w:rsidR="00C75F0B" w:rsidRDefault="00C75F0B" w:rsidP="00C75F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AF8477" w14:textId="77777777" w:rsidR="00C75F0B" w:rsidRDefault="00C75F0B" w:rsidP="00C75F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79A6AA" w14:textId="77777777" w:rsidR="00C75F0B" w:rsidRDefault="00C75F0B" w:rsidP="00C75F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BB501" w14:textId="77777777" w:rsidR="00C75F0B" w:rsidRPr="006A3ADF" w:rsidRDefault="00C75F0B" w:rsidP="00C75F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18163AA" w14:textId="243E8A78" w:rsidR="006A3ADF" w:rsidRPr="006A3ADF" w:rsidRDefault="006A3ADF" w:rsidP="00C75F0B">
      <w:pPr>
        <w:pStyle w:val="FP"/>
        <w:rPr>
          <w:sz w:val="12"/>
          <w:szCs w:val="12"/>
        </w:rPr>
      </w:pP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D65E3" w14:textId="77777777" w:rsidR="00C653DC" w:rsidRDefault="00C653DC">
      <w:r>
        <w:separator/>
      </w:r>
    </w:p>
  </w:endnote>
  <w:endnote w:type="continuationSeparator" w:id="0">
    <w:p w14:paraId="0FD67F3E" w14:textId="77777777" w:rsidR="00C653DC" w:rsidRDefault="00C6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3F70" w14:textId="77777777" w:rsidR="00A93625" w:rsidRDefault="00A9362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E9B00" w14:textId="77777777" w:rsidR="00C653DC" w:rsidRDefault="00C653DC">
      <w:r>
        <w:separator/>
      </w:r>
    </w:p>
  </w:footnote>
  <w:footnote w:type="continuationSeparator" w:id="0">
    <w:p w14:paraId="446ACDE6" w14:textId="77777777" w:rsidR="00C653DC" w:rsidRDefault="00C65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E69E3"/>
    <w:multiLevelType w:val="hybridMultilevel"/>
    <w:tmpl w:val="421445E6"/>
    <w:lvl w:ilvl="0" w:tplc="24C88A40">
      <w:start w:val="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66EB2"/>
    <w:multiLevelType w:val="hybridMultilevel"/>
    <w:tmpl w:val="C84ED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2212CE"/>
    <w:multiLevelType w:val="hybridMultilevel"/>
    <w:tmpl w:val="5BB212A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3A7175"/>
    <w:multiLevelType w:val="hybridMultilevel"/>
    <w:tmpl w:val="CA8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46E7A26"/>
    <w:multiLevelType w:val="hybridMultilevel"/>
    <w:tmpl w:val="B1221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6"/>
  </w:num>
  <w:num w:numId="3">
    <w:abstractNumId w:val="37"/>
  </w:num>
  <w:num w:numId="4">
    <w:abstractNumId w:val="9"/>
  </w:num>
  <w:num w:numId="5">
    <w:abstractNumId w:val="4"/>
  </w:num>
  <w:num w:numId="6">
    <w:abstractNumId w:val="36"/>
  </w:num>
  <w:num w:numId="7">
    <w:abstractNumId w:val="8"/>
  </w:num>
  <w:num w:numId="8">
    <w:abstractNumId w:val="13"/>
  </w:num>
  <w:num w:numId="9">
    <w:abstractNumId w:val="3"/>
  </w:num>
  <w:num w:numId="10">
    <w:abstractNumId w:val="31"/>
  </w:num>
  <w:num w:numId="11">
    <w:abstractNumId w:val="33"/>
  </w:num>
  <w:num w:numId="12">
    <w:abstractNumId w:val="29"/>
  </w:num>
  <w:num w:numId="13">
    <w:abstractNumId w:val="29"/>
  </w:num>
  <w:num w:numId="14">
    <w:abstractNumId w:val="6"/>
  </w:num>
  <w:num w:numId="15">
    <w:abstractNumId w:val="1"/>
  </w:num>
  <w:num w:numId="16">
    <w:abstractNumId w:val="11"/>
  </w:num>
  <w:num w:numId="17">
    <w:abstractNumId w:val="12"/>
  </w:num>
  <w:num w:numId="18">
    <w:abstractNumId w:val="23"/>
  </w:num>
  <w:num w:numId="19">
    <w:abstractNumId w:val="18"/>
  </w:num>
  <w:num w:numId="20">
    <w:abstractNumId w:val="20"/>
  </w:num>
  <w:num w:numId="21">
    <w:abstractNumId w:val="19"/>
  </w:num>
  <w:num w:numId="22">
    <w:abstractNumId w:val="2"/>
  </w:num>
  <w:num w:numId="23">
    <w:abstractNumId w:val="34"/>
  </w:num>
  <w:num w:numId="24">
    <w:abstractNumId w:val="0"/>
  </w:num>
  <w:num w:numId="25">
    <w:abstractNumId w:val="35"/>
  </w:num>
  <w:num w:numId="26">
    <w:abstractNumId w:val="27"/>
  </w:num>
  <w:num w:numId="27">
    <w:abstractNumId w:val="28"/>
  </w:num>
  <w:num w:numId="28">
    <w:abstractNumId w:val="15"/>
  </w:num>
  <w:num w:numId="29">
    <w:abstractNumId w:val="21"/>
  </w:num>
  <w:num w:numId="30">
    <w:abstractNumId w:val="14"/>
  </w:num>
  <w:num w:numId="31">
    <w:abstractNumId w:val="10"/>
  </w:num>
  <w:num w:numId="32">
    <w:abstractNumId w:val="25"/>
  </w:num>
  <w:num w:numId="33">
    <w:abstractNumId w:val="7"/>
  </w:num>
  <w:num w:numId="34">
    <w:abstractNumId w:val="5"/>
  </w:num>
  <w:num w:numId="35">
    <w:abstractNumId w:val="24"/>
  </w:num>
  <w:num w:numId="36">
    <w:abstractNumId w:val="17"/>
  </w:num>
  <w:num w:numId="37">
    <w:abstractNumId w:val="32"/>
  </w:num>
  <w:num w:numId="38">
    <w:abstractNumId w:val="22"/>
  </w:num>
  <w:num w:numId="39">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06"/>
    <w:rsid w:val="00007BD0"/>
    <w:rsid w:val="00011C3B"/>
    <w:rsid w:val="0002147A"/>
    <w:rsid w:val="00022FB3"/>
    <w:rsid w:val="00024677"/>
    <w:rsid w:val="0002723C"/>
    <w:rsid w:val="000276C5"/>
    <w:rsid w:val="00035717"/>
    <w:rsid w:val="00035F00"/>
    <w:rsid w:val="00041F2B"/>
    <w:rsid w:val="0004456C"/>
    <w:rsid w:val="00046995"/>
    <w:rsid w:val="0005259B"/>
    <w:rsid w:val="00053FEE"/>
    <w:rsid w:val="00060AE4"/>
    <w:rsid w:val="00060EFF"/>
    <w:rsid w:val="000625CC"/>
    <w:rsid w:val="000746A7"/>
    <w:rsid w:val="000910BB"/>
    <w:rsid w:val="000926AF"/>
    <w:rsid w:val="000933C5"/>
    <w:rsid w:val="000A3ED2"/>
    <w:rsid w:val="000A407A"/>
    <w:rsid w:val="000C00FA"/>
    <w:rsid w:val="000C4D8D"/>
    <w:rsid w:val="000C51AA"/>
    <w:rsid w:val="000D17BC"/>
    <w:rsid w:val="000D2186"/>
    <w:rsid w:val="000E1A16"/>
    <w:rsid w:val="000E255F"/>
    <w:rsid w:val="000E4F35"/>
    <w:rsid w:val="000E71A0"/>
    <w:rsid w:val="000F08AB"/>
    <w:rsid w:val="000F1FF9"/>
    <w:rsid w:val="000F6C1C"/>
    <w:rsid w:val="001000A1"/>
    <w:rsid w:val="00112078"/>
    <w:rsid w:val="001135DD"/>
    <w:rsid w:val="00116F4B"/>
    <w:rsid w:val="0011700B"/>
    <w:rsid w:val="001229F4"/>
    <w:rsid w:val="0013036A"/>
    <w:rsid w:val="00137471"/>
    <w:rsid w:val="00150FD3"/>
    <w:rsid w:val="001524AD"/>
    <w:rsid w:val="001533C8"/>
    <w:rsid w:val="00160DBF"/>
    <w:rsid w:val="00165A92"/>
    <w:rsid w:val="001724DD"/>
    <w:rsid w:val="00175280"/>
    <w:rsid w:val="00180F2A"/>
    <w:rsid w:val="00184428"/>
    <w:rsid w:val="00195C55"/>
    <w:rsid w:val="001A248F"/>
    <w:rsid w:val="001A3B5F"/>
    <w:rsid w:val="001A659D"/>
    <w:rsid w:val="001B2D6E"/>
    <w:rsid w:val="001B51AB"/>
    <w:rsid w:val="001B5CA8"/>
    <w:rsid w:val="001C0637"/>
    <w:rsid w:val="001C0BF0"/>
    <w:rsid w:val="001C4490"/>
    <w:rsid w:val="001D1941"/>
    <w:rsid w:val="001D2C1A"/>
    <w:rsid w:val="001D3BA2"/>
    <w:rsid w:val="001D44B7"/>
    <w:rsid w:val="001D79BE"/>
    <w:rsid w:val="001E0075"/>
    <w:rsid w:val="001E6E1F"/>
    <w:rsid w:val="001F1B1F"/>
    <w:rsid w:val="001F2A20"/>
    <w:rsid w:val="001F486F"/>
    <w:rsid w:val="00207DC4"/>
    <w:rsid w:val="00213471"/>
    <w:rsid w:val="00220532"/>
    <w:rsid w:val="00220FE2"/>
    <w:rsid w:val="00222C4B"/>
    <w:rsid w:val="0022485E"/>
    <w:rsid w:val="00231DC4"/>
    <w:rsid w:val="00243A99"/>
    <w:rsid w:val="00246283"/>
    <w:rsid w:val="002707E9"/>
    <w:rsid w:val="00284BD6"/>
    <w:rsid w:val="00292CE2"/>
    <w:rsid w:val="0029567C"/>
    <w:rsid w:val="00295AA6"/>
    <w:rsid w:val="002B25E3"/>
    <w:rsid w:val="002C0B82"/>
    <w:rsid w:val="002D2696"/>
    <w:rsid w:val="002D6DE9"/>
    <w:rsid w:val="002E61C7"/>
    <w:rsid w:val="00301B7A"/>
    <w:rsid w:val="00306D59"/>
    <w:rsid w:val="00307487"/>
    <w:rsid w:val="0031739C"/>
    <w:rsid w:val="0032503A"/>
    <w:rsid w:val="00325EE1"/>
    <w:rsid w:val="003357C0"/>
    <w:rsid w:val="00344D60"/>
    <w:rsid w:val="00346477"/>
    <w:rsid w:val="00346AC0"/>
    <w:rsid w:val="00347AA2"/>
    <w:rsid w:val="00347CB0"/>
    <w:rsid w:val="00357711"/>
    <w:rsid w:val="0036248C"/>
    <w:rsid w:val="0036552D"/>
    <w:rsid w:val="003666A8"/>
    <w:rsid w:val="00367401"/>
    <w:rsid w:val="00375678"/>
    <w:rsid w:val="0037714D"/>
    <w:rsid w:val="003848EC"/>
    <w:rsid w:val="0039390A"/>
    <w:rsid w:val="00394AB0"/>
    <w:rsid w:val="00394B2C"/>
    <w:rsid w:val="003954C3"/>
    <w:rsid w:val="00396252"/>
    <w:rsid w:val="003A03A8"/>
    <w:rsid w:val="003A2D8B"/>
    <w:rsid w:val="003A4B47"/>
    <w:rsid w:val="003B24AF"/>
    <w:rsid w:val="003B7182"/>
    <w:rsid w:val="003B7434"/>
    <w:rsid w:val="003D5036"/>
    <w:rsid w:val="003D764D"/>
    <w:rsid w:val="003E3A1A"/>
    <w:rsid w:val="003E48F7"/>
    <w:rsid w:val="003F1B9F"/>
    <w:rsid w:val="0040091C"/>
    <w:rsid w:val="0040174B"/>
    <w:rsid w:val="00406D7A"/>
    <w:rsid w:val="004116AD"/>
    <w:rsid w:val="004135F6"/>
    <w:rsid w:val="00415E48"/>
    <w:rsid w:val="004258BA"/>
    <w:rsid w:val="004273DF"/>
    <w:rsid w:val="00440B4F"/>
    <w:rsid w:val="00443E64"/>
    <w:rsid w:val="004502D8"/>
    <w:rsid w:val="00451D10"/>
    <w:rsid w:val="004531C9"/>
    <w:rsid w:val="00457D91"/>
    <w:rsid w:val="00460C31"/>
    <w:rsid w:val="00461F6E"/>
    <w:rsid w:val="00463839"/>
    <w:rsid w:val="00464E5B"/>
    <w:rsid w:val="0047055A"/>
    <w:rsid w:val="00474450"/>
    <w:rsid w:val="00475784"/>
    <w:rsid w:val="004873E6"/>
    <w:rsid w:val="00487EFF"/>
    <w:rsid w:val="004A40EC"/>
    <w:rsid w:val="004B15B8"/>
    <w:rsid w:val="004B3AD7"/>
    <w:rsid w:val="004B566C"/>
    <w:rsid w:val="004B5D40"/>
    <w:rsid w:val="004B7B48"/>
    <w:rsid w:val="004C5173"/>
    <w:rsid w:val="004D4AB1"/>
    <w:rsid w:val="004F218A"/>
    <w:rsid w:val="004F3CB9"/>
    <w:rsid w:val="004F55A8"/>
    <w:rsid w:val="0050334E"/>
    <w:rsid w:val="00503835"/>
    <w:rsid w:val="00504FBA"/>
    <w:rsid w:val="00505387"/>
    <w:rsid w:val="0050743F"/>
    <w:rsid w:val="00512DF7"/>
    <w:rsid w:val="005141E7"/>
    <w:rsid w:val="00514BE9"/>
    <w:rsid w:val="00517E63"/>
    <w:rsid w:val="00521300"/>
    <w:rsid w:val="00526B0D"/>
    <w:rsid w:val="0055346F"/>
    <w:rsid w:val="00555683"/>
    <w:rsid w:val="005579FF"/>
    <w:rsid w:val="005776DD"/>
    <w:rsid w:val="00582117"/>
    <w:rsid w:val="00582FDC"/>
    <w:rsid w:val="0058478F"/>
    <w:rsid w:val="00584CDB"/>
    <w:rsid w:val="00593315"/>
    <w:rsid w:val="00595BDA"/>
    <w:rsid w:val="005A170D"/>
    <w:rsid w:val="005A609C"/>
    <w:rsid w:val="005A6C96"/>
    <w:rsid w:val="005B38D6"/>
    <w:rsid w:val="005D0418"/>
    <w:rsid w:val="005D4044"/>
    <w:rsid w:val="005E1D58"/>
    <w:rsid w:val="006043C0"/>
    <w:rsid w:val="0060459E"/>
    <w:rsid w:val="00610E37"/>
    <w:rsid w:val="006163B0"/>
    <w:rsid w:val="00616742"/>
    <w:rsid w:val="006207ED"/>
    <w:rsid w:val="00626BC9"/>
    <w:rsid w:val="006458DF"/>
    <w:rsid w:val="00647610"/>
    <w:rsid w:val="0065092F"/>
    <w:rsid w:val="00650D52"/>
    <w:rsid w:val="00656CC1"/>
    <w:rsid w:val="006615B2"/>
    <w:rsid w:val="00662313"/>
    <w:rsid w:val="006670CE"/>
    <w:rsid w:val="00671158"/>
    <w:rsid w:val="00672C5A"/>
    <w:rsid w:val="00672F37"/>
    <w:rsid w:val="00673911"/>
    <w:rsid w:val="006870C9"/>
    <w:rsid w:val="00691155"/>
    <w:rsid w:val="006A20BA"/>
    <w:rsid w:val="006A3ADF"/>
    <w:rsid w:val="006A58FE"/>
    <w:rsid w:val="006A7BCB"/>
    <w:rsid w:val="006B4C1E"/>
    <w:rsid w:val="006C090F"/>
    <w:rsid w:val="006C4E32"/>
    <w:rsid w:val="006C56D8"/>
    <w:rsid w:val="006D07AE"/>
    <w:rsid w:val="006D1C93"/>
    <w:rsid w:val="006E3F11"/>
    <w:rsid w:val="006E6A30"/>
    <w:rsid w:val="00701410"/>
    <w:rsid w:val="007113A1"/>
    <w:rsid w:val="00721CF6"/>
    <w:rsid w:val="00723E46"/>
    <w:rsid w:val="00730D96"/>
    <w:rsid w:val="00733826"/>
    <w:rsid w:val="00740E4C"/>
    <w:rsid w:val="007421CF"/>
    <w:rsid w:val="007468CB"/>
    <w:rsid w:val="00756875"/>
    <w:rsid w:val="00766CFB"/>
    <w:rsid w:val="00780132"/>
    <w:rsid w:val="007816FF"/>
    <w:rsid w:val="00783B44"/>
    <w:rsid w:val="00785028"/>
    <w:rsid w:val="007A1447"/>
    <w:rsid w:val="007A19E2"/>
    <w:rsid w:val="007A3A5A"/>
    <w:rsid w:val="007A4370"/>
    <w:rsid w:val="007B79AB"/>
    <w:rsid w:val="007D42D2"/>
    <w:rsid w:val="007E1D15"/>
    <w:rsid w:val="007E1DEA"/>
    <w:rsid w:val="007E2202"/>
    <w:rsid w:val="007E61D2"/>
    <w:rsid w:val="008145EA"/>
    <w:rsid w:val="00815869"/>
    <w:rsid w:val="00816B81"/>
    <w:rsid w:val="00823B90"/>
    <w:rsid w:val="0083266E"/>
    <w:rsid w:val="00852FB4"/>
    <w:rsid w:val="008546E5"/>
    <w:rsid w:val="00865EA8"/>
    <w:rsid w:val="00871653"/>
    <w:rsid w:val="00880684"/>
    <w:rsid w:val="00881A64"/>
    <w:rsid w:val="00881D74"/>
    <w:rsid w:val="00881E7B"/>
    <w:rsid w:val="008836AC"/>
    <w:rsid w:val="00883A56"/>
    <w:rsid w:val="00887422"/>
    <w:rsid w:val="0089166C"/>
    <w:rsid w:val="00893204"/>
    <w:rsid w:val="008960DE"/>
    <w:rsid w:val="008A36DF"/>
    <w:rsid w:val="008A6DE9"/>
    <w:rsid w:val="008A770C"/>
    <w:rsid w:val="008C1698"/>
    <w:rsid w:val="008C1A3D"/>
    <w:rsid w:val="008C298B"/>
    <w:rsid w:val="008D01C3"/>
    <w:rsid w:val="008D1E13"/>
    <w:rsid w:val="008D6549"/>
    <w:rsid w:val="008D70D2"/>
    <w:rsid w:val="00900AE8"/>
    <w:rsid w:val="00900DAD"/>
    <w:rsid w:val="00902072"/>
    <w:rsid w:val="00903AB4"/>
    <w:rsid w:val="0091408E"/>
    <w:rsid w:val="009378CA"/>
    <w:rsid w:val="00946834"/>
    <w:rsid w:val="0095025E"/>
    <w:rsid w:val="00955C4C"/>
    <w:rsid w:val="009576A6"/>
    <w:rsid w:val="00957B5F"/>
    <w:rsid w:val="0096119B"/>
    <w:rsid w:val="00970F0B"/>
    <w:rsid w:val="0097397E"/>
    <w:rsid w:val="0097574B"/>
    <w:rsid w:val="009862AD"/>
    <w:rsid w:val="00995338"/>
    <w:rsid w:val="00996777"/>
    <w:rsid w:val="009A0439"/>
    <w:rsid w:val="009C0BC7"/>
    <w:rsid w:val="009C0D92"/>
    <w:rsid w:val="009C14DA"/>
    <w:rsid w:val="009C1A74"/>
    <w:rsid w:val="009C6592"/>
    <w:rsid w:val="009C7E28"/>
    <w:rsid w:val="009D0145"/>
    <w:rsid w:val="009E209B"/>
    <w:rsid w:val="009E5A5C"/>
    <w:rsid w:val="009E5E83"/>
    <w:rsid w:val="009F0747"/>
    <w:rsid w:val="00A03514"/>
    <w:rsid w:val="00A17079"/>
    <w:rsid w:val="00A3181A"/>
    <w:rsid w:val="00A35363"/>
    <w:rsid w:val="00A448C3"/>
    <w:rsid w:val="00A458D4"/>
    <w:rsid w:val="00A46FB7"/>
    <w:rsid w:val="00A53118"/>
    <w:rsid w:val="00A630BC"/>
    <w:rsid w:val="00A63887"/>
    <w:rsid w:val="00A65881"/>
    <w:rsid w:val="00A81997"/>
    <w:rsid w:val="00A85F28"/>
    <w:rsid w:val="00A86AB5"/>
    <w:rsid w:val="00A91BC0"/>
    <w:rsid w:val="00A93625"/>
    <w:rsid w:val="00A95302"/>
    <w:rsid w:val="00A97226"/>
    <w:rsid w:val="00AA0E64"/>
    <w:rsid w:val="00AA142F"/>
    <w:rsid w:val="00AA1B56"/>
    <w:rsid w:val="00AA53DB"/>
    <w:rsid w:val="00AB239A"/>
    <w:rsid w:val="00AC1918"/>
    <w:rsid w:val="00AC39FB"/>
    <w:rsid w:val="00AD4DA9"/>
    <w:rsid w:val="00AD53C7"/>
    <w:rsid w:val="00AD7ADC"/>
    <w:rsid w:val="00AE08EB"/>
    <w:rsid w:val="00AE1322"/>
    <w:rsid w:val="00AF3414"/>
    <w:rsid w:val="00AF5EBE"/>
    <w:rsid w:val="00B00BBE"/>
    <w:rsid w:val="00B07D8B"/>
    <w:rsid w:val="00B10710"/>
    <w:rsid w:val="00B15A9D"/>
    <w:rsid w:val="00B208FA"/>
    <w:rsid w:val="00B22542"/>
    <w:rsid w:val="00B25709"/>
    <w:rsid w:val="00B25C12"/>
    <w:rsid w:val="00B2766F"/>
    <w:rsid w:val="00B31ABC"/>
    <w:rsid w:val="00B445ED"/>
    <w:rsid w:val="00B46AED"/>
    <w:rsid w:val="00B6300F"/>
    <w:rsid w:val="00B630A0"/>
    <w:rsid w:val="00B70389"/>
    <w:rsid w:val="00B707D0"/>
    <w:rsid w:val="00B7682C"/>
    <w:rsid w:val="00B84623"/>
    <w:rsid w:val="00BA51EF"/>
    <w:rsid w:val="00BB2958"/>
    <w:rsid w:val="00BB66D5"/>
    <w:rsid w:val="00BC7E6E"/>
    <w:rsid w:val="00BE1D1F"/>
    <w:rsid w:val="00BE4D90"/>
    <w:rsid w:val="00BE5E66"/>
    <w:rsid w:val="00BE6BBA"/>
    <w:rsid w:val="00C00281"/>
    <w:rsid w:val="00C05625"/>
    <w:rsid w:val="00C065C1"/>
    <w:rsid w:val="00C1132C"/>
    <w:rsid w:val="00C163A5"/>
    <w:rsid w:val="00C1751E"/>
    <w:rsid w:val="00C17C6C"/>
    <w:rsid w:val="00C21339"/>
    <w:rsid w:val="00C266F9"/>
    <w:rsid w:val="00C371EA"/>
    <w:rsid w:val="00C445AD"/>
    <w:rsid w:val="00C44CBA"/>
    <w:rsid w:val="00C458F0"/>
    <w:rsid w:val="00C4666A"/>
    <w:rsid w:val="00C479A3"/>
    <w:rsid w:val="00C50477"/>
    <w:rsid w:val="00C61EEA"/>
    <w:rsid w:val="00C653DC"/>
    <w:rsid w:val="00C70BBF"/>
    <w:rsid w:val="00C74DAF"/>
    <w:rsid w:val="00C75F0B"/>
    <w:rsid w:val="00C80116"/>
    <w:rsid w:val="00C82F6C"/>
    <w:rsid w:val="00C87BFC"/>
    <w:rsid w:val="00CA33CD"/>
    <w:rsid w:val="00CD32B3"/>
    <w:rsid w:val="00CF5E71"/>
    <w:rsid w:val="00CF7FAC"/>
    <w:rsid w:val="00D11128"/>
    <w:rsid w:val="00D113A2"/>
    <w:rsid w:val="00D160C1"/>
    <w:rsid w:val="00D17794"/>
    <w:rsid w:val="00D21A2A"/>
    <w:rsid w:val="00D22398"/>
    <w:rsid w:val="00D35E6C"/>
    <w:rsid w:val="00D436CF"/>
    <w:rsid w:val="00D45B2F"/>
    <w:rsid w:val="00D46E88"/>
    <w:rsid w:val="00D577B2"/>
    <w:rsid w:val="00D60BD6"/>
    <w:rsid w:val="00D613A9"/>
    <w:rsid w:val="00D668A8"/>
    <w:rsid w:val="00D70D86"/>
    <w:rsid w:val="00D716CD"/>
    <w:rsid w:val="00D76BA4"/>
    <w:rsid w:val="00D8021D"/>
    <w:rsid w:val="00D82D10"/>
    <w:rsid w:val="00D86784"/>
    <w:rsid w:val="00D878B9"/>
    <w:rsid w:val="00D920E6"/>
    <w:rsid w:val="00DA004C"/>
    <w:rsid w:val="00DC54A8"/>
    <w:rsid w:val="00DE1FE0"/>
    <w:rsid w:val="00DE2A08"/>
    <w:rsid w:val="00DE2B4D"/>
    <w:rsid w:val="00DF22BF"/>
    <w:rsid w:val="00DF5C10"/>
    <w:rsid w:val="00E00E44"/>
    <w:rsid w:val="00E016DC"/>
    <w:rsid w:val="00E049A8"/>
    <w:rsid w:val="00E12ECB"/>
    <w:rsid w:val="00E1451F"/>
    <w:rsid w:val="00E15A72"/>
    <w:rsid w:val="00E15E28"/>
    <w:rsid w:val="00E16265"/>
    <w:rsid w:val="00E16577"/>
    <w:rsid w:val="00E22D89"/>
    <w:rsid w:val="00E3018E"/>
    <w:rsid w:val="00E36051"/>
    <w:rsid w:val="00E3638E"/>
    <w:rsid w:val="00E42C1A"/>
    <w:rsid w:val="00E46077"/>
    <w:rsid w:val="00E544FA"/>
    <w:rsid w:val="00E55E83"/>
    <w:rsid w:val="00E5792E"/>
    <w:rsid w:val="00E6077C"/>
    <w:rsid w:val="00E632C8"/>
    <w:rsid w:val="00E64C2B"/>
    <w:rsid w:val="00E6618E"/>
    <w:rsid w:val="00E77436"/>
    <w:rsid w:val="00E80950"/>
    <w:rsid w:val="00E82C8E"/>
    <w:rsid w:val="00E87CFA"/>
    <w:rsid w:val="00E93D77"/>
    <w:rsid w:val="00E94CF5"/>
    <w:rsid w:val="00E95264"/>
    <w:rsid w:val="00EA1D5D"/>
    <w:rsid w:val="00EA2172"/>
    <w:rsid w:val="00EA2DC1"/>
    <w:rsid w:val="00EB6978"/>
    <w:rsid w:val="00EC5571"/>
    <w:rsid w:val="00ED0E8F"/>
    <w:rsid w:val="00ED10D3"/>
    <w:rsid w:val="00EE0110"/>
    <w:rsid w:val="00EE0776"/>
    <w:rsid w:val="00EE1504"/>
    <w:rsid w:val="00EE3B5B"/>
    <w:rsid w:val="00EE4525"/>
    <w:rsid w:val="00EE4CC9"/>
    <w:rsid w:val="00EE7047"/>
    <w:rsid w:val="00EF4800"/>
    <w:rsid w:val="00EF674A"/>
    <w:rsid w:val="00F00A3D"/>
    <w:rsid w:val="00F145FE"/>
    <w:rsid w:val="00F17CA4"/>
    <w:rsid w:val="00F20DA7"/>
    <w:rsid w:val="00F24DDD"/>
    <w:rsid w:val="00F25656"/>
    <w:rsid w:val="00F25722"/>
    <w:rsid w:val="00F2770B"/>
    <w:rsid w:val="00F32069"/>
    <w:rsid w:val="00F40449"/>
    <w:rsid w:val="00F44CD0"/>
    <w:rsid w:val="00F52419"/>
    <w:rsid w:val="00F549A3"/>
    <w:rsid w:val="00F55CBF"/>
    <w:rsid w:val="00F72B10"/>
    <w:rsid w:val="00F75BE7"/>
    <w:rsid w:val="00F77359"/>
    <w:rsid w:val="00F80560"/>
    <w:rsid w:val="00F817D4"/>
    <w:rsid w:val="00F86A73"/>
    <w:rsid w:val="00F8766E"/>
    <w:rsid w:val="00F93276"/>
    <w:rsid w:val="00FA58DA"/>
    <w:rsid w:val="00FB416C"/>
    <w:rsid w:val="00FC345B"/>
    <w:rsid w:val="00FC5903"/>
    <w:rsid w:val="00FD4E37"/>
    <w:rsid w:val="00FE3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qFormat/>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qFormat/>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link w:val="PLChar"/>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qForma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qFormat/>
    <w:rsid w:val="00BA51EF"/>
    <w:pPr>
      <w:ind w:left="568" w:hanging="284"/>
    </w:pPr>
  </w:style>
  <w:style w:type="paragraph" w:styleId="ListBullet">
    <w:name w:val="List Bullet"/>
    <w:basedOn w:val="List"/>
    <w:qForma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UnresolvedMention">
    <w:name w:val="Unresolved Mention"/>
    <w:basedOn w:val="DefaultParagraphFont"/>
    <w:uiPriority w:val="99"/>
    <w:semiHidden/>
    <w:unhideWhenUsed/>
    <w:rsid w:val="00582FDC"/>
    <w:rPr>
      <w:color w:val="605E5C"/>
      <w:shd w:val="clear" w:color="auto" w:fill="E1DFDD"/>
    </w:rPr>
  </w:style>
  <w:style w:type="numbering" w:customStyle="1" w:styleId="NoList1">
    <w:name w:val="No List1"/>
    <w:next w:val="NoList"/>
    <w:uiPriority w:val="99"/>
    <w:semiHidden/>
    <w:unhideWhenUsed/>
    <w:rsid w:val="00883A56"/>
  </w:style>
  <w:style w:type="table" w:customStyle="1" w:styleId="TableGrid1">
    <w:name w:val="Table Grid1"/>
    <w:basedOn w:val="TableNormal"/>
    <w:next w:val="TableGrid"/>
    <w:uiPriority w:val="39"/>
    <w:qFormat/>
    <w:rsid w:val="00883A56"/>
    <w:pPr>
      <w:widowControl w:val="0"/>
      <w:wordWrap w:val="0"/>
      <w:autoSpaceDE w:val="0"/>
      <w:autoSpaceDN w:val="0"/>
      <w:jc w:val="both"/>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83A56"/>
    <w:rPr>
      <w:b/>
      <w:bCs/>
    </w:rPr>
  </w:style>
  <w:style w:type="paragraph" w:customStyle="1" w:styleId="LGTdoc1">
    <w:name w:val="LGTdoc_제목1"/>
    <w:basedOn w:val="Normal"/>
    <w:link w:val="LGTdoc1Char"/>
    <w:qFormat/>
    <w:rsid w:val="00883A56"/>
    <w:pPr>
      <w:kinsoku w:val="0"/>
      <w:autoSpaceDE/>
      <w:autoSpaceDN/>
      <w:snapToGrid w:val="0"/>
      <w:spacing w:beforeLines="50" w:after="100" w:afterAutospacing="1"/>
      <w:jc w:val="both"/>
    </w:pPr>
    <w:rPr>
      <w:rFonts w:eastAsia="Batang"/>
      <w:b/>
      <w:sz w:val="28"/>
      <w:lang w:eastAsia="ko-KR"/>
    </w:rPr>
  </w:style>
  <w:style w:type="paragraph" w:customStyle="1" w:styleId="LGTdoc0">
    <w:name w:val="LGTdoc_본문"/>
    <w:basedOn w:val="Normal"/>
    <w:qFormat/>
    <w:rsid w:val="00883A56"/>
    <w:pPr>
      <w:widowControl w:val="0"/>
      <w:kinsoku w:val="0"/>
      <w:snapToGrid w:val="0"/>
      <w:spacing w:afterLines="50" w:after="60" w:line="264" w:lineRule="auto"/>
      <w:jc w:val="both"/>
    </w:pPr>
    <w:rPr>
      <w:rFonts w:eastAsia="Batang"/>
      <w:snapToGrid w:val="0"/>
      <w:kern w:val="2"/>
      <w:sz w:val="22"/>
      <w:szCs w:val="22"/>
      <w:lang w:eastAsia="ko-KR"/>
    </w:rPr>
  </w:style>
  <w:style w:type="paragraph" w:customStyle="1" w:styleId="LGTdoc11">
    <w:name w:val="LGTdoc_제목1.1"/>
    <w:basedOn w:val="Normal"/>
    <w:qFormat/>
    <w:rsid w:val="00883A56"/>
    <w:pPr>
      <w:widowControl w:val="0"/>
      <w:kinsoku w:val="0"/>
      <w:snapToGrid w:val="0"/>
      <w:spacing w:beforeLines="100" w:afterLines="50" w:after="60"/>
      <w:ind w:left="391" w:hangingChars="166" w:hanging="391"/>
      <w:jc w:val="both"/>
    </w:pPr>
    <w:rPr>
      <w:rFonts w:eastAsia="Batang"/>
      <w:b/>
      <w:bCs/>
      <w:snapToGrid w:val="0"/>
      <w:kern w:val="2"/>
      <w:sz w:val="24"/>
      <w:szCs w:val="22"/>
      <w:lang w:eastAsia="ko-KR"/>
    </w:rPr>
  </w:style>
  <w:style w:type="paragraph" w:customStyle="1" w:styleId="LGTdoc111">
    <w:name w:val="LGTdoc_제목1.1.1"/>
    <w:basedOn w:val="Normal"/>
    <w:qFormat/>
    <w:rsid w:val="00883A56"/>
    <w:pPr>
      <w:widowControl w:val="0"/>
      <w:kinsoku w:val="0"/>
      <w:snapToGrid w:val="0"/>
      <w:spacing w:beforeLines="50" w:after="60" w:line="264" w:lineRule="auto"/>
      <w:ind w:firstLineChars="100" w:firstLine="220"/>
      <w:jc w:val="both"/>
    </w:pPr>
    <w:rPr>
      <w:rFonts w:eastAsia="Batang"/>
      <w:b/>
      <w:bCs/>
      <w:snapToGrid w:val="0"/>
      <w:kern w:val="2"/>
      <w:sz w:val="22"/>
      <w:szCs w:val="22"/>
      <w:lang w:eastAsia="ko-KR"/>
    </w:rPr>
  </w:style>
  <w:style w:type="paragraph" w:customStyle="1" w:styleId="1">
    <w:name w:val="랜1회의_본문"/>
    <w:basedOn w:val="Normal"/>
    <w:qFormat/>
    <w:rsid w:val="00883A56"/>
    <w:pPr>
      <w:widowControl w:val="0"/>
      <w:tabs>
        <w:tab w:val="left" w:pos="720"/>
      </w:tabs>
      <w:kinsoku w:val="0"/>
      <w:spacing w:afterLines="20" w:after="60"/>
      <w:ind w:left="720" w:hanging="181"/>
      <w:jc w:val="both"/>
    </w:pPr>
    <w:rPr>
      <w:rFonts w:ascii="Arial" w:eastAsia="Gulim" w:hAnsi="Arial"/>
      <w:snapToGrid w:val="0"/>
      <w:kern w:val="2"/>
      <w:lang w:eastAsia="ko-KR"/>
    </w:rPr>
  </w:style>
  <w:style w:type="paragraph" w:customStyle="1" w:styleId="LGTdoc">
    <w:name w:val="LGTdoc_소제목"/>
    <w:basedOn w:val="LGTdoc0"/>
    <w:qFormat/>
    <w:rsid w:val="00883A56"/>
    <w:pPr>
      <w:numPr>
        <w:numId w:val="16"/>
      </w:numPr>
      <w:tabs>
        <w:tab w:val="clear" w:pos="800"/>
        <w:tab w:val="left" w:pos="400"/>
      </w:tabs>
      <w:ind w:hanging="800"/>
    </w:pPr>
    <w:rPr>
      <w:b/>
      <w:sz w:val="24"/>
    </w:rPr>
  </w:style>
  <w:style w:type="paragraph" w:customStyle="1" w:styleId="LGTdoc2">
    <w:name w:val="LGTdoc_레퍼런스"/>
    <w:basedOn w:val="LGTdoc0"/>
    <w:qFormat/>
    <w:rsid w:val="00883A56"/>
    <w:pPr>
      <w:ind w:left="299" w:hangingChars="136" w:hanging="299"/>
    </w:pPr>
  </w:style>
  <w:style w:type="character" w:customStyle="1" w:styleId="CaptionChar2">
    <w:name w:val="Caption Char2"/>
    <w:aliases w:val="cap Char2,cap Char Char2,Caption Char Char1,Caption Char1 Char Char1,cap Char Char1 Char1,Caption Char Char1 Char Char1,cap Char2 Char Char,cap1 Char1,cap2 Char,cap11 Char,Légende-figure Char1,Légende-figure Char Char,Beschrifubg Char"/>
    <w:link w:val="Caption"/>
    <w:qFormat/>
    <w:rsid w:val="00883A56"/>
    <w:rPr>
      <w:rFonts w:eastAsia="MS Gothic"/>
      <w:b/>
      <w:sz w:val="24"/>
      <w:lang w:val="en-GB"/>
    </w:rPr>
  </w:style>
  <w:style w:type="paragraph" w:customStyle="1" w:styleId="CharCharCharCharCharChar">
    <w:name w:val="(文字) (文字) Char Char (文字) (文字) Char Char (文字) (文字) Char 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883A56"/>
    <w:pPr>
      <w:keepNext/>
      <w:tabs>
        <w:tab w:val="left" w:pos="851"/>
      </w:tabs>
      <w:kinsoku w:val="0"/>
      <w:spacing w:before="60" w:after="60"/>
      <w:ind w:left="851" w:hanging="851"/>
      <w:jc w:val="both"/>
    </w:pPr>
    <w:rPr>
      <w:rFonts w:eastAsia="SimSun" w:cs="Arial"/>
      <w:snapToGrid w:val="0"/>
      <w:color w:val="0000FF"/>
      <w:kern w:val="2"/>
      <w:sz w:val="24"/>
      <w:szCs w:val="22"/>
      <w:lang w:eastAsia="zh-CN"/>
    </w:rPr>
  </w:style>
  <w:style w:type="paragraph" w:customStyle="1" w:styleId="Char">
    <w:name w:val="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条目 Char,cap Char Char Char Char Char Char Char Char,Caption Char2 Char,Caption Char Char Char Char,cap1 Char"/>
    <w:qFormat/>
    <w:rsid w:val="00883A56"/>
    <w:rPr>
      <w:rFonts w:eastAsia="MS Mincho"/>
      <w:b/>
      <w:bCs/>
      <w:lang w:val="en-GB" w:eastAsia="en-US" w:bidi="ar-SA"/>
    </w:rPr>
  </w:style>
  <w:style w:type="paragraph" w:customStyle="1" w:styleId="Text0">
    <w:name w:val="Text"/>
    <w:basedOn w:val="Normal"/>
    <w:qFormat/>
    <w:rsid w:val="00883A56"/>
    <w:pPr>
      <w:widowControl w:val="0"/>
      <w:kinsoku w:val="0"/>
      <w:spacing w:after="60" w:line="252" w:lineRule="auto"/>
      <w:ind w:firstLine="202"/>
      <w:jc w:val="both"/>
    </w:pPr>
    <w:rPr>
      <w:rFonts w:eastAsia="Batang"/>
      <w:snapToGrid w:val="0"/>
      <w:lang w:eastAsia="en-US"/>
    </w:rPr>
  </w:style>
  <w:style w:type="paragraph" w:customStyle="1" w:styleId="CharCharCharCharCharCharCharChar0">
    <w:name w:val="(文字) (文字) Char Char (文字) (文字) Char Char (文字) (文字) Char Char (文字) (文字) Char Char (文字) (文字)"/>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rsid w:val="00883A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883A56"/>
    <w:pPr>
      <w:kinsoku w:val="0"/>
      <w:autoSpaceDE/>
      <w:autoSpaceDN/>
      <w:spacing w:after="60"/>
      <w:jc w:val="both"/>
    </w:pPr>
    <w:rPr>
      <w:snapToGrid w:val="0"/>
      <w:sz w:val="16"/>
      <w:szCs w:val="22"/>
      <w:lang w:eastAsia="en-US"/>
    </w:rPr>
  </w:style>
  <w:style w:type="paragraph" w:customStyle="1" w:styleId="10">
    <w:name w:val="본문1"/>
    <w:semiHidden/>
    <w:qFormat/>
    <w:rsid w:val="00883A56"/>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883A56"/>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3A56"/>
    <w:rPr>
      <w:rFonts w:eastAsia="Times New Roman"/>
      <w:sz w:val="16"/>
      <w:lang w:val="en-GB" w:eastAsia="en-GB"/>
    </w:rPr>
  </w:style>
  <w:style w:type="paragraph" w:customStyle="1" w:styleId="lgtdoc3">
    <w:name w:val="lgtdoc"/>
    <w:basedOn w:val="Normal"/>
    <w:qFormat/>
    <w:rsid w:val="00883A56"/>
    <w:pPr>
      <w:kinsoku w:val="0"/>
      <w:autoSpaceDE/>
      <w:autoSpaceDN/>
      <w:spacing w:before="100" w:beforeAutospacing="1" w:after="100" w:afterAutospacing="1"/>
    </w:pPr>
    <w:rPr>
      <w:rFonts w:ascii="Gulim" w:eastAsia="Gulim" w:hAnsi="Gulim" w:cs="Gulim"/>
      <w:snapToGrid w:val="0"/>
      <w:sz w:val="24"/>
      <w:szCs w:val="22"/>
      <w:lang w:eastAsia="ko-KR"/>
    </w:rPr>
  </w:style>
  <w:style w:type="paragraph" w:customStyle="1" w:styleId="Revision1">
    <w:name w:val="Revision1"/>
    <w:hidden/>
    <w:uiPriority w:val="99"/>
    <w:semiHidden/>
    <w:qFormat/>
    <w:rsid w:val="00883A56"/>
    <w:rPr>
      <w:rFonts w:ascii="Batang" w:eastAsia="Batang"/>
      <w:kern w:val="2"/>
      <w:szCs w:val="24"/>
      <w:lang w:eastAsia="ko-KR"/>
    </w:rPr>
  </w:style>
  <w:style w:type="paragraph" w:styleId="NoSpacing">
    <w:name w:val="No Spacing"/>
    <w:uiPriority w:val="1"/>
    <w:qFormat/>
    <w:rsid w:val="00883A56"/>
    <w:rPr>
      <w:rFonts w:eastAsia="Malgun Gothic"/>
      <w:szCs w:val="22"/>
      <w:lang w:eastAsia="ko-KR"/>
    </w:rPr>
  </w:style>
  <w:style w:type="paragraph" w:customStyle="1" w:styleId="Default">
    <w:name w:val="Default"/>
    <w:qFormat/>
    <w:rsid w:val="00883A56"/>
    <w:pPr>
      <w:autoSpaceDE w:val="0"/>
      <w:autoSpaceDN w:val="0"/>
      <w:adjustRightInd w:val="0"/>
    </w:pPr>
    <w:rPr>
      <w:rFonts w:ascii="Arial" w:eastAsia="Batang" w:hAnsi="Arial" w:cs="Arial"/>
      <w:color w:val="000000"/>
      <w:sz w:val="24"/>
      <w:szCs w:val="24"/>
      <w:lang w:eastAsia="zh-CN"/>
    </w:rPr>
  </w:style>
  <w:style w:type="table" w:customStyle="1" w:styleId="GridTable2-Accent31">
    <w:name w:val="Grid Table 2 - Accent 31"/>
    <w:basedOn w:val="TableNormal"/>
    <w:uiPriority w:val="47"/>
    <w:qFormat/>
    <w:rsid w:val="00883A56"/>
    <w:rPr>
      <w:rFonts w:eastAsia="Batang"/>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883A56"/>
    <w:rPr>
      <w:rFonts w:eastAsia="Batang"/>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PlaceholderText">
    <w:name w:val="Placeholder Text"/>
    <w:basedOn w:val="DefaultParagraphFont"/>
    <w:uiPriority w:val="99"/>
    <w:semiHidden/>
    <w:qFormat/>
    <w:rsid w:val="00883A56"/>
    <w:rPr>
      <w:color w:val="808080"/>
    </w:rPr>
  </w:style>
  <w:style w:type="character" w:customStyle="1" w:styleId="Heading3Char">
    <w:name w:val="Heading 3 Char"/>
    <w:aliases w:val="Underrubrik2 Char,H3 Char,no break Char,Memo Heading 3 Char"/>
    <w:basedOn w:val="DefaultParagraphFont"/>
    <w:link w:val="Heading3"/>
    <w:qFormat/>
    <w:rsid w:val="00883A56"/>
    <w:rPr>
      <w:rFonts w:ascii="Arial" w:eastAsia="Times New Roman" w:hAnsi="Arial"/>
      <w:sz w:val="28"/>
      <w:lang w:val="en-GB" w:eastAsia="en-GB"/>
    </w:rPr>
  </w:style>
  <w:style w:type="table" w:customStyle="1" w:styleId="PlainTable31">
    <w:name w:val="Plain Table 31"/>
    <w:basedOn w:val="TableNormal"/>
    <w:uiPriority w:val="43"/>
    <w:qFormat/>
    <w:rsid w:val="00883A56"/>
    <w:rPr>
      <w:rFonts w:eastAsia="Batang"/>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883A56"/>
    <w:rPr>
      <w:rFonts w:eastAsia="Batang"/>
      <w:lang w:eastAsia="zh-CN"/>
    </w:rP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qFormat/>
    <w:rsid w:val="00883A56"/>
    <w:rPr>
      <w:rFonts w:ascii="Courier New" w:eastAsia="Times New Roman" w:hAnsi="Courier New"/>
      <w:noProof/>
      <w:sz w:val="16"/>
      <w:lang w:val="en-GB" w:eastAsia="en-GB"/>
    </w:rPr>
  </w:style>
  <w:style w:type="paragraph" w:customStyle="1" w:styleId="proposal">
    <w:name w:val="proposal"/>
    <w:basedOn w:val="LGTdoc1"/>
    <w:link w:val="proposalChar"/>
    <w:qFormat/>
    <w:rsid w:val="00883A56"/>
    <w:pPr>
      <w:spacing w:beforeLines="0" w:after="60" w:afterAutospacing="0"/>
    </w:pPr>
  </w:style>
  <w:style w:type="character" w:customStyle="1" w:styleId="LGTdoc1Char">
    <w:name w:val="LGTdoc_제목1 Char"/>
    <w:basedOn w:val="DefaultParagraphFont"/>
    <w:link w:val="LGTdoc1"/>
    <w:qFormat/>
    <w:rsid w:val="00883A56"/>
    <w:rPr>
      <w:rFonts w:eastAsia="Batang"/>
      <w:b/>
      <w:sz w:val="28"/>
      <w:lang w:val="en-GB" w:eastAsia="ko-KR"/>
    </w:rPr>
  </w:style>
  <w:style w:type="character" w:customStyle="1" w:styleId="proposalChar">
    <w:name w:val="proposal Char"/>
    <w:basedOn w:val="LGTdoc1Char"/>
    <w:link w:val="proposal"/>
    <w:qFormat/>
    <w:rsid w:val="00883A56"/>
    <w:rPr>
      <w:rFonts w:eastAsia="Batang"/>
      <w:b/>
      <w:sz w:val="28"/>
      <w:lang w:val="en-GB" w:eastAsia="ko-KR"/>
    </w:rPr>
  </w:style>
  <w:style w:type="paragraph" w:customStyle="1" w:styleId="bullet">
    <w:name w:val="bullet"/>
    <w:basedOn w:val="ListParagraph"/>
    <w:link w:val="bulletChar"/>
    <w:qFormat/>
    <w:rsid w:val="00883A56"/>
    <w:pPr>
      <w:numPr>
        <w:numId w:val="17"/>
      </w:numPr>
      <w:kinsoku w:val="0"/>
      <w:spacing w:after="60"/>
      <w:ind w:leftChars="0" w:left="0"/>
      <w:contextualSpacing/>
    </w:pPr>
    <w:rPr>
      <w:rFonts w:ascii="Times New Roman" w:hAnsi="Times New Roman"/>
      <w:sz w:val="20"/>
      <w:szCs w:val="24"/>
      <w:lang w:val="en-GB" w:eastAsia="en-US"/>
    </w:rPr>
  </w:style>
  <w:style w:type="character" w:customStyle="1" w:styleId="bulletChar">
    <w:name w:val="bullet Char"/>
    <w:link w:val="bullet"/>
    <w:qFormat/>
    <w:rsid w:val="00883A56"/>
    <w:rPr>
      <w:rFonts w:eastAsia="Times New Roman"/>
      <w:kern w:val="2"/>
      <w:szCs w:val="24"/>
      <w:lang w:val="en-GB" w:eastAsia="en-US"/>
    </w:rPr>
  </w:style>
  <w:style w:type="paragraph" w:customStyle="1" w:styleId="berschrift1H1">
    <w:name w:val="Überschrift 1.H1"/>
    <w:basedOn w:val="Normal"/>
    <w:next w:val="Normal"/>
    <w:qFormat/>
    <w:rsid w:val="00883A56"/>
    <w:pPr>
      <w:keepNext/>
      <w:keepLines/>
      <w:numPr>
        <w:numId w:val="18"/>
      </w:numPr>
      <w:pBdr>
        <w:top w:val="single" w:sz="12" w:space="3" w:color="auto"/>
      </w:pBdr>
      <w:kinsoku w:val="0"/>
      <w:spacing w:before="240"/>
      <w:outlineLvl w:val="0"/>
    </w:pPr>
    <w:rPr>
      <w:rFonts w:ascii="Arial" w:hAnsi="Arial"/>
      <w:sz w:val="36"/>
      <w:lang w:eastAsia="de-DE"/>
    </w:rPr>
  </w:style>
  <w:style w:type="character" w:customStyle="1" w:styleId="notesChar">
    <w:name w:val="notes Char"/>
    <w:basedOn w:val="DefaultParagraphFont"/>
    <w:link w:val="notes"/>
    <w:qFormat/>
    <w:locked/>
    <w:rsid w:val="00883A56"/>
    <w:rPr>
      <w:rFonts w:ascii="Arial" w:hAnsi="Arial" w:cs="Arial"/>
      <w:i/>
      <w:color w:val="00B0F0"/>
      <w:sz w:val="16"/>
      <w:szCs w:val="16"/>
    </w:rPr>
  </w:style>
  <w:style w:type="paragraph" w:customStyle="1" w:styleId="notes">
    <w:name w:val="notes"/>
    <w:basedOn w:val="Normal"/>
    <w:link w:val="notesChar"/>
    <w:qFormat/>
    <w:rsid w:val="00883A56"/>
    <w:pPr>
      <w:kinsoku w:val="0"/>
      <w:overflowPunct/>
      <w:autoSpaceDE/>
      <w:autoSpaceDN/>
      <w:adjustRightInd/>
      <w:spacing w:after="0" w:line="256" w:lineRule="auto"/>
      <w:textAlignment w:val="auto"/>
    </w:pPr>
    <w:rPr>
      <w:rFonts w:ascii="Arial" w:eastAsia="MS Mincho" w:hAnsi="Arial" w:cs="Arial"/>
      <w:i/>
      <w:color w:val="00B0F0"/>
      <w:sz w:val="16"/>
      <w:szCs w:val="16"/>
      <w:lang w:val="en-US" w:eastAsia="ja-JP"/>
    </w:rPr>
  </w:style>
  <w:style w:type="character" w:customStyle="1" w:styleId="B10">
    <w:name w:val="B1 (文字)"/>
    <w:uiPriority w:val="99"/>
    <w:qFormat/>
    <w:locked/>
    <w:rsid w:val="00883A56"/>
    <w:rPr>
      <w:rFonts w:eastAsia="Times New Roman"/>
      <w:lang w:val="en-GB"/>
    </w:rPr>
  </w:style>
  <w:style w:type="character" w:customStyle="1" w:styleId="B2Char">
    <w:name w:val="B2 Char"/>
    <w:link w:val="B2"/>
    <w:qFormat/>
    <w:rsid w:val="00883A56"/>
    <w:rPr>
      <w:rFonts w:eastAsia="Times New Roman"/>
      <w:lang w:val="en-GB" w:eastAsia="en-GB"/>
    </w:rPr>
  </w:style>
  <w:style w:type="character" w:customStyle="1" w:styleId="B3Char">
    <w:name w:val="B3 Char"/>
    <w:basedOn w:val="DefaultParagraphFont"/>
    <w:link w:val="B3"/>
    <w:qFormat/>
    <w:rsid w:val="00883A56"/>
    <w:rPr>
      <w:rFonts w:eastAsia="Times New Roman"/>
      <w:lang w:val="en-GB" w:eastAsia="en-GB"/>
    </w:rPr>
  </w:style>
  <w:style w:type="character" w:customStyle="1" w:styleId="B1Zchn">
    <w:name w:val="B1 Zchn"/>
    <w:qFormat/>
    <w:rsid w:val="00883A56"/>
    <w:rPr>
      <w:lang w:eastAsia="en-US"/>
    </w:rPr>
  </w:style>
  <w:style w:type="paragraph" w:customStyle="1" w:styleId="ListParagraph3">
    <w:name w:val="List Paragraph3"/>
    <w:basedOn w:val="Normal"/>
    <w:uiPriority w:val="34"/>
    <w:qFormat/>
    <w:rsid w:val="00883A56"/>
    <w:pPr>
      <w:spacing w:line="259" w:lineRule="auto"/>
      <w:ind w:left="720"/>
      <w:contextualSpacing/>
    </w:pPr>
    <w:rPr>
      <w:rFonts w:eastAsia="SimSun"/>
      <w:lang w:eastAsia="ja-JP"/>
    </w:rPr>
  </w:style>
  <w:style w:type="paragraph" w:customStyle="1" w:styleId="00BodyText">
    <w:name w:val="00 BodyText"/>
    <w:basedOn w:val="Normal"/>
    <w:qFormat/>
    <w:rsid w:val="00883A56"/>
    <w:pPr>
      <w:overflowPunct/>
      <w:autoSpaceDE/>
      <w:autoSpaceDN/>
      <w:adjustRightInd/>
      <w:spacing w:after="220" w:line="259" w:lineRule="auto"/>
      <w:textAlignment w:val="auto"/>
    </w:pPr>
    <w:rPr>
      <w:rFonts w:ascii="Arial" w:eastAsia="SimSun" w:hAnsi="Arial"/>
      <w:szCs w:val="24"/>
      <w:lang w:eastAsia="en-US"/>
    </w:rPr>
  </w:style>
  <w:style w:type="character" w:customStyle="1" w:styleId="CaptionChar3">
    <w:name w:val="Caption Char3"/>
    <w:qFormat/>
    <w:rsid w:val="00883A56"/>
    <w:rPr>
      <w:b/>
      <w:bCs/>
      <w:kern w:val="2"/>
      <w:lang w:val="en-GB" w:eastAsia="zh-CN" w:bidi="ar-SA"/>
    </w:rPr>
  </w:style>
  <w:style w:type="character" w:customStyle="1" w:styleId="colour">
    <w:name w:val="colour"/>
    <w:basedOn w:val="DefaultParagraphFont"/>
    <w:qFormat/>
    <w:rsid w:val="00883A56"/>
  </w:style>
  <w:style w:type="paragraph" w:customStyle="1" w:styleId="BN">
    <w:name w:val="BN"/>
    <w:basedOn w:val="Normal"/>
    <w:qFormat/>
    <w:rsid w:val="00883A56"/>
    <w:pPr>
      <w:numPr>
        <w:numId w:val="19"/>
      </w:numPr>
    </w:pPr>
    <w:rPr>
      <w:lang w:eastAsia="en-US"/>
    </w:rPr>
  </w:style>
  <w:style w:type="paragraph" w:customStyle="1" w:styleId="Comments">
    <w:name w:val="Comments"/>
    <w:basedOn w:val="Normal"/>
    <w:link w:val="CommentsChar"/>
    <w:qFormat/>
    <w:rsid w:val="00883A56"/>
    <w:pPr>
      <w:overflowPunct/>
      <w:autoSpaceDE/>
      <w:autoSpaceDN/>
      <w:adjustRightInd/>
      <w:spacing w:after="0" w:line="276" w:lineRule="auto"/>
      <w:textAlignment w:val="auto"/>
    </w:pPr>
    <w:rPr>
      <w:rFonts w:ascii="Arial" w:eastAsia="MS Mincho" w:hAnsi="Arial"/>
      <w:i/>
      <w:color w:val="5B9BD5"/>
      <w:sz w:val="16"/>
      <w:lang w:val="en-US"/>
    </w:rPr>
  </w:style>
  <w:style w:type="paragraph" w:customStyle="1" w:styleId="0Maintext">
    <w:name w:val="0 Main text"/>
    <w:basedOn w:val="Normal"/>
    <w:link w:val="0MaintextChar"/>
    <w:qFormat/>
    <w:rsid w:val="00883A56"/>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883A56"/>
    <w:rPr>
      <w:rFonts w:eastAsia="Times New Roman" w:cs="Batang"/>
      <w:lang w:val="en-GB" w:eastAsia="en-US"/>
    </w:rPr>
  </w:style>
  <w:style w:type="paragraph" w:customStyle="1" w:styleId="References">
    <w:name w:val="References"/>
    <w:basedOn w:val="Normal"/>
    <w:next w:val="Normal"/>
    <w:qFormat/>
    <w:rsid w:val="00883A56"/>
    <w:pPr>
      <w:numPr>
        <w:numId w:val="20"/>
      </w:numPr>
      <w:overflowPunct/>
      <w:adjustRightInd/>
      <w:snapToGrid w:val="0"/>
      <w:spacing w:after="60"/>
      <w:textAlignment w:val="auto"/>
    </w:pPr>
    <w:rPr>
      <w:rFonts w:eastAsia="SimSun"/>
      <w:szCs w:val="16"/>
      <w:lang w:val="en-US" w:eastAsia="en-US"/>
    </w:rPr>
  </w:style>
  <w:style w:type="character" w:customStyle="1" w:styleId="UnresolvedMention1">
    <w:name w:val="Unresolved Mention1"/>
    <w:basedOn w:val="DefaultParagraphFont"/>
    <w:uiPriority w:val="99"/>
    <w:semiHidden/>
    <w:unhideWhenUsed/>
    <w:rsid w:val="00883A56"/>
    <w:rPr>
      <w:color w:val="605E5C"/>
      <w:shd w:val="clear" w:color="auto" w:fill="E1DFDD"/>
    </w:rPr>
  </w:style>
  <w:style w:type="paragraph" w:customStyle="1" w:styleId="Agreement">
    <w:name w:val="Agreement"/>
    <w:basedOn w:val="Normal"/>
    <w:next w:val="Normal"/>
    <w:uiPriority w:val="99"/>
    <w:qFormat/>
    <w:rsid w:val="001C0637"/>
    <w:pPr>
      <w:numPr>
        <w:numId w:val="37"/>
      </w:numPr>
      <w:tabs>
        <w:tab w:val="clear" w:pos="6930"/>
        <w:tab w:val="num" w:pos="1620"/>
      </w:tabs>
      <w:overflowPunct/>
      <w:autoSpaceDE/>
      <w:autoSpaceDN/>
      <w:adjustRightInd/>
      <w:spacing w:before="60" w:after="0"/>
      <w:ind w:left="1620"/>
      <w:textAlignment w:val="auto"/>
    </w:pPr>
    <w:rPr>
      <w:rFonts w:ascii="Arial" w:eastAsia="MS Mincho" w:hAnsi="Arial"/>
      <w:b/>
      <w:szCs w:val="24"/>
    </w:rPr>
  </w:style>
  <w:style w:type="character" w:customStyle="1" w:styleId="CommentsChar">
    <w:name w:val="Comments Char"/>
    <w:link w:val="Comments"/>
    <w:qFormat/>
    <w:rsid w:val="007E61D2"/>
    <w:rPr>
      <w:rFonts w:ascii="Arial" w:hAnsi="Arial"/>
      <w:i/>
      <w:color w:val="5B9BD5"/>
      <w:sz w:val="16"/>
      <w:lang w:eastAsia="en-GB"/>
    </w:rPr>
  </w:style>
  <w:style w:type="paragraph" w:customStyle="1" w:styleId="EmailDiscussion">
    <w:name w:val="EmailDiscussion"/>
    <w:basedOn w:val="Normal"/>
    <w:next w:val="EmailDiscussion2"/>
    <w:link w:val="EmailDiscussionChar"/>
    <w:qFormat/>
    <w:rsid w:val="007E61D2"/>
    <w:pPr>
      <w:numPr>
        <w:numId w:val="39"/>
      </w:numPr>
      <w:tabs>
        <w:tab w:val="clear" w:pos="3779"/>
        <w:tab w:val="num" w:pos="1619"/>
      </w:tabs>
      <w:overflowPunct/>
      <w:autoSpaceDE/>
      <w:autoSpaceDN/>
      <w:adjustRightInd/>
      <w:spacing w:before="40" w:after="0"/>
      <w:ind w:left="1619"/>
      <w:textAlignment w:val="auto"/>
    </w:pPr>
    <w:rPr>
      <w:rFonts w:ascii="Arial" w:eastAsia="MS Mincho" w:hAnsi="Arial"/>
      <w:b/>
      <w:szCs w:val="24"/>
    </w:rPr>
  </w:style>
  <w:style w:type="character" w:customStyle="1" w:styleId="EmailDiscussionChar">
    <w:name w:val="EmailDiscussion Char"/>
    <w:link w:val="EmailDiscussion"/>
    <w:rsid w:val="007E61D2"/>
    <w:rPr>
      <w:rFonts w:ascii="Arial" w:hAnsi="Arial"/>
      <w:b/>
      <w:szCs w:val="24"/>
      <w:lang w:val="en-GB" w:eastAsia="en-GB"/>
    </w:rPr>
  </w:style>
  <w:style w:type="paragraph" w:customStyle="1" w:styleId="EmailDiscussion2">
    <w:name w:val="EmailDiscussion2"/>
    <w:basedOn w:val="Doc-text2"/>
    <w:uiPriority w:val="99"/>
    <w:qFormat/>
    <w:rsid w:val="007E61D2"/>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926355">
      <w:bodyDiv w:val="1"/>
      <w:marLeft w:val="0"/>
      <w:marRight w:val="0"/>
      <w:marTop w:val="0"/>
      <w:marBottom w:val="0"/>
      <w:divBdr>
        <w:top w:val="none" w:sz="0" w:space="0" w:color="auto"/>
        <w:left w:val="none" w:sz="0" w:space="0" w:color="auto"/>
        <w:bottom w:val="none" w:sz="0" w:space="0" w:color="auto"/>
        <w:right w:val="none" w:sz="0" w:space="0" w:color="auto"/>
      </w:divBdr>
    </w:div>
    <w:div w:id="478765626">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7717525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7238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7293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53787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35876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863301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770176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4b-e/Docs/TDoc_List_Meeting_RAN1%23104-bis-e.xlsx"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04-e/Docs/TDoc_List_Meeting_RAN1%23104-e.xlsx" TargetMode="External"/><Relationship Id="rId17" Type="http://schemas.openxmlformats.org/officeDocument/2006/relationships/hyperlink" Target="https://www.3gpp.org/ftp/tsg_ran/WG1_RL1/TSGR1_107-e/Docs/TDoc_List_Meeting_RAN1%23107-e.xlsx" TargetMode="External"/><Relationship Id="rId2" Type="http://schemas.openxmlformats.org/officeDocument/2006/relationships/customXml" Target="../customXml/item2.xml"/><Relationship Id="rId16" Type="http://schemas.openxmlformats.org/officeDocument/2006/relationships/hyperlink" Target="https://www.3gpp.org/ftp/tsg_ran/WG1_RL1/TSGR1_106b-e/Docs/TDoc_List_Meeting_RAN1%23106-bis-e.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3-e/Docs/TDoc_List_Meeting_RAN1%23103-e.xlsx" TargetMode="External"/><Relationship Id="rId5" Type="http://schemas.openxmlformats.org/officeDocument/2006/relationships/styles" Target="styles.xml"/><Relationship Id="rId15" Type="http://schemas.openxmlformats.org/officeDocument/2006/relationships/hyperlink" Target="https://www.3gpp.org/ftp/tsg_ran/WG1_RL1/TSGR1_106-e/Docs/TDoc_List_Meeting_RAN1%23106-e.xlsx" TargetMode="External"/><Relationship Id="rId10" Type="http://schemas.openxmlformats.org/officeDocument/2006/relationships/hyperlink" Target="https://www.3gpp.org/ftp/tsg_ran/WG1_RL1/TSGR1_102-e/docs/TDoc_List_Meeting_RAN1%23102-e.xlsx"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5-e/Docs/TDoc_List_Meeting_RAN1%23105-e.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E4E683D-F42A-4318-852A-D50884C13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F6058-3D1F-41C6-AA11-180ABC03E37F}">
  <ds:schemaRefs>
    <ds:schemaRef ds:uri="http://schemas.microsoft.com/sharepoint/v3/contenttype/forms"/>
  </ds:schemaRefs>
</ds:datastoreItem>
</file>

<file path=customXml/itemProps3.xml><?xml version="1.0" encoding="utf-8"?>
<ds:datastoreItem xmlns:ds="http://schemas.openxmlformats.org/officeDocument/2006/customXml" ds:itemID="{D5F7DA99-D6E5-4D03-9B6E-5F0E7572024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7822</Words>
  <Characters>44586</Characters>
  <Application>Microsoft Office Word</Application>
  <DocSecurity>0</DocSecurity>
  <Lines>371</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2021-11-30T20:16:00Z</dcterms:created>
  <dcterms:modified xsi:type="dcterms:W3CDTF">2021-11-30T20:16:00Z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