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9AA9E" w14:textId="21DC2D6F" w:rsidR="001A35D7" w:rsidRPr="00694258" w:rsidRDefault="00B50F91" w:rsidP="001A35D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94258">
        <w:rPr>
          <w:rFonts w:ascii="Arial" w:hAnsi="Arial" w:cs="Arial"/>
          <w:b/>
          <w:bCs/>
          <w:sz w:val="24"/>
          <w:szCs w:val="24"/>
        </w:rPr>
        <w:t>3GPP TSG RAN</w:t>
      </w:r>
      <w:r w:rsidR="0052703C" w:rsidRPr="00694258">
        <w:rPr>
          <w:rFonts w:ascii="Arial" w:hAnsi="Arial" w:cs="Arial"/>
          <w:b/>
          <w:bCs/>
          <w:sz w:val="24"/>
          <w:szCs w:val="24"/>
        </w:rPr>
        <w:t xml:space="preserve"> </w:t>
      </w:r>
      <w:r w:rsidR="00346179" w:rsidRPr="00694258">
        <w:rPr>
          <w:rFonts w:ascii="Arial" w:hAnsi="Arial" w:cs="Arial"/>
          <w:b/>
          <w:bCs/>
          <w:sz w:val="24"/>
          <w:szCs w:val="24"/>
        </w:rPr>
        <w:t>Meeting #</w:t>
      </w:r>
      <w:r w:rsidR="00940A1D" w:rsidRPr="00694258">
        <w:rPr>
          <w:rFonts w:ascii="Arial" w:hAnsi="Arial" w:cs="Arial"/>
          <w:b/>
          <w:bCs/>
          <w:sz w:val="24"/>
          <w:szCs w:val="24"/>
        </w:rPr>
        <w:t>94</w:t>
      </w:r>
      <w:r w:rsidR="0052703C" w:rsidRPr="00694258">
        <w:rPr>
          <w:rFonts w:ascii="Arial" w:hAnsi="Arial" w:cs="Arial"/>
          <w:b/>
          <w:bCs/>
          <w:sz w:val="24"/>
          <w:szCs w:val="24"/>
        </w:rPr>
        <w:t>-e</w:t>
      </w:r>
      <w:r w:rsidR="0052703C" w:rsidRPr="00694258">
        <w:rPr>
          <w:rFonts w:ascii="Arial" w:hAnsi="Arial" w:cs="Arial"/>
          <w:b/>
          <w:bCs/>
          <w:sz w:val="24"/>
          <w:szCs w:val="24"/>
        </w:rPr>
        <w:tab/>
      </w:r>
      <w:r w:rsidR="0052703C" w:rsidRPr="00694258">
        <w:rPr>
          <w:rFonts w:ascii="Arial" w:hAnsi="Arial" w:cs="Arial"/>
          <w:b/>
          <w:bCs/>
          <w:sz w:val="24"/>
          <w:szCs w:val="24"/>
        </w:rPr>
        <w:tab/>
      </w:r>
      <w:r w:rsidR="0052703C" w:rsidRPr="00694258">
        <w:rPr>
          <w:rFonts w:ascii="Arial" w:hAnsi="Arial" w:cs="Arial"/>
          <w:b/>
          <w:bCs/>
          <w:sz w:val="24"/>
          <w:szCs w:val="24"/>
        </w:rPr>
        <w:tab/>
      </w:r>
      <w:r w:rsidR="00DC2D46" w:rsidRPr="00694258">
        <w:rPr>
          <w:rFonts w:ascii="Arial" w:hAnsi="Arial" w:cs="Arial"/>
          <w:b/>
          <w:bCs/>
          <w:sz w:val="24"/>
          <w:szCs w:val="24"/>
        </w:rPr>
        <w:t>RP-212910</w:t>
      </w:r>
    </w:p>
    <w:p w14:paraId="6EAB2C25" w14:textId="0EF54441" w:rsidR="001A35D7" w:rsidRPr="00694258" w:rsidRDefault="00694258" w:rsidP="001A35D7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94258">
        <w:rPr>
          <w:rFonts w:ascii="Arial" w:hAnsi="Arial" w:cs="Arial"/>
          <w:b/>
          <w:bCs/>
          <w:color w:val="000000" w:themeColor="text1"/>
          <w:sz w:val="24"/>
          <w:szCs w:val="24"/>
        </w:rPr>
        <w:t>Electronic Meeting, December 6</w:t>
      </w:r>
      <w:r w:rsidR="009D2C89" w:rsidRPr="009D2C89">
        <w:rPr>
          <w:rFonts w:ascii="Arial" w:hAnsi="Arial" w:cs="Arial"/>
          <w:b/>
          <w:bCs/>
          <w:color w:val="000000" w:themeColor="text1"/>
          <w:sz w:val="24"/>
          <w:szCs w:val="24"/>
          <w:vertAlign w:val="superscript"/>
        </w:rPr>
        <w:t>th</w:t>
      </w:r>
      <w:r w:rsidR="009D2C8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–</w:t>
      </w:r>
      <w:r w:rsidRPr="0069425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17</w:t>
      </w:r>
      <w:r w:rsidR="009D2C89" w:rsidRPr="009D2C89">
        <w:rPr>
          <w:rFonts w:ascii="Arial" w:hAnsi="Arial" w:cs="Arial"/>
          <w:b/>
          <w:bCs/>
          <w:color w:val="000000" w:themeColor="text1"/>
          <w:sz w:val="24"/>
          <w:szCs w:val="24"/>
          <w:vertAlign w:val="superscript"/>
        </w:rPr>
        <w:t>th</w:t>
      </w:r>
      <w:r w:rsidRPr="00694258">
        <w:rPr>
          <w:rFonts w:ascii="Arial" w:hAnsi="Arial" w:cs="Arial"/>
          <w:b/>
          <w:bCs/>
          <w:color w:val="000000" w:themeColor="text1"/>
          <w:sz w:val="24"/>
          <w:szCs w:val="24"/>
        </w:rPr>
        <w:t>, 2021</w:t>
      </w:r>
    </w:p>
    <w:p w14:paraId="0F5E2C57" w14:textId="23AB3F38" w:rsidR="00694258" w:rsidRDefault="00694258" w:rsidP="001A35D7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31863D36" w14:textId="77777777" w:rsidR="00A0662B" w:rsidRPr="00A0662B" w:rsidRDefault="00A0662B" w:rsidP="00A0662B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sz w:val="24"/>
          <w:szCs w:val="20"/>
          <w:lang w:eastAsia="en-US"/>
        </w:rPr>
      </w:pP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>Source:</w:t>
      </w: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ab/>
      </w:r>
      <w:r w:rsidRPr="00A0662B">
        <w:rPr>
          <w:rFonts w:ascii="Arial" w:eastAsia="SimSun" w:hAnsi="Arial" w:cs="Arial"/>
          <w:b/>
          <w:sz w:val="24"/>
          <w:szCs w:val="20"/>
          <w:lang w:val="en-GB" w:eastAsia="en-US"/>
        </w:rPr>
        <w:t>Intel Corporation</w:t>
      </w:r>
    </w:p>
    <w:p w14:paraId="05E70D93" w14:textId="687D5D64" w:rsidR="00A0662B" w:rsidRPr="00A0662B" w:rsidRDefault="00A0662B" w:rsidP="00A0662B">
      <w:pPr>
        <w:overflowPunct w:val="0"/>
        <w:autoSpaceDE w:val="0"/>
        <w:autoSpaceDN w:val="0"/>
        <w:adjustRightInd w:val="0"/>
        <w:ind w:left="1983" w:hangingChars="823" w:hanging="1983"/>
        <w:jc w:val="both"/>
        <w:textAlignment w:val="baseline"/>
        <w:rPr>
          <w:rFonts w:ascii="Arial" w:eastAsia="Malgun Gothic" w:hAnsi="Arial" w:cs="Arial"/>
          <w:b/>
          <w:sz w:val="24"/>
          <w:szCs w:val="20"/>
        </w:rPr>
      </w:pP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>Title:</w:t>
      </w:r>
      <w:r w:rsidRPr="00A0662B">
        <w:rPr>
          <w:rFonts w:ascii="Arial" w:eastAsia="Malgun Gothic" w:hAnsi="Arial" w:cs="Arial" w:hint="eastAsia"/>
          <w:b/>
          <w:sz w:val="24"/>
          <w:szCs w:val="20"/>
        </w:rPr>
        <w:tab/>
      </w:r>
      <w:r w:rsidRPr="00FE46AE">
        <w:rPr>
          <w:rFonts w:ascii="Arial" w:hAnsi="Arial" w:cs="Arial"/>
          <w:b/>
          <w:sz w:val="24"/>
          <w:szCs w:val="24"/>
        </w:rPr>
        <w:t>Discussion on scope of Rel-18 MIMO enhancements</w:t>
      </w:r>
    </w:p>
    <w:p w14:paraId="0C00626C" w14:textId="13EAE530" w:rsidR="00A0662B" w:rsidRPr="00A0662B" w:rsidRDefault="00A0662B" w:rsidP="00A0662B">
      <w:pPr>
        <w:overflowPunct w:val="0"/>
        <w:autoSpaceDE w:val="0"/>
        <w:autoSpaceDN w:val="0"/>
        <w:adjustRightInd w:val="0"/>
        <w:ind w:left="1983" w:hangingChars="823" w:hanging="1983"/>
        <w:jc w:val="both"/>
        <w:textAlignment w:val="baseline"/>
        <w:rPr>
          <w:rFonts w:ascii="Arial" w:eastAsia="SimSun" w:hAnsi="Arial" w:cs="Arial"/>
          <w:b/>
          <w:sz w:val="24"/>
          <w:szCs w:val="20"/>
          <w:lang w:eastAsia="en-US"/>
        </w:rPr>
      </w:pP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>Agenda item:</w:t>
      </w:r>
      <w:r w:rsidRPr="00A0662B">
        <w:rPr>
          <w:rFonts w:ascii="Arial" w:eastAsia="SimSun" w:hAnsi="Arial" w:cs="Arial" w:hint="eastAsia"/>
          <w:b/>
          <w:sz w:val="24"/>
          <w:szCs w:val="20"/>
          <w:lang w:eastAsia="en-US"/>
        </w:rPr>
        <w:tab/>
      </w: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>8</w:t>
      </w:r>
      <w:r>
        <w:rPr>
          <w:rFonts w:ascii="Arial" w:eastAsia="SimSun" w:hAnsi="Arial" w:cs="Arial"/>
          <w:b/>
          <w:sz w:val="24"/>
          <w:szCs w:val="20"/>
          <w:lang w:eastAsia="en-US"/>
        </w:rPr>
        <w:t>A</w:t>
      </w: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>.1</w:t>
      </w:r>
    </w:p>
    <w:p w14:paraId="05CC8E8C" w14:textId="77777777" w:rsidR="00A0662B" w:rsidRPr="00A0662B" w:rsidRDefault="00A0662B" w:rsidP="00A0662B">
      <w:pPr>
        <w:overflowPunct w:val="0"/>
        <w:autoSpaceDE w:val="0"/>
        <w:autoSpaceDN w:val="0"/>
        <w:adjustRightInd w:val="0"/>
        <w:ind w:left="1983" w:hangingChars="823" w:hanging="1983"/>
        <w:jc w:val="both"/>
        <w:textAlignment w:val="baseline"/>
        <w:rPr>
          <w:rFonts w:ascii="Arial" w:eastAsia="SimSun" w:hAnsi="Arial" w:cs="Arial"/>
          <w:b/>
          <w:sz w:val="24"/>
          <w:szCs w:val="20"/>
          <w:lang w:eastAsia="en-US"/>
        </w:rPr>
      </w:pP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>Document for:</w:t>
      </w: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ab/>
        <w:t>Discussion and Decision</w:t>
      </w:r>
    </w:p>
    <w:p w14:paraId="13854503" w14:textId="77777777" w:rsidR="00A0662B" w:rsidRPr="00A0662B" w:rsidRDefault="00A0662B" w:rsidP="00A0662B">
      <w:pPr>
        <w:keepNext/>
        <w:keepLines/>
        <w:numPr>
          <w:ilvl w:val="0"/>
          <w:numId w:val="1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/>
        <w:jc w:val="both"/>
        <w:textAlignment w:val="baseline"/>
        <w:outlineLvl w:val="0"/>
        <w:rPr>
          <w:rFonts w:ascii="Arial" w:eastAsia="SimSun" w:hAnsi="Arial" w:cs="Arial"/>
          <w:sz w:val="36"/>
          <w:szCs w:val="20"/>
          <w:lang w:eastAsia="en-US"/>
        </w:rPr>
      </w:pPr>
      <w:r w:rsidRPr="00A0662B">
        <w:rPr>
          <w:rFonts w:ascii="Arial" w:eastAsia="SimSun" w:hAnsi="Arial" w:cs="Arial"/>
          <w:sz w:val="36"/>
          <w:szCs w:val="20"/>
          <w:lang w:eastAsia="en-US"/>
        </w:rPr>
        <w:t>Introduction</w:t>
      </w:r>
    </w:p>
    <w:p w14:paraId="7AB547BF" w14:textId="30F48C15" w:rsidR="00A0662B" w:rsidRPr="00A0662B" w:rsidRDefault="00A0662B" w:rsidP="00A0662B">
      <w:pPr>
        <w:overflowPunct w:val="0"/>
        <w:autoSpaceDE w:val="0"/>
        <w:autoSpaceDN w:val="0"/>
        <w:adjustRightInd w:val="0"/>
        <w:spacing w:after="180"/>
        <w:ind w:firstLine="284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 w:rsidRPr="00A0662B">
        <w:rPr>
          <w:rFonts w:ascii="Times New Roman" w:eastAsia="SimSun" w:hAnsi="Times New Roman" w:cs="Times New Roman"/>
          <w:lang w:val="en-GB" w:eastAsia="zh-CN"/>
        </w:rPr>
        <w:t xml:space="preserve">In </w:t>
      </w:r>
      <w:r w:rsidR="0064327A">
        <w:rPr>
          <w:rFonts w:ascii="Times New Roman" w:eastAsia="SimSun" w:hAnsi="Times New Roman" w:cs="Times New Roman"/>
          <w:lang w:val="en-GB" w:eastAsia="zh-CN"/>
        </w:rPr>
        <w:t xml:space="preserve">[1] </w:t>
      </w:r>
      <w:r w:rsidR="00FD4E97">
        <w:rPr>
          <w:rFonts w:ascii="Times New Roman" w:eastAsia="SimSun" w:hAnsi="Times New Roman" w:cs="Times New Roman"/>
          <w:lang w:val="en-GB" w:eastAsia="zh-CN"/>
        </w:rPr>
        <w:t xml:space="preserve">potential </w:t>
      </w:r>
      <w:r w:rsidRPr="00A0662B">
        <w:rPr>
          <w:rFonts w:ascii="Times New Roman" w:eastAsia="SimSun" w:hAnsi="Times New Roman" w:cs="Times New Roman"/>
          <w:lang w:val="en-GB" w:eastAsia="zh-CN"/>
        </w:rPr>
        <w:t xml:space="preserve">objectives </w:t>
      </w:r>
      <w:r w:rsidR="00840C07">
        <w:rPr>
          <w:rFonts w:ascii="Times New Roman" w:eastAsia="SimSun" w:hAnsi="Times New Roman" w:cs="Times New Roman"/>
          <w:lang w:val="en-GB" w:eastAsia="zh-CN"/>
        </w:rPr>
        <w:t>for</w:t>
      </w:r>
      <w:r w:rsidRPr="00A0662B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8F587F">
        <w:rPr>
          <w:rFonts w:ascii="Times New Roman" w:eastAsia="SimSun" w:hAnsi="Times New Roman" w:cs="Times New Roman"/>
          <w:lang w:val="en-GB" w:eastAsia="zh-CN"/>
        </w:rPr>
        <w:t xml:space="preserve">Rel-18 </w:t>
      </w:r>
      <w:r w:rsidR="00840C07">
        <w:rPr>
          <w:rFonts w:ascii="Times New Roman" w:eastAsia="SimSun" w:hAnsi="Times New Roman" w:cs="Times New Roman"/>
          <w:lang w:val="en-GB" w:eastAsia="zh-CN"/>
        </w:rPr>
        <w:t xml:space="preserve">work item on </w:t>
      </w:r>
      <w:r w:rsidR="008F587F" w:rsidRPr="00840C07">
        <w:rPr>
          <w:rFonts w:ascii="Times New Roman" w:eastAsia="SimSun" w:hAnsi="Times New Roman" w:cs="Times New Roman"/>
          <w:lang w:val="en-GB" w:eastAsia="zh-CN"/>
        </w:rPr>
        <w:t xml:space="preserve">MIMO Evolution for Downlink and Uplink </w:t>
      </w:r>
      <w:r w:rsidR="0064327A">
        <w:rPr>
          <w:rFonts w:ascii="Times New Roman" w:eastAsia="SimSun" w:hAnsi="Times New Roman" w:cs="Times New Roman"/>
          <w:lang w:val="en-GB" w:eastAsia="zh-CN"/>
        </w:rPr>
        <w:t>were proposed</w:t>
      </w:r>
      <w:r w:rsidR="007737B6">
        <w:rPr>
          <w:rFonts w:ascii="Times New Roman" w:eastAsia="SimSun" w:hAnsi="Times New Roman" w:cs="Times New Roman"/>
          <w:lang w:val="en-GB" w:eastAsia="zh-CN"/>
        </w:rPr>
        <w:t>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926"/>
      </w:tblGrid>
      <w:tr w:rsidR="00A0662B" w:rsidRPr="00A0662B" w14:paraId="35C41582" w14:textId="77777777" w:rsidTr="002940BB">
        <w:tc>
          <w:tcPr>
            <w:tcW w:w="10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B221" w14:textId="77777777" w:rsidR="0064327A" w:rsidRPr="0064327A" w:rsidRDefault="0064327A" w:rsidP="0064327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Enhancements on DL MIMO:</w:t>
            </w:r>
          </w:p>
          <w:p w14:paraId="22337754" w14:textId="77777777" w:rsidR="0064327A" w:rsidRPr="0064327A" w:rsidRDefault="0064327A" w:rsidP="0064327A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before="0"/>
              <w:ind w:leftChars="200" w:left="860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Study, and if justified, specify CSI enhancement in high/medium velocities for exploiting time-domain correlation/Doppler-domain information, including potential enhancement to feedback-based CSI acquisition mechanisms for DL precoding</w:t>
            </w:r>
          </w:p>
          <w:p w14:paraId="2B75951A" w14:textId="77777777" w:rsidR="0064327A" w:rsidRPr="0064327A" w:rsidRDefault="0064327A" w:rsidP="0064327A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before="0"/>
              <w:ind w:leftChars="200" w:left="860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Specify extension of Rel-17 Unified TCI framework, e.g.,</w:t>
            </w:r>
          </w:p>
          <w:p w14:paraId="58E5DA24" w14:textId="77777777" w:rsidR="0064327A" w:rsidRPr="0064327A" w:rsidRDefault="0064327A" w:rsidP="0064327A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="0"/>
              <w:ind w:leftChars="410" w:left="1322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for indication of multiple DL and UL TCI states (e.g., M&gt;1 and/or N&gt;1) for multi-TRP schemes</w:t>
            </w:r>
          </w:p>
          <w:p w14:paraId="04EE6CCD" w14:textId="77777777" w:rsidR="0064327A" w:rsidRPr="0064327A" w:rsidRDefault="0064327A" w:rsidP="0064327A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="0"/>
              <w:ind w:leftChars="620" w:left="1784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for multi-TRP, it includes multi-TRP schemes supported in Rel-16/Rel-17</w:t>
            </w:r>
          </w:p>
          <w:p w14:paraId="49D0A028" w14:textId="77777777" w:rsidR="0064327A" w:rsidRPr="0064327A" w:rsidRDefault="0064327A" w:rsidP="0064327A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before="0"/>
              <w:ind w:leftChars="200" w:left="860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Specify to support larger number of orthogonal DMRS ports</w:t>
            </w:r>
          </w:p>
          <w:p w14:paraId="639CF466" w14:textId="77777777" w:rsidR="0064327A" w:rsidRPr="0064327A" w:rsidRDefault="0064327A" w:rsidP="0064327A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before="0"/>
              <w:ind w:leftChars="200" w:left="860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Study, and if justified, specify enhancements on CSI acquisition for Coherent-JT for both FDD and TDD targeting FR1</w:t>
            </w:r>
          </w:p>
          <w:p w14:paraId="1758CD0A" w14:textId="77777777" w:rsidR="0064327A" w:rsidRPr="0064327A" w:rsidRDefault="0064327A" w:rsidP="0064327A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before="0"/>
              <w:ind w:leftChars="200" w:left="860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Study, and if justified, specify overhead and/or Latency reduction with UE-initiated beam management/beam acquisition procedures</w:t>
            </w:r>
          </w:p>
          <w:p w14:paraId="65C8B2B5" w14:textId="77777777" w:rsidR="0064327A" w:rsidRPr="0064327A" w:rsidRDefault="0064327A" w:rsidP="0064327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Enhancements on UL MIMO:</w:t>
            </w:r>
          </w:p>
          <w:p w14:paraId="5F7CB6B3" w14:textId="77777777" w:rsidR="0064327A" w:rsidRPr="0064327A" w:rsidRDefault="0064327A" w:rsidP="0064327A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Study, and if justified, specify at least UL DMRS, SRS to enable 6 and 8 Tx UL operation to support [up to 4 layers per UE] in the UL targeting CPE/ FWA/vehicle/Industrial devices</w:t>
            </w:r>
          </w:p>
          <w:p w14:paraId="4E79CEE9" w14:textId="77777777" w:rsidR="0064327A" w:rsidRPr="0064327A" w:rsidRDefault="0064327A" w:rsidP="0064327A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Study, and if needed, specify features to facilitate simultaneous multi-panel UL transmission for higher UL throughput/reliability</w:t>
            </w:r>
          </w:p>
          <w:p w14:paraId="3203B156" w14:textId="77777777" w:rsidR="0064327A" w:rsidRPr="0064327A" w:rsidRDefault="0064327A" w:rsidP="0064327A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Study, and if justified, specify panel-specific[/beam-specific] timing/power control for UL multi-TRP/panel scenario</w:t>
            </w:r>
          </w:p>
          <w:p w14:paraId="52B71146" w14:textId="77777777" w:rsidR="0064327A" w:rsidRPr="0064327A" w:rsidRDefault="0064327A" w:rsidP="0064327A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Study, and if justified, specify frequency-selective precoding targeting devices with equal or more than 4 Tx</w:t>
            </w:r>
          </w:p>
          <w:p w14:paraId="541E8CE2" w14:textId="77777777" w:rsidR="0064327A" w:rsidRPr="0064327A" w:rsidRDefault="0064327A" w:rsidP="0064327A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Study, and if justified, specify 2 CW for equal or more than 2 layers in uplink</w:t>
            </w:r>
            <w:r w:rsidRPr="0064327A">
              <w:rPr>
                <w:rFonts w:ascii="Times New Roman" w:hAnsi="Times New Roman" w:cs="Times New Roman"/>
                <w:color w:val="354052"/>
                <w:szCs w:val="21"/>
              </w:rPr>
              <w:t> </w:t>
            </w:r>
          </w:p>
          <w:p w14:paraId="3E5DF671" w14:textId="0A8E3B8D" w:rsidR="00A0662B" w:rsidRPr="00A0662B" w:rsidRDefault="00A0662B" w:rsidP="00A0662B">
            <w:pPr>
              <w:overflowPunct w:val="0"/>
              <w:autoSpaceDE w:val="0"/>
              <w:autoSpaceDN w:val="0"/>
              <w:adjustRightInd w:val="0"/>
              <w:ind w:left="576"/>
              <w:textAlignment w:val="baseline"/>
              <w:rPr>
                <w:rFonts w:ascii="Times New Roman" w:eastAsia="Calibri" w:hAnsi="Times New Roman" w:cs="Times New Roman"/>
                <w:lang w:eastAsia="zh-CN"/>
              </w:rPr>
            </w:pPr>
          </w:p>
        </w:tc>
      </w:tr>
    </w:tbl>
    <w:p w14:paraId="3E79E881" w14:textId="6F3A0565" w:rsidR="00A0662B" w:rsidRPr="00A0662B" w:rsidRDefault="00A0662B" w:rsidP="00A0662B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eastAsia="Calibri" w:cs="Times New Roman"/>
          <w:lang w:val="en-GB" w:eastAsia="zh-CN"/>
        </w:rPr>
      </w:pPr>
      <w:r w:rsidRPr="00A0662B">
        <w:rPr>
          <w:rFonts w:ascii="Times New Roman" w:eastAsia="SimSun" w:hAnsi="Times New Roman" w:cs="Times New Roman"/>
          <w:lang w:val="en-GB" w:eastAsia="zh-CN"/>
        </w:rPr>
        <w:t>In this contribution, we provide our views on the corresponding enhancements for Rel-1</w:t>
      </w:r>
      <w:r w:rsidR="00A94471">
        <w:rPr>
          <w:rFonts w:ascii="Times New Roman" w:eastAsia="SimSun" w:hAnsi="Times New Roman" w:cs="Times New Roman"/>
          <w:lang w:val="en-GB" w:eastAsia="zh-CN"/>
        </w:rPr>
        <w:t>8</w:t>
      </w:r>
      <w:r w:rsidRPr="00A0662B">
        <w:rPr>
          <w:rFonts w:ascii="Times New Roman" w:eastAsia="SimSun" w:hAnsi="Times New Roman" w:cs="Times New Roman"/>
          <w:lang w:val="en-GB" w:eastAsia="zh-CN"/>
        </w:rPr>
        <w:t>.</w:t>
      </w:r>
    </w:p>
    <w:p w14:paraId="65D97341" w14:textId="77777777" w:rsidR="00A0662B" w:rsidRPr="00A0662B" w:rsidRDefault="00A0662B" w:rsidP="00A0662B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SimSun" w:hAnsi="Arial" w:cs="Times New Roman"/>
          <w:vanish/>
          <w:sz w:val="32"/>
          <w:szCs w:val="20"/>
          <w:lang w:eastAsia="en-US"/>
        </w:rPr>
      </w:pPr>
    </w:p>
    <w:p w14:paraId="62276F02" w14:textId="4B7CAEE1" w:rsidR="00A0662B" w:rsidRDefault="00A0662B" w:rsidP="00A0662B">
      <w:pPr>
        <w:keepNext/>
        <w:keepLines/>
        <w:numPr>
          <w:ilvl w:val="0"/>
          <w:numId w:val="11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Arial"/>
          <w:sz w:val="36"/>
          <w:szCs w:val="20"/>
          <w:lang w:eastAsia="en-US"/>
        </w:rPr>
      </w:pPr>
      <w:r w:rsidRPr="00A0662B">
        <w:rPr>
          <w:rFonts w:ascii="Arial" w:eastAsia="SimSun" w:hAnsi="Arial" w:cs="Arial"/>
          <w:sz w:val="36"/>
          <w:szCs w:val="20"/>
          <w:lang w:eastAsia="en-US"/>
        </w:rPr>
        <w:t>Discussion</w:t>
      </w:r>
      <w:r w:rsidR="00B62E13">
        <w:rPr>
          <w:rFonts w:ascii="Arial" w:eastAsia="SimSun" w:hAnsi="Arial" w:cs="Arial"/>
          <w:sz w:val="36"/>
          <w:szCs w:val="20"/>
          <w:lang w:eastAsia="en-US"/>
        </w:rPr>
        <w:t xml:space="preserve"> on DL enhancements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A94471" w14:paraId="5F6DFF75" w14:textId="77777777" w:rsidTr="00A94471">
        <w:tc>
          <w:tcPr>
            <w:tcW w:w="9926" w:type="dxa"/>
          </w:tcPr>
          <w:p w14:paraId="3113CB60" w14:textId="6E57949E" w:rsidR="00A94471" w:rsidRPr="00A94471" w:rsidRDefault="00A94471" w:rsidP="003C03D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3C03D9">
              <w:rPr>
                <w:rFonts w:ascii="Times New Roman" w:hAnsi="Times New Roman" w:cs="Times New Roman"/>
                <w:bCs/>
                <w:sz w:val="20"/>
                <w:szCs w:val="20"/>
              </w:rPr>
              <w:t>Study, and if justified, specify CSI enhancement in high/medium velocities for exploiting time-domain correlation/Doppler-domain information, including potential enhancement to feedback-based CSI acquisition mechanisms for DL precoding</w:t>
            </w:r>
          </w:p>
        </w:tc>
      </w:tr>
    </w:tbl>
    <w:p w14:paraId="56386FC3" w14:textId="34B2F5EC" w:rsidR="00524549" w:rsidRDefault="003E1C0D" w:rsidP="00213A17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>
        <w:rPr>
          <w:rFonts w:ascii="Times New Roman" w:eastAsia="SimSun" w:hAnsi="Times New Roman" w:cs="Times New Roman"/>
          <w:lang w:val="en-GB" w:eastAsia="zh-CN"/>
        </w:rPr>
        <w:t xml:space="preserve">Regarding CSI enhancements for high mobility scenario. </w:t>
      </w:r>
      <w:r w:rsidR="00213A17" w:rsidRPr="00213A17">
        <w:rPr>
          <w:rFonts w:ascii="Times New Roman" w:eastAsia="SimSun" w:hAnsi="Times New Roman" w:cs="Times New Roman"/>
          <w:lang w:val="en-GB" w:eastAsia="zh-CN"/>
        </w:rPr>
        <w:t>We s</w:t>
      </w:r>
      <w:r w:rsidR="003C03D9">
        <w:rPr>
          <w:rFonts w:ascii="Times New Roman" w:eastAsia="SimSun" w:hAnsi="Times New Roman" w:cs="Times New Roman"/>
          <w:lang w:val="en-GB" w:eastAsia="zh-CN"/>
        </w:rPr>
        <w:t>u</w:t>
      </w:r>
      <w:r w:rsidR="00213A17" w:rsidRPr="00213A17">
        <w:rPr>
          <w:rFonts w:ascii="Times New Roman" w:eastAsia="SimSun" w:hAnsi="Times New Roman" w:cs="Times New Roman"/>
          <w:lang w:val="en-GB" w:eastAsia="zh-CN"/>
        </w:rPr>
        <w:t xml:space="preserve">pport </w:t>
      </w:r>
      <w:r w:rsidR="003C03D9">
        <w:rPr>
          <w:rFonts w:ascii="Times New Roman" w:eastAsia="SimSun" w:hAnsi="Times New Roman" w:cs="Times New Roman"/>
          <w:lang w:val="en-GB" w:eastAsia="zh-CN"/>
        </w:rPr>
        <w:t xml:space="preserve">the </w:t>
      </w:r>
      <w:r w:rsidR="00213A17" w:rsidRPr="00213A17">
        <w:rPr>
          <w:rFonts w:ascii="Times New Roman" w:eastAsia="SimSun" w:hAnsi="Times New Roman" w:cs="Times New Roman"/>
          <w:lang w:val="en-GB" w:eastAsia="zh-CN"/>
        </w:rPr>
        <w:t>corresponding enhancement</w:t>
      </w:r>
      <w:r w:rsidR="00472AA3">
        <w:rPr>
          <w:rFonts w:ascii="Times New Roman" w:eastAsia="SimSun" w:hAnsi="Times New Roman" w:cs="Times New Roman"/>
          <w:lang w:val="en-GB" w:eastAsia="zh-CN"/>
        </w:rPr>
        <w:t xml:space="preserve"> in Rel-18 NR.</w:t>
      </w:r>
      <w:r w:rsidR="00213A17" w:rsidRPr="00213A17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472AA3">
        <w:rPr>
          <w:rFonts w:ascii="Times New Roman" w:eastAsia="SimSun" w:hAnsi="Times New Roman" w:cs="Times New Roman"/>
          <w:lang w:val="en-GB" w:eastAsia="zh-CN"/>
        </w:rPr>
        <w:t>H</w:t>
      </w:r>
      <w:r w:rsidR="00213A17" w:rsidRPr="00213A17">
        <w:rPr>
          <w:rFonts w:ascii="Times New Roman" w:eastAsia="SimSun" w:hAnsi="Times New Roman" w:cs="Times New Roman"/>
          <w:lang w:val="en-GB" w:eastAsia="zh-CN"/>
        </w:rPr>
        <w:t xml:space="preserve">owever, considering </w:t>
      </w:r>
      <w:r w:rsidR="00FD4E97">
        <w:rPr>
          <w:rFonts w:ascii="Times New Roman" w:eastAsia="SimSun" w:hAnsi="Times New Roman" w:cs="Times New Roman"/>
          <w:lang w:val="en-GB" w:eastAsia="zh-CN"/>
        </w:rPr>
        <w:t xml:space="preserve">large </w:t>
      </w:r>
      <w:r w:rsidR="00DF0D0F">
        <w:rPr>
          <w:rFonts w:ascii="Times New Roman" w:eastAsia="SimSun" w:hAnsi="Times New Roman" w:cs="Times New Roman"/>
          <w:lang w:val="en-GB" w:eastAsia="zh-CN"/>
        </w:rPr>
        <w:t>number of the objectives</w:t>
      </w:r>
      <w:r w:rsidR="00720AA1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F6277B">
        <w:rPr>
          <w:rFonts w:ascii="Times New Roman" w:eastAsia="SimSun" w:hAnsi="Times New Roman" w:cs="Times New Roman"/>
          <w:lang w:val="en-GB" w:eastAsia="zh-CN"/>
        </w:rPr>
        <w:t>in</w:t>
      </w:r>
      <w:r w:rsidR="00720AA1">
        <w:rPr>
          <w:rFonts w:ascii="Times New Roman" w:eastAsia="SimSun" w:hAnsi="Times New Roman" w:cs="Times New Roman"/>
          <w:lang w:val="en-GB" w:eastAsia="zh-CN"/>
        </w:rPr>
        <w:t xml:space="preserve"> the</w:t>
      </w:r>
      <w:r w:rsidR="00172B69">
        <w:rPr>
          <w:rFonts w:ascii="Times New Roman" w:eastAsia="SimSun" w:hAnsi="Times New Roman" w:cs="Times New Roman"/>
          <w:lang w:val="en-GB" w:eastAsia="zh-CN"/>
        </w:rPr>
        <w:t xml:space="preserve"> MIMO</w:t>
      </w:r>
      <w:r w:rsidR="00720AA1">
        <w:rPr>
          <w:rFonts w:ascii="Times New Roman" w:eastAsia="SimSun" w:hAnsi="Times New Roman" w:cs="Times New Roman"/>
          <w:lang w:val="en-GB" w:eastAsia="zh-CN"/>
        </w:rPr>
        <w:t xml:space="preserve"> work item</w:t>
      </w:r>
      <w:r w:rsidR="00213A17" w:rsidRPr="00213A17">
        <w:rPr>
          <w:rFonts w:ascii="Times New Roman" w:eastAsia="SimSun" w:hAnsi="Times New Roman" w:cs="Times New Roman"/>
          <w:lang w:val="en-GB" w:eastAsia="zh-CN"/>
        </w:rPr>
        <w:t xml:space="preserve">, we propose to reduce the scope </w:t>
      </w:r>
      <w:r w:rsidR="00874B2B">
        <w:rPr>
          <w:rFonts w:ascii="Times New Roman" w:eastAsia="SimSun" w:hAnsi="Times New Roman" w:cs="Times New Roman"/>
          <w:lang w:val="en-GB" w:eastAsia="zh-CN"/>
        </w:rPr>
        <w:t xml:space="preserve">by considering only specific codebook types. For example, </w:t>
      </w:r>
      <w:r w:rsidR="00213A17">
        <w:rPr>
          <w:rFonts w:ascii="Times New Roman" w:eastAsia="SimSun" w:hAnsi="Times New Roman" w:cs="Times New Roman"/>
          <w:lang w:val="en-GB" w:eastAsia="zh-CN"/>
        </w:rPr>
        <w:t xml:space="preserve">Rel-16 </w:t>
      </w:r>
      <w:proofErr w:type="spellStart"/>
      <w:r w:rsidR="00213A17">
        <w:rPr>
          <w:rFonts w:ascii="Times New Roman" w:eastAsia="SimSun" w:hAnsi="Times New Roman" w:cs="Times New Roman"/>
          <w:lang w:val="en-GB" w:eastAsia="zh-CN"/>
        </w:rPr>
        <w:t>eType</w:t>
      </w:r>
      <w:proofErr w:type="spellEnd"/>
      <w:r w:rsidR="00213A17">
        <w:rPr>
          <w:rFonts w:ascii="Times New Roman" w:eastAsia="SimSun" w:hAnsi="Times New Roman" w:cs="Times New Roman"/>
          <w:lang w:val="en-GB" w:eastAsia="zh-CN"/>
        </w:rPr>
        <w:t xml:space="preserve"> II codebook</w:t>
      </w:r>
      <w:r w:rsidR="00874B2B">
        <w:rPr>
          <w:rFonts w:ascii="Times New Roman" w:eastAsia="SimSun" w:hAnsi="Times New Roman" w:cs="Times New Roman"/>
          <w:lang w:val="en-GB" w:eastAsia="zh-CN"/>
        </w:rPr>
        <w:t xml:space="preserve"> can be considered</w:t>
      </w:r>
      <w:r w:rsidR="00734803">
        <w:rPr>
          <w:rFonts w:ascii="Times New Roman" w:eastAsia="SimSun" w:hAnsi="Times New Roman" w:cs="Times New Roman"/>
          <w:lang w:val="en-GB" w:eastAsia="zh-CN"/>
        </w:rPr>
        <w:t xml:space="preserve"> as possible </w:t>
      </w:r>
      <w:r w:rsidR="00D754F1">
        <w:rPr>
          <w:rFonts w:ascii="Times New Roman" w:eastAsia="SimSun" w:hAnsi="Times New Roman" w:cs="Times New Roman"/>
          <w:lang w:val="en-GB" w:eastAsia="zh-CN"/>
        </w:rPr>
        <w:t>candidate for enhancements</w:t>
      </w:r>
      <w:r w:rsidR="00147F53">
        <w:rPr>
          <w:rFonts w:ascii="Times New Roman" w:eastAsia="SimSun" w:hAnsi="Times New Roman" w:cs="Times New Roman"/>
          <w:lang w:val="en-GB" w:eastAsia="zh-CN"/>
        </w:rPr>
        <w:t xml:space="preserve">. </w:t>
      </w:r>
      <w:r w:rsidR="00654232">
        <w:rPr>
          <w:rFonts w:ascii="Times New Roman" w:eastAsia="SimSun" w:hAnsi="Times New Roman" w:cs="Times New Roman"/>
          <w:lang w:val="en-GB" w:eastAsia="zh-CN"/>
        </w:rPr>
        <w:t xml:space="preserve">Moreover, considering that most of the </w:t>
      </w:r>
      <w:r w:rsidR="003269B5">
        <w:rPr>
          <w:rFonts w:ascii="Times New Roman" w:eastAsia="SimSun" w:hAnsi="Times New Roman" w:cs="Times New Roman"/>
          <w:lang w:val="en-GB" w:eastAsia="zh-CN"/>
        </w:rPr>
        <w:t>NR</w:t>
      </w:r>
      <w:r w:rsidR="00654232">
        <w:rPr>
          <w:rFonts w:ascii="Times New Roman" w:eastAsia="SimSun" w:hAnsi="Times New Roman" w:cs="Times New Roman"/>
          <w:lang w:val="en-GB" w:eastAsia="zh-CN"/>
        </w:rPr>
        <w:t xml:space="preserve"> deployments </w:t>
      </w:r>
      <w:r w:rsidR="003269B5">
        <w:rPr>
          <w:rFonts w:ascii="Times New Roman" w:eastAsia="SimSun" w:hAnsi="Times New Roman" w:cs="Times New Roman"/>
          <w:lang w:val="en-GB" w:eastAsia="zh-CN"/>
        </w:rPr>
        <w:t xml:space="preserve">with massive MIMO antenna systems are TDD based, we propose to also consider enhancement to </w:t>
      </w:r>
      <w:r w:rsidR="0043194A">
        <w:rPr>
          <w:rFonts w:ascii="Times New Roman" w:eastAsia="SimSun" w:hAnsi="Times New Roman" w:cs="Times New Roman"/>
          <w:lang w:val="en-GB" w:eastAsia="zh-CN"/>
        </w:rPr>
        <w:t>reciprocity</w:t>
      </w:r>
      <w:r w:rsidR="00726ED3">
        <w:rPr>
          <w:rFonts w:ascii="Times New Roman" w:eastAsia="SimSun" w:hAnsi="Times New Roman" w:cs="Times New Roman"/>
          <w:lang w:val="en-GB" w:eastAsia="zh-CN"/>
        </w:rPr>
        <w:t>-</w:t>
      </w:r>
      <w:r w:rsidR="0043194A">
        <w:rPr>
          <w:rFonts w:ascii="Times New Roman" w:eastAsia="SimSun" w:hAnsi="Times New Roman" w:cs="Times New Roman"/>
          <w:lang w:val="en-GB" w:eastAsia="zh-CN"/>
        </w:rPr>
        <w:t xml:space="preserve">based precoding </w:t>
      </w:r>
      <w:r w:rsidR="00E40FBB">
        <w:rPr>
          <w:rFonts w:ascii="Times New Roman" w:eastAsia="SimSun" w:hAnsi="Times New Roman" w:cs="Times New Roman"/>
          <w:lang w:val="en-GB" w:eastAsia="zh-CN"/>
        </w:rPr>
        <w:t xml:space="preserve">with and without Rel-17 </w:t>
      </w:r>
      <w:proofErr w:type="spellStart"/>
      <w:r w:rsidR="00E40FBB">
        <w:rPr>
          <w:rFonts w:ascii="Times New Roman" w:eastAsia="SimSun" w:hAnsi="Times New Roman" w:cs="Times New Roman"/>
          <w:lang w:val="en-GB" w:eastAsia="zh-CN"/>
        </w:rPr>
        <w:t>eType</w:t>
      </w:r>
      <w:proofErr w:type="spellEnd"/>
      <w:r w:rsidR="00E40FBB">
        <w:rPr>
          <w:rFonts w:ascii="Times New Roman" w:eastAsia="SimSun" w:hAnsi="Times New Roman" w:cs="Times New Roman"/>
          <w:lang w:val="en-GB" w:eastAsia="zh-CN"/>
        </w:rPr>
        <w:t xml:space="preserve"> II codebook </w:t>
      </w:r>
      <w:r w:rsidR="0043194A">
        <w:rPr>
          <w:rFonts w:ascii="Times New Roman" w:eastAsia="SimSun" w:hAnsi="Times New Roman" w:cs="Times New Roman"/>
          <w:lang w:val="en-GB" w:eastAsia="zh-CN"/>
        </w:rPr>
        <w:t>to facilitate efficient beamforming in the high mobility scenario</w:t>
      </w:r>
      <w:r w:rsidR="00F30A32">
        <w:rPr>
          <w:rFonts w:ascii="Times New Roman" w:eastAsia="SimSun" w:hAnsi="Times New Roman" w:cs="Times New Roman"/>
          <w:lang w:val="en-GB" w:eastAsia="zh-CN"/>
        </w:rPr>
        <w:t xml:space="preserve"> based on SRS channel measurement</w:t>
      </w:r>
      <w:r w:rsidR="0043194A">
        <w:rPr>
          <w:rFonts w:ascii="Times New Roman" w:eastAsia="SimSun" w:hAnsi="Times New Roman" w:cs="Times New Roman"/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147F53" w14:paraId="54B21788" w14:textId="77777777" w:rsidTr="00147F53">
        <w:tc>
          <w:tcPr>
            <w:tcW w:w="9926" w:type="dxa"/>
          </w:tcPr>
          <w:p w14:paraId="4F3DB245" w14:textId="77777777" w:rsidR="00147F53" w:rsidRPr="00147F53" w:rsidRDefault="00147F53" w:rsidP="00147F53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7F53">
              <w:rPr>
                <w:rFonts w:ascii="Times New Roman" w:hAnsi="Times New Roman" w:cs="Times New Roman"/>
                <w:bCs/>
                <w:sz w:val="20"/>
                <w:szCs w:val="20"/>
              </w:rPr>
              <w:t>Specify extension of Rel-17 Unified TCI framework, e.g.,</w:t>
            </w:r>
          </w:p>
          <w:p w14:paraId="0CECD032" w14:textId="77777777" w:rsidR="00147F53" w:rsidRPr="00147F53" w:rsidRDefault="00147F53" w:rsidP="00147F53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ind w:left="882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7F53">
              <w:rPr>
                <w:rFonts w:ascii="Times New Roman" w:hAnsi="Times New Roman" w:cs="Times New Roman"/>
                <w:bCs/>
                <w:sz w:val="20"/>
                <w:szCs w:val="20"/>
              </w:rPr>
              <w:t>for indication of multiple DL and UL TCI states (e.g., M&gt;1 and/or N&gt;1) for multi-TRP schemes</w:t>
            </w:r>
          </w:p>
          <w:p w14:paraId="45186A48" w14:textId="4C194048" w:rsidR="00147F53" w:rsidRPr="00147F53" w:rsidRDefault="00147F53" w:rsidP="00147F53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ind w:left="1344"/>
              <w:textAlignment w:val="baseline"/>
              <w:rPr>
                <w:rFonts w:ascii="Times New Roman" w:hAnsi="Times New Roman" w:cs="Times New Roman"/>
                <w:bCs/>
              </w:rPr>
            </w:pPr>
            <w:r w:rsidRPr="00147F53">
              <w:rPr>
                <w:rFonts w:ascii="Times New Roman" w:hAnsi="Times New Roman" w:cs="Times New Roman"/>
                <w:bCs/>
                <w:sz w:val="20"/>
                <w:szCs w:val="20"/>
              </w:rPr>
              <w:t>for multi-TRP, it includes multi-TRP schemes supported in Rel-16/Rel-17</w:t>
            </w:r>
          </w:p>
        </w:tc>
      </w:tr>
    </w:tbl>
    <w:p w14:paraId="6D5E7C9C" w14:textId="49D3BB9C" w:rsidR="00147F53" w:rsidRDefault="0020521A" w:rsidP="00213A17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>
        <w:rPr>
          <w:rFonts w:ascii="Times New Roman" w:eastAsia="SimSun" w:hAnsi="Times New Roman" w:cs="Times New Roman"/>
          <w:lang w:val="en-GB" w:eastAsia="zh-CN"/>
        </w:rPr>
        <w:lastRenderedPageBreak/>
        <w:t>Regarding extension</w:t>
      </w:r>
      <w:r w:rsidR="00410A57">
        <w:rPr>
          <w:rFonts w:ascii="Times New Roman" w:eastAsia="SimSun" w:hAnsi="Times New Roman" w:cs="Times New Roman"/>
          <w:lang w:val="en-GB" w:eastAsia="zh-CN"/>
        </w:rPr>
        <w:t>s</w:t>
      </w:r>
      <w:r>
        <w:rPr>
          <w:rFonts w:ascii="Times New Roman" w:eastAsia="SimSun" w:hAnsi="Times New Roman" w:cs="Times New Roman"/>
          <w:lang w:val="en-GB" w:eastAsia="zh-CN"/>
        </w:rPr>
        <w:t xml:space="preserve"> of unified </w:t>
      </w:r>
      <w:r w:rsidR="00410A57">
        <w:rPr>
          <w:rFonts w:ascii="Times New Roman" w:eastAsia="SimSun" w:hAnsi="Times New Roman" w:cs="Times New Roman"/>
          <w:lang w:val="en-GB" w:eastAsia="zh-CN"/>
        </w:rPr>
        <w:t xml:space="preserve">TCI framework. </w:t>
      </w:r>
      <w:r w:rsidR="00967720" w:rsidRPr="00213A17">
        <w:rPr>
          <w:rFonts w:ascii="Times New Roman" w:eastAsia="SimSun" w:hAnsi="Times New Roman" w:cs="Times New Roman"/>
          <w:lang w:val="en-GB" w:eastAsia="zh-CN"/>
        </w:rPr>
        <w:t>We s</w:t>
      </w:r>
      <w:r w:rsidR="00967720">
        <w:rPr>
          <w:rFonts w:ascii="Times New Roman" w:eastAsia="SimSun" w:hAnsi="Times New Roman" w:cs="Times New Roman"/>
          <w:lang w:val="en-GB" w:eastAsia="zh-CN"/>
        </w:rPr>
        <w:t>u</w:t>
      </w:r>
      <w:r w:rsidR="00967720" w:rsidRPr="00213A17">
        <w:rPr>
          <w:rFonts w:ascii="Times New Roman" w:eastAsia="SimSun" w:hAnsi="Times New Roman" w:cs="Times New Roman"/>
          <w:lang w:val="en-GB" w:eastAsia="zh-CN"/>
        </w:rPr>
        <w:t xml:space="preserve">pport </w:t>
      </w:r>
      <w:r w:rsidR="00967720">
        <w:rPr>
          <w:rFonts w:ascii="Times New Roman" w:eastAsia="SimSun" w:hAnsi="Times New Roman" w:cs="Times New Roman"/>
          <w:lang w:val="en-GB" w:eastAsia="zh-CN"/>
        </w:rPr>
        <w:t xml:space="preserve">the </w:t>
      </w:r>
      <w:r w:rsidR="00967720" w:rsidRPr="00213A17">
        <w:rPr>
          <w:rFonts w:ascii="Times New Roman" w:eastAsia="SimSun" w:hAnsi="Times New Roman" w:cs="Times New Roman"/>
          <w:lang w:val="en-GB" w:eastAsia="zh-CN"/>
        </w:rPr>
        <w:t>corresponding enhancement</w:t>
      </w:r>
      <w:r w:rsidR="00967720">
        <w:rPr>
          <w:rFonts w:ascii="Times New Roman" w:eastAsia="SimSun" w:hAnsi="Times New Roman" w:cs="Times New Roman"/>
          <w:lang w:val="en-GB" w:eastAsia="zh-CN"/>
        </w:rPr>
        <w:t xml:space="preserve"> in Rel-18 NR. However, we want to stress that only the existing multi-TRP scheme</w:t>
      </w:r>
      <w:r w:rsidR="006B649A">
        <w:rPr>
          <w:rFonts w:ascii="Times New Roman" w:eastAsia="SimSun" w:hAnsi="Times New Roman" w:cs="Times New Roman"/>
          <w:lang w:val="en-GB" w:eastAsia="zh-CN"/>
        </w:rPr>
        <w:t xml:space="preserve">s </w:t>
      </w:r>
      <w:r w:rsidR="00DB79F2">
        <w:rPr>
          <w:rFonts w:ascii="Times New Roman" w:eastAsia="SimSun" w:hAnsi="Times New Roman" w:cs="Times New Roman"/>
          <w:lang w:val="en-GB" w:eastAsia="zh-CN"/>
        </w:rPr>
        <w:t xml:space="preserve">defined in </w:t>
      </w:r>
      <w:r w:rsidR="00597E9A">
        <w:rPr>
          <w:rFonts w:ascii="Times New Roman" w:eastAsia="SimSun" w:hAnsi="Times New Roman" w:cs="Times New Roman"/>
          <w:lang w:val="en-GB" w:eastAsia="zh-CN"/>
        </w:rPr>
        <w:t xml:space="preserve">the previous </w:t>
      </w:r>
      <w:r w:rsidR="00F30A32">
        <w:rPr>
          <w:rFonts w:ascii="Times New Roman" w:eastAsia="SimSun" w:hAnsi="Times New Roman" w:cs="Times New Roman"/>
          <w:lang w:val="en-GB" w:eastAsia="zh-CN"/>
        </w:rPr>
        <w:t xml:space="preserve">NR </w:t>
      </w:r>
      <w:r w:rsidR="00597E9A">
        <w:rPr>
          <w:rFonts w:ascii="Times New Roman" w:eastAsia="SimSun" w:hAnsi="Times New Roman" w:cs="Times New Roman"/>
          <w:lang w:val="en-GB" w:eastAsia="zh-CN"/>
        </w:rPr>
        <w:t xml:space="preserve">releases </w:t>
      </w:r>
      <w:r w:rsidR="00967720">
        <w:rPr>
          <w:rFonts w:ascii="Times New Roman" w:eastAsia="SimSun" w:hAnsi="Times New Roman" w:cs="Times New Roman"/>
          <w:lang w:val="en-GB" w:eastAsia="zh-CN"/>
        </w:rPr>
        <w:t>should be considered</w:t>
      </w:r>
      <w:r w:rsidR="00410A57">
        <w:rPr>
          <w:rFonts w:ascii="Times New Roman" w:eastAsia="SimSun" w:hAnsi="Times New Roman" w:cs="Times New Roman"/>
          <w:lang w:val="en-GB" w:eastAsia="zh-CN"/>
        </w:rPr>
        <w:t xml:space="preserve"> for the specification</w:t>
      </w:r>
      <w:r w:rsidR="00967720">
        <w:rPr>
          <w:rFonts w:ascii="Times New Roman" w:eastAsia="SimSun" w:hAnsi="Times New Roman" w:cs="Times New Roman"/>
          <w:lang w:val="en-GB" w:eastAsia="zh-CN"/>
        </w:rPr>
        <w:t xml:space="preserve">. </w:t>
      </w:r>
      <w:r w:rsidR="00194034">
        <w:rPr>
          <w:rFonts w:ascii="Times New Roman" w:eastAsia="SimSun" w:hAnsi="Times New Roman" w:cs="Times New Roman"/>
          <w:lang w:val="en-GB" w:eastAsia="zh-CN"/>
        </w:rPr>
        <w:t>Possible s</w:t>
      </w:r>
      <w:r w:rsidR="00C5097C">
        <w:rPr>
          <w:rFonts w:ascii="Times New Roman" w:eastAsia="SimSun" w:hAnsi="Times New Roman" w:cs="Times New Roman"/>
          <w:lang w:val="en-GB" w:eastAsia="zh-CN"/>
        </w:rPr>
        <w:t>upport of other scheme</w:t>
      </w:r>
      <w:r w:rsidR="00194034">
        <w:rPr>
          <w:rFonts w:ascii="Times New Roman" w:eastAsia="SimSun" w:hAnsi="Times New Roman" w:cs="Times New Roman"/>
          <w:lang w:val="en-GB" w:eastAsia="zh-CN"/>
        </w:rPr>
        <w:t>s</w:t>
      </w:r>
      <w:r w:rsidR="00C5097C">
        <w:rPr>
          <w:rFonts w:ascii="Times New Roman" w:eastAsia="SimSun" w:hAnsi="Times New Roman" w:cs="Times New Roman"/>
          <w:lang w:val="en-GB" w:eastAsia="zh-CN"/>
        </w:rPr>
        <w:t xml:space="preserve"> would require </w:t>
      </w:r>
      <w:r w:rsidR="00E56126">
        <w:rPr>
          <w:rFonts w:ascii="Times New Roman" w:eastAsia="SimSun" w:hAnsi="Times New Roman" w:cs="Times New Roman"/>
          <w:lang w:val="en-GB" w:eastAsia="zh-CN"/>
        </w:rPr>
        <w:t xml:space="preserve">evaluation </w:t>
      </w:r>
      <w:r w:rsidR="0052308A">
        <w:rPr>
          <w:rFonts w:ascii="Times New Roman" w:eastAsia="SimSun" w:hAnsi="Times New Roman" w:cs="Times New Roman"/>
          <w:lang w:val="en-GB" w:eastAsia="zh-CN"/>
        </w:rPr>
        <w:t xml:space="preserve">with extra TUs </w:t>
      </w:r>
      <w:r w:rsidR="00E56126">
        <w:rPr>
          <w:rFonts w:ascii="Times New Roman" w:eastAsia="SimSun" w:hAnsi="Times New Roman" w:cs="Times New Roman"/>
          <w:lang w:val="en-GB" w:eastAsia="zh-CN"/>
        </w:rPr>
        <w:t xml:space="preserve">and </w:t>
      </w:r>
      <w:r w:rsidR="00500483">
        <w:rPr>
          <w:rFonts w:ascii="Times New Roman" w:eastAsia="SimSun" w:hAnsi="Times New Roman" w:cs="Times New Roman"/>
          <w:lang w:val="en-GB" w:eastAsia="zh-CN"/>
        </w:rPr>
        <w:t xml:space="preserve">should be considered for future NR releases.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654232" w14:paraId="5B9C6292" w14:textId="77777777" w:rsidTr="00654232">
        <w:tc>
          <w:tcPr>
            <w:tcW w:w="9926" w:type="dxa"/>
          </w:tcPr>
          <w:p w14:paraId="79F8DF53" w14:textId="5343E742" w:rsidR="00654232" w:rsidRPr="00654232" w:rsidRDefault="00654232" w:rsidP="00654232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654232">
              <w:rPr>
                <w:rFonts w:ascii="Times New Roman" w:hAnsi="Times New Roman" w:cs="Times New Roman"/>
                <w:bCs/>
                <w:sz w:val="20"/>
                <w:szCs w:val="20"/>
              </w:rPr>
              <w:t>Specify to support larger number of orthogonal DMRS ports</w:t>
            </w:r>
          </w:p>
        </w:tc>
      </w:tr>
    </w:tbl>
    <w:p w14:paraId="7555B727" w14:textId="34DAB0CD" w:rsidR="00D973B7" w:rsidRDefault="00B277C9" w:rsidP="00D973B7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>
        <w:rPr>
          <w:rFonts w:ascii="Times New Roman" w:eastAsia="SimSun" w:hAnsi="Times New Roman" w:cs="Times New Roman"/>
          <w:lang w:val="en-GB" w:eastAsia="zh-CN"/>
        </w:rPr>
        <w:t>Regarding</w:t>
      </w:r>
      <w:r w:rsidR="00500483">
        <w:rPr>
          <w:rFonts w:ascii="Times New Roman" w:eastAsia="SimSun" w:hAnsi="Times New Roman" w:cs="Times New Roman"/>
          <w:lang w:val="en-GB" w:eastAsia="zh-CN"/>
        </w:rPr>
        <w:t xml:space="preserve"> support of larger number of DM-RS antenna ports. </w:t>
      </w:r>
      <w:r w:rsidR="00654232" w:rsidRPr="00213A17">
        <w:rPr>
          <w:rFonts w:ascii="Times New Roman" w:eastAsia="SimSun" w:hAnsi="Times New Roman" w:cs="Times New Roman"/>
          <w:lang w:val="en-GB" w:eastAsia="zh-CN"/>
        </w:rPr>
        <w:t>We s</w:t>
      </w:r>
      <w:r w:rsidR="00654232">
        <w:rPr>
          <w:rFonts w:ascii="Times New Roman" w:eastAsia="SimSun" w:hAnsi="Times New Roman" w:cs="Times New Roman"/>
          <w:lang w:val="en-GB" w:eastAsia="zh-CN"/>
        </w:rPr>
        <w:t>u</w:t>
      </w:r>
      <w:r w:rsidR="00654232" w:rsidRPr="00213A17">
        <w:rPr>
          <w:rFonts w:ascii="Times New Roman" w:eastAsia="SimSun" w:hAnsi="Times New Roman" w:cs="Times New Roman"/>
          <w:lang w:val="en-GB" w:eastAsia="zh-CN"/>
        </w:rPr>
        <w:t xml:space="preserve">pport </w:t>
      </w:r>
      <w:r w:rsidR="00654232">
        <w:rPr>
          <w:rFonts w:ascii="Times New Roman" w:eastAsia="SimSun" w:hAnsi="Times New Roman" w:cs="Times New Roman"/>
          <w:lang w:val="en-GB" w:eastAsia="zh-CN"/>
        </w:rPr>
        <w:t xml:space="preserve">the </w:t>
      </w:r>
      <w:r w:rsidR="00654232" w:rsidRPr="00213A17">
        <w:rPr>
          <w:rFonts w:ascii="Times New Roman" w:eastAsia="SimSun" w:hAnsi="Times New Roman" w:cs="Times New Roman"/>
          <w:lang w:val="en-GB" w:eastAsia="zh-CN"/>
        </w:rPr>
        <w:t>corresponding enhancement</w:t>
      </w:r>
      <w:r w:rsidR="00654232">
        <w:rPr>
          <w:rFonts w:ascii="Times New Roman" w:eastAsia="SimSun" w:hAnsi="Times New Roman" w:cs="Times New Roman"/>
          <w:lang w:val="en-GB" w:eastAsia="zh-CN"/>
        </w:rPr>
        <w:t xml:space="preserve"> in Rel-18 NR. However, </w:t>
      </w:r>
      <w:r w:rsidR="0043194A">
        <w:rPr>
          <w:rFonts w:ascii="Times New Roman" w:eastAsia="SimSun" w:hAnsi="Times New Roman" w:cs="Times New Roman"/>
          <w:lang w:val="en-GB" w:eastAsia="zh-CN"/>
        </w:rPr>
        <w:t>the objective should be clarified to support</w:t>
      </w:r>
      <w:r w:rsidR="009F2046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521344">
        <w:rPr>
          <w:rFonts w:ascii="Times New Roman" w:eastAsia="SimSun" w:hAnsi="Times New Roman" w:cs="Times New Roman"/>
          <w:lang w:val="en-GB" w:eastAsia="zh-CN"/>
        </w:rPr>
        <w:t xml:space="preserve">extension to </w:t>
      </w:r>
      <w:r w:rsidR="009F2046">
        <w:rPr>
          <w:rFonts w:ascii="Times New Roman" w:eastAsia="SimSun" w:hAnsi="Times New Roman" w:cs="Times New Roman"/>
          <w:lang w:val="en-GB" w:eastAsia="zh-CN"/>
        </w:rPr>
        <w:t>both DL and UL DM-RS</w:t>
      </w:r>
      <w:r w:rsidR="00021164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981B38">
        <w:rPr>
          <w:rFonts w:ascii="Times New Roman" w:eastAsia="SimSun" w:hAnsi="Times New Roman" w:cs="Times New Roman"/>
          <w:lang w:val="en-GB" w:eastAsia="zh-CN"/>
        </w:rPr>
        <w:t xml:space="preserve">in OFDM waveform </w:t>
      </w:r>
      <w:r w:rsidR="00021164">
        <w:rPr>
          <w:rFonts w:ascii="Times New Roman" w:eastAsia="SimSun" w:hAnsi="Times New Roman" w:cs="Times New Roman"/>
          <w:lang w:val="en-GB" w:eastAsia="zh-CN"/>
        </w:rPr>
        <w:t>without DM-RS overhead increase. Moreover, considering mandatory support</w:t>
      </w:r>
      <w:r w:rsidR="00C453E2">
        <w:rPr>
          <w:rFonts w:ascii="Times New Roman" w:eastAsia="SimSun" w:hAnsi="Times New Roman" w:cs="Times New Roman"/>
          <w:lang w:val="en-GB" w:eastAsia="zh-CN"/>
        </w:rPr>
        <w:t>,</w:t>
      </w:r>
      <w:r w:rsidR="00021164">
        <w:rPr>
          <w:rFonts w:ascii="Times New Roman" w:eastAsia="SimSun" w:hAnsi="Times New Roman" w:cs="Times New Roman"/>
          <w:lang w:val="en-GB" w:eastAsia="zh-CN"/>
        </w:rPr>
        <w:t xml:space="preserve"> DM-RS Type I should be considered for enhancement</w:t>
      </w:r>
      <w:r w:rsidR="009851B3">
        <w:rPr>
          <w:rFonts w:ascii="Times New Roman" w:eastAsia="SimSun" w:hAnsi="Times New Roman" w:cs="Times New Roman"/>
          <w:lang w:val="en-GB" w:eastAsia="zh-CN"/>
        </w:rPr>
        <w:t xml:space="preserve"> with higher priority </w:t>
      </w:r>
      <w:r w:rsidR="00981B38">
        <w:rPr>
          <w:rFonts w:ascii="Times New Roman" w:eastAsia="SimSun" w:hAnsi="Times New Roman" w:cs="Times New Roman"/>
          <w:lang w:val="en-GB" w:eastAsia="zh-CN"/>
        </w:rPr>
        <w:t>to reduce workload</w:t>
      </w:r>
      <w:r w:rsidR="009851B3">
        <w:rPr>
          <w:rFonts w:ascii="Times New Roman" w:eastAsia="SimSun" w:hAnsi="Times New Roman" w:cs="Times New Roman"/>
          <w:lang w:val="en-GB" w:eastAsia="zh-CN"/>
        </w:rPr>
        <w:t xml:space="preserve"> in RAN1</w:t>
      </w:r>
      <w:r w:rsidR="00021164">
        <w:rPr>
          <w:rFonts w:ascii="Times New Roman" w:eastAsia="SimSun" w:hAnsi="Times New Roman" w:cs="Times New Roman"/>
          <w:lang w:val="en-GB" w:eastAsia="zh-CN"/>
        </w:rPr>
        <w:t xml:space="preserve">. </w:t>
      </w:r>
      <w:r w:rsidR="00D973B7">
        <w:rPr>
          <w:rFonts w:ascii="Times New Roman" w:eastAsia="SimSun" w:hAnsi="Times New Roman" w:cs="Times New Roman"/>
          <w:lang w:val="en-GB" w:eastAsia="zh-CN"/>
        </w:rPr>
        <w:t xml:space="preserve">Finally, some guidance on the required number of orthogonal DM-RS antenna ports </w:t>
      </w:r>
      <w:r w:rsidR="00FF5F10">
        <w:rPr>
          <w:rFonts w:ascii="Times New Roman" w:eastAsia="SimSun" w:hAnsi="Times New Roman" w:cs="Times New Roman"/>
          <w:lang w:val="en-GB" w:eastAsia="zh-CN"/>
        </w:rPr>
        <w:t>(e.g.</w:t>
      </w:r>
      <w:r w:rsidR="00364B77">
        <w:rPr>
          <w:rFonts w:ascii="Times New Roman" w:eastAsia="SimSun" w:hAnsi="Times New Roman" w:cs="Times New Roman"/>
          <w:lang w:val="en-GB" w:eastAsia="zh-CN"/>
        </w:rPr>
        <w:t>,</w:t>
      </w:r>
      <w:r w:rsidR="00FF5F10">
        <w:rPr>
          <w:rFonts w:ascii="Times New Roman" w:eastAsia="SimSun" w:hAnsi="Times New Roman" w:cs="Times New Roman"/>
          <w:lang w:val="en-GB" w:eastAsia="zh-CN"/>
        </w:rPr>
        <w:t xml:space="preserve"> 16) </w:t>
      </w:r>
      <w:r w:rsidR="00D973B7">
        <w:rPr>
          <w:rFonts w:ascii="Times New Roman" w:eastAsia="SimSun" w:hAnsi="Times New Roman" w:cs="Times New Roman"/>
          <w:lang w:val="en-GB" w:eastAsia="zh-CN"/>
        </w:rPr>
        <w:t>is required</w:t>
      </w:r>
      <w:r w:rsidR="00FF5F10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981B38">
        <w:rPr>
          <w:rFonts w:ascii="Times New Roman" w:eastAsia="SimSun" w:hAnsi="Times New Roman" w:cs="Times New Roman"/>
          <w:lang w:val="en-GB" w:eastAsia="zh-CN"/>
        </w:rPr>
        <w:t xml:space="preserve">to </w:t>
      </w:r>
      <w:r w:rsidR="003C0DCC">
        <w:rPr>
          <w:rFonts w:ascii="Times New Roman" w:eastAsia="SimSun" w:hAnsi="Times New Roman" w:cs="Times New Roman"/>
          <w:lang w:val="en-GB" w:eastAsia="zh-CN"/>
        </w:rPr>
        <w:t xml:space="preserve">provide </w:t>
      </w:r>
      <w:r w:rsidR="009851B3">
        <w:rPr>
          <w:rFonts w:ascii="Times New Roman" w:eastAsia="SimSun" w:hAnsi="Times New Roman" w:cs="Times New Roman"/>
          <w:lang w:val="en-GB" w:eastAsia="zh-CN"/>
        </w:rPr>
        <w:t>clearer</w:t>
      </w:r>
      <w:r w:rsidR="003C0DCC">
        <w:rPr>
          <w:rFonts w:ascii="Times New Roman" w:eastAsia="SimSun" w:hAnsi="Times New Roman" w:cs="Times New Roman"/>
          <w:lang w:val="en-GB" w:eastAsia="zh-CN"/>
        </w:rPr>
        <w:t xml:space="preserve"> target </w:t>
      </w:r>
      <w:r w:rsidR="002F4F6B">
        <w:rPr>
          <w:rFonts w:ascii="Times New Roman" w:eastAsia="SimSun" w:hAnsi="Times New Roman" w:cs="Times New Roman"/>
          <w:lang w:val="en-GB" w:eastAsia="zh-CN"/>
        </w:rPr>
        <w:t>in RAN1</w:t>
      </w:r>
      <w:r w:rsidR="003C0DCC">
        <w:rPr>
          <w:rFonts w:ascii="Times New Roman" w:eastAsia="SimSun" w:hAnsi="Times New Roman" w:cs="Times New Roman"/>
          <w:lang w:val="en-GB" w:eastAsia="zh-CN"/>
        </w:rPr>
        <w:t xml:space="preserve"> design</w:t>
      </w:r>
      <w:r w:rsidR="00FF5F10">
        <w:rPr>
          <w:rFonts w:ascii="Times New Roman" w:eastAsia="SimSun" w:hAnsi="Times New Roman" w:cs="Times New Roman"/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AA392D" w14:paraId="43EC1B37" w14:textId="77777777" w:rsidTr="00AA392D">
        <w:tc>
          <w:tcPr>
            <w:tcW w:w="9926" w:type="dxa"/>
          </w:tcPr>
          <w:p w14:paraId="04E44307" w14:textId="3C1C44BE" w:rsidR="00AA392D" w:rsidRPr="00AA392D" w:rsidRDefault="00AA392D" w:rsidP="00AA392D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AA392D">
              <w:rPr>
                <w:rFonts w:ascii="Times New Roman" w:hAnsi="Times New Roman" w:cs="Times New Roman"/>
                <w:bCs/>
                <w:sz w:val="20"/>
                <w:szCs w:val="20"/>
              </w:rPr>
              <w:t>Study, and if justified, specify enhancements on CSI acquisition for Coherent-JT for both FDD and TDD targeting FR1</w:t>
            </w:r>
          </w:p>
        </w:tc>
      </w:tr>
    </w:tbl>
    <w:p w14:paraId="4CA1627A" w14:textId="16FB3A00" w:rsidR="00654232" w:rsidRDefault="00452E3F" w:rsidP="00213A17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>
        <w:rPr>
          <w:rFonts w:ascii="Times New Roman" w:eastAsia="SimSun" w:hAnsi="Times New Roman" w:cs="Times New Roman"/>
          <w:lang w:val="en-GB" w:eastAsia="zh-CN"/>
        </w:rPr>
        <w:t>Regarding</w:t>
      </w:r>
      <w:r w:rsidR="00364B77">
        <w:rPr>
          <w:rFonts w:ascii="Times New Roman" w:eastAsia="SimSun" w:hAnsi="Times New Roman" w:cs="Times New Roman"/>
          <w:lang w:val="en-GB" w:eastAsia="zh-CN"/>
        </w:rPr>
        <w:t xml:space="preserve"> support of coherent JT. </w:t>
      </w:r>
      <w:r w:rsidR="00AA392D">
        <w:rPr>
          <w:rFonts w:ascii="Times New Roman" w:eastAsia="SimSun" w:hAnsi="Times New Roman" w:cs="Times New Roman"/>
          <w:lang w:val="en-GB" w:eastAsia="zh-CN"/>
        </w:rPr>
        <w:t>We support the corresponding enhancement</w:t>
      </w:r>
      <w:r w:rsidR="009B5006">
        <w:rPr>
          <w:rFonts w:ascii="Times New Roman" w:eastAsia="SimSun" w:hAnsi="Times New Roman" w:cs="Times New Roman"/>
          <w:lang w:val="en-GB" w:eastAsia="zh-CN"/>
        </w:rPr>
        <w:t xml:space="preserve"> in Rel-18 NR</w:t>
      </w:r>
      <w:r w:rsidR="00AA392D">
        <w:rPr>
          <w:rFonts w:ascii="Times New Roman" w:eastAsia="SimSun" w:hAnsi="Times New Roman" w:cs="Times New Roman"/>
          <w:lang w:val="en-GB" w:eastAsia="zh-CN"/>
        </w:rPr>
        <w:t xml:space="preserve">. However, the scope of the corresponding work should be clarified. In particular, </w:t>
      </w:r>
      <w:r w:rsidR="009B5006">
        <w:rPr>
          <w:rFonts w:ascii="Times New Roman" w:eastAsia="SimSun" w:hAnsi="Times New Roman" w:cs="Times New Roman"/>
          <w:lang w:val="en-GB" w:eastAsia="zh-CN"/>
        </w:rPr>
        <w:t>w</w:t>
      </w:r>
      <w:r w:rsidR="005B3BD8">
        <w:rPr>
          <w:rFonts w:ascii="Times New Roman" w:eastAsia="SimSun" w:hAnsi="Times New Roman" w:cs="Times New Roman"/>
          <w:lang w:val="en-GB" w:eastAsia="zh-CN"/>
        </w:rPr>
        <w:t xml:space="preserve">e propose to focus </w:t>
      </w:r>
      <w:r w:rsidR="002F4F6B">
        <w:rPr>
          <w:rFonts w:ascii="Times New Roman" w:eastAsia="SimSun" w:hAnsi="Times New Roman" w:cs="Times New Roman"/>
          <w:lang w:val="en-GB" w:eastAsia="zh-CN"/>
        </w:rPr>
        <w:t xml:space="preserve">the enhancement </w:t>
      </w:r>
      <w:r w:rsidR="00B26B5E">
        <w:rPr>
          <w:rFonts w:ascii="Times New Roman" w:eastAsia="SimSun" w:hAnsi="Times New Roman" w:cs="Times New Roman"/>
          <w:lang w:val="en-GB" w:eastAsia="zh-CN"/>
        </w:rPr>
        <w:t xml:space="preserve">to </w:t>
      </w:r>
      <w:r w:rsidR="002F4F6B">
        <w:rPr>
          <w:rFonts w:ascii="Times New Roman" w:eastAsia="SimSun" w:hAnsi="Times New Roman" w:cs="Times New Roman"/>
          <w:lang w:val="en-GB" w:eastAsia="zh-CN"/>
        </w:rPr>
        <w:t xml:space="preserve">the </w:t>
      </w:r>
      <w:r w:rsidR="00B26B5E">
        <w:rPr>
          <w:rFonts w:ascii="Times New Roman" w:eastAsia="SimSun" w:hAnsi="Times New Roman" w:cs="Times New Roman"/>
          <w:lang w:val="en-GB" w:eastAsia="zh-CN"/>
        </w:rPr>
        <w:t xml:space="preserve">small cell deployment </w:t>
      </w:r>
      <w:r w:rsidR="00CC3CAE">
        <w:rPr>
          <w:rFonts w:ascii="Times New Roman" w:eastAsia="SimSun" w:hAnsi="Times New Roman" w:cs="Times New Roman"/>
          <w:lang w:val="en-GB" w:eastAsia="zh-CN"/>
        </w:rPr>
        <w:t xml:space="preserve">or deployment with small ISD </w:t>
      </w:r>
      <w:r w:rsidR="00B26B5E">
        <w:rPr>
          <w:rFonts w:ascii="Times New Roman" w:eastAsia="SimSun" w:hAnsi="Times New Roman" w:cs="Times New Roman"/>
          <w:lang w:val="en-GB" w:eastAsia="zh-CN"/>
        </w:rPr>
        <w:t>with relatively small propagation delays</w:t>
      </w:r>
      <w:r w:rsidR="00CC3CAE">
        <w:rPr>
          <w:rFonts w:ascii="Times New Roman" w:eastAsia="SimSun" w:hAnsi="Times New Roman" w:cs="Times New Roman"/>
          <w:lang w:val="en-GB" w:eastAsia="zh-CN"/>
        </w:rPr>
        <w:t xml:space="preserve"> from TRPs</w:t>
      </w:r>
      <w:r w:rsidR="00B26B5E">
        <w:rPr>
          <w:rFonts w:ascii="Times New Roman" w:eastAsia="SimSun" w:hAnsi="Times New Roman" w:cs="Times New Roman"/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463F95" w14:paraId="15CD005B" w14:textId="77777777" w:rsidTr="00463F95">
        <w:tc>
          <w:tcPr>
            <w:tcW w:w="9926" w:type="dxa"/>
          </w:tcPr>
          <w:p w14:paraId="2FCE3B7D" w14:textId="3B7B7324" w:rsidR="00463F95" w:rsidRPr="00463F95" w:rsidRDefault="00463F95" w:rsidP="00463F9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ind w:leftChars="200" w:left="860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Study, and if justified, specify overhead and/or Latency reduction with UE-initiated beam management/beam acquisition procedures</w:t>
            </w:r>
          </w:p>
        </w:tc>
      </w:tr>
    </w:tbl>
    <w:p w14:paraId="7EFC91B7" w14:textId="406BA376" w:rsidR="00147F53" w:rsidRDefault="00697F1B" w:rsidP="00213A17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>
        <w:rPr>
          <w:rFonts w:ascii="Times New Roman" w:eastAsia="SimSun" w:hAnsi="Times New Roman" w:cs="Times New Roman"/>
          <w:lang w:val="en-GB" w:eastAsia="zh-CN"/>
        </w:rPr>
        <w:t>Regarding</w:t>
      </w:r>
      <w:r w:rsidR="00905033">
        <w:rPr>
          <w:rFonts w:ascii="Times New Roman" w:eastAsia="SimSun" w:hAnsi="Times New Roman" w:cs="Times New Roman"/>
          <w:lang w:val="en-GB" w:eastAsia="zh-CN"/>
        </w:rPr>
        <w:t xml:space="preserve"> latency reduction for beam management. </w:t>
      </w:r>
      <w:r w:rsidR="00463F95">
        <w:rPr>
          <w:rFonts w:ascii="Times New Roman" w:eastAsia="SimSun" w:hAnsi="Times New Roman" w:cs="Times New Roman"/>
          <w:lang w:val="en-GB" w:eastAsia="zh-CN"/>
        </w:rPr>
        <w:t>W</w:t>
      </w:r>
      <w:r w:rsidR="00B62E13">
        <w:rPr>
          <w:rFonts w:ascii="Times New Roman" w:eastAsia="SimSun" w:hAnsi="Times New Roman" w:cs="Times New Roman"/>
          <w:lang w:val="en-GB" w:eastAsia="zh-CN"/>
        </w:rPr>
        <w:t>e</w:t>
      </w:r>
      <w:r w:rsidR="00463F95">
        <w:rPr>
          <w:rFonts w:ascii="Times New Roman" w:eastAsia="SimSun" w:hAnsi="Times New Roman" w:cs="Times New Roman"/>
          <w:lang w:val="en-GB" w:eastAsia="zh-CN"/>
        </w:rPr>
        <w:t xml:space="preserve"> support the corresponding enhancement</w:t>
      </w:r>
      <w:r w:rsidR="00EE6609">
        <w:rPr>
          <w:rFonts w:ascii="Times New Roman" w:eastAsia="SimSun" w:hAnsi="Times New Roman" w:cs="Times New Roman"/>
          <w:lang w:val="en-GB" w:eastAsia="zh-CN"/>
        </w:rPr>
        <w:t xml:space="preserve"> for Rel-18 NR</w:t>
      </w:r>
      <w:r w:rsidR="00566B85">
        <w:rPr>
          <w:rFonts w:ascii="Times New Roman" w:eastAsia="SimSun" w:hAnsi="Times New Roman" w:cs="Times New Roman"/>
          <w:lang w:val="en-GB" w:eastAsia="zh-CN"/>
        </w:rPr>
        <w:t xml:space="preserve">. However, the target scenario should be further clarified, e.g., </w:t>
      </w:r>
      <w:r w:rsidR="00EE6609">
        <w:rPr>
          <w:rFonts w:ascii="Times New Roman" w:eastAsia="SimSun" w:hAnsi="Times New Roman" w:cs="Times New Roman"/>
          <w:lang w:val="en-GB" w:eastAsia="zh-CN"/>
        </w:rPr>
        <w:t xml:space="preserve">scenario with rapid </w:t>
      </w:r>
      <w:r w:rsidR="00566B85">
        <w:rPr>
          <w:rFonts w:ascii="Times New Roman" w:eastAsia="SimSun" w:hAnsi="Times New Roman" w:cs="Times New Roman"/>
          <w:lang w:val="en-GB" w:eastAsia="zh-CN"/>
        </w:rPr>
        <w:t xml:space="preserve">UE </w:t>
      </w:r>
      <w:r w:rsidR="009602FB">
        <w:rPr>
          <w:rFonts w:ascii="Times New Roman" w:eastAsia="SimSun" w:hAnsi="Times New Roman" w:cs="Times New Roman"/>
          <w:lang w:val="en-GB" w:eastAsia="zh-CN"/>
        </w:rPr>
        <w:t>rotation</w:t>
      </w:r>
      <w:r w:rsidR="00566B85">
        <w:rPr>
          <w:rFonts w:ascii="Times New Roman" w:eastAsia="SimSun" w:hAnsi="Times New Roman" w:cs="Times New Roman"/>
          <w:lang w:val="en-GB" w:eastAsia="zh-CN"/>
        </w:rPr>
        <w:t>.</w:t>
      </w:r>
    </w:p>
    <w:p w14:paraId="43FEB6AF" w14:textId="7EFA3BD6" w:rsidR="00B62E13" w:rsidRDefault="00B62E13" w:rsidP="00B62E13">
      <w:pPr>
        <w:keepNext/>
        <w:keepLines/>
        <w:numPr>
          <w:ilvl w:val="0"/>
          <w:numId w:val="11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Arial"/>
          <w:sz w:val="36"/>
          <w:szCs w:val="20"/>
          <w:lang w:eastAsia="en-US"/>
        </w:rPr>
      </w:pPr>
      <w:r w:rsidRPr="00A0662B">
        <w:rPr>
          <w:rFonts w:ascii="Arial" w:eastAsia="SimSun" w:hAnsi="Arial" w:cs="Arial"/>
          <w:sz w:val="36"/>
          <w:szCs w:val="20"/>
          <w:lang w:eastAsia="en-US"/>
        </w:rPr>
        <w:t>Discussion</w:t>
      </w:r>
      <w:r>
        <w:rPr>
          <w:rFonts w:ascii="Arial" w:eastAsia="SimSun" w:hAnsi="Arial" w:cs="Arial"/>
          <w:sz w:val="36"/>
          <w:szCs w:val="20"/>
          <w:lang w:eastAsia="en-US"/>
        </w:rPr>
        <w:t xml:space="preserve"> on UL enhancements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B62E13" w14:paraId="12834ABC" w14:textId="77777777" w:rsidTr="002940BB">
        <w:tc>
          <w:tcPr>
            <w:tcW w:w="9926" w:type="dxa"/>
          </w:tcPr>
          <w:p w14:paraId="1ABAFCDC" w14:textId="0A5B5D36" w:rsidR="00B62E13" w:rsidRPr="00B62E13" w:rsidRDefault="00B62E13" w:rsidP="00B62E13">
            <w:pPr>
              <w:pStyle w:val="ListParagraph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ko-KR"/>
              </w:rPr>
            </w:pPr>
            <w:r w:rsidRPr="00B62E13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ko-KR"/>
              </w:rPr>
              <w:t>Study, and if justified, specify at least UL DMRS, SRS to enable 6 and 8 Tx UL operation to support [up to 4 layers per UE] in the UL targeting CPE/ FWA/vehicle/Industrial devices</w:t>
            </w:r>
          </w:p>
        </w:tc>
      </w:tr>
    </w:tbl>
    <w:p w14:paraId="51D6BFDC" w14:textId="08845373" w:rsidR="00B62E13" w:rsidRDefault="00697F1B" w:rsidP="0096776D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>
        <w:rPr>
          <w:rFonts w:ascii="Times New Roman" w:eastAsia="SimSun" w:hAnsi="Times New Roman" w:cs="Times New Roman"/>
          <w:lang w:val="en-GB" w:eastAsia="zh-CN"/>
        </w:rPr>
        <w:t>Regarding</w:t>
      </w:r>
      <w:r w:rsidR="004639E3">
        <w:rPr>
          <w:rFonts w:ascii="Times New Roman" w:eastAsia="SimSun" w:hAnsi="Times New Roman" w:cs="Times New Roman"/>
          <w:lang w:val="en-GB" w:eastAsia="zh-CN"/>
        </w:rPr>
        <w:t xml:space="preserve"> extension of UL transmission to up to 8Tx antennas. </w:t>
      </w:r>
      <w:r w:rsidR="00B62E13" w:rsidRPr="00213A17">
        <w:rPr>
          <w:rFonts w:ascii="Times New Roman" w:eastAsia="SimSun" w:hAnsi="Times New Roman" w:cs="Times New Roman"/>
          <w:lang w:val="en-GB" w:eastAsia="zh-CN"/>
        </w:rPr>
        <w:t>We s</w:t>
      </w:r>
      <w:r w:rsidR="00B62E13">
        <w:rPr>
          <w:rFonts w:ascii="Times New Roman" w:eastAsia="SimSun" w:hAnsi="Times New Roman" w:cs="Times New Roman"/>
          <w:lang w:val="en-GB" w:eastAsia="zh-CN"/>
        </w:rPr>
        <w:t>u</w:t>
      </w:r>
      <w:r w:rsidR="00B62E13" w:rsidRPr="00213A17">
        <w:rPr>
          <w:rFonts w:ascii="Times New Roman" w:eastAsia="SimSun" w:hAnsi="Times New Roman" w:cs="Times New Roman"/>
          <w:lang w:val="en-GB" w:eastAsia="zh-CN"/>
        </w:rPr>
        <w:t xml:space="preserve">pport </w:t>
      </w:r>
      <w:r w:rsidR="00B62E13">
        <w:rPr>
          <w:rFonts w:ascii="Times New Roman" w:eastAsia="SimSun" w:hAnsi="Times New Roman" w:cs="Times New Roman"/>
          <w:lang w:val="en-GB" w:eastAsia="zh-CN"/>
        </w:rPr>
        <w:t xml:space="preserve">the </w:t>
      </w:r>
      <w:r w:rsidR="00B62E13" w:rsidRPr="00213A17">
        <w:rPr>
          <w:rFonts w:ascii="Times New Roman" w:eastAsia="SimSun" w:hAnsi="Times New Roman" w:cs="Times New Roman"/>
          <w:lang w:val="en-GB" w:eastAsia="zh-CN"/>
        </w:rPr>
        <w:t>corresponding enhancement</w:t>
      </w:r>
      <w:r w:rsidR="00B62E13">
        <w:rPr>
          <w:rFonts w:ascii="Times New Roman" w:eastAsia="SimSun" w:hAnsi="Times New Roman" w:cs="Times New Roman"/>
          <w:lang w:val="en-GB" w:eastAsia="zh-CN"/>
        </w:rPr>
        <w:t xml:space="preserve"> in Rel-18 NR.</w:t>
      </w:r>
      <w:r w:rsidR="00B62E13" w:rsidRPr="00213A17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B62E13">
        <w:rPr>
          <w:rFonts w:ascii="Times New Roman" w:eastAsia="SimSun" w:hAnsi="Times New Roman" w:cs="Times New Roman"/>
          <w:lang w:val="en-GB" w:eastAsia="zh-CN"/>
        </w:rPr>
        <w:t>H</w:t>
      </w:r>
      <w:r w:rsidR="00B62E13" w:rsidRPr="00213A17">
        <w:rPr>
          <w:rFonts w:ascii="Times New Roman" w:eastAsia="SimSun" w:hAnsi="Times New Roman" w:cs="Times New Roman"/>
          <w:lang w:val="en-GB" w:eastAsia="zh-CN"/>
        </w:rPr>
        <w:t xml:space="preserve">owever, considering </w:t>
      </w:r>
      <w:r w:rsidR="000467CA">
        <w:rPr>
          <w:rFonts w:ascii="Times New Roman" w:eastAsia="SimSun" w:hAnsi="Times New Roman" w:cs="Times New Roman"/>
          <w:lang w:val="en-GB" w:eastAsia="zh-CN"/>
        </w:rPr>
        <w:t>large number of issues that should be addressed as part of this objective</w:t>
      </w:r>
      <w:r w:rsidR="00B62E13" w:rsidRPr="00213A17">
        <w:rPr>
          <w:rFonts w:ascii="Times New Roman" w:eastAsia="SimSun" w:hAnsi="Times New Roman" w:cs="Times New Roman"/>
          <w:lang w:val="en-GB" w:eastAsia="zh-CN"/>
        </w:rPr>
        <w:t>, we propose</w:t>
      </w:r>
      <w:r w:rsidR="00D919FC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894996">
        <w:rPr>
          <w:rFonts w:ascii="Times New Roman" w:eastAsia="SimSun" w:hAnsi="Times New Roman" w:cs="Times New Roman"/>
          <w:lang w:val="en-GB" w:eastAsia="zh-CN"/>
        </w:rPr>
        <w:t xml:space="preserve">to </w:t>
      </w:r>
      <w:r w:rsidR="00D919FC">
        <w:rPr>
          <w:rFonts w:ascii="Times New Roman" w:eastAsia="SimSun" w:hAnsi="Times New Roman" w:cs="Times New Roman"/>
          <w:lang w:val="en-GB" w:eastAsia="zh-CN"/>
        </w:rPr>
        <w:t xml:space="preserve">consider splitting </w:t>
      </w:r>
      <w:r w:rsidR="00B8504B">
        <w:rPr>
          <w:rFonts w:ascii="Times New Roman" w:eastAsia="SimSun" w:hAnsi="Times New Roman" w:cs="Times New Roman"/>
          <w:lang w:val="en-GB" w:eastAsia="zh-CN"/>
        </w:rPr>
        <w:t xml:space="preserve">the </w:t>
      </w:r>
      <w:r w:rsidR="00BB307A">
        <w:rPr>
          <w:rFonts w:ascii="Times New Roman" w:eastAsia="SimSun" w:hAnsi="Times New Roman" w:cs="Times New Roman"/>
          <w:lang w:val="en-GB" w:eastAsia="zh-CN"/>
        </w:rPr>
        <w:t>work</w:t>
      </w:r>
      <w:r w:rsidR="00B62E13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423393">
        <w:rPr>
          <w:rFonts w:ascii="Times New Roman" w:eastAsia="SimSun" w:hAnsi="Times New Roman" w:cs="Times New Roman"/>
          <w:lang w:val="en-GB" w:eastAsia="zh-CN"/>
        </w:rPr>
        <w:t>into two phases</w:t>
      </w:r>
      <w:r w:rsidR="00B62E13">
        <w:rPr>
          <w:rFonts w:ascii="Times New Roman" w:eastAsia="SimSun" w:hAnsi="Times New Roman" w:cs="Times New Roman"/>
          <w:lang w:val="en-GB" w:eastAsia="zh-CN"/>
        </w:rPr>
        <w:t xml:space="preserve">. More specifically, </w:t>
      </w:r>
      <w:r w:rsidR="00BB307A">
        <w:rPr>
          <w:rFonts w:ascii="Times New Roman" w:eastAsia="SimSun" w:hAnsi="Times New Roman" w:cs="Times New Roman"/>
          <w:lang w:val="en-GB" w:eastAsia="zh-CN"/>
        </w:rPr>
        <w:t>in Rel-18</w:t>
      </w:r>
      <w:r w:rsidR="00423393">
        <w:rPr>
          <w:rFonts w:ascii="Times New Roman" w:eastAsia="SimSun" w:hAnsi="Times New Roman" w:cs="Times New Roman"/>
          <w:lang w:val="en-GB" w:eastAsia="zh-CN"/>
        </w:rPr>
        <w:t xml:space="preserve"> (the first phase)</w:t>
      </w:r>
      <w:r w:rsidR="00BB307A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263DC2">
        <w:rPr>
          <w:rFonts w:ascii="Times New Roman" w:eastAsia="SimSun" w:hAnsi="Times New Roman" w:cs="Times New Roman"/>
          <w:lang w:val="en-GB" w:eastAsia="zh-CN"/>
        </w:rPr>
        <w:t xml:space="preserve">more practical UE implementation assumption should be considered. </w:t>
      </w:r>
      <w:r w:rsidR="00B8504B">
        <w:rPr>
          <w:rFonts w:ascii="Times New Roman" w:eastAsia="SimSun" w:hAnsi="Times New Roman" w:cs="Times New Roman"/>
          <w:lang w:val="en-GB" w:eastAsia="zh-CN"/>
        </w:rPr>
        <w:t xml:space="preserve">In particular </w:t>
      </w:r>
      <w:r w:rsidR="00B62E13">
        <w:rPr>
          <w:rFonts w:ascii="Times New Roman" w:eastAsia="SimSun" w:hAnsi="Times New Roman" w:cs="Times New Roman"/>
          <w:lang w:val="en-GB" w:eastAsia="zh-CN"/>
        </w:rPr>
        <w:t>considering that performance requirements for DL transmission with 8 MIMO layers is not defined</w:t>
      </w:r>
      <w:r w:rsidR="00344985">
        <w:rPr>
          <w:rFonts w:ascii="Times New Roman" w:eastAsia="SimSun" w:hAnsi="Times New Roman" w:cs="Times New Roman"/>
          <w:lang w:val="en-GB" w:eastAsia="zh-CN"/>
        </w:rPr>
        <w:t>/supported</w:t>
      </w:r>
      <w:r w:rsidR="00B62E13">
        <w:rPr>
          <w:rFonts w:ascii="Times New Roman" w:eastAsia="SimSun" w:hAnsi="Times New Roman" w:cs="Times New Roman"/>
          <w:lang w:val="en-GB" w:eastAsia="zh-CN"/>
        </w:rPr>
        <w:t xml:space="preserve"> in RAN4</w:t>
      </w:r>
      <w:r w:rsidR="00344985">
        <w:rPr>
          <w:rFonts w:ascii="Times New Roman" w:eastAsia="SimSun" w:hAnsi="Times New Roman" w:cs="Times New Roman"/>
          <w:lang w:val="en-GB" w:eastAsia="zh-CN"/>
        </w:rPr>
        <w:t xml:space="preserve">, extension of the </w:t>
      </w:r>
      <w:r w:rsidR="008B289D">
        <w:rPr>
          <w:rFonts w:ascii="Times New Roman" w:eastAsia="SimSun" w:hAnsi="Times New Roman" w:cs="Times New Roman"/>
          <w:lang w:val="en-GB" w:eastAsia="zh-CN"/>
        </w:rPr>
        <w:t>UL transmission</w:t>
      </w:r>
      <w:r w:rsidR="00344985">
        <w:rPr>
          <w:rFonts w:ascii="Times New Roman" w:eastAsia="SimSun" w:hAnsi="Times New Roman" w:cs="Times New Roman"/>
          <w:lang w:val="en-GB" w:eastAsia="zh-CN"/>
        </w:rPr>
        <w:t xml:space="preserve"> to </w:t>
      </w:r>
      <w:r w:rsidR="00B33E65">
        <w:rPr>
          <w:rFonts w:ascii="Times New Roman" w:eastAsia="SimSun" w:hAnsi="Times New Roman" w:cs="Times New Roman"/>
          <w:lang w:val="en-GB" w:eastAsia="zh-CN"/>
        </w:rPr>
        <w:t>8</w:t>
      </w:r>
      <w:r w:rsidR="00344985">
        <w:rPr>
          <w:rFonts w:ascii="Times New Roman" w:eastAsia="SimSun" w:hAnsi="Times New Roman" w:cs="Times New Roman"/>
          <w:lang w:val="en-GB" w:eastAsia="zh-CN"/>
        </w:rPr>
        <w:t xml:space="preserve"> MIMO layers is not urgent and can be </w:t>
      </w:r>
      <w:r w:rsidR="00F72793">
        <w:rPr>
          <w:rFonts w:ascii="Times New Roman" w:eastAsia="SimSun" w:hAnsi="Times New Roman" w:cs="Times New Roman"/>
          <w:lang w:val="en-GB" w:eastAsia="zh-CN"/>
        </w:rPr>
        <w:t>considered</w:t>
      </w:r>
      <w:r w:rsidR="00344985">
        <w:rPr>
          <w:rFonts w:ascii="Times New Roman" w:eastAsia="SimSun" w:hAnsi="Times New Roman" w:cs="Times New Roman"/>
          <w:lang w:val="en-GB" w:eastAsia="zh-CN"/>
        </w:rPr>
        <w:t xml:space="preserve"> in the future NR releases</w:t>
      </w:r>
      <w:r w:rsidR="002D3F78">
        <w:rPr>
          <w:rFonts w:ascii="Times New Roman" w:eastAsia="SimSun" w:hAnsi="Times New Roman" w:cs="Times New Roman"/>
          <w:lang w:val="en-GB" w:eastAsia="zh-CN"/>
        </w:rPr>
        <w:t xml:space="preserve"> (as part of the second phase)</w:t>
      </w:r>
      <w:r w:rsidR="00344985">
        <w:rPr>
          <w:rFonts w:ascii="Times New Roman" w:eastAsia="SimSun" w:hAnsi="Times New Roman" w:cs="Times New Roman"/>
          <w:lang w:val="en-GB" w:eastAsia="zh-CN"/>
        </w:rPr>
        <w:t xml:space="preserve">. In addition, </w:t>
      </w:r>
      <w:r w:rsidR="00A83396">
        <w:rPr>
          <w:rFonts w:ascii="Times New Roman" w:eastAsia="SimSun" w:hAnsi="Times New Roman" w:cs="Times New Roman"/>
          <w:lang w:val="en-GB" w:eastAsia="zh-CN"/>
        </w:rPr>
        <w:t xml:space="preserve">considering that </w:t>
      </w:r>
      <w:r w:rsidR="00A90995">
        <w:rPr>
          <w:rFonts w:ascii="Times New Roman" w:eastAsia="SimSun" w:hAnsi="Times New Roman" w:cs="Times New Roman"/>
          <w:lang w:val="en-GB" w:eastAsia="zh-CN"/>
        </w:rPr>
        <w:t>non-coherent UE</w:t>
      </w:r>
      <w:r w:rsidR="00A275F8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A83396">
        <w:rPr>
          <w:rFonts w:ascii="Times New Roman" w:eastAsia="SimSun" w:hAnsi="Times New Roman" w:cs="Times New Roman"/>
          <w:lang w:val="en-GB" w:eastAsia="zh-CN"/>
        </w:rPr>
        <w:t xml:space="preserve">is currently </w:t>
      </w:r>
      <w:r w:rsidR="00F72793">
        <w:rPr>
          <w:rFonts w:ascii="Times New Roman" w:eastAsia="SimSun" w:hAnsi="Times New Roman" w:cs="Times New Roman"/>
          <w:lang w:val="en-GB" w:eastAsia="zh-CN"/>
        </w:rPr>
        <w:t>the most typical implementation</w:t>
      </w:r>
      <w:r w:rsidR="0096776D">
        <w:rPr>
          <w:rFonts w:ascii="Times New Roman" w:eastAsia="SimSun" w:hAnsi="Times New Roman" w:cs="Times New Roman"/>
          <w:lang w:val="en-GB" w:eastAsia="zh-CN"/>
        </w:rPr>
        <w:t>,</w:t>
      </w:r>
      <w:r w:rsidR="00A90995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96776D">
        <w:rPr>
          <w:rFonts w:ascii="Times New Roman" w:eastAsia="SimSun" w:hAnsi="Times New Roman" w:cs="Times New Roman"/>
          <w:lang w:val="en-GB" w:eastAsia="zh-CN"/>
        </w:rPr>
        <w:t>s</w:t>
      </w:r>
      <w:r w:rsidR="00A90995">
        <w:rPr>
          <w:rFonts w:ascii="Times New Roman" w:eastAsia="SimSun" w:hAnsi="Times New Roman" w:cs="Times New Roman"/>
          <w:lang w:val="en-GB" w:eastAsia="zh-CN"/>
        </w:rPr>
        <w:t xml:space="preserve">upport of coherent </w:t>
      </w:r>
      <w:r w:rsidR="0096776D">
        <w:rPr>
          <w:rFonts w:ascii="Times New Roman" w:eastAsia="SimSun" w:hAnsi="Times New Roman" w:cs="Times New Roman"/>
          <w:lang w:val="en-GB" w:eastAsia="zh-CN"/>
        </w:rPr>
        <w:t>codebook subset</w:t>
      </w:r>
      <w:r w:rsidR="00A90995">
        <w:rPr>
          <w:rFonts w:ascii="Times New Roman" w:eastAsia="SimSun" w:hAnsi="Times New Roman" w:cs="Times New Roman"/>
          <w:lang w:val="en-GB" w:eastAsia="zh-CN"/>
        </w:rPr>
        <w:t xml:space="preserve"> can be </w:t>
      </w:r>
      <w:r w:rsidR="00B40C2A">
        <w:rPr>
          <w:rFonts w:ascii="Times New Roman" w:eastAsia="SimSun" w:hAnsi="Times New Roman" w:cs="Times New Roman"/>
          <w:lang w:val="en-GB" w:eastAsia="zh-CN"/>
        </w:rPr>
        <w:t xml:space="preserve">also </w:t>
      </w:r>
      <w:r w:rsidR="00A90995">
        <w:rPr>
          <w:rFonts w:ascii="Times New Roman" w:eastAsia="SimSun" w:hAnsi="Times New Roman" w:cs="Times New Roman"/>
          <w:lang w:val="en-GB" w:eastAsia="zh-CN"/>
        </w:rPr>
        <w:t xml:space="preserve">considered in the future </w:t>
      </w:r>
      <w:r w:rsidR="00F36EB2">
        <w:rPr>
          <w:rFonts w:ascii="Times New Roman" w:eastAsia="SimSun" w:hAnsi="Times New Roman" w:cs="Times New Roman"/>
          <w:lang w:val="en-GB" w:eastAsia="zh-CN"/>
        </w:rPr>
        <w:t xml:space="preserve">NR </w:t>
      </w:r>
      <w:r w:rsidR="00A90995">
        <w:rPr>
          <w:rFonts w:ascii="Times New Roman" w:eastAsia="SimSun" w:hAnsi="Times New Roman" w:cs="Times New Roman"/>
          <w:lang w:val="en-GB" w:eastAsia="zh-CN"/>
        </w:rPr>
        <w:t>releases</w:t>
      </w:r>
      <w:r w:rsidR="00B40C2A">
        <w:rPr>
          <w:rFonts w:ascii="Times New Roman" w:eastAsia="SimSun" w:hAnsi="Times New Roman" w:cs="Times New Roman"/>
          <w:lang w:val="en-GB" w:eastAsia="zh-CN"/>
        </w:rPr>
        <w:t xml:space="preserve"> as part of the second phase of UL enhancements</w:t>
      </w:r>
      <w:r w:rsidR="00A90995">
        <w:rPr>
          <w:rFonts w:ascii="Times New Roman" w:eastAsia="SimSun" w:hAnsi="Times New Roman" w:cs="Times New Roman"/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B62E13" w14:paraId="127CEC63" w14:textId="77777777" w:rsidTr="002940BB">
        <w:tc>
          <w:tcPr>
            <w:tcW w:w="9926" w:type="dxa"/>
          </w:tcPr>
          <w:p w14:paraId="20DB273C" w14:textId="32AD7A79" w:rsidR="00B62E13" w:rsidRPr="00A90995" w:rsidRDefault="00A90995" w:rsidP="00A90995">
            <w:pPr>
              <w:pStyle w:val="ListParagraph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ko-KR"/>
              </w:rPr>
            </w:pPr>
            <w:r w:rsidRPr="00A90995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ko-KR"/>
              </w:rPr>
              <w:t>Study, and if needed, specify features to facilitate simultaneous multi-panel UL transmission for higher UL throughput/reliability</w:t>
            </w:r>
          </w:p>
        </w:tc>
      </w:tr>
    </w:tbl>
    <w:p w14:paraId="334A49D1" w14:textId="037CE403" w:rsidR="00B62E13" w:rsidRDefault="0096776D" w:rsidP="00213A17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>
        <w:rPr>
          <w:rFonts w:ascii="Times New Roman" w:eastAsia="SimSun" w:hAnsi="Times New Roman" w:cs="Times New Roman"/>
          <w:lang w:val="en-GB" w:eastAsia="zh-CN"/>
        </w:rPr>
        <w:t xml:space="preserve">Regarding simultaneous multi-panel UL transmission. </w:t>
      </w:r>
      <w:r w:rsidR="00A90995" w:rsidRPr="00213A17">
        <w:rPr>
          <w:rFonts w:ascii="Times New Roman" w:eastAsia="SimSun" w:hAnsi="Times New Roman" w:cs="Times New Roman"/>
          <w:lang w:val="en-GB" w:eastAsia="zh-CN"/>
        </w:rPr>
        <w:t>We s</w:t>
      </w:r>
      <w:r w:rsidR="00A90995">
        <w:rPr>
          <w:rFonts w:ascii="Times New Roman" w:eastAsia="SimSun" w:hAnsi="Times New Roman" w:cs="Times New Roman"/>
          <w:lang w:val="en-GB" w:eastAsia="zh-CN"/>
        </w:rPr>
        <w:t>u</w:t>
      </w:r>
      <w:r w:rsidR="00A90995" w:rsidRPr="00213A17">
        <w:rPr>
          <w:rFonts w:ascii="Times New Roman" w:eastAsia="SimSun" w:hAnsi="Times New Roman" w:cs="Times New Roman"/>
          <w:lang w:val="en-GB" w:eastAsia="zh-CN"/>
        </w:rPr>
        <w:t xml:space="preserve">pport </w:t>
      </w:r>
      <w:r w:rsidR="00A90995">
        <w:rPr>
          <w:rFonts w:ascii="Times New Roman" w:eastAsia="SimSun" w:hAnsi="Times New Roman" w:cs="Times New Roman"/>
          <w:lang w:val="en-GB" w:eastAsia="zh-CN"/>
        </w:rPr>
        <w:t xml:space="preserve">the </w:t>
      </w:r>
      <w:r w:rsidR="00A90995" w:rsidRPr="00213A17">
        <w:rPr>
          <w:rFonts w:ascii="Times New Roman" w:eastAsia="SimSun" w:hAnsi="Times New Roman" w:cs="Times New Roman"/>
          <w:lang w:val="en-GB" w:eastAsia="zh-CN"/>
        </w:rPr>
        <w:t>corresponding enhancement</w:t>
      </w:r>
      <w:r w:rsidR="00A90995">
        <w:rPr>
          <w:rFonts w:ascii="Times New Roman" w:eastAsia="SimSun" w:hAnsi="Times New Roman" w:cs="Times New Roman"/>
          <w:lang w:val="en-GB" w:eastAsia="zh-CN"/>
        </w:rPr>
        <w:t xml:space="preserve"> in Rel-18 NR</w:t>
      </w:r>
      <w:r w:rsidR="001A1D55">
        <w:rPr>
          <w:rFonts w:ascii="Times New Roman" w:eastAsia="SimSun" w:hAnsi="Times New Roman" w:cs="Times New Roman"/>
          <w:lang w:val="en-GB" w:eastAsia="zh-CN"/>
        </w:rPr>
        <w:t xml:space="preserve"> for both PUSCH and PUCCH</w:t>
      </w:r>
      <w:r w:rsidR="00A90995">
        <w:rPr>
          <w:rFonts w:ascii="Times New Roman" w:eastAsia="SimSun" w:hAnsi="Times New Roman" w:cs="Times New Roman"/>
          <w:lang w:val="en-GB" w:eastAsia="zh-CN"/>
        </w:rPr>
        <w:t>. The enhancement should be considered for mTRP scenario</w:t>
      </w:r>
      <w:r w:rsidR="00775ACA">
        <w:rPr>
          <w:rFonts w:ascii="Times New Roman" w:eastAsia="SimSun" w:hAnsi="Times New Roman" w:cs="Times New Roman"/>
          <w:lang w:val="en-GB" w:eastAsia="zh-CN"/>
        </w:rPr>
        <w:t>, where most of the performance gains are expected</w:t>
      </w:r>
      <w:r w:rsidR="00032A8F">
        <w:rPr>
          <w:rFonts w:ascii="Times New Roman" w:eastAsia="SimSun" w:hAnsi="Times New Roman" w:cs="Times New Roman"/>
          <w:lang w:val="en-GB" w:eastAsia="zh-CN"/>
        </w:rPr>
        <w:t xml:space="preserve"> especially for the UE with opposite panel</w:t>
      </w:r>
      <w:r w:rsidR="00F043CB">
        <w:rPr>
          <w:rFonts w:ascii="Times New Roman" w:eastAsia="SimSun" w:hAnsi="Times New Roman" w:cs="Times New Roman"/>
          <w:lang w:val="en-GB" w:eastAsia="zh-CN"/>
        </w:rPr>
        <w:t>s</w:t>
      </w:r>
      <w:r w:rsidR="00BB2960">
        <w:rPr>
          <w:rFonts w:ascii="Times New Roman" w:eastAsia="SimSun" w:hAnsi="Times New Roman" w:cs="Times New Roman"/>
          <w:lang w:val="en-GB" w:eastAsia="zh-CN"/>
        </w:rPr>
        <w:t>’</w:t>
      </w:r>
      <w:r w:rsidR="00032A8F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F043CB">
        <w:rPr>
          <w:rFonts w:ascii="Times New Roman" w:eastAsia="SimSun" w:hAnsi="Times New Roman" w:cs="Times New Roman"/>
          <w:lang w:val="en-GB" w:eastAsia="zh-CN"/>
        </w:rPr>
        <w:t>orientation</w:t>
      </w:r>
      <w:r w:rsidR="003F573B">
        <w:rPr>
          <w:rFonts w:ascii="Times New Roman" w:eastAsia="SimSun" w:hAnsi="Times New Roman" w:cs="Times New Roman"/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775ACA" w14:paraId="0DBE957D" w14:textId="77777777" w:rsidTr="00775ACA">
        <w:tc>
          <w:tcPr>
            <w:tcW w:w="9926" w:type="dxa"/>
          </w:tcPr>
          <w:p w14:paraId="7DBE6F3E" w14:textId="695C32AC" w:rsidR="00775ACA" w:rsidRPr="00775ACA" w:rsidRDefault="00775ACA" w:rsidP="00775ACA">
            <w:pPr>
              <w:pStyle w:val="ListParagraph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ko-KR"/>
              </w:rPr>
            </w:pPr>
            <w:r w:rsidRPr="00775ACA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ko-KR"/>
              </w:rPr>
              <w:t>Study</w:t>
            </w:r>
            <w:r w:rsidRPr="00775ACA">
              <w:rPr>
                <w:rFonts w:ascii="Times New Roman" w:hAnsi="Times New Roman" w:cs="Times New Roman"/>
                <w:bCs/>
                <w:sz w:val="20"/>
                <w:szCs w:val="20"/>
              </w:rPr>
              <w:t>, and if justified, specify panel-specific[/beam-specific] timing/power control for UL multi-TRP/panel scenario</w:t>
            </w:r>
          </w:p>
        </w:tc>
      </w:tr>
    </w:tbl>
    <w:p w14:paraId="56B316B0" w14:textId="58F1BB38" w:rsidR="00775ACA" w:rsidRDefault="00775ACA" w:rsidP="00213A17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>
        <w:rPr>
          <w:rFonts w:ascii="Times New Roman" w:eastAsia="SimSun" w:hAnsi="Times New Roman" w:cs="Times New Roman"/>
          <w:lang w:val="en-GB" w:eastAsia="zh-CN"/>
        </w:rPr>
        <w:lastRenderedPageBreak/>
        <w:t>Regarding panel-specific/beam-specific timing/power control. We support the corresponding enhancement</w:t>
      </w:r>
      <w:r w:rsidR="000F2EB2">
        <w:rPr>
          <w:rFonts w:ascii="Times New Roman" w:eastAsia="SimSun" w:hAnsi="Times New Roman" w:cs="Times New Roman"/>
          <w:lang w:val="en-GB" w:eastAsia="zh-CN"/>
        </w:rPr>
        <w:t xml:space="preserve"> in Rel-18</w:t>
      </w:r>
      <w:r w:rsidR="00B272B1">
        <w:rPr>
          <w:rFonts w:ascii="Times New Roman" w:eastAsia="SimSun" w:hAnsi="Times New Roman" w:cs="Times New Roman"/>
          <w:lang w:val="en-GB" w:eastAsia="zh-CN"/>
        </w:rPr>
        <w:t xml:space="preserve"> NR</w:t>
      </w:r>
      <w:r>
        <w:rPr>
          <w:rFonts w:ascii="Times New Roman" w:eastAsia="SimSun" w:hAnsi="Times New Roman" w:cs="Times New Roman"/>
          <w:lang w:val="en-GB" w:eastAsia="zh-CN"/>
        </w:rPr>
        <w:t>.</w:t>
      </w:r>
      <w:r w:rsidR="00E24DB7">
        <w:rPr>
          <w:rFonts w:ascii="Times New Roman" w:eastAsia="SimSun" w:hAnsi="Times New Roman" w:cs="Times New Roman"/>
          <w:lang w:val="en-GB" w:eastAsia="zh-CN"/>
        </w:rPr>
        <w:t xml:space="preserve"> Large SCS and short CP duration in FR2 requires TA adaptation for different TRPs</w:t>
      </w:r>
      <w:r w:rsidR="002D2698">
        <w:rPr>
          <w:rFonts w:ascii="Times New Roman" w:eastAsia="SimSun" w:hAnsi="Times New Roman" w:cs="Times New Roman"/>
          <w:lang w:val="en-GB" w:eastAsia="zh-CN"/>
        </w:rPr>
        <w:t xml:space="preserve"> especially in inter-cell deployment scenarios</w:t>
      </w:r>
      <w:r w:rsidR="00E24DB7">
        <w:rPr>
          <w:rFonts w:ascii="Times New Roman" w:eastAsia="SimSun" w:hAnsi="Times New Roman" w:cs="Times New Roman"/>
          <w:lang w:val="en-GB" w:eastAsia="zh-CN"/>
        </w:rPr>
        <w:t xml:space="preserve">. </w:t>
      </w:r>
      <w:r>
        <w:rPr>
          <w:rFonts w:ascii="Times New Roman" w:eastAsia="SimSun" w:hAnsi="Times New Roman" w:cs="Times New Roman"/>
          <w:lang w:val="en-GB" w:eastAsia="zh-CN"/>
        </w:rPr>
        <w:t xml:space="preserve">If the scope </w:t>
      </w:r>
      <w:r w:rsidR="002D2698">
        <w:rPr>
          <w:rFonts w:ascii="Times New Roman" w:eastAsia="SimSun" w:hAnsi="Times New Roman" w:cs="Times New Roman"/>
          <w:lang w:val="en-GB" w:eastAsia="zh-CN"/>
        </w:rPr>
        <w:t xml:space="preserve">of this objective </w:t>
      </w:r>
      <w:r>
        <w:rPr>
          <w:rFonts w:ascii="Times New Roman" w:eastAsia="SimSun" w:hAnsi="Times New Roman" w:cs="Times New Roman"/>
          <w:lang w:val="en-GB" w:eastAsia="zh-CN"/>
        </w:rPr>
        <w:t>should be reduce</w:t>
      </w:r>
      <w:r w:rsidR="00F2577F">
        <w:rPr>
          <w:rFonts w:ascii="Times New Roman" w:eastAsia="SimSun" w:hAnsi="Times New Roman" w:cs="Times New Roman"/>
          <w:lang w:val="en-GB" w:eastAsia="zh-CN"/>
        </w:rPr>
        <w:t>d</w:t>
      </w:r>
      <w:r>
        <w:rPr>
          <w:rFonts w:ascii="Times New Roman" w:eastAsia="SimSun" w:hAnsi="Times New Roman" w:cs="Times New Roman"/>
          <w:lang w:val="en-GB" w:eastAsia="zh-CN"/>
        </w:rPr>
        <w:t>, we propose to consider</w:t>
      </w:r>
      <w:r w:rsidR="0091352C">
        <w:rPr>
          <w:rFonts w:ascii="Times New Roman" w:eastAsia="SimSun" w:hAnsi="Times New Roman" w:cs="Times New Roman"/>
          <w:lang w:val="en-GB" w:eastAsia="zh-CN"/>
        </w:rPr>
        <w:t xml:space="preserve"> TA</w:t>
      </w:r>
      <w:r>
        <w:rPr>
          <w:rFonts w:ascii="Times New Roman" w:eastAsia="SimSun" w:hAnsi="Times New Roman" w:cs="Times New Roman"/>
          <w:lang w:val="en-GB" w:eastAsia="zh-CN"/>
        </w:rPr>
        <w:t xml:space="preserve"> issue with higher priority</w:t>
      </w:r>
      <w:r w:rsidR="000F2EB2">
        <w:rPr>
          <w:rFonts w:ascii="Times New Roman" w:eastAsia="SimSun" w:hAnsi="Times New Roman" w:cs="Times New Roman"/>
          <w:lang w:val="en-GB" w:eastAsia="zh-CN"/>
        </w:rPr>
        <w:t xml:space="preserve"> compared to power control</w:t>
      </w:r>
      <w:r w:rsidR="001A1D55">
        <w:rPr>
          <w:rFonts w:ascii="Times New Roman" w:eastAsia="SimSun" w:hAnsi="Times New Roman" w:cs="Times New Roman"/>
          <w:lang w:val="en-GB" w:eastAsia="zh-CN"/>
        </w:rPr>
        <w:t xml:space="preserve"> enhancement</w:t>
      </w:r>
      <w:r w:rsidR="00B272B1">
        <w:rPr>
          <w:rFonts w:ascii="Times New Roman" w:eastAsia="SimSun" w:hAnsi="Times New Roman" w:cs="Times New Roman"/>
          <w:lang w:val="en-GB" w:eastAsia="zh-CN"/>
        </w:rPr>
        <w:t>s</w:t>
      </w:r>
      <w:r>
        <w:rPr>
          <w:rFonts w:ascii="Times New Roman" w:eastAsia="SimSun" w:hAnsi="Times New Roman" w:cs="Times New Roman"/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0C7439" w14:paraId="1D60E081" w14:textId="77777777" w:rsidTr="000C7439">
        <w:tc>
          <w:tcPr>
            <w:tcW w:w="9926" w:type="dxa"/>
          </w:tcPr>
          <w:p w14:paraId="086ECAA5" w14:textId="44C717AF" w:rsidR="000C7439" w:rsidRPr="000C7439" w:rsidRDefault="000C7439" w:rsidP="00DE4959">
            <w:pPr>
              <w:pStyle w:val="ListParagraph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bCs/>
                <w:lang w:eastAsia="ko-KR"/>
              </w:rPr>
            </w:pPr>
            <w:r w:rsidRPr="000C7439">
              <w:rPr>
                <w:rFonts w:ascii="Times New Roman" w:hAnsi="Times New Roman" w:cs="Times New Roman"/>
                <w:bCs/>
                <w:sz w:val="20"/>
                <w:szCs w:val="20"/>
              </w:rPr>
              <w:t>Study, and if justified, specify frequency-selective precoding targeting devices with equal or more than 4 Tx</w:t>
            </w:r>
          </w:p>
        </w:tc>
      </w:tr>
    </w:tbl>
    <w:p w14:paraId="7DD1C970" w14:textId="206A85D5" w:rsidR="00775ACA" w:rsidRDefault="0067562B" w:rsidP="00213A17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>
        <w:rPr>
          <w:rFonts w:ascii="Times New Roman" w:eastAsia="SimSun" w:hAnsi="Times New Roman" w:cs="Times New Roman"/>
          <w:lang w:val="en-GB" w:eastAsia="zh-CN"/>
        </w:rPr>
        <w:t>Regarding</w:t>
      </w:r>
      <w:r w:rsidR="000C7439">
        <w:rPr>
          <w:rFonts w:ascii="Times New Roman" w:eastAsia="SimSun" w:hAnsi="Times New Roman" w:cs="Times New Roman"/>
          <w:lang w:val="en-GB" w:eastAsia="zh-CN"/>
        </w:rPr>
        <w:t xml:space="preserve"> support of frequency selective precoding</w:t>
      </w:r>
      <w:r w:rsidR="00051290">
        <w:rPr>
          <w:rFonts w:ascii="Times New Roman" w:eastAsia="SimSun" w:hAnsi="Times New Roman" w:cs="Times New Roman"/>
          <w:lang w:val="en-GB" w:eastAsia="zh-CN"/>
        </w:rPr>
        <w:t xml:space="preserve"> for UL transmission. We don’t think this is urgent enhancement</w:t>
      </w:r>
      <w:r w:rsidR="00EE7668">
        <w:rPr>
          <w:rFonts w:ascii="Times New Roman" w:eastAsia="SimSun" w:hAnsi="Times New Roman" w:cs="Times New Roman"/>
          <w:lang w:val="en-GB" w:eastAsia="zh-CN"/>
        </w:rPr>
        <w:t xml:space="preserve"> for Rel-18</w:t>
      </w:r>
      <w:r w:rsidR="00051290">
        <w:rPr>
          <w:rFonts w:ascii="Times New Roman" w:eastAsia="SimSun" w:hAnsi="Times New Roman" w:cs="Times New Roman"/>
          <w:lang w:val="en-GB" w:eastAsia="zh-CN"/>
        </w:rPr>
        <w:t xml:space="preserve">. Moreover, the overlap with </w:t>
      </w:r>
      <w:r w:rsidR="00EE7668">
        <w:rPr>
          <w:rFonts w:ascii="Times New Roman" w:eastAsia="SimSun" w:hAnsi="Times New Roman" w:cs="Times New Roman"/>
          <w:lang w:val="en-GB" w:eastAsia="zh-CN"/>
        </w:rPr>
        <w:t>the</w:t>
      </w:r>
      <w:r w:rsidR="00DE4959">
        <w:rPr>
          <w:rFonts w:ascii="Times New Roman" w:eastAsia="SimSun" w:hAnsi="Times New Roman" w:cs="Times New Roman"/>
          <w:lang w:val="en-GB" w:eastAsia="zh-CN"/>
        </w:rPr>
        <w:t xml:space="preserve"> objective </w:t>
      </w:r>
      <w:r w:rsidR="00EE7668">
        <w:rPr>
          <w:rFonts w:ascii="Times New Roman" w:eastAsia="SimSun" w:hAnsi="Times New Roman" w:cs="Times New Roman"/>
          <w:lang w:val="en-GB" w:eastAsia="zh-CN"/>
        </w:rPr>
        <w:t xml:space="preserve">on 8Tx codebook design </w:t>
      </w:r>
      <w:r w:rsidR="00DE4959">
        <w:rPr>
          <w:rFonts w:ascii="Times New Roman" w:eastAsia="SimSun" w:hAnsi="Times New Roman" w:cs="Times New Roman"/>
          <w:lang w:val="en-GB" w:eastAsia="zh-CN"/>
        </w:rPr>
        <w:t xml:space="preserve">should be considered. </w:t>
      </w:r>
      <w:r w:rsidR="001D649F">
        <w:rPr>
          <w:rFonts w:ascii="Times New Roman" w:eastAsia="SimSun" w:hAnsi="Times New Roman" w:cs="Times New Roman"/>
          <w:lang w:val="en-GB" w:eastAsia="zh-CN"/>
        </w:rPr>
        <w:t>Lack of the 8 Tx codebook</w:t>
      </w:r>
      <w:r w:rsidR="00A05C34">
        <w:rPr>
          <w:rFonts w:ascii="Times New Roman" w:eastAsia="SimSun" w:hAnsi="Times New Roman" w:cs="Times New Roman"/>
          <w:lang w:val="en-GB" w:eastAsia="zh-CN"/>
        </w:rPr>
        <w:t xml:space="preserve"> in current NR</w:t>
      </w:r>
      <w:r w:rsidR="001D649F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A05C34">
        <w:rPr>
          <w:rFonts w:ascii="Times New Roman" w:eastAsia="SimSun" w:hAnsi="Times New Roman" w:cs="Times New Roman"/>
          <w:lang w:val="en-GB" w:eastAsia="zh-CN"/>
        </w:rPr>
        <w:t>may not allow proper study</w:t>
      </w:r>
      <w:r w:rsidR="00CD0E3E">
        <w:rPr>
          <w:rFonts w:ascii="Times New Roman" w:eastAsia="SimSun" w:hAnsi="Times New Roman" w:cs="Times New Roman"/>
          <w:lang w:val="en-GB" w:eastAsia="zh-CN"/>
        </w:rPr>
        <w:t xml:space="preserve"> of the enhancement until 8Tx enhancement </w:t>
      </w:r>
      <w:r w:rsidR="00E42540">
        <w:rPr>
          <w:rFonts w:ascii="Times New Roman" w:eastAsia="SimSun" w:hAnsi="Times New Roman" w:cs="Times New Roman"/>
          <w:lang w:val="en-GB" w:eastAsia="zh-CN"/>
        </w:rPr>
        <w:t xml:space="preserve">(baseline) </w:t>
      </w:r>
      <w:r w:rsidR="00CD0E3E">
        <w:rPr>
          <w:rFonts w:ascii="Times New Roman" w:eastAsia="SimSun" w:hAnsi="Times New Roman" w:cs="Times New Roman"/>
          <w:lang w:val="en-GB" w:eastAsia="zh-CN"/>
        </w:rPr>
        <w:t>is complete</w:t>
      </w:r>
      <w:r w:rsidR="000A7313">
        <w:rPr>
          <w:rFonts w:ascii="Times New Roman" w:eastAsia="SimSun" w:hAnsi="Times New Roman" w:cs="Times New Roman"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DE4959" w14:paraId="05C48CA2" w14:textId="77777777" w:rsidTr="00DE4959">
        <w:tc>
          <w:tcPr>
            <w:tcW w:w="9926" w:type="dxa"/>
          </w:tcPr>
          <w:p w14:paraId="10EA40CC" w14:textId="38427637" w:rsidR="00DE4959" w:rsidRPr="00DE4959" w:rsidRDefault="00DE4959" w:rsidP="00DE4959">
            <w:pPr>
              <w:pStyle w:val="ListParagraph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bCs/>
                <w:lang w:eastAsia="ko-KR"/>
              </w:rPr>
            </w:pPr>
            <w:r w:rsidRPr="00DE4959">
              <w:rPr>
                <w:rFonts w:ascii="Times New Roman" w:hAnsi="Times New Roman" w:cs="Times New Roman"/>
                <w:bCs/>
                <w:sz w:val="20"/>
                <w:szCs w:val="20"/>
              </w:rPr>
              <w:t>Study, and if justified, specify 2 CW for equal or more than 2 layers in uplink</w:t>
            </w:r>
            <w:r w:rsidRPr="00DE4959">
              <w:rPr>
                <w:rFonts w:ascii="Times New Roman" w:hAnsi="Times New Roman" w:cs="Times New Roman"/>
                <w:color w:val="354052"/>
                <w:sz w:val="20"/>
                <w:szCs w:val="20"/>
              </w:rPr>
              <w:t> </w:t>
            </w:r>
          </w:p>
        </w:tc>
      </w:tr>
    </w:tbl>
    <w:p w14:paraId="4FF0229D" w14:textId="1C399120" w:rsidR="00DE4959" w:rsidRPr="00A05C34" w:rsidRDefault="004C6F45" w:rsidP="00DE4959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val="en-GB" w:eastAsia="zh-CN"/>
        </w:rPr>
        <w:t>Regarding</w:t>
      </w:r>
      <w:r w:rsidR="00DE4959">
        <w:rPr>
          <w:rFonts w:ascii="Times New Roman" w:eastAsia="SimSun" w:hAnsi="Times New Roman" w:cs="Times New Roman"/>
          <w:lang w:val="en-GB" w:eastAsia="zh-CN"/>
        </w:rPr>
        <w:t xml:space="preserve"> support of multiple CW for two or three MIMO layers. We don’t think this is urgent enhancement</w:t>
      </w:r>
      <w:r w:rsidR="00EE7668">
        <w:rPr>
          <w:rFonts w:ascii="Times New Roman" w:eastAsia="SimSun" w:hAnsi="Times New Roman" w:cs="Times New Roman"/>
          <w:lang w:val="en-GB" w:eastAsia="zh-CN"/>
        </w:rPr>
        <w:t xml:space="preserve"> for Rel-18</w:t>
      </w:r>
      <w:r w:rsidR="00DE4959">
        <w:rPr>
          <w:rFonts w:ascii="Times New Roman" w:eastAsia="SimSun" w:hAnsi="Times New Roman" w:cs="Times New Roman"/>
          <w:lang w:val="en-GB" w:eastAsia="zh-CN"/>
        </w:rPr>
        <w:t xml:space="preserve">. </w:t>
      </w:r>
      <w:r w:rsidR="00E741CA">
        <w:rPr>
          <w:rFonts w:ascii="Times New Roman" w:eastAsia="SimSun" w:hAnsi="Times New Roman" w:cs="Times New Roman"/>
          <w:lang w:val="en-GB" w:eastAsia="zh-CN"/>
        </w:rPr>
        <w:t xml:space="preserve">The issue </w:t>
      </w:r>
      <w:r w:rsidR="00E1416C">
        <w:rPr>
          <w:rFonts w:ascii="Times New Roman" w:eastAsia="SimSun" w:hAnsi="Times New Roman" w:cs="Times New Roman"/>
          <w:lang w:val="en-GB" w:eastAsia="zh-CN"/>
        </w:rPr>
        <w:t>of antenna</w:t>
      </w:r>
      <w:r w:rsidR="002016BC">
        <w:rPr>
          <w:rFonts w:ascii="Times New Roman" w:eastAsia="SimSun" w:hAnsi="Times New Roman" w:cs="Times New Roman"/>
          <w:lang w:val="en-GB" w:eastAsia="zh-CN"/>
        </w:rPr>
        <w:t xml:space="preserve"> blockage </w:t>
      </w:r>
      <w:r w:rsidR="00E741CA">
        <w:rPr>
          <w:rFonts w:ascii="Times New Roman" w:eastAsia="SimSun" w:hAnsi="Times New Roman" w:cs="Times New Roman"/>
          <w:lang w:val="en-GB" w:eastAsia="zh-CN"/>
        </w:rPr>
        <w:t xml:space="preserve">reported by the proponents of this enhancement can be solved by </w:t>
      </w:r>
      <w:r w:rsidR="00A05C34">
        <w:rPr>
          <w:rFonts w:ascii="Times New Roman" w:eastAsia="SimSun" w:hAnsi="Times New Roman" w:cs="Times New Roman"/>
          <w:lang w:val="en-GB" w:eastAsia="zh-CN"/>
        </w:rPr>
        <w:t xml:space="preserve">proper UE </w:t>
      </w:r>
      <w:r w:rsidR="00E741CA">
        <w:rPr>
          <w:rFonts w:ascii="Times New Roman" w:eastAsia="SimSun" w:hAnsi="Times New Roman" w:cs="Times New Roman"/>
          <w:lang w:val="en-GB" w:eastAsia="zh-CN"/>
        </w:rPr>
        <w:t>implementation, e.g.</w:t>
      </w:r>
      <w:r w:rsidR="00E1416C">
        <w:rPr>
          <w:rFonts w:ascii="Times New Roman" w:eastAsia="SimSun" w:hAnsi="Times New Roman" w:cs="Times New Roman"/>
          <w:lang w:val="en-GB" w:eastAsia="zh-CN"/>
        </w:rPr>
        <w:t>,</w:t>
      </w:r>
      <w:r w:rsidR="00E741CA">
        <w:rPr>
          <w:rFonts w:ascii="Times New Roman" w:eastAsia="SimSun" w:hAnsi="Times New Roman" w:cs="Times New Roman"/>
          <w:lang w:val="en-GB" w:eastAsia="zh-CN"/>
        </w:rPr>
        <w:t xml:space="preserve"> by using</w:t>
      </w:r>
      <w:r w:rsidR="00E1416C">
        <w:rPr>
          <w:rFonts w:ascii="Times New Roman" w:eastAsia="SimSun" w:hAnsi="Times New Roman" w:cs="Times New Roman"/>
          <w:lang w:val="en-GB" w:eastAsia="zh-CN"/>
        </w:rPr>
        <w:t xml:space="preserve"> DFT</w:t>
      </w:r>
      <w:r w:rsidR="00A05C34">
        <w:rPr>
          <w:rFonts w:ascii="Times New Roman" w:eastAsia="SimSun" w:hAnsi="Times New Roman" w:cs="Times New Roman"/>
          <w:lang w:val="en-GB" w:eastAsia="zh-CN"/>
        </w:rPr>
        <w:t>-</w:t>
      </w:r>
      <w:r w:rsidR="00E1416C">
        <w:rPr>
          <w:rFonts w:ascii="Times New Roman" w:eastAsia="SimSun" w:hAnsi="Times New Roman" w:cs="Times New Roman"/>
          <w:lang w:val="en-GB" w:eastAsia="zh-CN"/>
        </w:rPr>
        <w:t xml:space="preserve">based </w:t>
      </w:r>
      <w:r w:rsidR="00A05C34">
        <w:rPr>
          <w:rFonts w:ascii="Times New Roman" w:eastAsia="SimSun" w:hAnsi="Times New Roman" w:cs="Times New Roman"/>
          <w:lang w:val="en-GB" w:eastAsia="zh-CN"/>
        </w:rPr>
        <w:t xml:space="preserve">precoding </w:t>
      </w:r>
      <w:r w:rsidR="002016BC">
        <w:rPr>
          <w:rFonts w:ascii="Times New Roman" w:eastAsia="SimSun" w:hAnsi="Times New Roman" w:cs="Times New Roman"/>
          <w:lang w:val="en-GB" w:eastAsia="zh-CN"/>
        </w:rPr>
        <w:t xml:space="preserve">across antennas equalizing the </w:t>
      </w:r>
      <w:r w:rsidR="00A05C34">
        <w:rPr>
          <w:rFonts w:ascii="Times New Roman" w:eastAsia="SimSun" w:hAnsi="Times New Roman" w:cs="Times New Roman"/>
          <w:lang w:val="en-GB" w:eastAsia="zh-CN"/>
        </w:rPr>
        <w:t xml:space="preserve">possible </w:t>
      </w:r>
      <w:r w:rsidR="002016BC">
        <w:rPr>
          <w:rFonts w:ascii="Times New Roman" w:eastAsia="SimSun" w:hAnsi="Times New Roman" w:cs="Times New Roman"/>
          <w:lang w:val="en-GB" w:eastAsia="zh-CN"/>
        </w:rPr>
        <w:t xml:space="preserve">power difference. </w:t>
      </w:r>
    </w:p>
    <w:p w14:paraId="0F6CB6D3" w14:textId="2549C8F6" w:rsidR="00016D0D" w:rsidRPr="00524549" w:rsidRDefault="00016D0D" w:rsidP="00016D0D">
      <w:pPr>
        <w:keepNext/>
        <w:keepLines/>
        <w:numPr>
          <w:ilvl w:val="0"/>
          <w:numId w:val="11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Arial"/>
          <w:sz w:val="36"/>
          <w:szCs w:val="20"/>
          <w:lang w:eastAsia="en-US"/>
        </w:rPr>
      </w:pPr>
      <w:r>
        <w:rPr>
          <w:rFonts w:ascii="Arial" w:eastAsia="SimSun" w:hAnsi="Arial" w:cs="Arial"/>
          <w:sz w:val="36"/>
          <w:szCs w:val="20"/>
          <w:lang w:eastAsia="en-US"/>
        </w:rPr>
        <w:t>Summary</w:t>
      </w:r>
    </w:p>
    <w:p w14:paraId="523AD5DA" w14:textId="104D505C" w:rsidR="00016D0D" w:rsidRDefault="00016D0D" w:rsidP="00DE4959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>
        <w:rPr>
          <w:rFonts w:ascii="Times New Roman" w:eastAsia="SimSun" w:hAnsi="Times New Roman" w:cs="Times New Roman"/>
          <w:lang w:val="en-GB" w:eastAsia="zh-CN"/>
        </w:rPr>
        <w:t xml:space="preserve">Based on the discussion above we propose the following modifications to the </w:t>
      </w:r>
      <w:r w:rsidR="00A44ABE">
        <w:rPr>
          <w:rFonts w:ascii="Times New Roman" w:eastAsia="SimSun" w:hAnsi="Times New Roman" w:cs="Times New Roman"/>
          <w:lang w:val="en-GB" w:eastAsia="zh-CN"/>
        </w:rPr>
        <w:t>potential objectives</w:t>
      </w:r>
      <w:r w:rsidR="002F443F">
        <w:rPr>
          <w:rFonts w:ascii="Times New Roman" w:eastAsia="SimSun" w:hAnsi="Times New Roman" w:cs="Times New Roman"/>
          <w:lang w:val="en-GB" w:eastAsia="zh-CN"/>
        </w:rPr>
        <w:t xml:space="preserve"> of Rel-18 </w:t>
      </w:r>
      <w:r w:rsidR="002F443F" w:rsidRPr="00840C07">
        <w:rPr>
          <w:rFonts w:ascii="Times New Roman" w:eastAsia="SimSun" w:hAnsi="Times New Roman" w:cs="Times New Roman"/>
          <w:lang w:val="en-GB" w:eastAsia="zh-CN"/>
        </w:rPr>
        <w:t>MIMO Evolution for Downlink and Uplink</w:t>
      </w:r>
      <w:r w:rsidR="002F443F">
        <w:rPr>
          <w:rFonts w:ascii="Times New Roman" w:eastAsia="SimSun" w:hAnsi="Times New Roman" w:cs="Times New Roman"/>
          <w:lang w:val="en-GB" w:eastAsia="zh-CN"/>
        </w:rPr>
        <w:t xml:space="preserve"> work item</w:t>
      </w:r>
      <w:r w:rsidR="00A44ABE">
        <w:rPr>
          <w:rFonts w:ascii="Times New Roman" w:eastAsia="SimSun" w:hAnsi="Times New Roman" w:cs="Times New Roman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F453D7" w14:paraId="0212137A" w14:textId="77777777" w:rsidTr="00F453D7">
        <w:tc>
          <w:tcPr>
            <w:tcW w:w="9926" w:type="dxa"/>
          </w:tcPr>
          <w:p w14:paraId="27609ACB" w14:textId="77777777" w:rsidR="00F453D7" w:rsidRPr="0064327A" w:rsidRDefault="00F453D7" w:rsidP="00F453D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Enhancements on DL MIMO:</w:t>
            </w:r>
          </w:p>
          <w:p w14:paraId="401F230E" w14:textId="2C1BE854" w:rsidR="00F453D7" w:rsidRPr="0064327A" w:rsidRDefault="00F453D7" w:rsidP="00F453D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ind w:leftChars="200" w:left="860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Study, and if justified, specify CSI enhancement in high/medium velocities for exploiting time-domain correlation/Doppler-domain information</w:t>
            </w:r>
            <w:r w:rsidR="002771EE">
              <w:rPr>
                <w:rFonts w:ascii="Times New Roman" w:hAnsi="Times New Roman" w:cs="Times New Roman"/>
                <w:bCs/>
                <w:color w:val="FF0000"/>
              </w:rPr>
              <w:t xml:space="preserve"> based on Rel-16</w:t>
            </w:r>
            <w:r w:rsidR="000D7FDE">
              <w:rPr>
                <w:rFonts w:ascii="Times New Roman" w:hAnsi="Times New Roman" w:cs="Times New Roman"/>
                <w:bCs/>
                <w:color w:val="FF0000"/>
              </w:rPr>
              <w:t>/Rel-17</w:t>
            </w:r>
            <w:r w:rsidR="002771EE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proofErr w:type="spellStart"/>
            <w:r w:rsidR="002771EE">
              <w:rPr>
                <w:rFonts w:ascii="Times New Roman" w:hAnsi="Times New Roman" w:cs="Times New Roman"/>
                <w:bCs/>
                <w:color w:val="FF0000"/>
              </w:rPr>
              <w:t>eType</w:t>
            </w:r>
            <w:proofErr w:type="spellEnd"/>
            <w:r w:rsidR="002771EE">
              <w:rPr>
                <w:rFonts w:ascii="Times New Roman" w:hAnsi="Times New Roman" w:cs="Times New Roman"/>
                <w:bCs/>
                <w:color w:val="FF0000"/>
              </w:rPr>
              <w:t xml:space="preserve"> II codebook</w:t>
            </w:r>
            <w:r w:rsidRPr="0064327A">
              <w:rPr>
                <w:rFonts w:ascii="Times New Roman" w:hAnsi="Times New Roman" w:cs="Times New Roman"/>
                <w:bCs/>
              </w:rPr>
              <w:t>, including potential enhancement to feedback-based CSI acquisition mechanisms for DL precoding</w:t>
            </w:r>
            <w:r w:rsidR="00A31C65">
              <w:rPr>
                <w:rFonts w:ascii="Times New Roman" w:hAnsi="Times New Roman" w:cs="Times New Roman"/>
                <w:bCs/>
              </w:rPr>
              <w:t xml:space="preserve"> </w:t>
            </w:r>
            <w:r w:rsidR="00A31C65">
              <w:rPr>
                <w:rFonts w:ascii="Times New Roman" w:hAnsi="Times New Roman" w:cs="Times New Roman"/>
                <w:bCs/>
                <w:color w:val="FF0000"/>
              </w:rPr>
              <w:t>and enhancements to reciprocity</w:t>
            </w:r>
            <w:r w:rsidR="00DC6C2A">
              <w:rPr>
                <w:rFonts w:ascii="Times New Roman" w:hAnsi="Times New Roman" w:cs="Times New Roman"/>
                <w:bCs/>
                <w:color w:val="FF0000"/>
              </w:rPr>
              <w:t>-</w:t>
            </w:r>
            <w:r w:rsidR="00A31C65">
              <w:rPr>
                <w:rFonts w:ascii="Times New Roman" w:hAnsi="Times New Roman" w:cs="Times New Roman"/>
                <w:bCs/>
                <w:color w:val="FF0000"/>
              </w:rPr>
              <w:t>based precoding</w:t>
            </w:r>
          </w:p>
          <w:p w14:paraId="0590AA9A" w14:textId="77777777" w:rsidR="00F453D7" w:rsidRPr="0064327A" w:rsidRDefault="00F453D7" w:rsidP="00F453D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ind w:leftChars="200" w:left="860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Specify extension of Rel-17 Unified TCI framework, e.g.,</w:t>
            </w:r>
          </w:p>
          <w:p w14:paraId="19ED999C" w14:textId="77777777" w:rsidR="00F453D7" w:rsidRPr="0064327A" w:rsidRDefault="00F453D7" w:rsidP="00F453D7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ind w:leftChars="410" w:left="1322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 xml:space="preserve">for indication of multiple DL and UL TCI states </w:t>
            </w:r>
            <w:r w:rsidRPr="00A31C65">
              <w:rPr>
                <w:rFonts w:ascii="Times New Roman" w:hAnsi="Times New Roman" w:cs="Times New Roman"/>
                <w:bCs/>
                <w:strike/>
                <w:color w:val="FF0000"/>
              </w:rPr>
              <w:t>(e.g., M&gt;1 and/or N&gt;1)</w:t>
            </w:r>
            <w:r w:rsidRPr="00A31C65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64327A">
              <w:rPr>
                <w:rFonts w:ascii="Times New Roman" w:hAnsi="Times New Roman" w:cs="Times New Roman"/>
                <w:bCs/>
              </w:rPr>
              <w:t>for multi-TRP schemes</w:t>
            </w:r>
          </w:p>
          <w:p w14:paraId="4B2AA9F9" w14:textId="1E327B9A" w:rsidR="00F453D7" w:rsidRPr="0064327A" w:rsidRDefault="00F453D7" w:rsidP="00F453D7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ind w:leftChars="620" w:left="1784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A31C65">
              <w:rPr>
                <w:rFonts w:ascii="Times New Roman" w:hAnsi="Times New Roman" w:cs="Times New Roman"/>
                <w:bCs/>
                <w:strike/>
                <w:color w:val="FF0000"/>
              </w:rPr>
              <w:t>for multi-TRP, it includes</w:t>
            </w:r>
            <w:r w:rsidRPr="00A31C65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="00A31C65">
              <w:rPr>
                <w:rFonts w:ascii="Times New Roman" w:hAnsi="Times New Roman" w:cs="Times New Roman"/>
                <w:bCs/>
                <w:color w:val="FF0000"/>
              </w:rPr>
              <w:t xml:space="preserve">only </w:t>
            </w:r>
            <w:r w:rsidRPr="0064327A">
              <w:rPr>
                <w:rFonts w:ascii="Times New Roman" w:hAnsi="Times New Roman" w:cs="Times New Roman"/>
                <w:bCs/>
              </w:rPr>
              <w:t>multi-TRP schemes supported in Rel-16/Rel-17</w:t>
            </w:r>
            <w:r w:rsidR="00A31C65">
              <w:rPr>
                <w:rFonts w:ascii="Times New Roman" w:hAnsi="Times New Roman" w:cs="Times New Roman"/>
                <w:bCs/>
                <w:color w:val="FF0000"/>
              </w:rPr>
              <w:t xml:space="preserve"> are considered</w:t>
            </w:r>
          </w:p>
          <w:p w14:paraId="3EC7870E" w14:textId="51246375" w:rsidR="00F453D7" w:rsidRPr="003D631B" w:rsidRDefault="00F453D7" w:rsidP="00F453D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ind w:leftChars="200" w:left="860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 xml:space="preserve">Specify to support larger number </w:t>
            </w:r>
            <w:r w:rsidR="00A31C65">
              <w:rPr>
                <w:rFonts w:ascii="Times New Roman" w:hAnsi="Times New Roman" w:cs="Times New Roman"/>
                <w:bCs/>
                <w:color w:val="FF0000"/>
              </w:rPr>
              <w:t xml:space="preserve">(up to </w:t>
            </w:r>
            <w:r w:rsidR="001A41C1">
              <w:rPr>
                <w:rFonts w:ascii="Times New Roman" w:hAnsi="Times New Roman" w:cs="Times New Roman"/>
                <w:bCs/>
                <w:color w:val="FF0000"/>
              </w:rPr>
              <w:t>16</w:t>
            </w:r>
            <w:r w:rsidR="00FB2722">
              <w:rPr>
                <w:rFonts w:ascii="Times New Roman" w:hAnsi="Times New Roman" w:cs="Times New Roman"/>
                <w:bCs/>
                <w:color w:val="FF0000"/>
              </w:rPr>
              <w:t xml:space="preserve"> for Type I</w:t>
            </w:r>
            <w:r w:rsidR="00A31C65">
              <w:rPr>
                <w:rFonts w:ascii="Times New Roman" w:hAnsi="Times New Roman" w:cs="Times New Roman"/>
                <w:bCs/>
                <w:color w:val="FF0000"/>
              </w:rPr>
              <w:t xml:space="preserve">) </w:t>
            </w:r>
            <w:r w:rsidRPr="0064327A">
              <w:rPr>
                <w:rFonts w:ascii="Times New Roman" w:hAnsi="Times New Roman" w:cs="Times New Roman"/>
                <w:bCs/>
              </w:rPr>
              <w:t>of orthogonal</w:t>
            </w:r>
            <w:r w:rsidR="00FB6252">
              <w:rPr>
                <w:rFonts w:ascii="Times New Roman" w:hAnsi="Times New Roman" w:cs="Times New Roman"/>
                <w:bCs/>
                <w:color w:val="FF0000"/>
              </w:rPr>
              <w:t xml:space="preserve"> Type I</w:t>
            </w:r>
            <w:r w:rsidRPr="0064327A">
              <w:rPr>
                <w:rFonts w:ascii="Times New Roman" w:hAnsi="Times New Roman" w:cs="Times New Roman"/>
                <w:bCs/>
              </w:rPr>
              <w:t xml:space="preserve"> DMRS ports</w:t>
            </w:r>
            <w:r w:rsidR="00FB6252">
              <w:rPr>
                <w:rFonts w:ascii="Times New Roman" w:hAnsi="Times New Roman" w:cs="Times New Roman"/>
                <w:bCs/>
              </w:rPr>
              <w:t xml:space="preserve"> </w:t>
            </w:r>
            <w:r w:rsidR="00FB6252">
              <w:rPr>
                <w:rFonts w:ascii="Times New Roman" w:hAnsi="Times New Roman" w:cs="Times New Roman"/>
                <w:bCs/>
                <w:color w:val="FF0000"/>
              </w:rPr>
              <w:t>for DL and UL with CP-OFDM waveform</w:t>
            </w:r>
          </w:p>
          <w:p w14:paraId="7C08536C" w14:textId="7FE4CC16" w:rsidR="003D631B" w:rsidRPr="003D631B" w:rsidRDefault="003D631B" w:rsidP="003D631B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bCs/>
                <w:color w:val="FF0000"/>
              </w:rPr>
            </w:pPr>
            <w:r w:rsidRPr="003D631B">
              <w:rPr>
                <w:rFonts w:ascii="Times New Roman" w:hAnsi="Times New Roman" w:cs="Times New Roman"/>
                <w:bCs/>
                <w:color w:val="FF0000"/>
              </w:rPr>
              <w:t xml:space="preserve">same </w:t>
            </w:r>
            <w:r>
              <w:rPr>
                <w:rFonts w:ascii="Times New Roman" w:hAnsi="Times New Roman" w:cs="Times New Roman"/>
                <w:bCs/>
                <w:color w:val="FF0000"/>
              </w:rPr>
              <w:t>DM-RS overhead should be considered</w:t>
            </w:r>
          </w:p>
          <w:p w14:paraId="0794F683" w14:textId="43DF3D5B" w:rsidR="00F453D7" w:rsidRPr="00FB6252" w:rsidRDefault="00F453D7" w:rsidP="00F453D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ind w:leftChars="200" w:left="860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Study, and if justified, specify enhancements on CSI acquisition for Coherent-JT for both FDD and TDD targeting FR1</w:t>
            </w:r>
            <w:r w:rsidR="00FB6252">
              <w:rPr>
                <w:rFonts w:ascii="Times New Roman" w:hAnsi="Times New Roman" w:cs="Times New Roman"/>
                <w:bCs/>
                <w:color w:val="FF0000"/>
              </w:rPr>
              <w:t xml:space="preserve"> and deployments with small ISD</w:t>
            </w:r>
          </w:p>
          <w:p w14:paraId="78C1AB92" w14:textId="4DA7219D" w:rsidR="00F453D7" w:rsidRPr="0064327A" w:rsidRDefault="00F453D7" w:rsidP="00F453D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ind w:leftChars="200" w:left="860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Study, and if justified, specify overhead and/or Latency reduction with UE-initiated beam management/beam acquisition procedures</w:t>
            </w:r>
            <w:r w:rsidR="00381AA0">
              <w:rPr>
                <w:rFonts w:ascii="Times New Roman" w:hAnsi="Times New Roman" w:cs="Times New Roman"/>
                <w:bCs/>
                <w:color w:val="FF0000"/>
              </w:rPr>
              <w:t xml:space="preserve"> for scenarios with UE rotation</w:t>
            </w:r>
          </w:p>
          <w:p w14:paraId="38DFF1C8" w14:textId="77777777" w:rsidR="00F453D7" w:rsidRPr="0064327A" w:rsidRDefault="00F453D7" w:rsidP="00F453D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Enhancements on UL MIMO:</w:t>
            </w:r>
          </w:p>
          <w:p w14:paraId="024B554F" w14:textId="78E9436A" w:rsidR="00F453D7" w:rsidRPr="0064327A" w:rsidRDefault="00F453D7" w:rsidP="00F453D7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 xml:space="preserve">Study, and if justified, specify at least UL DMRS, SRS to enable 6 and 8 Tx UL operation to support </w:t>
            </w:r>
            <w:r w:rsidRPr="00381AA0">
              <w:rPr>
                <w:rFonts w:ascii="Times New Roman" w:hAnsi="Times New Roman" w:cs="Times New Roman"/>
                <w:bCs/>
                <w:strike/>
                <w:color w:val="FF0000"/>
              </w:rPr>
              <w:t>[</w:t>
            </w:r>
            <w:r w:rsidRPr="0064327A">
              <w:rPr>
                <w:rFonts w:ascii="Times New Roman" w:hAnsi="Times New Roman" w:cs="Times New Roman"/>
                <w:bCs/>
              </w:rPr>
              <w:t>up to 4 layers per UE</w:t>
            </w:r>
            <w:r w:rsidR="00381AA0" w:rsidRPr="00381AA0">
              <w:rPr>
                <w:rFonts w:ascii="Times New Roman" w:hAnsi="Times New Roman" w:cs="Times New Roman"/>
                <w:bCs/>
                <w:color w:val="FF0000"/>
              </w:rPr>
              <w:t xml:space="preserve"> with non</w:t>
            </w:r>
            <w:r w:rsidR="00381AA0">
              <w:rPr>
                <w:rFonts w:ascii="Times New Roman" w:hAnsi="Times New Roman" w:cs="Times New Roman"/>
                <w:bCs/>
                <w:color w:val="FF0000"/>
              </w:rPr>
              <w:t>-</w:t>
            </w:r>
            <w:r w:rsidR="00381AA0" w:rsidRPr="00381AA0">
              <w:rPr>
                <w:rFonts w:ascii="Times New Roman" w:hAnsi="Times New Roman" w:cs="Times New Roman"/>
                <w:bCs/>
                <w:color w:val="FF0000"/>
              </w:rPr>
              <w:t>coherent capability</w:t>
            </w:r>
            <w:r w:rsidR="00381AA0">
              <w:rPr>
                <w:rFonts w:ascii="Times New Roman" w:hAnsi="Times New Roman" w:cs="Times New Roman"/>
                <w:bCs/>
              </w:rPr>
              <w:t xml:space="preserve"> </w:t>
            </w:r>
            <w:r w:rsidRPr="00381AA0">
              <w:rPr>
                <w:rFonts w:ascii="Times New Roman" w:hAnsi="Times New Roman" w:cs="Times New Roman"/>
                <w:bCs/>
                <w:strike/>
                <w:color w:val="FF0000"/>
              </w:rPr>
              <w:t>]</w:t>
            </w:r>
            <w:r w:rsidRPr="0064327A">
              <w:rPr>
                <w:rFonts w:ascii="Times New Roman" w:hAnsi="Times New Roman" w:cs="Times New Roman"/>
                <w:bCs/>
              </w:rPr>
              <w:t xml:space="preserve"> in the UL targeting CPE/ FWA/vehicle/Industrial devices</w:t>
            </w:r>
          </w:p>
          <w:p w14:paraId="1F146E66" w14:textId="7572A309" w:rsidR="00F453D7" w:rsidRPr="0064327A" w:rsidRDefault="00F453D7" w:rsidP="00F453D7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Study, and if needed, specify features to facilitate simultaneous multi-panel UL transmission for higher UL throughput/reliability</w:t>
            </w:r>
            <w:r w:rsidR="0058209C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="00DE2382">
              <w:rPr>
                <w:rFonts w:ascii="Times New Roman" w:hAnsi="Times New Roman" w:cs="Times New Roman"/>
                <w:bCs/>
                <w:color w:val="FF0000"/>
              </w:rPr>
              <w:t xml:space="preserve">for PUCCH/PUSCH </w:t>
            </w:r>
            <w:r w:rsidR="0058209C">
              <w:rPr>
                <w:rFonts w:ascii="Times New Roman" w:hAnsi="Times New Roman" w:cs="Times New Roman"/>
                <w:bCs/>
                <w:color w:val="FF0000"/>
              </w:rPr>
              <w:t>in multi-TRP scenarios</w:t>
            </w:r>
          </w:p>
          <w:p w14:paraId="6DDC0975" w14:textId="77777777" w:rsidR="00F453D7" w:rsidRPr="0064327A" w:rsidRDefault="00F453D7" w:rsidP="00F453D7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64327A">
              <w:rPr>
                <w:rFonts w:ascii="Times New Roman" w:hAnsi="Times New Roman" w:cs="Times New Roman"/>
                <w:bCs/>
              </w:rPr>
              <w:t>Study, and if justified, specify panel-specific[/beam-specific] timing/power control for UL multi-TRP/panel scenario</w:t>
            </w:r>
          </w:p>
          <w:p w14:paraId="2D63CC82" w14:textId="77777777" w:rsidR="00F453D7" w:rsidRPr="0058209C" w:rsidRDefault="00F453D7" w:rsidP="00F453D7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bCs/>
                <w:strike/>
                <w:color w:val="FF0000"/>
              </w:rPr>
            </w:pPr>
            <w:r w:rsidRPr="0058209C">
              <w:rPr>
                <w:rFonts w:ascii="Times New Roman" w:hAnsi="Times New Roman" w:cs="Times New Roman"/>
                <w:bCs/>
                <w:strike/>
                <w:color w:val="FF0000"/>
              </w:rPr>
              <w:t>Study, and if justified, specify frequency-selective precoding targeting devices with equal or more than 4 Tx</w:t>
            </w:r>
          </w:p>
          <w:p w14:paraId="4DD511A0" w14:textId="1D8CF2A2" w:rsidR="00F453D7" w:rsidRPr="002F443F" w:rsidRDefault="00F453D7" w:rsidP="002F443F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bCs/>
                <w:strike/>
                <w:color w:val="FF0000"/>
              </w:rPr>
            </w:pPr>
            <w:r w:rsidRPr="0058209C">
              <w:rPr>
                <w:rFonts w:ascii="Times New Roman" w:hAnsi="Times New Roman" w:cs="Times New Roman"/>
                <w:bCs/>
                <w:strike/>
                <w:color w:val="FF0000"/>
              </w:rPr>
              <w:t>Study, and if justified, specify 2 CW for equal or more than 2 layers in uplink</w:t>
            </w:r>
            <w:r w:rsidRPr="0058209C">
              <w:rPr>
                <w:rFonts w:ascii="Times New Roman" w:hAnsi="Times New Roman" w:cs="Times New Roman"/>
                <w:strike/>
                <w:color w:val="FF0000"/>
                <w:szCs w:val="21"/>
              </w:rPr>
              <w:t> </w:t>
            </w:r>
          </w:p>
        </w:tc>
      </w:tr>
    </w:tbl>
    <w:p w14:paraId="6CBADE92" w14:textId="77777777" w:rsidR="00016D0D" w:rsidRDefault="00016D0D" w:rsidP="00DE4959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</w:p>
    <w:p w14:paraId="1DDA9D3C" w14:textId="77777777" w:rsidR="00A0662B" w:rsidRPr="00A0662B" w:rsidRDefault="00A0662B" w:rsidP="00A0662B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vanish/>
          <w:sz w:val="36"/>
          <w:szCs w:val="20"/>
          <w:lang w:eastAsia="en-US"/>
        </w:rPr>
      </w:pPr>
    </w:p>
    <w:p w14:paraId="66CEC3C9" w14:textId="77777777" w:rsidR="00A0662B" w:rsidRPr="00A0662B" w:rsidRDefault="00A0662B" w:rsidP="00A0662B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vanish/>
          <w:sz w:val="36"/>
          <w:szCs w:val="20"/>
          <w:lang w:eastAsia="en-US"/>
        </w:rPr>
      </w:pPr>
    </w:p>
    <w:p w14:paraId="40CE9F6F" w14:textId="0E78D489" w:rsidR="00EF0075" w:rsidRPr="00524549" w:rsidRDefault="00EF0075" w:rsidP="00524549">
      <w:pPr>
        <w:keepNext/>
        <w:keepLines/>
        <w:numPr>
          <w:ilvl w:val="0"/>
          <w:numId w:val="11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Arial"/>
          <w:sz w:val="36"/>
          <w:szCs w:val="20"/>
          <w:lang w:eastAsia="en-US"/>
        </w:rPr>
      </w:pPr>
      <w:r w:rsidRPr="00524549">
        <w:rPr>
          <w:rFonts w:ascii="Arial" w:eastAsia="SimSun" w:hAnsi="Arial" w:cs="Arial"/>
          <w:sz w:val="36"/>
          <w:szCs w:val="20"/>
          <w:lang w:eastAsia="en-US"/>
        </w:rPr>
        <w:t>References</w:t>
      </w:r>
    </w:p>
    <w:p w14:paraId="2BB25A5C" w14:textId="477CA78E" w:rsidR="00EF0075" w:rsidRPr="002F443F" w:rsidRDefault="00F453D7" w:rsidP="00F453D7">
      <w:pPr>
        <w:pStyle w:val="2222"/>
        <w:numPr>
          <w:ilvl w:val="0"/>
          <w:numId w:val="5"/>
        </w:numPr>
        <w:spacing w:after="60" w:line="288" w:lineRule="auto"/>
        <w:ind w:firstLineChars="0"/>
        <w:rPr>
          <w:rFonts w:cs="Times New Roman"/>
          <w:szCs w:val="22"/>
          <w:lang w:val="en-US" w:eastAsia="ko-KR"/>
        </w:rPr>
      </w:pPr>
      <w:r w:rsidRPr="002F443F">
        <w:rPr>
          <w:rFonts w:cs="Times New Roman"/>
          <w:szCs w:val="22"/>
          <w:lang w:val="en-US" w:eastAsia="ko-KR"/>
        </w:rPr>
        <w:t>RP-212701, New WID: MIMO Evolution for Downlink and Uplink, CMCC, Electronic Meeting, Dec. 6 - 17, 2021</w:t>
      </w:r>
    </w:p>
    <w:p w14:paraId="742E5B8F" w14:textId="317B64A7" w:rsidR="00EF0075" w:rsidRPr="0039763A" w:rsidRDefault="00EF0075" w:rsidP="00466B5F">
      <w:pPr>
        <w:snapToGrid w:val="0"/>
        <w:spacing w:after="120" w:line="288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65D11D21" w14:textId="77777777" w:rsidR="00EF0075" w:rsidRPr="0039763A" w:rsidRDefault="00EF0075" w:rsidP="00466B5F">
      <w:pPr>
        <w:snapToGrid w:val="0"/>
        <w:spacing w:after="120"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94053BC" w14:textId="77777777" w:rsidR="00795D66" w:rsidRPr="0039763A" w:rsidRDefault="00795D66">
      <w:pPr>
        <w:snapToGrid w:val="0"/>
        <w:spacing w:after="120"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2F2B38D" w14:textId="77777777" w:rsidR="00A424CD" w:rsidRPr="0039763A" w:rsidRDefault="00A424CD">
      <w:pPr>
        <w:snapToGrid w:val="0"/>
        <w:spacing w:after="120"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A424CD" w:rsidRPr="0039763A" w:rsidSect="001A35D7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521B8D" w14:textId="77777777" w:rsidR="00F47E5A" w:rsidRDefault="00F47E5A" w:rsidP="00FE429F">
      <w:r>
        <w:separator/>
      </w:r>
    </w:p>
  </w:endnote>
  <w:endnote w:type="continuationSeparator" w:id="0">
    <w:p w14:paraId="7EA20760" w14:textId="77777777" w:rsidR="00F47E5A" w:rsidRDefault="00F47E5A" w:rsidP="00FE429F">
      <w:r>
        <w:continuationSeparator/>
      </w:r>
    </w:p>
  </w:endnote>
  <w:endnote w:type="continuationNotice" w:id="1">
    <w:p w14:paraId="49CC8A60" w14:textId="77777777" w:rsidR="00F47E5A" w:rsidRDefault="00F47E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114AB5" w14:textId="77777777" w:rsidR="00F47E5A" w:rsidRDefault="00F47E5A" w:rsidP="00FE429F">
      <w:r>
        <w:separator/>
      </w:r>
    </w:p>
  </w:footnote>
  <w:footnote w:type="continuationSeparator" w:id="0">
    <w:p w14:paraId="0C16C773" w14:textId="77777777" w:rsidR="00F47E5A" w:rsidRDefault="00F47E5A" w:rsidP="00FE429F">
      <w:r>
        <w:continuationSeparator/>
      </w:r>
    </w:p>
  </w:footnote>
  <w:footnote w:type="continuationNotice" w:id="1">
    <w:p w14:paraId="2F62D418" w14:textId="77777777" w:rsidR="00F47E5A" w:rsidRDefault="00F47E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41EE8"/>
    <w:multiLevelType w:val="hybridMultilevel"/>
    <w:tmpl w:val="B0625484"/>
    <w:lvl w:ilvl="0" w:tplc="8AE4E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FF81930">
      <w:start w:val="1"/>
      <w:numFmt w:val="bullet"/>
      <w:lvlText w:val="­"/>
      <w:lvlJc w:val="left"/>
      <w:pPr>
        <w:ind w:left="1260" w:hanging="420"/>
      </w:pPr>
      <w:rPr>
        <w:rFonts w:ascii="SimSun" w:eastAsia="SimSun" w:hAnsi="SimSu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A97C43"/>
    <w:multiLevelType w:val="hybridMultilevel"/>
    <w:tmpl w:val="F306F3AE"/>
    <w:lvl w:ilvl="0" w:tplc="08090001">
      <w:start w:val="1"/>
      <w:numFmt w:val="bullet"/>
      <w:lvlText w:val=""/>
      <w:lvlJc w:val="left"/>
      <w:pPr>
        <w:ind w:left="331" w:hanging="420"/>
      </w:pPr>
      <w:rPr>
        <w:rFonts w:ascii="Symbol" w:hAnsi="Symbol" w:hint="default"/>
      </w:rPr>
    </w:lvl>
    <w:lvl w:ilvl="1" w:tplc="8AE4EE42">
      <w:start w:val="1"/>
      <w:numFmt w:val="bullet"/>
      <w:lvlText w:val="•"/>
      <w:lvlJc w:val="left"/>
      <w:pPr>
        <w:ind w:left="751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1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1" w:hanging="42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F7A6EC8"/>
    <w:multiLevelType w:val="hybridMultilevel"/>
    <w:tmpl w:val="97EEE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27705"/>
    <w:multiLevelType w:val="hybridMultilevel"/>
    <w:tmpl w:val="2432E3FA"/>
    <w:lvl w:ilvl="0" w:tplc="10DAE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F5011D4"/>
    <w:multiLevelType w:val="hybridMultilevel"/>
    <w:tmpl w:val="C0260C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86B68">
      <w:start w:val="2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28715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A6296F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73481D4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D0ABBF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1F4D0A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A9A081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2B3F28"/>
    <w:multiLevelType w:val="hybridMultilevel"/>
    <w:tmpl w:val="F706635C"/>
    <w:lvl w:ilvl="0" w:tplc="B2D4EA6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8E5"/>
    <w:multiLevelType w:val="hybridMultilevel"/>
    <w:tmpl w:val="92CADF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F16DF5"/>
    <w:multiLevelType w:val="hybridMultilevel"/>
    <w:tmpl w:val="59EE7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59200E"/>
    <w:multiLevelType w:val="multilevel"/>
    <w:tmpl w:val="EC4EF9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96C3DC6"/>
    <w:multiLevelType w:val="multilevel"/>
    <w:tmpl w:val="BA8407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0C8288A"/>
    <w:multiLevelType w:val="hybridMultilevel"/>
    <w:tmpl w:val="CB40F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503EA2"/>
    <w:multiLevelType w:val="hybridMultilevel"/>
    <w:tmpl w:val="F5A45320"/>
    <w:lvl w:ilvl="0" w:tplc="8AE4E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EA7C6C"/>
    <w:multiLevelType w:val="hybridMultilevel"/>
    <w:tmpl w:val="0DEC6A20"/>
    <w:lvl w:ilvl="0" w:tplc="8AE4E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8944BC0">
      <w:start w:val="2"/>
      <w:numFmt w:val="bullet"/>
      <w:lvlText w:val="-"/>
      <w:lvlJc w:val="left"/>
      <w:pPr>
        <w:ind w:left="1260" w:hanging="420"/>
      </w:pPr>
      <w:rPr>
        <w:rFonts w:ascii="Segoe UI" w:eastAsia="SimSun" w:hAnsi="Segoe UI" w:cs="Segoe U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033EAC"/>
    <w:multiLevelType w:val="hybridMultilevel"/>
    <w:tmpl w:val="291A1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26679"/>
    <w:multiLevelType w:val="hybridMultilevel"/>
    <w:tmpl w:val="2432E3FA"/>
    <w:lvl w:ilvl="0" w:tplc="10DAE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3"/>
  </w:num>
  <w:num w:numId="3">
    <w:abstractNumId w:val="9"/>
  </w:num>
  <w:num w:numId="4">
    <w:abstractNumId w:val="5"/>
  </w:num>
  <w:num w:numId="5">
    <w:abstractNumId w:val="2"/>
  </w:num>
  <w:num w:numId="6">
    <w:abstractNumId w:val="14"/>
  </w:num>
  <w:num w:numId="7">
    <w:abstractNumId w:val="3"/>
  </w:num>
  <w:num w:numId="8">
    <w:abstractNumId w:val="17"/>
  </w:num>
  <w:num w:numId="9">
    <w:abstractNumId w:val="8"/>
  </w:num>
  <w:num w:numId="10">
    <w:abstractNumId w:val="11"/>
  </w:num>
  <w:num w:numId="11">
    <w:abstractNumId w:val="4"/>
  </w:num>
  <w:num w:numId="12">
    <w:abstractNumId w:val="12"/>
  </w:num>
  <w:num w:numId="13">
    <w:abstractNumId w:val="1"/>
  </w:num>
  <w:num w:numId="14">
    <w:abstractNumId w:val="16"/>
  </w:num>
  <w:num w:numId="15">
    <w:abstractNumId w:val="15"/>
  </w:num>
  <w:num w:numId="16">
    <w:abstractNumId w:val="0"/>
  </w:num>
  <w:num w:numId="17">
    <w:abstractNumId w:val="7"/>
  </w:num>
  <w:num w:numId="18">
    <w:abstractNumId w:val="10"/>
  </w:num>
  <w:num w:numId="1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8D4"/>
    <w:rsid w:val="00003358"/>
    <w:rsid w:val="00003CB2"/>
    <w:rsid w:val="00005E61"/>
    <w:rsid w:val="00006A18"/>
    <w:rsid w:val="0000789F"/>
    <w:rsid w:val="0001148B"/>
    <w:rsid w:val="000114EF"/>
    <w:rsid w:val="00012166"/>
    <w:rsid w:val="0001286B"/>
    <w:rsid w:val="00013727"/>
    <w:rsid w:val="000169A6"/>
    <w:rsid w:val="00016D0D"/>
    <w:rsid w:val="000179FF"/>
    <w:rsid w:val="00021164"/>
    <w:rsid w:val="000218EF"/>
    <w:rsid w:val="00023F3D"/>
    <w:rsid w:val="00025DAF"/>
    <w:rsid w:val="00025E58"/>
    <w:rsid w:val="00027425"/>
    <w:rsid w:val="00032A8F"/>
    <w:rsid w:val="00033012"/>
    <w:rsid w:val="00033B1F"/>
    <w:rsid w:val="00042632"/>
    <w:rsid w:val="00044518"/>
    <w:rsid w:val="0004622E"/>
    <w:rsid w:val="000467CA"/>
    <w:rsid w:val="00051290"/>
    <w:rsid w:val="000521E1"/>
    <w:rsid w:val="00056524"/>
    <w:rsid w:val="00062E39"/>
    <w:rsid w:val="0006422D"/>
    <w:rsid w:val="0006702A"/>
    <w:rsid w:val="00073C52"/>
    <w:rsid w:val="00074156"/>
    <w:rsid w:val="000746DB"/>
    <w:rsid w:val="00080063"/>
    <w:rsid w:val="000829E3"/>
    <w:rsid w:val="00082A90"/>
    <w:rsid w:val="00083A34"/>
    <w:rsid w:val="00083D1C"/>
    <w:rsid w:val="00084798"/>
    <w:rsid w:val="0009045E"/>
    <w:rsid w:val="00090C35"/>
    <w:rsid w:val="00091D20"/>
    <w:rsid w:val="00093811"/>
    <w:rsid w:val="0009417C"/>
    <w:rsid w:val="00096DFD"/>
    <w:rsid w:val="000A7313"/>
    <w:rsid w:val="000B0582"/>
    <w:rsid w:val="000B11F9"/>
    <w:rsid w:val="000B122A"/>
    <w:rsid w:val="000B1CD0"/>
    <w:rsid w:val="000B275C"/>
    <w:rsid w:val="000B303F"/>
    <w:rsid w:val="000B4F17"/>
    <w:rsid w:val="000B6398"/>
    <w:rsid w:val="000B700D"/>
    <w:rsid w:val="000C6F88"/>
    <w:rsid w:val="000C7439"/>
    <w:rsid w:val="000C779C"/>
    <w:rsid w:val="000D00EE"/>
    <w:rsid w:val="000D13E8"/>
    <w:rsid w:val="000D7FDE"/>
    <w:rsid w:val="000E073D"/>
    <w:rsid w:val="000E085E"/>
    <w:rsid w:val="000E61E9"/>
    <w:rsid w:val="000E7950"/>
    <w:rsid w:val="000F141A"/>
    <w:rsid w:val="000F176C"/>
    <w:rsid w:val="000F23A3"/>
    <w:rsid w:val="000F2EB2"/>
    <w:rsid w:val="000F3446"/>
    <w:rsid w:val="000F448A"/>
    <w:rsid w:val="000F5F09"/>
    <w:rsid w:val="000F6723"/>
    <w:rsid w:val="000F77F5"/>
    <w:rsid w:val="00103718"/>
    <w:rsid w:val="001107D9"/>
    <w:rsid w:val="00113F4F"/>
    <w:rsid w:val="00114867"/>
    <w:rsid w:val="00115FF1"/>
    <w:rsid w:val="00122A18"/>
    <w:rsid w:val="00122A43"/>
    <w:rsid w:val="00125EB9"/>
    <w:rsid w:val="00131503"/>
    <w:rsid w:val="001317CD"/>
    <w:rsid w:val="00132C2B"/>
    <w:rsid w:val="0013578B"/>
    <w:rsid w:val="00137738"/>
    <w:rsid w:val="00137DE1"/>
    <w:rsid w:val="00142348"/>
    <w:rsid w:val="00143B72"/>
    <w:rsid w:val="0014706A"/>
    <w:rsid w:val="001471A3"/>
    <w:rsid w:val="001477E9"/>
    <w:rsid w:val="00147BBF"/>
    <w:rsid w:val="00147F4B"/>
    <w:rsid w:val="00147F53"/>
    <w:rsid w:val="0015039F"/>
    <w:rsid w:val="001516C5"/>
    <w:rsid w:val="00151C16"/>
    <w:rsid w:val="00152128"/>
    <w:rsid w:val="001544E7"/>
    <w:rsid w:val="0015655A"/>
    <w:rsid w:val="00161A56"/>
    <w:rsid w:val="00163B98"/>
    <w:rsid w:val="001671B7"/>
    <w:rsid w:val="00171B36"/>
    <w:rsid w:val="00171FBD"/>
    <w:rsid w:val="0017247A"/>
    <w:rsid w:val="001724B9"/>
    <w:rsid w:val="00172B69"/>
    <w:rsid w:val="00174DE2"/>
    <w:rsid w:val="00176316"/>
    <w:rsid w:val="0017734C"/>
    <w:rsid w:val="00177D64"/>
    <w:rsid w:val="0018041A"/>
    <w:rsid w:val="0018176D"/>
    <w:rsid w:val="00181BEB"/>
    <w:rsid w:val="00182247"/>
    <w:rsid w:val="00185D8C"/>
    <w:rsid w:val="00194034"/>
    <w:rsid w:val="00195736"/>
    <w:rsid w:val="001967E5"/>
    <w:rsid w:val="001A1D55"/>
    <w:rsid w:val="001A27E0"/>
    <w:rsid w:val="001A35D7"/>
    <w:rsid w:val="001A41C1"/>
    <w:rsid w:val="001A7E1D"/>
    <w:rsid w:val="001B0382"/>
    <w:rsid w:val="001B0E2C"/>
    <w:rsid w:val="001B259E"/>
    <w:rsid w:val="001B3020"/>
    <w:rsid w:val="001B58C7"/>
    <w:rsid w:val="001B5D44"/>
    <w:rsid w:val="001B7D85"/>
    <w:rsid w:val="001B7E47"/>
    <w:rsid w:val="001C0973"/>
    <w:rsid w:val="001C28A6"/>
    <w:rsid w:val="001C58FE"/>
    <w:rsid w:val="001C5B48"/>
    <w:rsid w:val="001C6A59"/>
    <w:rsid w:val="001D02AE"/>
    <w:rsid w:val="001D1D8A"/>
    <w:rsid w:val="001D649F"/>
    <w:rsid w:val="001E1D08"/>
    <w:rsid w:val="001E2905"/>
    <w:rsid w:val="001E5507"/>
    <w:rsid w:val="001E5EE5"/>
    <w:rsid w:val="001E6168"/>
    <w:rsid w:val="001E7284"/>
    <w:rsid w:val="001E7B54"/>
    <w:rsid w:val="001F0F79"/>
    <w:rsid w:val="001F4B96"/>
    <w:rsid w:val="001F5EBC"/>
    <w:rsid w:val="002015D1"/>
    <w:rsid w:val="002016BC"/>
    <w:rsid w:val="00204B19"/>
    <w:rsid w:val="0020521A"/>
    <w:rsid w:val="00207642"/>
    <w:rsid w:val="002125F0"/>
    <w:rsid w:val="00212A4C"/>
    <w:rsid w:val="0021333F"/>
    <w:rsid w:val="00213A17"/>
    <w:rsid w:val="0021453A"/>
    <w:rsid w:val="002151B8"/>
    <w:rsid w:val="0021659E"/>
    <w:rsid w:val="002168EA"/>
    <w:rsid w:val="00223AEB"/>
    <w:rsid w:val="00224BEF"/>
    <w:rsid w:val="0022736B"/>
    <w:rsid w:val="0023052E"/>
    <w:rsid w:val="00230C20"/>
    <w:rsid w:val="00230FAC"/>
    <w:rsid w:val="0023293E"/>
    <w:rsid w:val="00236C8C"/>
    <w:rsid w:val="0023796D"/>
    <w:rsid w:val="00241AE3"/>
    <w:rsid w:val="00242FA5"/>
    <w:rsid w:val="0024453E"/>
    <w:rsid w:val="00250387"/>
    <w:rsid w:val="002534FF"/>
    <w:rsid w:val="00253E49"/>
    <w:rsid w:val="00255E9A"/>
    <w:rsid w:val="00257ECA"/>
    <w:rsid w:val="0026163B"/>
    <w:rsid w:val="002634BD"/>
    <w:rsid w:val="00263DC2"/>
    <w:rsid w:val="00264B42"/>
    <w:rsid w:val="00265CAA"/>
    <w:rsid w:val="00267A83"/>
    <w:rsid w:val="00274E9F"/>
    <w:rsid w:val="0027684E"/>
    <w:rsid w:val="002771EE"/>
    <w:rsid w:val="0027730E"/>
    <w:rsid w:val="00277B0D"/>
    <w:rsid w:val="00281971"/>
    <w:rsid w:val="00282FC1"/>
    <w:rsid w:val="0028369F"/>
    <w:rsid w:val="002841CB"/>
    <w:rsid w:val="00285711"/>
    <w:rsid w:val="002873E9"/>
    <w:rsid w:val="002945F0"/>
    <w:rsid w:val="002A0192"/>
    <w:rsid w:val="002A03FF"/>
    <w:rsid w:val="002A155D"/>
    <w:rsid w:val="002A1AF5"/>
    <w:rsid w:val="002A2A24"/>
    <w:rsid w:val="002B0072"/>
    <w:rsid w:val="002B39B5"/>
    <w:rsid w:val="002B5A01"/>
    <w:rsid w:val="002B6BB5"/>
    <w:rsid w:val="002C0121"/>
    <w:rsid w:val="002C06F9"/>
    <w:rsid w:val="002C2579"/>
    <w:rsid w:val="002C2F10"/>
    <w:rsid w:val="002C2FCB"/>
    <w:rsid w:val="002C6C6B"/>
    <w:rsid w:val="002D06F5"/>
    <w:rsid w:val="002D13CF"/>
    <w:rsid w:val="002D2698"/>
    <w:rsid w:val="002D2D9D"/>
    <w:rsid w:val="002D3B3B"/>
    <w:rsid w:val="002D3F78"/>
    <w:rsid w:val="002D5625"/>
    <w:rsid w:val="002E04C9"/>
    <w:rsid w:val="002E4D9E"/>
    <w:rsid w:val="002E79D2"/>
    <w:rsid w:val="002F1A3D"/>
    <w:rsid w:val="002F3399"/>
    <w:rsid w:val="002F412F"/>
    <w:rsid w:val="002F443F"/>
    <w:rsid w:val="002F4F6B"/>
    <w:rsid w:val="002F6B6E"/>
    <w:rsid w:val="00302ADB"/>
    <w:rsid w:val="00305247"/>
    <w:rsid w:val="0030541E"/>
    <w:rsid w:val="00310173"/>
    <w:rsid w:val="0031056B"/>
    <w:rsid w:val="00310DDE"/>
    <w:rsid w:val="00311773"/>
    <w:rsid w:val="003140F9"/>
    <w:rsid w:val="003146A3"/>
    <w:rsid w:val="00314BE3"/>
    <w:rsid w:val="0032017E"/>
    <w:rsid w:val="00325C13"/>
    <w:rsid w:val="00326730"/>
    <w:rsid w:val="003269B5"/>
    <w:rsid w:val="00327000"/>
    <w:rsid w:val="00331F68"/>
    <w:rsid w:val="00332B86"/>
    <w:rsid w:val="00334116"/>
    <w:rsid w:val="00334C65"/>
    <w:rsid w:val="00337685"/>
    <w:rsid w:val="00337F17"/>
    <w:rsid w:val="003403BC"/>
    <w:rsid w:val="00343C3D"/>
    <w:rsid w:val="00344985"/>
    <w:rsid w:val="00346179"/>
    <w:rsid w:val="00355A51"/>
    <w:rsid w:val="00356C98"/>
    <w:rsid w:val="0036150C"/>
    <w:rsid w:val="00363B24"/>
    <w:rsid w:val="00364B77"/>
    <w:rsid w:val="00370BF1"/>
    <w:rsid w:val="00372E6E"/>
    <w:rsid w:val="00373052"/>
    <w:rsid w:val="00380CFE"/>
    <w:rsid w:val="00381AA0"/>
    <w:rsid w:val="00382710"/>
    <w:rsid w:val="00384139"/>
    <w:rsid w:val="00386AEA"/>
    <w:rsid w:val="00394A0A"/>
    <w:rsid w:val="00394B53"/>
    <w:rsid w:val="0039763A"/>
    <w:rsid w:val="003A0A7E"/>
    <w:rsid w:val="003A2CFD"/>
    <w:rsid w:val="003A34A6"/>
    <w:rsid w:val="003A4890"/>
    <w:rsid w:val="003A53BA"/>
    <w:rsid w:val="003A5744"/>
    <w:rsid w:val="003A60BC"/>
    <w:rsid w:val="003B0510"/>
    <w:rsid w:val="003B0D3E"/>
    <w:rsid w:val="003B247C"/>
    <w:rsid w:val="003B2679"/>
    <w:rsid w:val="003B29D8"/>
    <w:rsid w:val="003B43A1"/>
    <w:rsid w:val="003B4D5C"/>
    <w:rsid w:val="003B5A38"/>
    <w:rsid w:val="003B5F0E"/>
    <w:rsid w:val="003B6EAE"/>
    <w:rsid w:val="003B7650"/>
    <w:rsid w:val="003C00A7"/>
    <w:rsid w:val="003C03D9"/>
    <w:rsid w:val="003C066D"/>
    <w:rsid w:val="003C0DCC"/>
    <w:rsid w:val="003C0F72"/>
    <w:rsid w:val="003C3E3F"/>
    <w:rsid w:val="003C4561"/>
    <w:rsid w:val="003C61C2"/>
    <w:rsid w:val="003C655D"/>
    <w:rsid w:val="003D0364"/>
    <w:rsid w:val="003D4D26"/>
    <w:rsid w:val="003D631B"/>
    <w:rsid w:val="003E0354"/>
    <w:rsid w:val="003E1C0D"/>
    <w:rsid w:val="003E6CCD"/>
    <w:rsid w:val="003F00EF"/>
    <w:rsid w:val="003F0442"/>
    <w:rsid w:val="003F107C"/>
    <w:rsid w:val="003F573B"/>
    <w:rsid w:val="003F6CE3"/>
    <w:rsid w:val="003F72BA"/>
    <w:rsid w:val="00400B11"/>
    <w:rsid w:val="00401BD1"/>
    <w:rsid w:val="004039CC"/>
    <w:rsid w:val="00404FC3"/>
    <w:rsid w:val="00410A57"/>
    <w:rsid w:val="00413806"/>
    <w:rsid w:val="004148CB"/>
    <w:rsid w:val="00415E63"/>
    <w:rsid w:val="004171CA"/>
    <w:rsid w:val="00423393"/>
    <w:rsid w:val="0042502A"/>
    <w:rsid w:val="0043194A"/>
    <w:rsid w:val="00431DF4"/>
    <w:rsid w:val="004331A0"/>
    <w:rsid w:val="00434CFF"/>
    <w:rsid w:val="00440471"/>
    <w:rsid w:val="00441FCD"/>
    <w:rsid w:val="004422ED"/>
    <w:rsid w:val="00444D35"/>
    <w:rsid w:val="00446CEE"/>
    <w:rsid w:val="00446F02"/>
    <w:rsid w:val="004470D2"/>
    <w:rsid w:val="004473BB"/>
    <w:rsid w:val="004478B4"/>
    <w:rsid w:val="0044792D"/>
    <w:rsid w:val="00450CE7"/>
    <w:rsid w:val="00451A15"/>
    <w:rsid w:val="00451B79"/>
    <w:rsid w:val="00452A32"/>
    <w:rsid w:val="00452E3F"/>
    <w:rsid w:val="00454D4F"/>
    <w:rsid w:val="004639E3"/>
    <w:rsid w:val="00463F95"/>
    <w:rsid w:val="00466B5F"/>
    <w:rsid w:val="00470175"/>
    <w:rsid w:val="00472AA3"/>
    <w:rsid w:val="0047709D"/>
    <w:rsid w:val="0048099E"/>
    <w:rsid w:val="00481D03"/>
    <w:rsid w:val="0048433A"/>
    <w:rsid w:val="0049158E"/>
    <w:rsid w:val="00492EA5"/>
    <w:rsid w:val="00492F8C"/>
    <w:rsid w:val="00493107"/>
    <w:rsid w:val="004934A2"/>
    <w:rsid w:val="004A01BD"/>
    <w:rsid w:val="004A0660"/>
    <w:rsid w:val="004A2C76"/>
    <w:rsid w:val="004B04BC"/>
    <w:rsid w:val="004B2751"/>
    <w:rsid w:val="004B4D91"/>
    <w:rsid w:val="004B6AB7"/>
    <w:rsid w:val="004B7659"/>
    <w:rsid w:val="004B78EE"/>
    <w:rsid w:val="004B7FE9"/>
    <w:rsid w:val="004C1E46"/>
    <w:rsid w:val="004C39BF"/>
    <w:rsid w:val="004C6F45"/>
    <w:rsid w:val="004C7048"/>
    <w:rsid w:val="004D04DF"/>
    <w:rsid w:val="004D6C3F"/>
    <w:rsid w:val="004D7D46"/>
    <w:rsid w:val="004E0A66"/>
    <w:rsid w:val="004E3D97"/>
    <w:rsid w:val="004E4F2E"/>
    <w:rsid w:val="004E66F2"/>
    <w:rsid w:val="004E7C35"/>
    <w:rsid w:val="004F4098"/>
    <w:rsid w:val="004F4B37"/>
    <w:rsid w:val="004F6D3C"/>
    <w:rsid w:val="00500483"/>
    <w:rsid w:val="00500C98"/>
    <w:rsid w:val="00504553"/>
    <w:rsid w:val="00505B26"/>
    <w:rsid w:val="0051138B"/>
    <w:rsid w:val="005118D2"/>
    <w:rsid w:val="005125FE"/>
    <w:rsid w:val="00513542"/>
    <w:rsid w:val="00515644"/>
    <w:rsid w:val="00515BFB"/>
    <w:rsid w:val="0052011D"/>
    <w:rsid w:val="00520705"/>
    <w:rsid w:val="00521344"/>
    <w:rsid w:val="005217A6"/>
    <w:rsid w:val="0052308A"/>
    <w:rsid w:val="005243F2"/>
    <w:rsid w:val="00524549"/>
    <w:rsid w:val="00526F5F"/>
    <w:rsid w:val="0052703C"/>
    <w:rsid w:val="0053080A"/>
    <w:rsid w:val="00531F8E"/>
    <w:rsid w:val="00532456"/>
    <w:rsid w:val="00543C60"/>
    <w:rsid w:val="00544C75"/>
    <w:rsid w:val="00545709"/>
    <w:rsid w:val="005506DE"/>
    <w:rsid w:val="00551EB8"/>
    <w:rsid w:val="00552572"/>
    <w:rsid w:val="005555CA"/>
    <w:rsid w:val="00561599"/>
    <w:rsid w:val="00563169"/>
    <w:rsid w:val="00564F29"/>
    <w:rsid w:val="00566B85"/>
    <w:rsid w:val="005670BF"/>
    <w:rsid w:val="00572054"/>
    <w:rsid w:val="0057259D"/>
    <w:rsid w:val="005747A5"/>
    <w:rsid w:val="00577C23"/>
    <w:rsid w:val="0058209C"/>
    <w:rsid w:val="005848D4"/>
    <w:rsid w:val="00587858"/>
    <w:rsid w:val="0059062A"/>
    <w:rsid w:val="00590AB3"/>
    <w:rsid w:val="00591B38"/>
    <w:rsid w:val="00591D4F"/>
    <w:rsid w:val="00593C13"/>
    <w:rsid w:val="00594BD6"/>
    <w:rsid w:val="00594FCD"/>
    <w:rsid w:val="00597E9A"/>
    <w:rsid w:val="005A3BB3"/>
    <w:rsid w:val="005A515B"/>
    <w:rsid w:val="005B03DA"/>
    <w:rsid w:val="005B05AA"/>
    <w:rsid w:val="005B0652"/>
    <w:rsid w:val="005B38E1"/>
    <w:rsid w:val="005B3BD8"/>
    <w:rsid w:val="005B446D"/>
    <w:rsid w:val="005B6198"/>
    <w:rsid w:val="005C3F1F"/>
    <w:rsid w:val="005C7E84"/>
    <w:rsid w:val="005D6072"/>
    <w:rsid w:val="005D6865"/>
    <w:rsid w:val="005D6DB7"/>
    <w:rsid w:val="005D710A"/>
    <w:rsid w:val="005D76BF"/>
    <w:rsid w:val="005E39D9"/>
    <w:rsid w:val="005F0FA6"/>
    <w:rsid w:val="005F3541"/>
    <w:rsid w:val="005F470D"/>
    <w:rsid w:val="005F7693"/>
    <w:rsid w:val="005F7EA1"/>
    <w:rsid w:val="006016DF"/>
    <w:rsid w:val="006046AE"/>
    <w:rsid w:val="00604A58"/>
    <w:rsid w:val="006050B4"/>
    <w:rsid w:val="00606088"/>
    <w:rsid w:val="00611163"/>
    <w:rsid w:val="00612428"/>
    <w:rsid w:val="00614B83"/>
    <w:rsid w:val="0061780B"/>
    <w:rsid w:val="006178C0"/>
    <w:rsid w:val="00617D83"/>
    <w:rsid w:val="00621040"/>
    <w:rsid w:val="00631DD1"/>
    <w:rsid w:val="00632737"/>
    <w:rsid w:val="00634488"/>
    <w:rsid w:val="00637438"/>
    <w:rsid w:val="00641CFE"/>
    <w:rsid w:val="00641DC4"/>
    <w:rsid w:val="0064327A"/>
    <w:rsid w:val="00643A95"/>
    <w:rsid w:val="00643DBF"/>
    <w:rsid w:val="00644942"/>
    <w:rsid w:val="00651FE2"/>
    <w:rsid w:val="00653E7F"/>
    <w:rsid w:val="00654232"/>
    <w:rsid w:val="00656B14"/>
    <w:rsid w:val="00656C4A"/>
    <w:rsid w:val="00662975"/>
    <w:rsid w:val="00663D6C"/>
    <w:rsid w:val="00671DF7"/>
    <w:rsid w:val="00672E72"/>
    <w:rsid w:val="0067313D"/>
    <w:rsid w:val="00674560"/>
    <w:rsid w:val="0067562B"/>
    <w:rsid w:val="00681254"/>
    <w:rsid w:val="00681674"/>
    <w:rsid w:val="00684171"/>
    <w:rsid w:val="00685B52"/>
    <w:rsid w:val="00687830"/>
    <w:rsid w:val="0069057E"/>
    <w:rsid w:val="00693147"/>
    <w:rsid w:val="00694258"/>
    <w:rsid w:val="00694EE6"/>
    <w:rsid w:val="006966DC"/>
    <w:rsid w:val="00697F1B"/>
    <w:rsid w:val="006A38C3"/>
    <w:rsid w:val="006B0FF0"/>
    <w:rsid w:val="006B2D8B"/>
    <w:rsid w:val="006B2EF2"/>
    <w:rsid w:val="006B649A"/>
    <w:rsid w:val="006B70C3"/>
    <w:rsid w:val="006B767B"/>
    <w:rsid w:val="006C13B9"/>
    <w:rsid w:val="006C3242"/>
    <w:rsid w:val="006D0BE7"/>
    <w:rsid w:val="006D40C7"/>
    <w:rsid w:val="006D4E8B"/>
    <w:rsid w:val="006D5B5B"/>
    <w:rsid w:val="006D5EA2"/>
    <w:rsid w:val="006D68DB"/>
    <w:rsid w:val="006E0795"/>
    <w:rsid w:val="006E2646"/>
    <w:rsid w:val="006E6BAC"/>
    <w:rsid w:val="006F39C5"/>
    <w:rsid w:val="006F756D"/>
    <w:rsid w:val="007019A0"/>
    <w:rsid w:val="007021F8"/>
    <w:rsid w:val="007024E3"/>
    <w:rsid w:val="007026AC"/>
    <w:rsid w:val="00703D4D"/>
    <w:rsid w:val="00703FF4"/>
    <w:rsid w:val="00706532"/>
    <w:rsid w:val="00706E78"/>
    <w:rsid w:val="00715377"/>
    <w:rsid w:val="00717639"/>
    <w:rsid w:val="00720AA1"/>
    <w:rsid w:val="00723482"/>
    <w:rsid w:val="00723CF1"/>
    <w:rsid w:val="007243AE"/>
    <w:rsid w:val="007245FB"/>
    <w:rsid w:val="00726327"/>
    <w:rsid w:val="00726851"/>
    <w:rsid w:val="00726EBC"/>
    <w:rsid w:val="00726ED3"/>
    <w:rsid w:val="0073052A"/>
    <w:rsid w:val="0073189A"/>
    <w:rsid w:val="00732F26"/>
    <w:rsid w:val="007347F9"/>
    <w:rsid w:val="00734803"/>
    <w:rsid w:val="00735112"/>
    <w:rsid w:val="00736B41"/>
    <w:rsid w:val="0073761A"/>
    <w:rsid w:val="00741230"/>
    <w:rsid w:val="007460D2"/>
    <w:rsid w:val="0075198E"/>
    <w:rsid w:val="00752BF0"/>
    <w:rsid w:val="007531CC"/>
    <w:rsid w:val="007611C0"/>
    <w:rsid w:val="00761C3A"/>
    <w:rsid w:val="00762D30"/>
    <w:rsid w:val="007651E5"/>
    <w:rsid w:val="00765665"/>
    <w:rsid w:val="00766A24"/>
    <w:rsid w:val="00770E90"/>
    <w:rsid w:val="007722F4"/>
    <w:rsid w:val="007737B6"/>
    <w:rsid w:val="0077493A"/>
    <w:rsid w:val="00775253"/>
    <w:rsid w:val="00775ACA"/>
    <w:rsid w:val="00776641"/>
    <w:rsid w:val="00777BE5"/>
    <w:rsid w:val="00777E68"/>
    <w:rsid w:val="00781146"/>
    <w:rsid w:val="00781160"/>
    <w:rsid w:val="007814D4"/>
    <w:rsid w:val="00781EA7"/>
    <w:rsid w:val="007840CE"/>
    <w:rsid w:val="007845B5"/>
    <w:rsid w:val="00784E62"/>
    <w:rsid w:val="00785BA5"/>
    <w:rsid w:val="00787AE9"/>
    <w:rsid w:val="00790CE0"/>
    <w:rsid w:val="00791513"/>
    <w:rsid w:val="007929EB"/>
    <w:rsid w:val="00794328"/>
    <w:rsid w:val="00794EBB"/>
    <w:rsid w:val="00795D66"/>
    <w:rsid w:val="00796FCC"/>
    <w:rsid w:val="007A021A"/>
    <w:rsid w:val="007A2B23"/>
    <w:rsid w:val="007A2C1B"/>
    <w:rsid w:val="007A588C"/>
    <w:rsid w:val="007B0466"/>
    <w:rsid w:val="007B28D1"/>
    <w:rsid w:val="007B3C15"/>
    <w:rsid w:val="007B64DF"/>
    <w:rsid w:val="007C01C9"/>
    <w:rsid w:val="007C218A"/>
    <w:rsid w:val="007C218F"/>
    <w:rsid w:val="007C4F45"/>
    <w:rsid w:val="007C5DAE"/>
    <w:rsid w:val="007C6044"/>
    <w:rsid w:val="007C60A7"/>
    <w:rsid w:val="007C77BD"/>
    <w:rsid w:val="007D6EC7"/>
    <w:rsid w:val="007E19FD"/>
    <w:rsid w:val="007E499A"/>
    <w:rsid w:val="007F0DA8"/>
    <w:rsid w:val="007F23B4"/>
    <w:rsid w:val="007F4CAD"/>
    <w:rsid w:val="007F6AC3"/>
    <w:rsid w:val="007F6F36"/>
    <w:rsid w:val="008029E8"/>
    <w:rsid w:val="008033A8"/>
    <w:rsid w:val="00807998"/>
    <w:rsid w:val="00812AF1"/>
    <w:rsid w:val="00814DFA"/>
    <w:rsid w:val="00815C04"/>
    <w:rsid w:val="00820373"/>
    <w:rsid w:val="008208EA"/>
    <w:rsid w:val="00821B44"/>
    <w:rsid w:val="00821C0C"/>
    <w:rsid w:val="00824969"/>
    <w:rsid w:val="00826FDC"/>
    <w:rsid w:val="00834F1D"/>
    <w:rsid w:val="0083514B"/>
    <w:rsid w:val="00835383"/>
    <w:rsid w:val="008371AE"/>
    <w:rsid w:val="00837C0B"/>
    <w:rsid w:val="00840C07"/>
    <w:rsid w:val="008446BB"/>
    <w:rsid w:val="008501D7"/>
    <w:rsid w:val="00850B38"/>
    <w:rsid w:val="00850E93"/>
    <w:rsid w:val="00852787"/>
    <w:rsid w:val="008535CF"/>
    <w:rsid w:val="00853F97"/>
    <w:rsid w:val="00854D58"/>
    <w:rsid w:val="0086164B"/>
    <w:rsid w:val="00862BBF"/>
    <w:rsid w:val="00863129"/>
    <w:rsid w:val="00867744"/>
    <w:rsid w:val="00867EAF"/>
    <w:rsid w:val="008715AD"/>
    <w:rsid w:val="00872857"/>
    <w:rsid w:val="008746F7"/>
    <w:rsid w:val="00874B2B"/>
    <w:rsid w:val="008750FA"/>
    <w:rsid w:val="00875677"/>
    <w:rsid w:val="00876FDF"/>
    <w:rsid w:val="0087712F"/>
    <w:rsid w:val="008822B0"/>
    <w:rsid w:val="00882F31"/>
    <w:rsid w:val="00883285"/>
    <w:rsid w:val="00883B84"/>
    <w:rsid w:val="008844A8"/>
    <w:rsid w:val="008847E5"/>
    <w:rsid w:val="00884F3F"/>
    <w:rsid w:val="008850C1"/>
    <w:rsid w:val="00885CC7"/>
    <w:rsid w:val="008903E4"/>
    <w:rsid w:val="008906B1"/>
    <w:rsid w:val="008920FF"/>
    <w:rsid w:val="00893C0B"/>
    <w:rsid w:val="00893F57"/>
    <w:rsid w:val="008942C0"/>
    <w:rsid w:val="00894996"/>
    <w:rsid w:val="008970FA"/>
    <w:rsid w:val="008974CD"/>
    <w:rsid w:val="008A08C0"/>
    <w:rsid w:val="008A249D"/>
    <w:rsid w:val="008A250E"/>
    <w:rsid w:val="008B0A17"/>
    <w:rsid w:val="008B240D"/>
    <w:rsid w:val="008B289D"/>
    <w:rsid w:val="008B2948"/>
    <w:rsid w:val="008B4639"/>
    <w:rsid w:val="008B48E6"/>
    <w:rsid w:val="008B5942"/>
    <w:rsid w:val="008C102D"/>
    <w:rsid w:val="008C2A8F"/>
    <w:rsid w:val="008C5C2A"/>
    <w:rsid w:val="008D2460"/>
    <w:rsid w:val="008E1F13"/>
    <w:rsid w:val="008E3801"/>
    <w:rsid w:val="008E63C9"/>
    <w:rsid w:val="008E6546"/>
    <w:rsid w:val="008E6837"/>
    <w:rsid w:val="008F0A9B"/>
    <w:rsid w:val="008F2C77"/>
    <w:rsid w:val="008F4DAB"/>
    <w:rsid w:val="008F587F"/>
    <w:rsid w:val="00900353"/>
    <w:rsid w:val="00900BDD"/>
    <w:rsid w:val="00900C02"/>
    <w:rsid w:val="0090194D"/>
    <w:rsid w:val="00901DD6"/>
    <w:rsid w:val="0090247E"/>
    <w:rsid w:val="0090427F"/>
    <w:rsid w:val="00905033"/>
    <w:rsid w:val="00905938"/>
    <w:rsid w:val="00910786"/>
    <w:rsid w:val="0091206F"/>
    <w:rsid w:val="009122A9"/>
    <w:rsid w:val="0091352C"/>
    <w:rsid w:val="009135FB"/>
    <w:rsid w:val="00915F0C"/>
    <w:rsid w:val="00920E1C"/>
    <w:rsid w:val="00924E85"/>
    <w:rsid w:val="009261D6"/>
    <w:rsid w:val="00930CE8"/>
    <w:rsid w:val="009348F1"/>
    <w:rsid w:val="00936916"/>
    <w:rsid w:val="00937D62"/>
    <w:rsid w:val="00940A1D"/>
    <w:rsid w:val="009423ED"/>
    <w:rsid w:val="00942E58"/>
    <w:rsid w:val="00945A75"/>
    <w:rsid w:val="00946FB5"/>
    <w:rsid w:val="00950545"/>
    <w:rsid w:val="00950849"/>
    <w:rsid w:val="0095340F"/>
    <w:rsid w:val="00953A0D"/>
    <w:rsid w:val="00957BEE"/>
    <w:rsid w:val="00957DB7"/>
    <w:rsid w:val="009602FB"/>
    <w:rsid w:val="009609E1"/>
    <w:rsid w:val="009672FA"/>
    <w:rsid w:val="00967720"/>
    <w:rsid w:val="0096776D"/>
    <w:rsid w:val="009679FB"/>
    <w:rsid w:val="00970ABD"/>
    <w:rsid w:val="009721B7"/>
    <w:rsid w:val="00974BD2"/>
    <w:rsid w:val="00975AD2"/>
    <w:rsid w:val="009766C5"/>
    <w:rsid w:val="009772BB"/>
    <w:rsid w:val="0097794B"/>
    <w:rsid w:val="00977BDD"/>
    <w:rsid w:val="00980467"/>
    <w:rsid w:val="00981B38"/>
    <w:rsid w:val="00983770"/>
    <w:rsid w:val="00983D68"/>
    <w:rsid w:val="009851B3"/>
    <w:rsid w:val="009856BA"/>
    <w:rsid w:val="0098621D"/>
    <w:rsid w:val="009877AD"/>
    <w:rsid w:val="00990C31"/>
    <w:rsid w:val="00992B3F"/>
    <w:rsid w:val="00993086"/>
    <w:rsid w:val="009936B1"/>
    <w:rsid w:val="009940FA"/>
    <w:rsid w:val="00994B80"/>
    <w:rsid w:val="00995822"/>
    <w:rsid w:val="009A0912"/>
    <w:rsid w:val="009A314E"/>
    <w:rsid w:val="009A70C4"/>
    <w:rsid w:val="009B3152"/>
    <w:rsid w:val="009B5006"/>
    <w:rsid w:val="009B7F80"/>
    <w:rsid w:val="009C0092"/>
    <w:rsid w:val="009C1D5A"/>
    <w:rsid w:val="009C5494"/>
    <w:rsid w:val="009C6962"/>
    <w:rsid w:val="009D146C"/>
    <w:rsid w:val="009D1E6F"/>
    <w:rsid w:val="009D285E"/>
    <w:rsid w:val="009D2C89"/>
    <w:rsid w:val="009D4850"/>
    <w:rsid w:val="009D4B82"/>
    <w:rsid w:val="009D4E91"/>
    <w:rsid w:val="009D4F89"/>
    <w:rsid w:val="009D792A"/>
    <w:rsid w:val="009E003F"/>
    <w:rsid w:val="009E0A56"/>
    <w:rsid w:val="009E1BFD"/>
    <w:rsid w:val="009E4D01"/>
    <w:rsid w:val="009E5754"/>
    <w:rsid w:val="009F0B6D"/>
    <w:rsid w:val="009F1532"/>
    <w:rsid w:val="009F17E1"/>
    <w:rsid w:val="009F180B"/>
    <w:rsid w:val="009F2046"/>
    <w:rsid w:val="009F3367"/>
    <w:rsid w:val="009F39EF"/>
    <w:rsid w:val="009F4C72"/>
    <w:rsid w:val="009F5A4D"/>
    <w:rsid w:val="00A02640"/>
    <w:rsid w:val="00A03BC2"/>
    <w:rsid w:val="00A055DC"/>
    <w:rsid w:val="00A05C34"/>
    <w:rsid w:val="00A0662B"/>
    <w:rsid w:val="00A07BC7"/>
    <w:rsid w:val="00A146EC"/>
    <w:rsid w:val="00A148E5"/>
    <w:rsid w:val="00A14B75"/>
    <w:rsid w:val="00A16F43"/>
    <w:rsid w:val="00A21D2E"/>
    <w:rsid w:val="00A224BA"/>
    <w:rsid w:val="00A23DDB"/>
    <w:rsid w:val="00A244B2"/>
    <w:rsid w:val="00A24C9F"/>
    <w:rsid w:val="00A25954"/>
    <w:rsid w:val="00A275F8"/>
    <w:rsid w:val="00A31C65"/>
    <w:rsid w:val="00A31E9C"/>
    <w:rsid w:val="00A32229"/>
    <w:rsid w:val="00A32987"/>
    <w:rsid w:val="00A3399F"/>
    <w:rsid w:val="00A346D4"/>
    <w:rsid w:val="00A35FE7"/>
    <w:rsid w:val="00A37361"/>
    <w:rsid w:val="00A37440"/>
    <w:rsid w:val="00A40C4D"/>
    <w:rsid w:val="00A424CD"/>
    <w:rsid w:val="00A44ABE"/>
    <w:rsid w:val="00A47DB6"/>
    <w:rsid w:val="00A569CF"/>
    <w:rsid w:val="00A57DF4"/>
    <w:rsid w:val="00A60664"/>
    <w:rsid w:val="00A6306A"/>
    <w:rsid w:val="00A64671"/>
    <w:rsid w:val="00A672F8"/>
    <w:rsid w:val="00A70C31"/>
    <w:rsid w:val="00A7164A"/>
    <w:rsid w:val="00A7166D"/>
    <w:rsid w:val="00A725A8"/>
    <w:rsid w:val="00A75605"/>
    <w:rsid w:val="00A826A5"/>
    <w:rsid w:val="00A8277F"/>
    <w:rsid w:val="00A82DB2"/>
    <w:rsid w:val="00A83396"/>
    <w:rsid w:val="00A84BFA"/>
    <w:rsid w:val="00A87DEE"/>
    <w:rsid w:val="00A90995"/>
    <w:rsid w:val="00A92B14"/>
    <w:rsid w:val="00A943A9"/>
    <w:rsid w:val="00A94471"/>
    <w:rsid w:val="00A95571"/>
    <w:rsid w:val="00A96A73"/>
    <w:rsid w:val="00AA2EB4"/>
    <w:rsid w:val="00AA31ED"/>
    <w:rsid w:val="00AA392D"/>
    <w:rsid w:val="00AA40C0"/>
    <w:rsid w:val="00AA481D"/>
    <w:rsid w:val="00AA49FB"/>
    <w:rsid w:val="00AA55F1"/>
    <w:rsid w:val="00AA5FE5"/>
    <w:rsid w:val="00AA7D37"/>
    <w:rsid w:val="00AB1668"/>
    <w:rsid w:val="00AB52D3"/>
    <w:rsid w:val="00AB61C3"/>
    <w:rsid w:val="00AB6885"/>
    <w:rsid w:val="00AC2520"/>
    <w:rsid w:val="00AC29F6"/>
    <w:rsid w:val="00AC5BD2"/>
    <w:rsid w:val="00AC5D8B"/>
    <w:rsid w:val="00AC6A3D"/>
    <w:rsid w:val="00AC6FE8"/>
    <w:rsid w:val="00AD2953"/>
    <w:rsid w:val="00AD3707"/>
    <w:rsid w:val="00AD4976"/>
    <w:rsid w:val="00AE1CF5"/>
    <w:rsid w:val="00AE2697"/>
    <w:rsid w:val="00AE2F63"/>
    <w:rsid w:val="00AE5638"/>
    <w:rsid w:val="00AF06BC"/>
    <w:rsid w:val="00AF201E"/>
    <w:rsid w:val="00AF357A"/>
    <w:rsid w:val="00AF4D2E"/>
    <w:rsid w:val="00AF57A9"/>
    <w:rsid w:val="00AF5D1D"/>
    <w:rsid w:val="00B00D61"/>
    <w:rsid w:val="00B016B8"/>
    <w:rsid w:val="00B01CDB"/>
    <w:rsid w:val="00B02BBB"/>
    <w:rsid w:val="00B114E6"/>
    <w:rsid w:val="00B15C3D"/>
    <w:rsid w:val="00B22A5A"/>
    <w:rsid w:val="00B23727"/>
    <w:rsid w:val="00B26B5E"/>
    <w:rsid w:val="00B272B1"/>
    <w:rsid w:val="00B277C9"/>
    <w:rsid w:val="00B300DF"/>
    <w:rsid w:val="00B30156"/>
    <w:rsid w:val="00B32B62"/>
    <w:rsid w:val="00B33E65"/>
    <w:rsid w:val="00B3660F"/>
    <w:rsid w:val="00B36A77"/>
    <w:rsid w:val="00B37C42"/>
    <w:rsid w:val="00B403E0"/>
    <w:rsid w:val="00B40463"/>
    <w:rsid w:val="00B40C2A"/>
    <w:rsid w:val="00B41798"/>
    <w:rsid w:val="00B42A28"/>
    <w:rsid w:val="00B4412D"/>
    <w:rsid w:val="00B44EAB"/>
    <w:rsid w:val="00B45A37"/>
    <w:rsid w:val="00B50F91"/>
    <w:rsid w:val="00B52C29"/>
    <w:rsid w:val="00B54CB0"/>
    <w:rsid w:val="00B557E2"/>
    <w:rsid w:val="00B55875"/>
    <w:rsid w:val="00B60777"/>
    <w:rsid w:val="00B62E13"/>
    <w:rsid w:val="00B63453"/>
    <w:rsid w:val="00B712CD"/>
    <w:rsid w:val="00B74813"/>
    <w:rsid w:val="00B7495B"/>
    <w:rsid w:val="00B75F51"/>
    <w:rsid w:val="00B7749F"/>
    <w:rsid w:val="00B80EFC"/>
    <w:rsid w:val="00B8504B"/>
    <w:rsid w:val="00B86951"/>
    <w:rsid w:val="00B86C63"/>
    <w:rsid w:val="00B95D1D"/>
    <w:rsid w:val="00B96435"/>
    <w:rsid w:val="00B9763B"/>
    <w:rsid w:val="00BA332A"/>
    <w:rsid w:val="00BA4670"/>
    <w:rsid w:val="00BA5535"/>
    <w:rsid w:val="00BA6A6D"/>
    <w:rsid w:val="00BB0753"/>
    <w:rsid w:val="00BB2960"/>
    <w:rsid w:val="00BB2BC6"/>
    <w:rsid w:val="00BB307A"/>
    <w:rsid w:val="00BB6F38"/>
    <w:rsid w:val="00BC64BD"/>
    <w:rsid w:val="00BC6B12"/>
    <w:rsid w:val="00BD1669"/>
    <w:rsid w:val="00BD43D7"/>
    <w:rsid w:val="00BD60F4"/>
    <w:rsid w:val="00BD66EB"/>
    <w:rsid w:val="00BD7C81"/>
    <w:rsid w:val="00BD7F95"/>
    <w:rsid w:val="00BE0FCD"/>
    <w:rsid w:val="00BE487E"/>
    <w:rsid w:val="00BF11AA"/>
    <w:rsid w:val="00BF34C8"/>
    <w:rsid w:val="00BF41C4"/>
    <w:rsid w:val="00C015BD"/>
    <w:rsid w:val="00C02171"/>
    <w:rsid w:val="00C02F20"/>
    <w:rsid w:val="00C030FD"/>
    <w:rsid w:val="00C049CD"/>
    <w:rsid w:val="00C06199"/>
    <w:rsid w:val="00C10145"/>
    <w:rsid w:val="00C10996"/>
    <w:rsid w:val="00C121B7"/>
    <w:rsid w:val="00C124D1"/>
    <w:rsid w:val="00C15953"/>
    <w:rsid w:val="00C16ECE"/>
    <w:rsid w:val="00C22C7A"/>
    <w:rsid w:val="00C22D80"/>
    <w:rsid w:val="00C234B0"/>
    <w:rsid w:val="00C249E5"/>
    <w:rsid w:val="00C30119"/>
    <w:rsid w:val="00C33FE0"/>
    <w:rsid w:val="00C3486E"/>
    <w:rsid w:val="00C355B4"/>
    <w:rsid w:val="00C41193"/>
    <w:rsid w:val="00C453E2"/>
    <w:rsid w:val="00C45A18"/>
    <w:rsid w:val="00C47F9F"/>
    <w:rsid w:val="00C5097C"/>
    <w:rsid w:val="00C50BBC"/>
    <w:rsid w:val="00C56FE6"/>
    <w:rsid w:val="00C61EDB"/>
    <w:rsid w:val="00C62489"/>
    <w:rsid w:val="00C64BBD"/>
    <w:rsid w:val="00C71DD9"/>
    <w:rsid w:val="00C76EF6"/>
    <w:rsid w:val="00C80B37"/>
    <w:rsid w:val="00C81C88"/>
    <w:rsid w:val="00C820F1"/>
    <w:rsid w:val="00C828B4"/>
    <w:rsid w:val="00C83AFF"/>
    <w:rsid w:val="00C83FAD"/>
    <w:rsid w:val="00C843BD"/>
    <w:rsid w:val="00C847A9"/>
    <w:rsid w:val="00C939DB"/>
    <w:rsid w:val="00C95432"/>
    <w:rsid w:val="00C95ADA"/>
    <w:rsid w:val="00C964D3"/>
    <w:rsid w:val="00CA062F"/>
    <w:rsid w:val="00CA150B"/>
    <w:rsid w:val="00CA5E69"/>
    <w:rsid w:val="00CA60B9"/>
    <w:rsid w:val="00CA7C34"/>
    <w:rsid w:val="00CB042B"/>
    <w:rsid w:val="00CB1529"/>
    <w:rsid w:val="00CB612C"/>
    <w:rsid w:val="00CC1277"/>
    <w:rsid w:val="00CC1306"/>
    <w:rsid w:val="00CC2B63"/>
    <w:rsid w:val="00CC3CAE"/>
    <w:rsid w:val="00CC3EE1"/>
    <w:rsid w:val="00CD0E3E"/>
    <w:rsid w:val="00CD2A5A"/>
    <w:rsid w:val="00CD39B0"/>
    <w:rsid w:val="00CE2377"/>
    <w:rsid w:val="00CE26A3"/>
    <w:rsid w:val="00CE57EA"/>
    <w:rsid w:val="00CF4FEE"/>
    <w:rsid w:val="00CF560A"/>
    <w:rsid w:val="00CF568B"/>
    <w:rsid w:val="00CF58F5"/>
    <w:rsid w:val="00CF5943"/>
    <w:rsid w:val="00CF6000"/>
    <w:rsid w:val="00CF6043"/>
    <w:rsid w:val="00CF71B1"/>
    <w:rsid w:val="00D007B5"/>
    <w:rsid w:val="00D04F8D"/>
    <w:rsid w:val="00D054DC"/>
    <w:rsid w:val="00D12256"/>
    <w:rsid w:val="00D123D7"/>
    <w:rsid w:val="00D1752A"/>
    <w:rsid w:val="00D22E23"/>
    <w:rsid w:val="00D244A9"/>
    <w:rsid w:val="00D33099"/>
    <w:rsid w:val="00D33182"/>
    <w:rsid w:val="00D33FA0"/>
    <w:rsid w:val="00D348AF"/>
    <w:rsid w:val="00D34F47"/>
    <w:rsid w:val="00D41971"/>
    <w:rsid w:val="00D41E7D"/>
    <w:rsid w:val="00D44058"/>
    <w:rsid w:val="00D45D8B"/>
    <w:rsid w:val="00D466C6"/>
    <w:rsid w:val="00D515F2"/>
    <w:rsid w:val="00D51F8A"/>
    <w:rsid w:val="00D522BC"/>
    <w:rsid w:val="00D566CD"/>
    <w:rsid w:val="00D617ED"/>
    <w:rsid w:val="00D63CCB"/>
    <w:rsid w:val="00D65092"/>
    <w:rsid w:val="00D66608"/>
    <w:rsid w:val="00D6667A"/>
    <w:rsid w:val="00D677F2"/>
    <w:rsid w:val="00D70540"/>
    <w:rsid w:val="00D71B81"/>
    <w:rsid w:val="00D73050"/>
    <w:rsid w:val="00D754F1"/>
    <w:rsid w:val="00D7685F"/>
    <w:rsid w:val="00D80D76"/>
    <w:rsid w:val="00D811E7"/>
    <w:rsid w:val="00D812F6"/>
    <w:rsid w:val="00D83159"/>
    <w:rsid w:val="00D85D41"/>
    <w:rsid w:val="00D864EC"/>
    <w:rsid w:val="00D919FC"/>
    <w:rsid w:val="00D91E74"/>
    <w:rsid w:val="00D92C3A"/>
    <w:rsid w:val="00D973B7"/>
    <w:rsid w:val="00DA3A3A"/>
    <w:rsid w:val="00DA4167"/>
    <w:rsid w:val="00DA66AA"/>
    <w:rsid w:val="00DB24C5"/>
    <w:rsid w:val="00DB56C4"/>
    <w:rsid w:val="00DB79F2"/>
    <w:rsid w:val="00DC102C"/>
    <w:rsid w:val="00DC1159"/>
    <w:rsid w:val="00DC1C69"/>
    <w:rsid w:val="00DC2D46"/>
    <w:rsid w:val="00DC4877"/>
    <w:rsid w:val="00DC60AB"/>
    <w:rsid w:val="00DC6C2A"/>
    <w:rsid w:val="00DC7F64"/>
    <w:rsid w:val="00DD319A"/>
    <w:rsid w:val="00DE16C9"/>
    <w:rsid w:val="00DE2382"/>
    <w:rsid w:val="00DE43F8"/>
    <w:rsid w:val="00DE4959"/>
    <w:rsid w:val="00DE51CC"/>
    <w:rsid w:val="00DE5298"/>
    <w:rsid w:val="00DE7819"/>
    <w:rsid w:val="00DE7C82"/>
    <w:rsid w:val="00DF0D0F"/>
    <w:rsid w:val="00DF18F0"/>
    <w:rsid w:val="00DF3774"/>
    <w:rsid w:val="00DF442F"/>
    <w:rsid w:val="00DF4E1A"/>
    <w:rsid w:val="00DF4F95"/>
    <w:rsid w:val="00E01812"/>
    <w:rsid w:val="00E03DAF"/>
    <w:rsid w:val="00E046C5"/>
    <w:rsid w:val="00E06806"/>
    <w:rsid w:val="00E06DC2"/>
    <w:rsid w:val="00E0753C"/>
    <w:rsid w:val="00E1416C"/>
    <w:rsid w:val="00E16625"/>
    <w:rsid w:val="00E24DB7"/>
    <w:rsid w:val="00E26F36"/>
    <w:rsid w:val="00E2793E"/>
    <w:rsid w:val="00E31F60"/>
    <w:rsid w:val="00E32BE5"/>
    <w:rsid w:val="00E361CB"/>
    <w:rsid w:val="00E3774F"/>
    <w:rsid w:val="00E40AD9"/>
    <w:rsid w:val="00E40FBB"/>
    <w:rsid w:val="00E416BA"/>
    <w:rsid w:val="00E42540"/>
    <w:rsid w:val="00E4743A"/>
    <w:rsid w:val="00E478B2"/>
    <w:rsid w:val="00E5111C"/>
    <w:rsid w:val="00E52080"/>
    <w:rsid w:val="00E52BFB"/>
    <w:rsid w:val="00E52C56"/>
    <w:rsid w:val="00E5486E"/>
    <w:rsid w:val="00E56126"/>
    <w:rsid w:val="00E566E5"/>
    <w:rsid w:val="00E56BEA"/>
    <w:rsid w:val="00E56C22"/>
    <w:rsid w:val="00E60D58"/>
    <w:rsid w:val="00E6254D"/>
    <w:rsid w:val="00E63FD4"/>
    <w:rsid w:val="00E64779"/>
    <w:rsid w:val="00E71A07"/>
    <w:rsid w:val="00E741CA"/>
    <w:rsid w:val="00E80213"/>
    <w:rsid w:val="00E82849"/>
    <w:rsid w:val="00E83CD9"/>
    <w:rsid w:val="00E86420"/>
    <w:rsid w:val="00E90252"/>
    <w:rsid w:val="00E90A32"/>
    <w:rsid w:val="00E94AD5"/>
    <w:rsid w:val="00E96702"/>
    <w:rsid w:val="00E967A4"/>
    <w:rsid w:val="00EA31AC"/>
    <w:rsid w:val="00EA7A8B"/>
    <w:rsid w:val="00EB173D"/>
    <w:rsid w:val="00EB1B9A"/>
    <w:rsid w:val="00EB209A"/>
    <w:rsid w:val="00EB4606"/>
    <w:rsid w:val="00EB5C1E"/>
    <w:rsid w:val="00EB601E"/>
    <w:rsid w:val="00EC2E98"/>
    <w:rsid w:val="00EC3AE7"/>
    <w:rsid w:val="00EC42E2"/>
    <w:rsid w:val="00EC4912"/>
    <w:rsid w:val="00EC74A1"/>
    <w:rsid w:val="00ED0C7A"/>
    <w:rsid w:val="00ED0E58"/>
    <w:rsid w:val="00ED46E3"/>
    <w:rsid w:val="00ED70B4"/>
    <w:rsid w:val="00ED721E"/>
    <w:rsid w:val="00EE24E3"/>
    <w:rsid w:val="00EE4A3F"/>
    <w:rsid w:val="00EE5844"/>
    <w:rsid w:val="00EE6609"/>
    <w:rsid w:val="00EE6DEF"/>
    <w:rsid w:val="00EE7668"/>
    <w:rsid w:val="00EF0075"/>
    <w:rsid w:val="00EF02CB"/>
    <w:rsid w:val="00EF08CA"/>
    <w:rsid w:val="00EF0FBB"/>
    <w:rsid w:val="00EF1C37"/>
    <w:rsid w:val="00EF23CE"/>
    <w:rsid w:val="00EF5933"/>
    <w:rsid w:val="00EF61D1"/>
    <w:rsid w:val="00EF6A25"/>
    <w:rsid w:val="00EF6F9B"/>
    <w:rsid w:val="00EF7CA6"/>
    <w:rsid w:val="00F015D7"/>
    <w:rsid w:val="00F02197"/>
    <w:rsid w:val="00F0221B"/>
    <w:rsid w:val="00F043CB"/>
    <w:rsid w:val="00F046C7"/>
    <w:rsid w:val="00F0515E"/>
    <w:rsid w:val="00F06F6B"/>
    <w:rsid w:val="00F06FF4"/>
    <w:rsid w:val="00F07BCC"/>
    <w:rsid w:val="00F128E4"/>
    <w:rsid w:val="00F13416"/>
    <w:rsid w:val="00F144B7"/>
    <w:rsid w:val="00F22600"/>
    <w:rsid w:val="00F2577F"/>
    <w:rsid w:val="00F300E4"/>
    <w:rsid w:val="00F302E6"/>
    <w:rsid w:val="00F30A32"/>
    <w:rsid w:val="00F353C3"/>
    <w:rsid w:val="00F36434"/>
    <w:rsid w:val="00F36EB2"/>
    <w:rsid w:val="00F36FCD"/>
    <w:rsid w:val="00F42D10"/>
    <w:rsid w:val="00F43FF8"/>
    <w:rsid w:val="00F448AB"/>
    <w:rsid w:val="00F453D7"/>
    <w:rsid w:val="00F45E9E"/>
    <w:rsid w:val="00F47E5A"/>
    <w:rsid w:val="00F50547"/>
    <w:rsid w:val="00F541FA"/>
    <w:rsid w:val="00F5466C"/>
    <w:rsid w:val="00F55AE6"/>
    <w:rsid w:val="00F57172"/>
    <w:rsid w:val="00F600A0"/>
    <w:rsid w:val="00F61265"/>
    <w:rsid w:val="00F61EBD"/>
    <w:rsid w:val="00F6277B"/>
    <w:rsid w:val="00F62CA8"/>
    <w:rsid w:val="00F64CD2"/>
    <w:rsid w:val="00F670F8"/>
    <w:rsid w:val="00F72793"/>
    <w:rsid w:val="00F74857"/>
    <w:rsid w:val="00F765B0"/>
    <w:rsid w:val="00F80BDC"/>
    <w:rsid w:val="00F825ED"/>
    <w:rsid w:val="00F82D96"/>
    <w:rsid w:val="00F83F12"/>
    <w:rsid w:val="00F8428D"/>
    <w:rsid w:val="00F848CE"/>
    <w:rsid w:val="00F85F04"/>
    <w:rsid w:val="00F86EAF"/>
    <w:rsid w:val="00F903B2"/>
    <w:rsid w:val="00F91E7C"/>
    <w:rsid w:val="00F92591"/>
    <w:rsid w:val="00F94943"/>
    <w:rsid w:val="00F94A13"/>
    <w:rsid w:val="00FA26CB"/>
    <w:rsid w:val="00FA30FE"/>
    <w:rsid w:val="00FA3F34"/>
    <w:rsid w:val="00FA4079"/>
    <w:rsid w:val="00FA42E7"/>
    <w:rsid w:val="00FA4CC7"/>
    <w:rsid w:val="00FA58F7"/>
    <w:rsid w:val="00FA62D6"/>
    <w:rsid w:val="00FB19A1"/>
    <w:rsid w:val="00FB2722"/>
    <w:rsid w:val="00FB4521"/>
    <w:rsid w:val="00FB6252"/>
    <w:rsid w:val="00FB66C5"/>
    <w:rsid w:val="00FB75AE"/>
    <w:rsid w:val="00FC0F32"/>
    <w:rsid w:val="00FC1ED0"/>
    <w:rsid w:val="00FC603F"/>
    <w:rsid w:val="00FC633C"/>
    <w:rsid w:val="00FC6B8C"/>
    <w:rsid w:val="00FC7F92"/>
    <w:rsid w:val="00FC7FDD"/>
    <w:rsid w:val="00FD4138"/>
    <w:rsid w:val="00FD4E97"/>
    <w:rsid w:val="00FD57F7"/>
    <w:rsid w:val="00FD5CB8"/>
    <w:rsid w:val="00FE07B7"/>
    <w:rsid w:val="00FE14BA"/>
    <w:rsid w:val="00FE2064"/>
    <w:rsid w:val="00FE429F"/>
    <w:rsid w:val="00FE46AE"/>
    <w:rsid w:val="00FE4B9C"/>
    <w:rsid w:val="00FF0FED"/>
    <w:rsid w:val="00FF2922"/>
    <w:rsid w:val="00FF3E83"/>
    <w:rsid w:val="00FF5A86"/>
    <w:rsid w:val="00FF5F10"/>
    <w:rsid w:val="00F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87E3FC"/>
  <w15:docId w15:val="{AD1668DD-FC04-46F7-9AFD-C6516B2EC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E7D"/>
    <w:pPr>
      <w:spacing w:after="0" w:line="240" w:lineRule="auto"/>
    </w:pPr>
    <w:rPr>
      <w:rFonts w:ascii="Calibri" w:eastAsiaTheme="minorEastAsia" w:hAnsi="Calibri" w:cs="Calibri"/>
      <w:lang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Alt+1,Alt+11,Alt+12"/>
    <w:next w:val="Normal"/>
    <w:link w:val="Heading1Char"/>
    <w:qFormat/>
    <w:rsid w:val="00EF0075"/>
    <w:pPr>
      <w:keepNext/>
      <w:keepLines/>
      <w:numPr>
        <w:numId w:val="4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A066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0662B"/>
    <w:pPr>
      <w:overflowPunct w:val="0"/>
      <w:autoSpaceDE w:val="0"/>
      <w:autoSpaceDN w:val="0"/>
      <w:adjustRightInd w:val="0"/>
      <w:spacing w:before="120" w:after="180"/>
      <w:ind w:left="720" w:hanging="720"/>
      <w:textAlignment w:val="baseline"/>
      <w:outlineLvl w:val="2"/>
    </w:pPr>
    <w:rPr>
      <w:rFonts w:ascii="Arial" w:eastAsia="SimSun" w:hAnsi="Arial" w:cs="Times New Roman"/>
      <w:color w:val="auto"/>
      <w:sz w:val="28"/>
      <w:szCs w:val="20"/>
      <w:lang w:val="en-GB" w:eastAsia="en-US"/>
    </w:rPr>
  </w:style>
  <w:style w:type="paragraph" w:styleId="Heading4">
    <w:name w:val="heading 4"/>
    <w:aliases w:val="h4"/>
    <w:basedOn w:val="Heading3"/>
    <w:next w:val="Normal"/>
    <w:link w:val="Heading4Char"/>
    <w:qFormat/>
    <w:rsid w:val="00A0662B"/>
    <w:pPr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0662B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A0662B"/>
    <w:pPr>
      <w:keepNext/>
      <w:keepLines/>
      <w:overflowPunct w:val="0"/>
      <w:autoSpaceDE w:val="0"/>
      <w:autoSpaceDN w:val="0"/>
      <w:adjustRightInd w:val="0"/>
      <w:spacing w:before="120" w:after="180"/>
      <w:ind w:left="1152" w:hanging="1152"/>
      <w:textAlignment w:val="baseline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A0662B"/>
    <w:pPr>
      <w:keepNext/>
      <w:keepLines/>
      <w:overflowPunct w:val="0"/>
      <w:autoSpaceDE w:val="0"/>
      <w:autoSpaceDN w:val="0"/>
      <w:adjustRightInd w:val="0"/>
      <w:spacing w:before="120" w:after="180"/>
      <w:ind w:left="1296" w:hanging="1296"/>
      <w:textAlignment w:val="baseline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A0662B"/>
    <w:pPr>
      <w:numPr>
        <w:numId w:val="0"/>
      </w:numPr>
      <w:pBdr>
        <w:top w:val="single" w:sz="12" w:space="3" w:color="auto"/>
      </w:pBdr>
      <w:tabs>
        <w:tab w:val="clear" w:pos="426"/>
      </w:tabs>
      <w:spacing w:before="240" w:after="180" w:line="240" w:lineRule="auto"/>
      <w:ind w:left="1440" w:hanging="1440"/>
      <w:outlineLvl w:val="7"/>
    </w:pPr>
    <w:rPr>
      <w:rFonts w:eastAsia="SimSun"/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A0662B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F6723"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94B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4BD6"/>
    <w:pPr>
      <w:spacing w:after="160"/>
    </w:pPr>
    <w:rPr>
      <w:rFonts w:asciiTheme="minorHAnsi" w:eastAsia="SimSun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4B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4B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4BD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4BD6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BD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15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30C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ALChar">
    <w:name w:val="TAL Char"/>
    <w:basedOn w:val="DefaultParagraphFont"/>
    <w:link w:val="TAL"/>
    <w:semiHidden/>
    <w:locked/>
    <w:rsid w:val="00DE16C9"/>
    <w:rPr>
      <w:rFonts w:ascii="Arial" w:hAnsi="Arial" w:cs="Arial"/>
    </w:rPr>
  </w:style>
  <w:style w:type="paragraph" w:customStyle="1" w:styleId="TAL">
    <w:name w:val="TAL"/>
    <w:basedOn w:val="Normal"/>
    <w:link w:val="TALChar"/>
    <w:semiHidden/>
    <w:rsid w:val="00DE16C9"/>
    <w:pPr>
      <w:keepNext/>
    </w:pPr>
    <w:rPr>
      <w:rFonts w:ascii="Arial" w:hAnsi="Arial" w:cs="Arial"/>
    </w:rPr>
  </w:style>
  <w:style w:type="character" w:customStyle="1" w:styleId="TAHCar">
    <w:name w:val="TAH Car"/>
    <w:basedOn w:val="DefaultParagraphFont"/>
    <w:link w:val="TAH"/>
    <w:semiHidden/>
    <w:locked/>
    <w:rsid w:val="00DE16C9"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link w:val="TAHCar"/>
    <w:semiHidden/>
    <w:rsid w:val="00DE16C9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814DFA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b/>
      <w:bCs/>
      <w:kern w:val="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E4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="SimSun" w:hAnsiTheme="minorHAnsi" w:cstheme="minorBid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E429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E429F"/>
    <w:pPr>
      <w:tabs>
        <w:tab w:val="center" w:pos="4153"/>
        <w:tab w:val="right" w:pos="8306"/>
      </w:tabs>
      <w:snapToGrid w:val="0"/>
      <w:spacing w:after="160"/>
    </w:pPr>
    <w:rPr>
      <w:rFonts w:asciiTheme="minorHAnsi" w:eastAsia="SimSun" w:hAnsiTheme="minorHAnsi" w:cstheme="minorBidi"/>
      <w:sz w:val="18"/>
      <w:szCs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E429F"/>
    <w:rPr>
      <w:sz w:val="18"/>
      <w:szCs w:val="18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337F17"/>
  </w:style>
  <w:style w:type="character" w:customStyle="1" w:styleId="normaltextrun">
    <w:name w:val="normaltextrun"/>
    <w:basedOn w:val="DefaultParagraphFont"/>
    <w:rsid w:val="00E90A32"/>
    <w:rPr>
      <w:rFonts w:ascii="Times New Roman" w:hAnsi="Times New Roman" w:cs="Times New Roman" w:hint="default"/>
    </w:rPr>
  </w:style>
  <w:style w:type="character" w:customStyle="1" w:styleId="eop">
    <w:name w:val="eop"/>
    <w:basedOn w:val="DefaultParagraphFont"/>
    <w:rsid w:val="00E90A32"/>
    <w:rPr>
      <w:rFonts w:ascii="Times New Roman" w:hAnsi="Times New Roman" w:cs="Times New Roman" w:hint="default"/>
    </w:rPr>
  </w:style>
  <w:style w:type="paragraph" w:customStyle="1" w:styleId="paragraph">
    <w:name w:val="paragraph"/>
    <w:basedOn w:val="Normal"/>
    <w:rsid w:val="00E90A32"/>
    <w:pPr>
      <w:spacing w:before="100" w:beforeAutospacing="1" w:after="100" w:afterAutospacing="1"/>
    </w:pPr>
    <w:rPr>
      <w:rFonts w:eastAsia="Malgun Gothic"/>
      <w:lang w:eastAsia="en-US"/>
    </w:rPr>
  </w:style>
  <w:style w:type="paragraph" w:styleId="Revision">
    <w:name w:val="Revision"/>
    <w:hidden/>
    <w:uiPriority w:val="99"/>
    <w:semiHidden/>
    <w:rsid w:val="00882F31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57BEE"/>
    <w:rPr>
      <w:color w:val="808080"/>
    </w:rPr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EF0075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EF0075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EF0075"/>
    <w:rPr>
      <w:rFonts w:ascii="Times New Roman" w:eastAsia="Malgun Gothic" w:hAnsi="Times New Roman" w:cs="Batang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59062A"/>
    <w:rPr>
      <w:color w:val="0563C1" w:themeColor="hyperlink"/>
      <w:u w:val="single"/>
    </w:rPr>
  </w:style>
  <w:style w:type="character" w:customStyle="1" w:styleId="apple-style-span">
    <w:name w:val="apple-style-span"/>
    <w:basedOn w:val="DefaultParagraphFont"/>
    <w:rsid w:val="00612428"/>
  </w:style>
  <w:style w:type="character" w:customStyle="1" w:styleId="Heading2Char">
    <w:name w:val="Heading 2 Char"/>
    <w:basedOn w:val="DefaultParagraphFont"/>
    <w:link w:val="Heading2"/>
    <w:uiPriority w:val="9"/>
    <w:semiHidden/>
    <w:rsid w:val="00A066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ko-KR"/>
    </w:rPr>
  </w:style>
  <w:style w:type="character" w:customStyle="1" w:styleId="Heading3Char">
    <w:name w:val="Heading 3 Char"/>
    <w:basedOn w:val="DefaultParagraphFont"/>
    <w:link w:val="Heading3"/>
    <w:rsid w:val="00A0662B"/>
    <w:rPr>
      <w:rFonts w:ascii="Arial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A0662B"/>
    <w:rPr>
      <w:rFonts w:ascii="Arial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0662B"/>
    <w:rPr>
      <w:rFonts w:ascii="Arial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0662B"/>
    <w:rPr>
      <w:rFonts w:ascii="Arial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0662B"/>
    <w:rPr>
      <w:rFonts w:ascii="Arial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0662B"/>
    <w:rPr>
      <w:rFonts w:ascii="Arial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0662B"/>
    <w:rPr>
      <w:rFonts w:ascii="Arial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qFormat/>
    <w:rsid w:val="00A0662B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8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3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21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46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6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61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896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3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3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5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1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6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566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31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8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6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7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6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11" ma:contentTypeDescription="Create a new document." ma:contentTypeScope="" ma:versionID="4814ae6f7318b75a13777f6100880bdd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ff4954b105d468725d2f233a0cd928a9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04046F-0C80-4E3F-AA46-34A3EE8F2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437CE-AFED-48B0-9CC9-69E1D8EBCC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A454AB-193F-4C52-A014-CDB43BFB55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1935EF-35F9-4DE4-BC39-94984A2FA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1451</Words>
  <Characters>8273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Research America Inc</Company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Saifur Rahman/Communication Standards /SRA/Staff Engineer/Samsung Electronics (STA)</dc:creator>
  <cp:keywords>CTPClassification=CTP_NT</cp:keywords>
  <dc:description/>
  <cp:lastModifiedBy>Intel</cp:lastModifiedBy>
  <cp:revision>9</cp:revision>
  <dcterms:created xsi:type="dcterms:W3CDTF">2021-11-29T20:25:00Z</dcterms:created>
  <dcterms:modified xsi:type="dcterms:W3CDTF">2021-11-29T20:57:00Z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0x01010072FF044F44F3DD409E3404F670EAECB1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1594300325</vt:lpwstr>
  </property>
  <property fmtid="{D5CDD505-2E9C-101B-9397-08002B2CF9AE}" pid="7" name="TitusGUID">
    <vt:lpwstr>3061089c-032f-44c0-8202-3e2cc0418590</vt:lpwstr>
  </property>
  <property fmtid="{D5CDD505-2E9C-101B-9397-08002B2CF9AE}" pid="8" name="CTP_TimeStamp">
    <vt:lpwstr>2020-07-14 20:29:51Z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