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0D00" w14:textId="46061571" w:rsidR="002A7FFB" w:rsidRPr="002A7FFB" w:rsidRDefault="002A7FFB" w:rsidP="002A7FFB">
      <w:pPr>
        <w:widowControl/>
        <w:tabs>
          <w:tab w:val="right" w:pos="9639"/>
        </w:tabs>
        <w:jc w:val="left"/>
        <w:rPr>
          <w:rFonts w:ascii="Arial" w:eastAsia="ＭＳ 明朝" w:hAnsi="Arial" w:cs="Arial"/>
          <w:b/>
          <w:kern w:val="0"/>
          <w:sz w:val="24"/>
          <w:szCs w:val="20"/>
          <w:lang w:eastAsia="zh-CN"/>
        </w:rPr>
      </w:pPr>
      <w:bookmarkStart w:id="0" w:name="_GoBack"/>
      <w:bookmarkEnd w:id="0"/>
      <w:r w:rsidRPr="002A7FFB">
        <w:rPr>
          <w:rFonts w:ascii="Arial" w:eastAsia="ＭＳ 明朝" w:hAnsi="Arial" w:cs="Arial"/>
          <w:b/>
          <w:kern w:val="0"/>
          <w:sz w:val="24"/>
          <w:szCs w:val="20"/>
          <w:lang w:eastAsia="zh-CN"/>
        </w:rPr>
        <w:t xml:space="preserve">3GPP TSG RAN </w:t>
      </w:r>
      <w:r w:rsidR="00E50940" w:rsidRPr="00E50940">
        <w:rPr>
          <w:rFonts w:ascii="Arial" w:eastAsia="ＭＳ 明朝" w:hAnsi="Arial" w:cs="Arial"/>
          <w:b/>
          <w:kern w:val="0"/>
          <w:sz w:val="24"/>
          <w:szCs w:val="20"/>
        </w:rPr>
        <w:t>Meeting #93-e</w:t>
      </w:r>
      <w:r w:rsidR="00BA0399" w:rsidRPr="00E50940">
        <w:rPr>
          <w:rFonts w:ascii="Arial" w:eastAsia="ＭＳ 明朝" w:hAnsi="Arial" w:cs="Arial"/>
          <w:b/>
          <w:kern w:val="0"/>
          <w:sz w:val="24"/>
          <w:szCs w:val="20"/>
          <w:lang w:eastAsia="zh-CN"/>
        </w:rPr>
        <w:tab/>
      </w:r>
      <w:r w:rsidR="006031BA" w:rsidRPr="006031BA">
        <w:rPr>
          <w:rFonts w:ascii="Arial" w:eastAsia="ＭＳ 明朝" w:hAnsi="Arial" w:cs="Arial"/>
          <w:b/>
          <w:kern w:val="0"/>
          <w:sz w:val="24"/>
          <w:szCs w:val="20"/>
          <w:lang w:eastAsia="zh-CN"/>
        </w:rPr>
        <w:t>RP-212264</w:t>
      </w:r>
      <w:r w:rsidRPr="002A7FFB">
        <w:rPr>
          <w:rFonts w:ascii="Arial" w:eastAsia="ＭＳ 明朝" w:hAnsi="Arial" w:cs="Arial"/>
          <w:b/>
          <w:kern w:val="0"/>
          <w:sz w:val="24"/>
          <w:szCs w:val="20"/>
          <w:lang w:eastAsia="zh-CN"/>
        </w:rPr>
        <w:br/>
        <w:t xml:space="preserve">Electronic Meeting, </w:t>
      </w:r>
      <w:r w:rsidR="00E50940" w:rsidRPr="00E50940">
        <w:rPr>
          <w:rFonts w:ascii="Arial" w:eastAsia="ＭＳ 明朝" w:hAnsi="Arial" w:cs="Arial"/>
          <w:b/>
          <w:kern w:val="0"/>
          <w:sz w:val="24"/>
          <w:szCs w:val="20"/>
          <w:lang w:eastAsia="zh-CN"/>
        </w:rPr>
        <w:t>September 13</w:t>
      </w:r>
      <w:r w:rsidRPr="002A7FFB">
        <w:rPr>
          <w:rFonts w:ascii="Arial" w:eastAsia="ＭＳ 明朝" w:hAnsi="Arial" w:cs="Arial"/>
          <w:b/>
          <w:kern w:val="0"/>
          <w:sz w:val="24"/>
          <w:szCs w:val="20"/>
          <w:lang w:eastAsia="zh-CN"/>
        </w:rPr>
        <w:t xml:space="preserve"> – </w:t>
      </w:r>
      <w:r w:rsidR="00E50940" w:rsidRPr="00E50940">
        <w:rPr>
          <w:rFonts w:ascii="Arial" w:eastAsia="ＭＳ 明朝" w:hAnsi="Arial" w:cs="Arial"/>
          <w:b/>
          <w:kern w:val="0"/>
          <w:sz w:val="24"/>
          <w:szCs w:val="20"/>
          <w:lang w:eastAsia="zh-CN"/>
        </w:rPr>
        <w:t>17</w:t>
      </w:r>
      <w:r w:rsidRPr="002A7FFB">
        <w:rPr>
          <w:rFonts w:ascii="Arial" w:eastAsia="ＭＳ 明朝" w:hAnsi="Arial" w:cs="Arial"/>
          <w:b/>
          <w:kern w:val="0"/>
          <w:sz w:val="24"/>
          <w:szCs w:val="20"/>
          <w:lang w:eastAsia="zh-CN"/>
        </w:rPr>
        <w:t>,</w:t>
      </w:r>
      <w:r w:rsidR="00E50940" w:rsidRPr="00E50940">
        <w:rPr>
          <w:rFonts w:ascii="Arial" w:eastAsia="ＭＳ 明朝" w:hAnsi="Arial" w:cs="Arial"/>
          <w:b/>
          <w:kern w:val="0"/>
          <w:sz w:val="24"/>
          <w:szCs w:val="20"/>
          <w:lang w:eastAsia="zh-CN"/>
        </w:rPr>
        <w:t xml:space="preserve"> </w:t>
      </w:r>
      <w:r w:rsidRPr="002A7FFB">
        <w:rPr>
          <w:rFonts w:ascii="Arial" w:eastAsia="ＭＳ 明朝" w:hAnsi="Arial" w:cs="Arial"/>
          <w:b/>
          <w:kern w:val="0"/>
          <w:sz w:val="24"/>
          <w:szCs w:val="20"/>
          <w:lang w:eastAsia="zh-CN"/>
        </w:rPr>
        <w:t>2021</w:t>
      </w:r>
    </w:p>
    <w:p w14:paraId="7E3F947C" w14:textId="77777777" w:rsidR="002A7FFB" w:rsidRPr="002A7FFB" w:rsidRDefault="002A7FFB" w:rsidP="002A7FFB">
      <w:pPr>
        <w:widowControl/>
        <w:tabs>
          <w:tab w:val="right" w:pos="9639"/>
        </w:tabs>
        <w:jc w:val="left"/>
        <w:rPr>
          <w:rFonts w:ascii="Arial" w:eastAsia="ＭＳ 明朝" w:hAnsi="Arial" w:cs="Arial"/>
          <w:b/>
          <w:kern w:val="0"/>
          <w:sz w:val="24"/>
          <w:szCs w:val="20"/>
          <w:lang w:eastAsia="zh-CN"/>
        </w:rPr>
      </w:pPr>
    </w:p>
    <w:p w14:paraId="683050EE" w14:textId="56C66FC8" w:rsidR="002A7FFB" w:rsidRPr="002A7FFB" w:rsidRDefault="002A7FFB" w:rsidP="00E50940">
      <w:pPr>
        <w:rPr>
          <w:rFonts w:ascii="Arial" w:hAnsi="Arial" w:cs="Arial"/>
        </w:rPr>
      </w:pPr>
      <w:r w:rsidRPr="00E50940">
        <w:rPr>
          <w:rFonts w:ascii="Arial" w:hAnsi="Arial" w:cs="Arial"/>
          <w:b/>
        </w:rPr>
        <w:t>Agenda Item:</w:t>
      </w:r>
      <w:r w:rsidR="00E50940">
        <w:rPr>
          <w:rFonts w:ascii="Arial" w:hAnsi="Arial" w:cs="Arial"/>
        </w:rPr>
        <w:tab/>
      </w:r>
      <w:r w:rsidR="00BA0399" w:rsidRPr="00E50940">
        <w:rPr>
          <w:rFonts w:ascii="Arial" w:hAnsi="Arial" w:cs="Arial"/>
        </w:rPr>
        <w:t>9.0</w:t>
      </w:r>
      <w:r w:rsidRPr="002A7FFB">
        <w:rPr>
          <w:rFonts w:ascii="Arial" w:hAnsi="Arial" w:cs="Arial"/>
        </w:rPr>
        <w:t>.</w:t>
      </w:r>
      <w:r w:rsidR="006031BA">
        <w:rPr>
          <w:rFonts w:ascii="Arial" w:hAnsi="Arial" w:cs="Arial" w:hint="eastAsia"/>
        </w:rPr>
        <w:t>2</w:t>
      </w:r>
    </w:p>
    <w:p w14:paraId="209DAC47" w14:textId="44AF9863" w:rsidR="002A7FFB" w:rsidRPr="002A7FFB" w:rsidRDefault="002A7FFB" w:rsidP="00E50940">
      <w:pPr>
        <w:rPr>
          <w:rFonts w:ascii="Arial" w:hAnsi="Arial" w:cs="Arial"/>
        </w:rPr>
      </w:pPr>
      <w:r w:rsidRPr="00E50940">
        <w:rPr>
          <w:rFonts w:ascii="Arial" w:hAnsi="Arial" w:cs="Arial"/>
          <w:b/>
        </w:rPr>
        <w:t>Source:</w:t>
      </w:r>
      <w:r w:rsidR="00E50940">
        <w:rPr>
          <w:rFonts w:ascii="Arial" w:hAnsi="Arial" w:cs="Arial"/>
        </w:rPr>
        <w:tab/>
      </w:r>
      <w:r w:rsidR="00E50940">
        <w:rPr>
          <w:rFonts w:ascii="Arial" w:hAnsi="Arial" w:cs="Arial"/>
        </w:rPr>
        <w:tab/>
      </w:r>
      <w:r w:rsidR="00BA0399" w:rsidRPr="00E50940">
        <w:rPr>
          <w:rFonts w:ascii="Arial" w:hAnsi="Arial" w:cs="Arial"/>
        </w:rPr>
        <w:t>KDDI Corporation</w:t>
      </w:r>
    </w:p>
    <w:p w14:paraId="5BE6F642" w14:textId="76F2BCF4" w:rsidR="002A7FFB" w:rsidRPr="002A7FFB" w:rsidRDefault="002A7FFB" w:rsidP="00E50940">
      <w:pPr>
        <w:rPr>
          <w:rFonts w:ascii="Arial" w:hAnsi="Arial" w:cs="Arial"/>
        </w:rPr>
      </w:pPr>
      <w:r w:rsidRPr="002A7FFB">
        <w:rPr>
          <w:rFonts w:ascii="Arial" w:hAnsi="Arial" w:cs="Arial"/>
          <w:b/>
        </w:rPr>
        <w:t>Title:</w:t>
      </w:r>
      <w:r w:rsidR="00E50940">
        <w:rPr>
          <w:rFonts w:ascii="Arial" w:hAnsi="Arial" w:cs="Arial"/>
        </w:rPr>
        <w:tab/>
      </w:r>
      <w:r w:rsidR="00E50940">
        <w:rPr>
          <w:rFonts w:ascii="Arial" w:hAnsi="Arial" w:cs="Arial"/>
        </w:rPr>
        <w:tab/>
      </w:r>
      <w:r w:rsidR="005062A5">
        <w:rPr>
          <w:rFonts w:ascii="Arial" w:hAnsi="Arial" w:cs="Arial"/>
        </w:rPr>
        <w:t>Views</w:t>
      </w:r>
      <w:r w:rsidRPr="00E50940">
        <w:rPr>
          <w:rFonts w:ascii="Arial" w:hAnsi="Arial" w:cs="Arial"/>
        </w:rPr>
        <w:t xml:space="preserve"> on evolution of duplex operation </w:t>
      </w:r>
    </w:p>
    <w:p w14:paraId="46823358" w14:textId="3529FE4E" w:rsidR="002A7FFB" w:rsidRPr="00E50940" w:rsidRDefault="002A7FFB" w:rsidP="00E50940">
      <w:pP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270DD0ED" w14:textId="77777777" w:rsidR="00BA0399" w:rsidRPr="002A7FFB" w:rsidRDefault="00BA0399" w:rsidP="002A7FFB">
      <w:pPr>
        <w:widowControl/>
        <w:pBdr>
          <w:bottom w:val="single" w:sz="6" w:space="1" w:color="auto"/>
        </w:pBdr>
        <w:tabs>
          <w:tab w:val="left" w:pos="1979"/>
        </w:tabs>
        <w:spacing w:after="120"/>
        <w:ind w:left="1979" w:hanging="1979"/>
        <w:jc w:val="left"/>
        <w:rPr>
          <w:rFonts w:ascii="Arial" w:eastAsia="Times New Roman" w:hAnsi="Arial" w:cs="Arial"/>
          <w:b/>
          <w:bCs/>
          <w:kern w:val="0"/>
          <w:sz w:val="20"/>
          <w:szCs w:val="20"/>
          <w:lang w:val="en-GB" w:eastAsia="en-US"/>
        </w:rPr>
      </w:pPr>
    </w:p>
    <w:p w14:paraId="66C94B7E" w14:textId="3575E1D7" w:rsidR="006D7241" w:rsidRPr="002A7FFB" w:rsidRDefault="00272C3E" w:rsidP="002A7FFB">
      <w:pPr>
        <w:pStyle w:val="1"/>
        <w:numPr>
          <w:ilvl w:val="0"/>
          <w:numId w:val="2"/>
        </w:numPr>
        <w:rPr>
          <w:rFonts w:ascii="Arial" w:hAnsi="Arial" w:cs="Arial"/>
          <w:b/>
        </w:rPr>
      </w:pPr>
      <w:r w:rsidRPr="002A7FFB">
        <w:rPr>
          <w:rFonts w:ascii="Arial" w:hAnsi="Arial" w:cs="Arial"/>
          <w:b/>
        </w:rPr>
        <w:t xml:space="preserve">Introduction </w:t>
      </w:r>
    </w:p>
    <w:p w14:paraId="61846F2A" w14:textId="0D342429" w:rsidR="00793F03" w:rsidRPr="009D152F" w:rsidRDefault="00793F03">
      <w:pPr>
        <w:rPr>
          <w:rFonts w:ascii="Times New Roman" w:hAnsi="Times New Roman" w:cs="Times New Roman"/>
        </w:rPr>
      </w:pPr>
      <w:r w:rsidRPr="009D152F">
        <w:rPr>
          <w:rFonts w:ascii="Times New Roman" w:hAnsi="Times New Roman" w:cs="Times New Roman"/>
        </w:rPr>
        <w:t>In Rel-18 Workshop</w:t>
      </w:r>
      <w:r w:rsidR="00F55630">
        <w:rPr>
          <w:rFonts w:ascii="Times New Roman" w:hAnsi="Times New Roman" w:cs="Times New Roman"/>
        </w:rPr>
        <w:t xml:space="preserve"> and subsequent email discussion</w:t>
      </w:r>
      <w:r w:rsidRPr="009D152F">
        <w:rPr>
          <w:rFonts w:ascii="Times New Roman" w:hAnsi="Times New Roman" w:cs="Times New Roman"/>
        </w:rPr>
        <w:t xml:space="preserve">, evolution of duplex operation has a lot of attention </w:t>
      </w:r>
      <w:r w:rsidR="000465A5">
        <w:rPr>
          <w:rFonts w:ascii="Times New Roman" w:hAnsi="Times New Roman" w:cs="Times New Roman"/>
        </w:rPr>
        <w:t xml:space="preserve">to many companies </w:t>
      </w:r>
      <w:r w:rsidRPr="009D152F">
        <w:rPr>
          <w:rFonts w:ascii="Times New Roman" w:hAnsi="Times New Roman" w:cs="Times New Roman"/>
        </w:rPr>
        <w:t xml:space="preserve">to enhance many aspects including latency reduction, UL coverage enhancement and </w:t>
      </w:r>
      <w:r w:rsidR="00657F93" w:rsidRPr="009D152F">
        <w:rPr>
          <w:rFonts w:ascii="Times New Roman" w:hAnsi="Times New Roman" w:cs="Times New Roman"/>
        </w:rPr>
        <w:t xml:space="preserve">UL </w:t>
      </w:r>
      <w:r w:rsidRPr="009D152F">
        <w:rPr>
          <w:rFonts w:ascii="Times New Roman" w:hAnsi="Times New Roman" w:cs="Times New Roman"/>
        </w:rPr>
        <w:t>capacity enhancement. And some combinations of duplex operation at gNB and UE side were proposed by many companies to consider this f</w:t>
      </w:r>
      <w:r w:rsidR="00684BB9">
        <w:rPr>
          <w:rFonts w:ascii="Times New Roman" w:hAnsi="Times New Roman" w:cs="Times New Roman"/>
        </w:rPr>
        <w:t>eature as a long-term one and</w:t>
      </w:r>
      <w:r w:rsidRPr="009D152F">
        <w:rPr>
          <w:rFonts w:ascii="Times New Roman" w:hAnsi="Times New Roman" w:cs="Times New Roman"/>
        </w:rPr>
        <w:t xml:space="preserve"> whether interference</w:t>
      </w:r>
      <w:r w:rsidR="00684BB9">
        <w:rPr>
          <w:rFonts w:ascii="Times New Roman" w:hAnsi="Times New Roman" w:cs="Times New Roman"/>
        </w:rPr>
        <w:t xml:space="preserve"> issue</w:t>
      </w:r>
      <w:r w:rsidRPr="009D152F">
        <w:rPr>
          <w:rFonts w:ascii="Times New Roman" w:hAnsi="Times New Roman" w:cs="Times New Roman"/>
        </w:rPr>
        <w:t xml:space="preserve"> can be handled by </w:t>
      </w:r>
      <w:r w:rsidR="00684BB9">
        <w:rPr>
          <w:rFonts w:ascii="Times New Roman" w:hAnsi="Times New Roman" w:cs="Times New Roman"/>
        </w:rPr>
        <w:t xml:space="preserve">gNB </w:t>
      </w:r>
      <w:r w:rsidRPr="009D152F">
        <w:rPr>
          <w:rFonts w:ascii="Times New Roman" w:hAnsi="Times New Roman" w:cs="Times New Roman"/>
        </w:rPr>
        <w:t xml:space="preserve">implementation. In this contribution, we provide views on </w:t>
      </w:r>
      <w:r w:rsidR="00272C3E" w:rsidRPr="009D152F">
        <w:rPr>
          <w:rFonts w:ascii="Times New Roman" w:hAnsi="Times New Roman" w:cs="Times New Roman"/>
        </w:rPr>
        <w:t xml:space="preserve">general views on </w:t>
      </w:r>
      <w:r w:rsidRPr="009D152F">
        <w:rPr>
          <w:rFonts w:ascii="Times New Roman" w:hAnsi="Times New Roman" w:cs="Times New Roman"/>
        </w:rPr>
        <w:t xml:space="preserve">combination of duplex operation at gNB and UE side, </w:t>
      </w:r>
      <w:r w:rsidR="00272C3E" w:rsidRPr="009D152F">
        <w:rPr>
          <w:rFonts w:ascii="Times New Roman" w:hAnsi="Times New Roman" w:cs="Times New Roman"/>
        </w:rPr>
        <w:t xml:space="preserve">time plan on this feature and an analysis on inter-UE cross-link interference. </w:t>
      </w:r>
    </w:p>
    <w:p w14:paraId="0E41C259" w14:textId="54F7E451" w:rsidR="002A7FFB" w:rsidRDefault="002A7FFB">
      <w:pPr>
        <w:pBdr>
          <w:bottom w:val="single" w:sz="6" w:space="1" w:color="auto"/>
        </w:pBdr>
        <w:rPr>
          <w:rFonts w:ascii="Times New Roman" w:hAnsi="Times New Roman" w:cs="Times New Roman"/>
        </w:rPr>
      </w:pPr>
    </w:p>
    <w:p w14:paraId="44FEDC94" w14:textId="77777777" w:rsidR="002A7FFB" w:rsidRDefault="002A7FFB">
      <w:pPr>
        <w:pBdr>
          <w:bottom w:val="single" w:sz="6" w:space="1" w:color="auto"/>
        </w:pBdr>
        <w:rPr>
          <w:rFonts w:ascii="Times New Roman" w:hAnsi="Times New Roman" w:cs="Times New Roman"/>
        </w:rPr>
      </w:pPr>
    </w:p>
    <w:p w14:paraId="7C38ACF4" w14:textId="488CF50B" w:rsidR="002A7FFB" w:rsidRPr="002A7FFB" w:rsidRDefault="002A7FFB" w:rsidP="002A7FFB">
      <w:pPr>
        <w:pStyle w:val="1"/>
        <w:numPr>
          <w:ilvl w:val="0"/>
          <w:numId w:val="2"/>
        </w:numPr>
        <w:rPr>
          <w:rFonts w:ascii="Arial" w:hAnsi="Arial" w:cs="Arial"/>
          <w:b/>
        </w:rPr>
      </w:pPr>
      <w:r w:rsidRPr="002A7FFB">
        <w:rPr>
          <w:rFonts w:ascii="Arial" w:hAnsi="Arial" w:cs="Arial"/>
          <w:b/>
        </w:rPr>
        <w:t xml:space="preserve">Discussion </w:t>
      </w:r>
    </w:p>
    <w:p w14:paraId="51276CA2" w14:textId="06FA5982" w:rsidR="00272C3E" w:rsidRPr="002A7FFB" w:rsidRDefault="00272C3E" w:rsidP="002A7FFB">
      <w:pPr>
        <w:pStyle w:val="2"/>
        <w:numPr>
          <w:ilvl w:val="1"/>
          <w:numId w:val="2"/>
        </w:numPr>
        <w:rPr>
          <w:rFonts w:ascii="Arial" w:hAnsi="Arial" w:cs="Arial"/>
          <w:b/>
        </w:rPr>
      </w:pPr>
      <w:r w:rsidRPr="002A7FFB">
        <w:rPr>
          <w:rFonts w:ascii="Arial" w:hAnsi="Arial" w:cs="Arial"/>
          <w:b/>
        </w:rPr>
        <w:t>General views</w:t>
      </w:r>
    </w:p>
    <w:p w14:paraId="08B9B53D" w14:textId="7BE78A48" w:rsidR="00272C3E" w:rsidRPr="009D152F" w:rsidRDefault="00FA2273">
      <w:pPr>
        <w:rPr>
          <w:rFonts w:ascii="Times New Roman" w:hAnsi="Times New Roman" w:cs="Times New Roman"/>
        </w:rPr>
      </w:pPr>
      <w:r w:rsidRPr="009D152F">
        <w:rPr>
          <w:rFonts w:ascii="Times New Roman" w:hAnsi="Times New Roman" w:cs="Times New Roman"/>
        </w:rPr>
        <w:t xml:space="preserve">For evolution of duplex operation, RAN4 study may potentially be large and an appropriate time budget should be </w:t>
      </w:r>
      <w:r w:rsidR="00C32A94" w:rsidRPr="009D152F">
        <w:rPr>
          <w:rFonts w:ascii="Times New Roman" w:hAnsi="Times New Roman" w:cs="Times New Roman"/>
        </w:rPr>
        <w:t>served</w:t>
      </w:r>
      <w:r w:rsidRPr="009D152F">
        <w:rPr>
          <w:rFonts w:ascii="Times New Roman" w:hAnsi="Times New Roman" w:cs="Times New Roman"/>
        </w:rPr>
        <w:t xml:space="preserve">. Given this situation, we think that it is reasonable to narrow down the scope in Rel-18. With </w:t>
      </w:r>
      <w:r w:rsidR="00C32A94" w:rsidRPr="009D152F">
        <w:rPr>
          <w:rFonts w:ascii="Times New Roman" w:hAnsi="Times New Roman" w:cs="Times New Roman"/>
        </w:rPr>
        <w:t xml:space="preserve">flavors of different view and considering </w:t>
      </w:r>
      <w:r w:rsidR="006D7DBB">
        <w:rPr>
          <w:rFonts w:ascii="Times New Roman" w:hAnsi="Times New Roman" w:cs="Times New Roman"/>
        </w:rPr>
        <w:t>feasibility/</w:t>
      </w:r>
      <w:r w:rsidR="00C32A94" w:rsidRPr="009D152F">
        <w:rPr>
          <w:rFonts w:ascii="Times New Roman" w:hAnsi="Times New Roman" w:cs="Times New Roman"/>
        </w:rPr>
        <w:t xml:space="preserve">difficulty of implementation, we think following conditions should be </w:t>
      </w:r>
      <w:r w:rsidR="006D7DBB">
        <w:rPr>
          <w:rFonts w:ascii="Times New Roman" w:hAnsi="Times New Roman" w:cs="Times New Roman" w:hint="eastAsia"/>
        </w:rPr>
        <w:t>prioritized</w:t>
      </w:r>
      <w:r w:rsidR="00C32A94" w:rsidRPr="009D152F">
        <w:rPr>
          <w:rFonts w:ascii="Times New Roman" w:hAnsi="Times New Roman" w:cs="Times New Roman"/>
        </w:rPr>
        <w:t xml:space="preserve">. </w:t>
      </w:r>
    </w:p>
    <w:p w14:paraId="31C95DEB" w14:textId="239CAD7D" w:rsidR="00231278" w:rsidRPr="009D152F" w:rsidRDefault="00231278" w:rsidP="005618EC">
      <w:pPr>
        <w:rPr>
          <w:rFonts w:ascii="Times New Roman" w:hAnsi="Times New Roman" w:cs="Times New Roman"/>
        </w:rPr>
      </w:pPr>
    </w:p>
    <w:p w14:paraId="4CB853A6" w14:textId="23B99452" w:rsidR="005618EC" w:rsidRPr="009D152F" w:rsidRDefault="005618EC" w:rsidP="005618EC">
      <w:pPr>
        <w:rPr>
          <w:rFonts w:ascii="Times New Roman" w:hAnsi="Times New Roman" w:cs="Times New Roman"/>
          <w:b/>
        </w:rPr>
      </w:pPr>
      <w:r w:rsidRPr="009D152F">
        <w:rPr>
          <w:rFonts w:ascii="Times New Roman" w:hAnsi="Times New Roman" w:cs="Times New Roman"/>
          <w:b/>
        </w:rPr>
        <w:t xml:space="preserve">Proposal 1: </w:t>
      </w:r>
    </w:p>
    <w:p w14:paraId="3E2265D6" w14:textId="0EE6B842" w:rsidR="00231278" w:rsidRPr="009D152F" w:rsidRDefault="00231278" w:rsidP="00231278">
      <w:pPr>
        <w:rPr>
          <w:rFonts w:ascii="Times New Roman" w:hAnsi="Times New Roman" w:cs="Times New Roman"/>
        </w:rPr>
      </w:pPr>
      <w:r w:rsidRPr="009D152F">
        <w:rPr>
          <w:rFonts w:ascii="Times New Roman" w:hAnsi="Times New Roman" w:cs="Times New Roman"/>
        </w:rPr>
        <w:t xml:space="preserve">For </w:t>
      </w:r>
      <w:r w:rsidR="0095159E" w:rsidRPr="009D152F">
        <w:rPr>
          <w:rFonts w:ascii="Times New Roman" w:hAnsi="Times New Roman" w:cs="Times New Roman"/>
        </w:rPr>
        <w:t>Rel-18</w:t>
      </w:r>
      <w:r w:rsidR="0095159E">
        <w:rPr>
          <w:rFonts w:ascii="Times New Roman" w:hAnsi="Times New Roman" w:cs="Times New Roman"/>
        </w:rPr>
        <w:t xml:space="preserve"> </w:t>
      </w:r>
      <w:r w:rsidRPr="009D152F">
        <w:rPr>
          <w:rFonts w:ascii="Times New Roman" w:hAnsi="Times New Roman" w:cs="Times New Roman"/>
        </w:rPr>
        <w:t xml:space="preserve">evolution of duplex operation, </w:t>
      </w:r>
      <w:r w:rsidR="005618EC" w:rsidRPr="009D152F">
        <w:rPr>
          <w:rFonts w:ascii="Times New Roman" w:hAnsi="Times New Roman" w:cs="Times New Roman"/>
        </w:rPr>
        <w:t xml:space="preserve">at least the following conditions should be </w:t>
      </w:r>
      <w:r w:rsidR="005A1F42">
        <w:rPr>
          <w:rFonts w:ascii="Times New Roman" w:hAnsi="Times New Roman" w:cs="Times New Roman"/>
        </w:rPr>
        <w:t xml:space="preserve">studied and </w:t>
      </w:r>
      <w:r w:rsidR="005618EC" w:rsidRPr="009D152F">
        <w:rPr>
          <w:rFonts w:ascii="Times New Roman" w:hAnsi="Times New Roman" w:cs="Times New Roman"/>
        </w:rPr>
        <w:t xml:space="preserve">prioritized: </w:t>
      </w:r>
    </w:p>
    <w:p w14:paraId="51B7CA26" w14:textId="77777777" w:rsidR="005618EC" w:rsidRPr="009D152F" w:rsidRDefault="005618EC" w:rsidP="00C32A94">
      <w:pPr>
        <w:pStyle w:val="a3"/>
        <w:numPr>
          <w:ilvl w:val="0"/>
          <w:numId w:val="1"/>
        </w:numPr>
        <w:ind w:leftChars="0"/>
        <w:rPr>
          <w:rFonts w:ascii="Times New Roman" w:hAnsi="Times New Roman" w:cs="Times New Roman"/>
        </w:rPr>
      </w:pPr>
      <w:r w:rsidRPr="009D152F">
        <w:rPr>
          <w:rFonts w:ascii="Times New Roman" w:hAnsi="Times New Roman" w:cs="Times New Roman"/>
        </w:rPr>
        <w:t>Duplex operation</w:t>
      </w:r>
    </w:p>
    <w:p w14:paraId="09515A11" w14:textId="7B88FF51" w:rsidR="00C32A94" w:rsidRPr="009D152F" w:rsidRDefault="00C32A94" w:rsidP="005618EC">
      <w:pPr>
        <w:pStyle w:val="a3"/>
        <w:numPr>
          <w:ilvl w:val="1"/>
          <w:numId w:val="1"/>
        </w:numPr>
        <w:ind w:leftChars="0"/>
        <w:rPr>
          <w:rFonts w:ascii="Times New Roman" w:hAnsi="Times New Roman" w:cs="Times New Roman"/>
        </w:rPr>
      </w:pPr>
      <w:r w:rsidRPr="009D152F">
        <w:rPr>
          <w:rFonts w:ascii="Times New Roman" w:hAnsi="Times New Roman" w:cs="Times New Roman"/>
        </w:rPr>
        <w:t xml:space="preserve">Sub-band based non-overlapping duplex operation at gNB </w:t>
      </w:r>
    </w:p>
    <w:p w14:paraId="1B718265" w14:textId="59F000C5" w:rsidR="00C32A94" w:rsidRPr="009D152F" w:rsidRDefault="00C32A94" w:rsidP="005618EC">
      <w:pPr>
        <w:pStyle w:val="a3"/>
        <w:numPr>
          <w:ilvl w:val="1"/>
          <w:numId w:val="1"/>
        </w:numPr>
        <w:ind w:leftChars="0"/>
        <w:rPr>
          <w:rFonts w:ascii="Times New Roman" w:hAnsi="Times New Roman" w:cs="Times New Roman"/>
        </w:rPr>
      </w:pPr>
      <w:r w:rsidRPr="009D152F">
        <w:rPr>
          <w:rFonts w:ascii="Times New Roman" w:hAnsi="Times New Roman" w:cs="Times New Roman"/>
        </w:rPr>
        <w:t xml:space="preserve">Half duplex operation (i.e., as current technology) at UE </w:t>
      </w:r>
    </w:p>
    <w:p w14:paraId="675A5883" w14:textId="5E70F979" w:rsidR="00C32A94" w:rsidRPr="009D152F" w:rsidRDefault="005618EC" w:rsidP="00C32A94">
      <w:pPr>
        <w:pStyle w:val="a3"/>
        <w:numPr>
          <w:ilvl w:val="0"/>
          <w:numId w:val="1"/>
        </w:numPr>
        <w:ind w:leftChars="0"/>
        <w:rPr>
          <w:rFonts w:ascii="Times New Roman" w:hAnsi="Times New Roman" w:cs="Times New Roman"/>
        </w:rPr>
      </w:pPr>
      <w:r w:rsidRPr="009D152F">
        <w:rPr>
          <w:rFonts w:ascii="Times New Roman" w:hAnsi="Times New Roman" w:cs="Times New Roman"/>
        </w:rPr>
        <w:t xml:space="preserve">Duplex mode: </w:t>
      </w:r>
      <w:r w:rsidR="00C32A94" w:rsidRPr="009D152F">
        <w:rPr>
          <w:rFonts w:ascii="Times New Roman" w:hAnsi="Times New Roman" w:cs="Times New Roman"/>
        </w:rPr>
        <w:t>TDD bands</w:t>
      </w:r>
    </w:p>
    <w:p w14:paraId="437CA0C7" w14:textId="08F60081" w:rsidR="00C32A94" w:rsidRDefault="00C32A94" w:rsidP="00C32A94">
      <w:pPr>
        <w:rPr>
          <w:rFonts w:ascii="Times New Roman" w:hAnsi="Times New Roman" w:cs="Times New Roman"/>
        </w:rPr>
      </w:pPr>
    </w:p>
    <w:p w14:paraId="3826E557" w14:textId="2588B78A" w:rsidR="000C17B9" w:rsidRPr="009D152F" w:rsidRDefault="000C17B9" w:rsidP="00C32A94">
      <w:pPr>
        <w:rPr>
          <w:rFonts w:ascii="Times New Roman" w:hAnsi="Times New Roman" w:cs="Times New Roman"/>
        </w:rPr>
      </w:pPr>
    </w:p>
    <w:p w14:paraId="086919B3" w14:textId="43E70CA2" w:rsidR="00272C3E" w:rsidRPr="002A7FFB" w:rsidRDefault="00C025AF" w:rsidP="002A7FFB">
      <w:pPr>
        <w:pStyle w:val="2"/>
        <w:numPr>
          <w:ilvl w:val="1"/>
          <w:numId w:val="2"/>
        </w:numPr>
        <w:rPr>
          <w:rFonts w:ascii="Arial" w:hAnsi="Arial" w:cs="Arial"/>
          <w:b/>
        </w:rPr>
      </w:pPr>
      <w:r>
        <w:rPr>
          <w:rFonts w:ascii="Arial" w:hAnsi="Arial" w:cs="Arial"/>
          <w:b/>
        </w:rPr>
        <w:t>Working</w:t>
      </w:r>
      <w:r w:rsidR="00657F93" w:rsidRPr="002A7FFB">
        <w:rPr>
          <w:rFonts w:ascii="Arial" w:hAnsi="Arial" w:cs="Arial"/>
          <w:b/>
        </w:rPr>
        <w:t xml:space="preserve"> plan for evolution of duplex operation</w:t>
      </w:r>
    </w:p>
    <w:p w14:paraId="6A5B2296" w14:textId="77777777" w:rsidR="005618EC" w:rsidRPr="009D152F" w:rsidRDefault="00657F93">
      <w:pPr>
        <w:rPr>
          <w:rFonts w:ascii="Times New Roman" w:hAnsi="Times New Roman" w:cs="Times New Roman"/>
        </w:rPr>
      </w:pPr>
      <w:r w:rsidRPr="009D152F">
        <w:rPr>
          <w:rFonts w:ascii="Times New Roman" w:hAnsi="Times New Roman" w:cs="Times New Roman"/>
        </w:rPr>
        <w:t xml:space="preserve">As described in previous sections, several number of combinations of duplex operation scheme at gNB and UE side and RAN4 work may potentially be large in each </w:t>
      </w:r>
      <w:r w:rsidR="00231278" w:rsidRPr="009D152F">
        <w:rPr>
          <w:rFonts w:ascii="Times New Roman" w:hAnsi="Times New Roman" w:cs="Times New Roman"/>
        </w:rPr>
        <w:t>release, we think that a step-by-step approach is reasonable. Therefore, we made</w:t>
      </w:r>
      <w:r w:rsidR="005618EC" w:rsidRPr="009D152F">
        <w:rPr>
          <w:rFonts w:ascii="Times New Roman" w:hAnsi="Times New Roman" w:cs="Times New Roman"/>
        </w:rPr>
        <w:t xml:space="preserve"> </w:t>
      </w:r>
    </w:p>
    <w:p w14:paraId="62E5814D" w14:textId="217BDCC4" w:rsidR="005618EC" w:rsidRPr="009D152F" w:rsidRDefault="005618EC">
      <w:pPr>
        <w:rPr>
          <w:rFonts w:ascii="Times New Roman" w:hAnsi="Times New Roman" w:cs="Times New Roman"/>
        </w:rPr>
      </w:pPr>
    </w:p>
    <w:p w14:paraId="27D10FEA" w14:textId="28FAED44" w:rsidR="005618EC" w:rsidRPr="002A7FFB" w:rsidRDefault="005618EC">
      <w:pPr>
        <w:rPr>
          <w:rFonts w:ascii="Times New Roman" w:hAnsi="Times New Roman" w:cs="Times New Roman"/>
          <w:b/>
        </w:rPr>
      </w:pPr>
      <w:r w:rsidRPr="002A7FFB">
        <w:rPr>
          <w:rFonts w:ascii="Times New Roman" w:hAnsi="Times New Roman" w:cs="Times New Roman"/>
          <w:b/>
        </w:rPr>
        <w:t>Proposal 2:</w:t>
      </w:r>
    </w:p>
    <w:p w14:paraId="671E8EA5" w14:textId="6EC3539C" w:rsidR="00231278" w:rsidRPr="00C025AF" w:rsidRDefault="00C025AF">
      <w:pPr>
        <w:rPr>
          <w:rFonts w:ascii="Times New Roman" w:hAnsi="Times New Roman" w:cs="Times New Roman"/>
        </w:rPr>
      </w:pPr>
      <w:r w:rsidRPr="00C025AF">
        <w:rPr>
          <w:rFonts w:ascii="Times New Roman" w:hAnsi="Times New Roman" w:cs="Times New Roman"/>
        </w:rPr>
        <w:lastRenderedPageBreak/>
        <w:t>For working plan on evolution of duplex operation, combinations other than sub-band based non-overlapping duplex operation at gNB and half duplex operation at UE should be studied in Rel-19 and later releases.</w:t>
      </w:r>
    </w:p>
    <w:p w14:paraId="05E39366" w14:textId="47391532" w:rsidR="00231278" w:rsidRDefault="00231278">
      <w:pPr>
        <w:rPr>
          <w:rFonts w:ascii="Times New Roman" w:hAnsi="Times New Roman" w:cs="Times New Roman"/>
        </w:rPr>
      </w:pPr>
    </w:p>
    <w:p w14:paraId="73EEE9CA" w14:textId="77777777" w:rsidR="000C17B9" w:rsidRPr="009D152F" w:rsidRDefault="000C17B9">
      <w:pPr>
        <w:rPr>
          <w:rFonts w:ascii="Times New Roman" w:hAnsi="Times New Roman" w:cs="Times New Roman"/>
        </w:rPr>
      </w:pPr>
    </w:p>
    <w:p w14:paraId="7847401F" w14:textId="3FE6941A" w:rsidR="002A7FFB" w:rsidRPr="002A7FFB" w:rsidRDefault="00031B63" w:rsidP="002A7FFB">
      <w:pPr>
        <w:pStyle w:val="2"/>
        <w:numPr>
          <w:ilvl w:val="1"/>
          <w:numId w:val="2"/>
        </w:numPr>
        <w:rPr>
          <w:rFonts w:ascii="Arial" w:hAnsi="Arial" w:cs="Arial"/>
          <w:b/>
        </w:rPr>
      </w:pPr>
      <w:r w:rsidRPr="002A7FFB">
        <w:rPr>
          <w:rFonts w:ascii="Arial" w:hAnsi="Arial" w:cs="Arial"/>
          <w:b/>
        </w:rPr>
        <w:t xml:space="preserve">Consideration of inter-UE cross-link interference </w:t>
      </w:r>
      <w:r w:rsidR="003528B7" w:rsidRPr="002A7FFB">
        <w:rPr>
          <w:rFonts w:ascii="Arial" w:hAnsi="Arial" w:cs="Arial"/>
          <w:b/>
        </w:rPr>
        <w:t>(CLI)</w:t>
      </w:r>
    </w:p>
    <w:p w14:paraId="65007FFD" w14:textId="05A65A38" w:rsidR="00031B63" w:rsidRPr="009D152F" w:rsidRDefault="00031B63">
      <w:pPr>
        <w:rPr>
          <w:rFonts w:ascii="Times New Roman" w:hAnsi="Times New Roman" w:cs="Times New Roman"/>
        </w:rPr>
      </w:pPr>
      <w:r w:rsidRPr="009D152F">
        <w:rPr>
          <w:rFonts w:ascii="Times New Roman" w:hAnsi="Times New Roman" w:cs="Times New Roman"/>
        </w:rPr>
        <w:t xml:space="preserve">To make sub-band based non-overlapping duplex feasible, following types of interference problems may occur: </w:t>
      </w:r>
    </w:p>
    <w:p w14:paraId="59DFD49C" w14:textId="556AE598" w:rsidR="00031B63" w:rsidRPr="009D152F" w:rsidRDefault="00031B63" w:rsidP="00031B63">
      <w:pPr>
        <w:pStyle w:val="a3"/>
        <w:numPr>
          <w:ilvl w:val="0"/>
          <w:numId w:val="1"/>
        </w:numPr>
        <w:ind w:leftChars="0"/>
        <w:rPr>
          <w:rFonts w:ascii="Times New Roman" w:hAnsi="Times New Roman" w:cs="Times New Roman"/>
        </w:rPr>
      </w:pPr>
      <w:r w:rsidRPr="009D152F">
        <w:rPr>
          <w:rFonts w:ascii="Times New Roman" w:hAnsi="Times New Roman" w:cs="Times New Roman"/>
        </w:rPr>
        <w:t>Intra-gNB self-interference</w:t>
      </w:r>
    </w:p>
    <w:p w14:paraId="00F6D12A" w14:textId="733AE3F1" w:rsidR="00031B63" w:rsidRPr="009D152F" w:rsidRDefault="00031B63" w:rsidP="00031B63">
      <w:pPr>
        <w:pStyle w:val="a3"/>
        <w:numPr>
          <w:ilvl w:val="0"/>
          <w:numId w:val="1"/>
        </w:numPr>
        <w:ind w:leftChars="0"/>
        <w:rPr>
          <w:rFonts w:ascii="Times New Roman" w:hAnsi="Times New Roman" w:cs="Times New Roman"/>
        </w:rPr>
      </w:pPr>
      <w:r w:rsidRPr="009D152F">
        <w:rPr>
          <w:rFonts w:ascii="Times New Roman" w:hAnsi="Times New Roman" w:cs="Times New Roman"/>
        </w:rPr>
        <w:t>Inter-gNB cross-link interference</w:t>
      </w:r>
    </w:p>
    <w:p w14:paraId="35477DFA" w14:textId="36E66F50" w:rsidR="00031B63" w:rsidRPr="009D152F" w:rsidRDefault="00031B63" w:rsidP="00031B63">
      <w:pPr>
        <w:pStyle w:val="a3"/>
        <w:numPr>
          <w:ilvl w:val="0"/>
          <w:numId w:val="1"/>
        </w:numPr>
        <w:ind w:leftChars="0"/>
        <w:rPr>
          <w:rFonts w:ascii="Times New Roman" w:hAnsi="Times New Roman" w:cs="Times New Roman"/>
        </w:rPr>
      </w:pPr>
      <w:r w:rsidRPr="009D152F">
        <w:rPr>
          <w:rFonts w:ascii="Times New Roman" w:hAnsi="Times New Roman" w:cs="Times New Roman"/>
        </w:rPr>
        <w:t>Inter-UE interference</w:t>
      </w:r>
    </w:p>
    <w:p w14:paraId="41491778" w14:textId="3B1058E4" w:rsidR="00031B63" w:rsidRPr="009D152F" w:rsidRDefault="00031B63" w:rsidP="00031B63">
      <w:pPr>
        <w:pStyle w:val="a3"/>
        <w:numPr>
          <w:ilvl w:val="0"/>
          <w:numId w:val="1"/>
        </w:numPr>
        <w:ind w:leftChars="0"/>
        <w:rPr>
          <w:rFonts w:ascii="Times New Roman" w:hAnsi="Times New Roman" w:cs="Times New Roman"/>
        </w:rPr>
      </w:pPr>
      <w:r w:rsidRPr="009D152F">
        <w:rPr>
          <w:rFonts w:ascii="Times New Roman" w:hAnsi="Times New Roman" w:cs="Times New Roman"/>
        </w:rPr>
        <w:t>Inter-operator adjacent carrier interference</w:t>
      </w:r>
    </w:p>
    <w:p w14:paraId="2D386E9D" w14:textId="77777777" w:rsidR="005A1036" w:rsidRPr="009D152F" w:rsidRDefault="005A1036" w:rsidP="00031B63">
      <w:pPr>
        <w:rPr>
          <w:rFonts w:ascii="Times New Roman" w:hAnsi="Times New Roman" w:cs="Times New Roman"/>
        </w:rPr>
      </w:pPr>
    </w:p>
    <w:p w14:paraId="15DCF4B4" w14:textId="291AE62C" w:rsidR="005A1036" w:rsidRPr="009D152F" w:rsidRDefault="003528B7" w:rsidP="00031B63">
      <w:pPr>
        <w:rPr>
          <w:rFonts w:ascii="Times New Roman" w:hAnsi="Times New Roman" w:cs="Times New Roman"/>
        </w:rPr>
      </w:pPr>
      <w:r w:rsidRPr="009D152F">
        <w:rPr>
          <w:rFonts w:ascii="Times New Roman" w:hAnsi="Times New Roman" w:cs="Times New Roman"/>
        </w:rPr>
        <w:t xml:space="preserve">In consideration of real deployment scenarios from operator perspective, it is </w:t>
      </w:r>
      <w:r w:rsidR="006D7DBB">
        <w:rPr>
          <w:rFonts w:ascii="Times New Roman" w:hAnsi="Times New Roman" w:cs="Times New Roman"/>
        </w:rPr>
        <w:t xml:space="preserve">a </w:t>
      </w:r>
      <w:r w:rsidRPr="009D152F">
        <w:rPr>
          <w:rFonts w:ascii="Times New Roman" w:hAnsi="Times New Roman" w:cs="Times New Roman"/>
        </w:rPr>
        <w:t xml:space="preserve">critical key point to accommodate legacy UEs in cell with an evolutional duplex operation. In this perspective, inter-UE CLI have studied in previous releases. In Rel-16, CLI and RIM SI studied this situation under the condition of dynamic TDD operation in two cells. However, in sub-band based full duplex, </w:t>
      </w:r>
      <w:r w:rsidR="005A1036" w:rsidRPr="009D152F">
        <w:rPr>
          <w:rFonts w:ascii="Times New Roman" w:hAnsi="Times New Roman" w:cs="Times New Roman"/>
        </w:rPr>
        <w:t xml:space="preserve">inter-UE CLI occurs in one cell, especially when a victim UE and an aggressor UE are close to each other. </w:t>
      </w:r>
    </w:p>
    <w:p w14:paraId="328E4885" w14:textId="77777777" w:rsidR="005A1036" w:rsidRPr="009D152F" w:rsidRDefault="005A1036" w:rsidP="00031B63">
      <w:pPr>
        <w:rPr>
          <w:rFonts w:ascii="Times New Roman" w:hAnsi="Times New Roman" w:cs="Times New Roman"/>
        </w:rPr>
      </w:pPr>
    </w:p>
    <w:p w14:paraId="0D66C123" w14:textId="03DB9986" w:rsidR="00202CCE" w:rsidRPr="009D152F" w:rsidRDefault="005A1036" w:rsidP="00031B63">
      <w:pPr>
        <w:rPr>
          <w:rFonts w:ascii="Times New Roman" w:hAnsi="Times New Roman" w:cs="Times New Roman"/>
        </w:rPr>
      </w:pPr>
      <w:r w:rsidRPr="009D152F">
        <w:rPr>
          <w:rFonts w:ascii="Times New Roman" w:hAnsi="Times New Roman" w:cs="Times New Roman"/>
        </w:rPr>
        <w:t>One of the key issue</w:t>
      </w:r>
      <w:r w:rsidR="00C6132C" w:rsidRPr="009D152F">
        <w:rPr>
          <w:rFonts w:ascii="Times New Roman" w:hAnsi="Times New Roman" w:cs="Times New Roman"/>
        </w:rPr>
        <w:t>s</w:t>
      </w:r>
      <w:r w:rsidRPr="009D152F">
        <w:rPr>
          <w:rFonts w:ascii="Times New Roman" w:hAnsi="Times New Roman" w:cs="Times New Roman"/>
        </w:rPr>
        <w:t xml:space="preserve"> regarding DL performance degradation due to inter-UE CLI is</w:t>
      </w:r>
      <w:r w:rsidR="00C6132C" w:rsidRPr="009D152F">
        <w:rPr>
          <w:rFonts w:ascii="Times New Roman" w:hAnsi="Times New Roman" w:cs="Times New Roman"/>
        </w:rPr>
        <w:t xml:space="preserve"> a</w:t>
      </w:r>
      <w:r w:rsidRPr="009D152F">
        <w:rPr>
          <w:rFonts w:ascii="Times New Roman" w:hAnsi="Times New Roman" w:cs="Times New Roman"/>
        </w:rPr>
        <w:t xml:space="preserve"> spectral leakage. </w:t>
      </w:r>
      <w:r w:rsidR="006D7DBB">
        <w:rPr>
          <w:rFonts w:ascii="Times New Roman" w:hAnsi="Times New Roman" w:cs="Times New Roman"/>
        </w:rPr>
        <w:t>At</w:t>
      </w:r>
      <w:r w:rsidRPr="009D152F">
        <w:rPr>
          <w:rFonts w:ascii="Times New Roman" w:hAnsi="Times New Roman" w:cs="Times New Roman"/>
        </w:rPr>
        <w:t xml:space="preserve"> the receiver of the victim UE, </w:t>
      </w:r>
      <w:r w:rsidR="00C6132C" w:rsidRPr="009D152F">
        <w:rPr>
          <w:rFonts w:ascii="Times New Roman" w:hAnsi="Times New Roman" w:cs="Times New Roman"/>
        </w:rPr>
        <w:t xml:space="preserve">a desired signal from gNB and undesired (i.e., interference) signal </w:t>
      </w:r>
      <w:r w:rsidR="006D7DBB">
        <w:rPr>
          <w:rFonts w:ascii="Times New Roman" w:hAnsi="Times New Roman" w:cs="Times New Roman"/>
        </w:rPr>
        <w:t xml:space="preserve">from the aggressor UE </w:t>
      </w:r>
      <w:r w:rsidR="00C6132C" w:rsidRPr="009D152F">
        <w:rPr>
          <w:rFonts w:ascii="Times New Roman" w:hAnsi="Times New Roman" w:cs="Times New Roman"/>
        </w:rPr>
        <w:t xml:space="preserve">can be processed </w:t>
      </w:r>
      <w:r w:rsidR="00381C2E" w:rsidRPr="009D152F">
        <w:rPr>
          <w:rFonts w:ascii="Times New Roman" w:hAnsi="Times New Roman" w:cs="Times New Roman"/>
        </w:rPr>
        <w:t xml:space="preserve">at the same time window </w:t>
      </w:r>
      <w:r w:rsidR="00C6132C" w:rsidRPr="009D152F">
        <w:rPr>
          <w:rFonts w:ascii="Times New Roman" w:hAnsi="Times New Roman" w:cs="Times New Roman"/>
        </w:rPr>
        <w:t xml:space="preserve">when the aggressor UE transmits signal at the same slot with the victim UE. </w:t>
      </w:r>
      <w:r w:rsidR="00381C2E" w:rsidRPr="009D152F">
        <w:rPr>
          <w:rFonts w:ascii="Times New Roman" w:hAnsi="Times New Roman" w:cs="Times New Roman"/>
        </w:rPr>
        <w:t xml:space="preserve">Typically, the signal from the aggressor UE can be </w:t>
      </w:r>
      <w:r w:rsidR="006D7DBB">
        <w:rPr>
          <w:rFonts w:ascii="Times New Roman" w:hAnsi="Times New Roman" w:cs="Times New Roman"/>
        </w:rPr>
        <w:t xml:space="preserve">received </w:t>
      </w:r>
      <w:r w:rsidR="00381C2E" w:rsidRPr="009D152F">
        <w:rPr>
          <w:rFonts w:ascii="Times New Roman" w:hAnsi="Times New Roman" w:cs="Times New Roman"/>
        </w:rPr>
        <w:t>discontinuous</w:t>
      </w:r>
      <w:r w:rsidR="00EA451A">
        <w:rPr>
          <w:rFonts w:ascii="Times New Roman" w:hAnsi="Times New Roman" w:cs="Times New Roman"/>
        </w:rPr>
        <w:t>ly</w:t>
      </w:r>
      <w:r w:rsidR="00381C2E" w:rsidRPr="009D152F">
        <w:rPr>
          <w:rFonts w:ascii="Times New Roman" w:hAnsi="Times New Roman" w:cs="Times New Roman"/>
        </w:rPr>
        <w:t xml:space="preserve"> </w:t>
      </w:r>
      <w:r w:rsidR="00EA451A">
        <w:rPr>
          <w:rFonts w:ascii="Times New Roman" w:hAnsi="Times New Roman" w:cs="Times New Roman"/>
        </w:rPr>
        <w:t>by</w:t>
      </w:r>
      <w:r w:rsidR="006D7DBB">
        <w:rPr>
          <w:rFonts w:ascii="Times New Roman" w:hAnsi="Times New Roman" w:cs="Times New Roman"/>
        </w:rPr>
        <w:t xml:space="preserve"> the victim UE </w:t>
      </w:r>
      <w:r w:rsidR="00381C2E" w:rsidRPr="009D152F">
        <w:rPr>
          <w:rFonts w:ascii="Times New Roman" w:hAnsi="Times New Roman" w:cs="Times New Roman"/>
        </w:rPr>
        <w:t xml:space="preserve">because </w:t>
      </w:r>
      <w:r w:rsidR="00EA451A">
        <w:rPr>
          <w:rFonts w:ascii="Times New Roman" w:hAnsi="Times New Roman" w:cs="Times New Roman"/>
        </w:rPr>
        <w:t xml:space="preserve">a </w:t>
      </w:r>
      <w:r w:rsidR="00381C2E" w:rsidRPr="009D152F">
        <w:rPr>
          <w:rFonts w:ascii="Times New Roman" w:hAnsi="Times New Roman" w:cs="Times New Roman"/>
        </w:rPr>
        <w:t xml:space="preserve">propagation </w:t>
      </w:r>
      <w:r w:rsidR="00A264DE">
        <w:rPr>
          <w:rFonts w:ascii="Times New Roman" w:hAnsi="Times New Roman" w:cs="Times New Roman"/>
        </w:rPr>
        <w:t xml:space="preserve">distance </w:t>
      </w:r>
      <w:r w:rsidR="00381C2E" w:rsidRPr="009D152F">
        <w:rPr>
          <w:rFonts w:ascii="Times New Roman" w:hAnsi="Times New Roman" w:cs="Times New Roman"/>
        </w:rPr>
        <w:t xml:space="preserve">from aggressor UE to gNB and from the aggressor UE to the victim UE </w:t>
      </w:r>
      <w:r w:rsidR="00A264DE">
        <w:rPr>
          <w:rFonts w:ascii="Times New Roman" w:hAnsi="Times New Roman" w:cs="Times New Roman"/>
        </w:rPr>
        <w:t xml:space="preserve">are </w:t>
      </w:r>
      <w:r w:rsidR="00381C2E" w:rsidRPr="009D152F">
        <w:rPr>
          <w:rFonts w:ascii="Times New Roman" w:hAnsi="Times New Roman" w:cs="Times New Roman"/>
        </w:rPr>
        <w:t xml:space="preserve">different. In other words, the receive timing from the aggressor UE to gNB </w:t>
      </w:r>
      <w:r w:rsidR="005F2370">
        <w:rPr>
          <w:rFonts w:ascii="Times New Roman" w:hAnsi="Times New Roman" w:cs="Times New Roman"/>
        </w:rPr>
        <w:t>and</w:t>
      </w:r>
      <w:r w:rsidR="00381C2E" w:rsidRPr="009D152F">
        <w:rPr>
          <w:rFonts w:ascii="Times New Roman" w:hAnsi="Times New Roman" w:cs="Times New Roman"/>
        </w:rPr>
        <w:t xml:space="preserve"> </w:t>
      </w:r>
      <w:r w:rsidR="005F2370">
        <w:rPr>
          <w:rFonts w:ascii="Times New Roman" w:hAnsi="Times New Roman" w:cs="Times New Roman"/>
        </w:rPr>
        <w:t xml:space="preserve">to </w:t>
      </w:r>
      <w:r w:rsidR="00381C2E" w:rsidRPr="009D152F">
        <w:rPr>
          <w:rFonts w:ascii="Times New Roman" w:hAnsi="Times New Roman" w:cs="Times New Roman"/>
        </w:rPr>
        <w:t xml:space="preserve">the victim UE </w:t>
      </w:r>
      <w:r w:rsidR="005F2370">
        <w:rPr>
          <w:rFonts w:ascii="Times New Roman" w:hAnsi="Times New Roman" w:cs="Times New Roman"/>
        </w:rPr>
        <w:t xml:space="preserve">are </w:t>
      </w:r>
      <w:r w:rsidR="00381C2E" w:rsidRPr="009D152F">
        <w:rPr>
          <w:rFonts w:ascii="Times New Roman" w:hAnsi="Times New Roman" w:cs="Times New Roman"/>
        </w:rPr>
        <w:t xml:space="preserve">not aligned. This mechanism </w:t>
      </w:r>
      <w:r w:rsidR="00202CCE" w:rsidRPr="009D152F">
        <w:rPr>
          <w:rFonts w:ascii="Times New Roman" w:hAnsi="Times New Roman" w:cs="Times New Roman"/>
        </w:rPr>
        <w:t xml:space="preserve">causes a spectral leakage after FFT processing with desired and undesired signals. For this issue, we think DL dedicated BWP operation may improve DL performance degradation for the victim UE. If DL dedicated BWP is configured without including UL </w:t>
      </w:r>
      <w:r w:rsidR="005F2370">
        <w:rPr>
          <w:rFonts w:ascii="Times New Roman" w:hAnsi="Times New Roman" w:cs="Times New Roman"/>
        </w:rPr>
        <w:t>sub-band</w:t>
      </w:r>
      <w:r w:rsidR="00202CCE" w:rsidRPr="009D152F">
        <w:rPr>
          <w:rFonts w:ascii="Times New Roman" w:hAnsi="Times New Roman" w:cs="Times New Roman"/>
        </w:rPr>
        <w:t xml:space="preserve"> of sub-band based duplex operation, FFT processing on the victim UE does not analyze interference signal, even if interference signal may relatively be large. Therefore, dynamic BWP adapt</w:t>
      </w:r>
      <w:r w:rsidR="005F2370">
        <w:rPr>
          <w:rFonts w:ascii="Times New Roman" w:hAnsi="Times New Roman" w:cs="Times New Roman"/>
        </w:rPr>
        <w:t xml:space="preserve">ation can be solved this issue. </w:t>
      </w:r>
    </w:p>
    <w:p w14:paraId="33A426F8" w14:textId="3B77BD8E" w:rsidR="0029621D" w:rsidRPr="009D152F" w:rsidRDefault="0029621D" w:rsidP="00031B63">
      <w:pPr>
        <w:rPr>
          <w:rFonts w:ascii="Times New Roman" w:hAnsi="Times New Roman" w:cs="Times New Roman"/>
        </w:rPr>
      </w:pPr>
    </w:p>
    <w:p w14:paraId="501D02B9" w14:textId="06F1B71E" w:rsidR="00117FB2" w:rsidRDefault="0029621D" w:rsidP="0029621D">
      <w:pPr>
        <w:rPr>
          <w:rFonts w:ascii="Times New Roman" w:hAnsi="Times New Roman" w:cs="Times New Roman"/>
        </w:rPr>
      </w:pPr>
      <w:r w:rsidRPr="009D152F">
        <w:rPr>
          <w:rFonts w:ascii="Times New Roman" w:hAnsi="Times New Roman" w:cs="Times New Roman"/>
        </w:rPr>
        <w:t>While there is a potential DL BWP solution</w:t>
      </w:r>
      <w:r w:rsidR="0087343A">
        <w:rPr>
          <w:rFonts w:ascii="Times New Roman" w:hAnsi="Times New Roman" w:cs="Times New Roman"/>
        </w:rPr>
        <w:t xml:space="preserve"> for inter-UE CLI issues</w:t>
      </w:r>
      <w:r w:rsidRPr="009D152F">
        <w:rPr>
          <w:rFonts w:ascii="Times New Roman" w:hAnsi="Times New Roman" w:cs="Times New Roman"/>
        </w:rPr>
        <w:t xml:space="preserve">, it is straightforward to consider the solutions such as </w:t>
      </w:r>
      <w:r w:rsidR="0087343A">
        <w:rPr>
          <w:rFonts w:ascii="Times New Roman" w:hAnsi="Times New Roman" w:cs="Times New Roman"/>
        </w:rPr>
        <w:t xml:space="preserve">allocating a </w:t>
      </w:r>
      <w:r w:rsidRPr="009D152F">
        <w:rPr>
          <w:rFonts w:ascii="Times New Roman" w:hAnsi="Times New Roman" w:cs="Times New Roman"/>
        </w:rPr>
        <w:t>guard band between DL and UL sub-band</w:t>
      </w:r>
      <w:r w:rsidR="009D152F">
        <w:rPr>
          <w:rFonts w:ascii="Times New Roman" w:hAnsi="Times New Roman" w:cs="Times New Roman"/>
        </w:rPr>
        <w:t xml:space="preserve"> and</w:t>
      </w:r>
      <w:r w:rsidRPr="009D152F">
        <w:rPr>
          <w:rFonts w:ascii="Times New Roman" w:hAnsi="Times New Roman" w:cs="Times New Roman"/>
        </w:rPr>
        <w:t xml:space="preserve"> </w:t>
      </w:r>
      <w:r w:rsidR="0087343A">
        <w:rPr>
          <w:rFonts w:ascii="Times New Roman" w:hAnsi="Times New Roman" w:cs="Times New Roman"/>
        </w:rPr>
        <w:t xml:space="preserve">a </w:t>
      </w:r>
      <w:r w:rsidRPr="009D152F">
        <w:rPr>
          <w:rFonts w:ascii="Times New Roman" w:hAnsi="Times New Roman" w:cs="Times New Roman"/>
        </w:rPr>
        <w:t>network scheduling solution. Hence, we should continue to study on solution</w:t>
      </w:r>
      <w:r w:rsidR="00495EF2">
        <w:rPr>
          <w:rFonts w:ascii="Times New Roman" w:hAnsi="Times New Roman" w:cs="Times New Roman" w:hint="eastAsia"/>
        </w:rPr>
        <w:t>s</w:t>
      </w:r>
      <w:r w:rsidRPr="009D152F">
        <w:rPr>
          <w:rFonts w:ascii="Times New Roman" w:hAnsi="Times New Roman" w:cs="Times New Roman"/>
        </w:rPr>
        <w:t xml:space="preserve"> to solve inter-UE CLI </w:t>
      </w:r>
      <w:r w:rsidR="0087343A">
        <w:rPr>
          <w:rFonts w:ascii="Times New Roman" w:hAnsi="Times New Roman" w:cs="Times New Roman"/>
        </w:rPr>
        <w:t>to accommodate</w:t>
      </w:r>
      <w:r w:rsidRPr="009D152F">
        <w:rPr>
          <w:rFonts w:ascii="Times New Roman" w:hAnsi="Times New Roman" w:cs="Times New Roman"/>
        </w:rPr>
        <w:t xml:space="preserve"> legacy UE. </w:t>
      </w:r>
      <w:r w:rsidR="0087343A">
        <w:rPr>
          <w:rFonts w:ascii="Times New Roman" w:hAnsi="Times New Roman" w:cs="Times New Roman"/>
        </w:rPr>
        <w:t>Therefore</w:t>
      </w:r>
      <w:r w:rsidR="00117FB2">
        <w:rPr>
          <w:rFonts w:ascii="Times New Roman" w:hAnsi="Times New Roman" w:cs="Times New Roman"/>
        </w:rPr>
        <w:t xml:space="preserve">, we have following proposal: </w:t>
      </w:r>
    </w:p>
    <w:p w14:paraId="5D5AD6FD" w14:textId="00F69888" w:rsidR="00117FB2" w:rsidRDefault="00117FB2" w:rsidP="0029621D">
      <w:pPr>
        <w:rPr>
          <w:rFonts w:ascii="Times New Roman" w:hAnsi="Times New Roman" w:cs="Times New Roman"/>
        </w:rPr>
      </w:pPr>
    </w:p>
    <w:p w14:paraId="0F464D1C" w14:textId="1C3BF296" w:rsidR="00117FB2" w:rsidRPr="00363902" w:rsidRDefault="00117FB2" w:rsidP="0029621D">
      <w:pPr>
        <w:rPr>
          <w:rFonts w:ascii="Times New Roman" w:hAnsi="Times New Roman" w:cs="Times New Roman"/>
          <w:b/>
          <w:bCs/>
        </w:rPr>
      </w:pPr>
      <w:r w:rsidRPr="00363902">
        <w:rPr>
          <w:rFonts w:ascii="Times New Roman" w:hAnsi="Times New Roman" w:cs="Times New Roman" w:hint="eastAsia"/>
          <w:b/>
          <w:bCs/>
        </w:rPr>
        <w:t>P</w:t>
      </w:r>
      <w:r w:rsidRPr="00363902">
        <w:rPr>
          <w:rFonts w:ascii="Times New Roman" w:hAnsi="Times New Roman" w:cs="Times New Roman"/>
          <w:b/>
          <w:bCs/>
        </w:rPr>
        <w:t xml:space="preserve">roposal 3: </w:t>
      </w:r>
    </w:p>
    <w:p w14:paraId="42D635B7" w14:textId="5AAFE63F" w:rsidR="00117FB2" w:rsidRPr="009D152F" w:rsidRDefault="00117FB2" w:rsidP="0029621D">
      <w:pPr>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hint="eastAsia"/>
        </w:rPr>
        <w:t>R</w:t>
      </w:r>
      <w:r>
        <w:rPr>
          <w:rFonts w:ascii="Times New Roman" w:hAnsi="Times New Roman" w:cs="Times New Roman"/>
        </w:rPr>
        <w:t xml:space="preserve">el-18 evolution of duplex operation, </w:t>
      </w:r>
      <w:r w:rsidR="00363902">
        <w:rPr>
          <w:rFonts w:ascii="Times New Roman" w:hAnsi="Times New Roman" w:cs="Times New Roman"/>
        </w:rPr>
        <w:t xml:space="preserve">study inter-UE CLI and </w:t>
      </w:r>
      <w:r>
        <w:rPr>
          <w:rFonts w:ascii="Times New Roman" w:hAnsi="Times New Roman" w:cs="Times New Roman"/>
        </w:rPr>
        <w:t xml:space="preserve">strive to </w:t>
      </w:r>
      <w:r w:rsidR="00363902">
        <w:rPr>
          <w:rFonts w:ascii="Times New Roman" w:hAnsi="Times New Roman" w:cs="Times New Roman"/>
        </w:rPr>
        <w:t>identify</w:t>
      </w:r>
      <w:r>
        <w:rPr>
          <w:rFonts w:ascii="Times New Roman" w:hAnsi="Times New Roman" w:cs="Times New Roman"/>
        </w:rPr>
        <w:t xml:space="preserve"> solutions to accommodate legacy UEs </w:t>
      </w:r>
      <w:r w:rsidR="00363902">
        <w:rPr>
          <w:rFonts w:ascii="Times New Roman" w:hAnsi="Times New Roman" w:cs="Times New Roman"/>
        </w:rPr>
        <w:t xml:space="preserve">with existing features. </w:t>
      </w:r>
    </w:p>
    <w:p w14:paraId="2E732506" w14:textId="0060FBDA" w:rsidR="005A1036" w:rsidRPr="00117FB2" w:rsidRDefault="005A1036" w:rsidP="00031B63">
      <w:pPr>
        <w:rPr>
          <w:rFonts w:ascii="Times New Roman" w:hAnsi="Times New Roman" w:cs="Times New Roman"/>
        </w:rPr>
      </w:pPr>
    </w:p>
    <w:p w14:paraId="23AA84C2" w14:textId="5FB3C08C" w:rsidR="002A7FFB" w:rsidRDefault="002A7FFB" w:rsidP="00031B63">
      <w:pPr>
        <w:pBdr>
          <w:bottom w:val="single" w:sz="6" w:space="1" w:color="auto"/>
        </w:pBdr>
        <w:rPr>
          <w:rFonts w:ascii="Times New Roman" w:hAnsi="Times New Roman" w:cs="Times New Roman"/>
        </w:rPr>
      </w:pPr>
    </w:p>
    <w:p w14:paraId="330EACDA" w14:textId="3C74F939" w:rsidR="002A7FFB" w:rsidRPr="002A7FFB" w:rsidRDefault="002A7FFB" w:rsidP="002A7FFB">
      <w:pPr>
        <w:pStyle w:val="1"/>
        <w:numPr>
          <w:ilvl w:val="0"/>
          <w:numId w:val="2"/>
        </w:numPr>
        <w:rPr>
          <w:rFonts w:ascii="Arial" w:hAnsi="Arial" w:cs="Arial"/>
          <w:b/>
        </w:rPr>
      </w:pPr>
      <w:r w:rsidRPr="002A7FFB">
        <w:rPr>
          <w:rFonts w:ascii="Arial" w:hAnsi="Arial" w:cs="Arial"/>
          <w:b/>
        </w:rPr>
        <w:t>Conclusion</w:t>
      </w:r>
    </w:p>
    <w:p w14:paraId="0EAB07B9" w14:textId="1320C971" w:rsidR="002A7FFB" w:rsidRDefault="002A7FFB" w:rsidP="00031B63">
      <w:pPr>
        <w:rPr>
          <w:rFonts w:ascii="Times New Roman" w:hAnsi="Times New Roman" w:cs="Times New Roman"/>
        </w:rPr>
      </w:pPr>
      <w:r>
        <w:rPr>
          <w:rFonts w:ascii="Times New Roman" w:hAnsi="Times New Roman" w:cs="Times New Roman" w:hint="eastAsia"/>
        </w:rPr>
        <w:t xml:space="preserve">In this document, </w:t>
      </w:r>
      <w:r>
        <w:rPr>
          <w:rFonts w:ascii="Times New Roman" w:hAnsi="Times New Roman" w:cs="Times New Roman"/>
        </w:rPr>
        <w:t>we provide</w:t>
      </w:r>
      <w:r w:rsidRPr="009D152F">
        <w:rPr>
          <w:rFonts w:ascii="Times New Roman" w:hAnsi="Times New Roman" w:cs="Times New Roman"/>
        </w:rPr>
        <w:t xml:space="preserve"> views on combination of duplex operation at gNB and UE side, time plan on this feature and an analysis on i</w:t>
      </w:r>
      <w:r>
        <w:rPr>
          <w:rFonts w:ascii="Times New Roman" w:hAnsi="Times New Roman" w:cs="Times New Roman"/>
        </w:rPr>
        <w:t xml:space="preserve">nter-UE cross-link interference for evolution of duplex operation and the proposals are follows. </w:t>
      </w:r>
    </w:p>
    <w:p w14:paraId="6BDCA5F3" w14:textId="77777777" w:rsidR="0095159E" w:rsidRDefault="0095159E" w:rsidP="00031B63">
      <w:pPr>
        <w:rPr>
          <w:rFonts w:ascii="Times New Roman" w:hAnsi="Times New Roman" w:cs="Times New Roman"/>
        </w:rPr>
      </w:pPr>
    </w:p>
    <w:p w14:paraId="684C7EEA" w14:textId="77777777" w:rsidR="002A7FFB" w:rsidRPr="009D152F" w:rsidRDefault="002A7FFB" w:rsidP="002A7FFB">
      <w:pPr>
        <w:rPr>
          <w:rFonts w:ascii="Times New Roman" w:hAnsi="Times New Roman" w:cs="Times New Roman"/>
          <w:b/>
        </w:rPr>
      </w:pPr>
      <w:r w:rsidRPr="009D152F">
        <w:rPr>
          <w:rFonts w:ascii="Times New Roman" w:hAnsi="Times New Roman" w:cs="Times New Roman"/>
          <w:b/>
        </w:rPr>
        <w:t xml:space="preserve">Proposal 1: </w:t>
      </w:r>
    </w:p>
    <w:p w14:paraId="59ADC24E" w14:textId="32CBD64F" w:rsidR="002A7FFB" w:rsidRPr="009D152F" w:rsidRDefault="0095159E" w:rsidP="002A7FFB">
      <w:pPr>
        <w:rPr>
          <w:rFonts w:ascii="Times New Roman" w:hAnsi="Times New Roman" w:cs="Times New Roman"/>
        </w:rPr>
      </w:pPr>
      <w:r w:rsidRPr="009D152F">
        <w:rPr>
          <w:rFonts w:ascii="Times New Roman" w:hAnsi="Times New Roman" w:cs="Times New Roman"/>
        </w:rPr>
        <w:t>For Rel-18</w:t>
      </w:r>
      <w:r>
        <w:rPr>
          <w:rFonts w:ascii="Times New Roman" w:hAnsi="Times New Roman" w:cs="Times New Roman"/>
        </w:rPr>
        <w:t xml:space="preserve"> </w:t>
      </w:r>
      <w:r w:rsidRPr="009D152F">
        <w:rPr>
          <w:rFonts w:ascii="Times New Roman" w:hAnsi="Times New Roman" w:cs="Times New Roman"/>
        </w:rPr>
        <w:t xml:space="preserve">evolution of duplex operation, at least the following conditions should be </w:t>
      </w:r>
      <w:r w:rsidR="005A1F42">
        <w:rPr>
          <w:rFonts w:ascii="Times New Roman" w:hAnsi="Times New Roman" w:cs="Times New Roman" w:hint="eastAsia"/>
        </w:rPr>
        <w:t xml:space="preserve">studied and </w:t>
      </w:r>
      <w:r w:rsidRPr="009D152F">
        <w:rPr>
          <w:rFonts w:ascii="Times New Roman" w:hAnsi="Times New Roman" w:cs="Times New Roman"/>
        </w:rPr>
        <w:t xml:space="preserve">prioritized: </w:t>
      </w:r>
    </w:p>
    <w:p w14:paraId="7A04085E" w14:textId="77777777" w:rsidR="002A7FFB" w:rsidRPr="009D152F" w:rsidRDefault="002A7FFB" w:rsidP="002A7FFB">
      <w:pPr>
        <w:pStyle w:val="a3"/>
        <w:numPr>
          <w:ilvl w:val="0"/>
          <w:numId w:val="1"/>
        </w:numPr>
        <w:ind w:leftChars="0"/>
        <w:rPr>
          <w:rFonts w:ascii="Times New Roman" w:hAnsi="Times New Roman" w:cs="Times New Roman"/>
        </w:rPr>
      </w:pPr>
      <w:r w:rsidRPr="009D152F">
        <w:rPr>
          <w:rFonts w:ascii="Times New Roman" w:hAnsi="Times New Roman" w:cs="Times New Roman"/>
        </w:rPr>
        <w:t>Duplex operation</w:t>
      </w:r>
    </w:p>
    <w:p w14:paraId="07C1FCC8" w14:textId="77777777" w:rsidR="002A7FFB" w:rsidRPr="009D152F" w:rsidRDefault="002A7FFB" w:rsidP="002A7FFB">
      <w:pPr>
        <w:pStyle w:val="a3"/>
        <w:numPr>
          <w:ilvl w:val="1"/>
          <w:numId w:val="1"/>
        </w:numPr>
        <w:ind w:leftChars="0"/>
        <w:rPr>
          <w:rFonts w:ascii="Times New Roman" w:hAnsi="Times New Roman" w:cs="Times New Roman"/>
        </w:rPr>
      </w:pPr>
      <w:r w:rsidRPr="009D152F">
        <w:rPr>
          <w:rFonts w:ascii="Times New Roman" w:hAnsi="Times New Roman" w:cs="Times New Roman"/>
        </w:rPr>
        <w:t xml:space="preserve">Sub-band based non-overlapping duplex operation at gNB </w:t>
      </w:r>
    </w:p>
    <w:p w14:paraId="380B373C" w14:textId="77777777" w:rsidR="002A7FFB" w:rsidRPr="009D152F" w:rsidRDefault="002A7FFB" w:rsidP="002A7FFB">
      <w:pPr>
        <w:pStyle w:val="a3"/>
        <w:numPr>
          <w:ilvl w:val="1"/>
          <w:numId w:val="1"/>
        </w:numPr>
        <w:ind w:leftChars="0"/>
        <w:rPr>
          <w:rFonts w:ascii="Times New Roman" w:hAnsi="Times New Roman" w:cs="Times New Roman"/>
        </w:rPr>
      </w:pPr>
      <w:r w:rsidRPr="009D152F">
        <w:rPr>
          <w:rFonts w:ascii="Times New Roman" w:hAnsi="Times New Roman" w:cs="Times New Roman"/>
        </w:rPr>
        <w:t xml:space="preserve">Half duplex operation (i.e., as current technology) at UE </w:t>
      </w:r>
    </w:p>
    <w:p w14:paraId="2152C394" w14:textId="77777777" w:rsidR="002A7FFB" w:rsidRPr="009D152F" w:rsidRDefault="002A7FFB" w:rsidP="002A7FFB">
      <w:pPr>
        <w:pStyle w:val="a3"/>
        <w:numPr>
          <w:ilvl w:val="0"/>
          <w:numId w:val="1"/>
        </w:numPr>
        <w:ind w:leftChars="0"/>
        <w:rPr>
          <w:rFonts w:ascii="Times New Roman" w:hAnsi="Times New Roman" w:cs="Times New Roman"/>
        </w:rPr>
      </w:pPr>
      <w:r w:rsidRPr="009D152F">
        <w:rPr>
          <w:rFonts w:ascii="Times New Roman" w:hAnsi="Times New Roman" w:cs="Times New Roman"/>
        </w:rPr>
        <w:t>Duplex mode: TDD bands</w:t>
      </w:r>
    </w:p>
    <w:p w14:paraId="5F5B0F66" w14:textId="66B221D4" w:rsidR="002A7FFB" w:rsidRDefault="002A7FFB" w:rsidP="00031B63">
      <w:pPr>
        <w:rPr>
          <w:rFonts w:ascii="Times New Roman" w:hAnsi="Times New Roman" w:cs="Times New Roman"/>
        </w:rPr>
      </w:pPr>
    </w:p>
    <w:p w14:paraId="67722B1E" w14:textId="77777777" w:rsidR="002A7FFB" w:rsidRPr="002A7FFB" w:rsidRDefault="002A7FFB" w:rsidP="002A7FFB">
      <w:pPr>
        <w:rPr>
          <w:rFonts w:ascii="Times New Roman" w:hAnsi="Times New Roman" w:cs="Times New Roman"/>
          <w:b/>
        </w:rPr>
      </w:pPr>
      <w:r w:rsidRPr="002A7FFB">
        <w:rPr>
          <w:rFonts w:ascii="Times New Roman" w:hAnsi="Times New Roman" w:cs="Times New Roman"/>
          <w:b/>
        </w:rPr>
        <w:t>Proposal 2:</w:t>
      </w:r>
    </w:p>
    <w:p w14:paraId="21ECFC3C" w14:textId="5879AA1B" w:rsidR="002A7FFB" w:rsidRDefault="002A7FFB" w:rsidP="002A7FFB">
      <w:pPr>
        <w:pBdr>
          <w:bottom w:val="single" w:sz="6" w:space="1" w:color="auto"/>
        </w:pBdr>
        <w:rPr>
          <w:rFonts w:ascii="Times New Roman" w:hAnsi="Times New Roman" w:cs="Times New Roman"/>
        </w:rPr>
      </w:pPr>
      <w:r w:rsidRPr="009D152F">
        <w:rPr>
          <w:rFonts w:ascii="Times New Roman" w:hAnsi="Times New Roman" w:cs="Times New Roman"/>
        </w:rPr>
        <w:t xml:space="preserve">For </w:t>
      </w:r>
      <w:r w:rsidR="004D3EEA">
        <w:rPr>
          <w:rFonts w:ascii="Times New Roman" w:hAnsi="Times New Roman" w:cs="Times New Roman"/>
        </w:rPr>
        <w:t>working</w:t>
      </w:r>
      <w:r w:rsidRPr="009D152F">
        <w:rPr>
          <w:rFonts w:ascii="Times New Roman" w:hAnsi="Times New Roman" w:cs="Times New Roman"/>
        </w:rPr>
        <w:t xml:space="preserve"> plan on evolution of duplex operation, combination</w:t>
      </w:r>
      <w:r w:rsidR="000047AE">
        <w:rPr>
          <w:rFonts w:ascii="Times New Roman" w:hAnsi="Times New Roman" w:cs="Times New Roman"/>
        </w:rPr>
        <w:t>s</w:t>
      </w:r>
      <w:r w:rsidRPr="009D152F">
        <w:rPr>
          <w:rFonts w:ascii="Times New Roman" w:hAnsi="Times New Roman" w:cs="Times New Roman"/>
        </w:rPr>
        <w:t xml:space="preserve"> other than sub-band based non-overlapping duplex operation at gNB and half duplex operation at UE </w:t>
      </w:r>
      <w:r w:rsidR="00C025AF">
        <w:rPr>
          <w:rFonts w:ascii="Times New Roman" w:hAnsi="Times New Roman" w:cs="Times New Roman"/>
        </w:rPr>
        <w:t>should</w:t>
      </w:r>
      <w:r w:rsidRPr="009D152F">
        <w:rPr>
          <w:rFonts w:ascii="Times New Roman" w:hAnsi="Times New Roman" w:cs="Times New Roman"/>
        </w:rPr>
        <w:t xml:space="preserve"> be studied in </w:t>
      </w:r>
      <w:r w:rsidR="00C025AF">
        <w:rPr>
          <w:rFonts w:ascii="Times New Roman" w:hAnsi="Times New Roman" w:cs="Times New Roman"/>
        </w:rPr>
        <w:t xml:space="preserve">Rel-19 and </w:t>
      </w:r>
      <w:r w:rsidRPr="009D152F">
        <w:rPr>
          <w:rFonts w:ascii="Times New Roman" w:hAnsi="Times New Roman" w:cs="Times New Roman"/>
        </w:rPr>
        <w:t>later release</w:t>
      </w:r>
      <w:r w:rsidR="00C025AF">
        <w:rPr>
          <w:rFonts w:ascii="Times New Roman" w:hAnsi="Times New Roman" w:cs="Times New Roman"/>
        </w:rPr>
        <w:t>s</w:t>
      </w:r>
      <w:r w:rsidRPr="009D152F">
        <w:rPr>
          <w:rFonts w:ascii="Times New Roman" w:hAnsi="Times New Roman" w:cs="Times New Roman"/>
        </w:rPr>
        <w:t xml:space="preserve">. </w:t>
      </w:r>
    </w:p>
    <w:p w14:paraId="65FE49EA" w14:textId="67669529" w:rsidR="00363902" w:rsidRDefault="00363902" w:rsidP="002A7FFB">
      <w:pPr>
        <w:pBdr>
          <w:bottom w:val="single" w:sz="6" w:space="1" w:color="auto"/>
        </w:pBdr>
        <w:rPr>
          <w:rFonts w:ascii="Times New Roman" w:hAnsi="Times New Roman" w:cs="Times New Roman"/>
        </w:rPr>
      </w:pPr>
    </w:p>
    <w:p w14:paraId="1ECD40E0" w14:textId="77777777" w:rsidR="00363902" w:rsidRPr="00363902" w:rsidRDefault="00363902" w:rsidP="00363902">
      <w:pPr>
        <w:pBdr>
          <w:bottom w:val="single" w:sz="6" w:space="1" w:color="auto"/>
        </w:pBdr>
        <w:rPr>
          <w:rFonts w:ascii="Times New Roman" w:hAnsi="Times New Roman" w:cs="Times New Roman"/>
          <w:b/>
          <w:bCs/>
        </w:rPr>
      </w:pPr>
      <w:r w:rsidRPr="00363902">
        <w:rPr>
          <w:rFonts w:ascii="Times New Roman" w:hAnsi="Times New Roman" w:cs="Times New Roman"/>
          <w:b/>
          <w:bCs/>
        </w:rPr>
        <w:t xml:space="preserve">Proposal 3: </w:t>
      </w:r>
    </w:p>
    <w:p w14:paraId="65752919" w14:textId="0567A887" w:rsidR="00363902" w:rsidRDefault="00363902" w:rsidP="00363902">
      <w:pPr>
        <w:pBdr>
          <w:bottom w:val="single" w:sz="6" w:space="1" w:color="auto"/>
        </w:pBdr>
        <w:rPr>
          <w:rFonts w:ascii="Times New Roman" w:hAnsi="Times New Roman" w:cs="Times New Roman"/>
        </w:rPr>
      </w:pPr>
      <w:r w:rsidRPr="00363902">
        <w:rPr>
          <w:rFonts w:ascii="Times New Roman" w:hAnsi="Times New Roman" w:cs="Times New Roman"/>
        </w:rPr>
        <w:t>For Rel-18 evolution of duplex operation, study inter-UE CLI and strive to identify solutions to accommodate legacy UEs with existing features.</w:t>
      </w:r>
    </w:p>
    <w:p w14:paraId="74B8EAD4" w14:textId="6B961F06" w:rsidR="00363902" w:rsidRDefault="00363902" w:rsidP="00363902">
      <w:pPr>
        <w:pBdr>
          <w:bottom w:val="single" w:sz="6" w:space="1" w:color="auto"/>
        </w:pBdr>
        <w:rPr>
          <w:rFonts w:ascii="Times New Roman" w:hAnsi="Times New Roman" w:cs="Times New Roman"/>
        </w:rPr>
      </w:pPr>
    </w:p>
    <w:p w14:paraId="79311213" w14:textId="77777777" w:rsidR="00363902" w:rsidRPr="00363902" w:rsidRDefault="00363902" w:rsidP="00363902">
      <w:pPr>
        <w:pBdr>
          <w:bottom w:val="single" w:sz="6" w:space="1" w:color="auto"/>
        </w:pBdr>
        <w:rPr>
          <w:rFonts w:ascii="Times New Roman" w:hAnsi="Times New Roman" w:cs="Times New Roman"/>
        </w:rPr>
      </w:pPr>
    </w:p>
    <w:p w14:paraId="76DC7688" w14:textId="17D82892" w:rsidR="00E50940" w:rsidRPr="009B6761" w:rsidRDefault="00E50940" w:rsidP="00846569">
      <w:pPr>
        <w:pStyle w:val="1"/>
        <w:rPr>
          <w:rFonts w:ascii="Arial" w:hAnsi="Arial" w:cs="Arial"/>
          <w:b/>
        </w:rPr>
      </w:pPr>
      <w:r w:rsidRPr="009B6761">
        <w:rPr>
          <w:rFonts w:ascii="Arial" w:hAnsi="Arial" w:cs="Arial"/>
          <w:b/>
        </w:rPr>
        <w:t xml:space="preserve">Reference </w:t>
      </w:r>
    </w:p>
    <w:p w14:paraId="5A9939E3" w14:textId="42BEAE16" w:rsidR="00E50940" w:rsidRPr="002A7FFB" w:rsidRDefault="00E50940" w:rsidP="00031B63">
      <w:pPr>
        <w:rPr>
          <w:rFonts w:ascii="Times New Roman" w:hAnsi="Times New Roman" w:cs="Times New Roman"/>
        </w:rPr>
      </w:pPr>
      <w:r>
        <w:rPr>
          <w:rFonts w:ascii="Times New Roman" w:hAnsi="Times New Roman" w:cs="Times New Roman"/>
        </w:rPr>
        <w:t>[1] RWS-210286</w:t>
      </w:r>
      <w:r>
        <w:tab/>
      </w:r>
      <w:r w:rsidRPr="00E50940">
        <w:rPr>
          <w:rFonts w:ascii="Times New Roman" w:hAnsi="Times New Roman" w:cs="Times New Roman"/>
        </w:rPr>
        <w:t>Considerations on flexible duplex</w:t>
      </w:r>
      <w:r>
        <w:rPr>
          <w:rFonts w:ascii="Times New Roman" w:hAnsi="Times New Roman" w:cs="Times New Roman"/>
        </w:rPr>
        <w:tab/>
        <w:t>KDDI Corporation</w:t>
      </w:r>
    </w:p>
    <w:sectPr w:rsidR="00E50940" w:rsidRPr="002A7FFB" w:rsidSect="002A7FFB">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CF7A5" w14:textId="77777777" w:rsidR="0047772D" w:rsidRDefault="0047772D" w:rsidP="002A7FFB">
      <w:r>
        <w:separator/>
      </w:r>
    </w:p>
  </w:endnote>
  <w:endnote w:type="continuationSeparator" w:id="0">
    <w:p w14:paraId="40C35988" w14:textId="77777777" w:rsidR="0047772D" w:rsidRDefault="0047772D" w:rsidP="002A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20396" w14:textId="77777777" w:rsidR="00714CE1" w:rsidRDefault="00714CE1">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06555" w14:textId="77777777" w:rsidR="00714CE1" w:rsidRDefault="00714CE1">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F56E1" w14:textId="77777777" w:rsidR="00714CE1" w:rsidRDefault="00714CE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6280E" w14:textId="77777777" w:rsidR="0047772D" w:rsidRDefault="0047772D" w:rsidP="002A7FFB">
      <w:r>
        <w:separator/>
      </w:r>
    </w:p>
  </w:footnote>
  <w:footnote w:type="continuationSeparator" w:id="0">
    <w:p w14:paraId="69EB8ACC" w14:textId="77777777" w:rsidR="0047772D" w:rsidRDefault="0047772D" w:rsidP="002A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FA91A" w14:textId="77777777" w:rsidR="00714CE1" w:rsidRDefault="00714CE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06540" w14:textId="77777777" w:rsidR="00714CE1" w:rsidRDefault="00714C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10B30" w14:textId="77777777" w:rsidR="00714CE1" w:rsidRDefault="00714C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50AC9"/>
    <w:multiLevelType w:val="multilevel"/>
    <w:tmpl w:val="9A8EE5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5644012"/>
    <w:multiLevelType w:val="hybridMultilevel"/>
    <w:tmpl w:val="3CF849A8"/>
    <w:lvl w:ilvl="0" w:tplc="10DC36B6">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F73F6E"/>
    <w:multiLevelType w:val="hybridMultilevel"/>
    <w:tmpl w:val="694CFDD0"/>
    <w:lvl w:ilvl="0" w:tplc="2F4E4A00">
      <w:numFmt w:val="bullet"/>
      <w:lvlText w:val="-"/>
      <w:lvlJc w:val="left"/>
      <w:pPr>
        <w:ind w:left="1200" w:hanging="360"/>
      </w:pPr>
      <w:rPr>
        <w:rFonts w:ascii="游明朝" w:eastAsia="游明朝" w:hAnsi="游明朝" w:cstheme="minorBidi" w:hint="eastAsia"/>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7C104790"/>
    <w:multiLevelType w:val="hybridMultilevel"/>
    <w:tmpl w:val="52FAB844"/>
    <w:lvl w:ilvl="0" w:tplc="11A8BBEE">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F03"/>
    <w:rsid w:val="000047AE"/>
    <w:rsid w:val="00031B63"/>
    <w:rsid w:val="000465A5"/>
    <w:rsid w:val="000C17B9"/>
    <w:rsid w:val="00117FB2"/>
    <w:rsid w:val="0014125B"/>
    <w:rsid w:val="001564CF"/>
    <w:rsid w:val="00202CCE"/>
    <w:rsid w:val="00231278"/>
    <w:rsid w:val="00262A75"/>
    <w:rsid w:val="00272C3E"/>
    <w:rsid w:val="002851C3"/>
    <w:rsid w:val="0029621D"/>
    <w:rsid w:val="002A7FFB"/>
    <w:rsid w:val="003528B7"/>
    <w:rsid w:val="00363902"/>
    <w:rsid w:val="00381C2E"/>
    <w:rsid w:val="003D1F11"/>
    <w:rsid w:val="0047772D"/>
    <w:rsid w:val="00495EF2"/>
    <w:rsid w:val="004D3EEA"/>
    <w:rsid w:val="005062A5"/>
    <w:rsid w:val="00540AFF"/>
    <w:rsid w:val="005618EC"/>
    <w:rsid w:val="005A1036"/>
    <w:rsid w:val="005A1F42"/>
    <w:rsid w:val="005C5532"/>
    <w:rsid w:val="005F2370"/>
    <w:rsid w:val="006031BA"/>
    <w:rsid w:val="00657F93"/>
    <w:rsid w:val="0068224B"/>
    <w:rsid w:val="00684BB9"/>
    <w:rsid w:val="006D7241"/>
    <w:rsid w:val="006D7DBB"/>
    <w:rsid w:val="00714CE1"/>
    <w:rsid w:val="00793F03"/>
    <w:rsid w:val="00846569"/>
    <w:rsid w:val="00854DFA"/>
    <w:rsid w:val="0087343A"/>
    <w:rsid w:val="0095159E"/>
    <w:rsid w:val="00963613"/>
    <w:rsid w:val="009B6761"/>
    <w:rsid w:val="009D152F"/>
    <w:rsid w:val="00A264DE"/>
    <w:rsid w:val="00BA0399"/>
    <w:rsid w:val="00C025AF"/>
    <w:rsid w:val="00C261F8"/>
    <w:rsid w:val="00C32A94"/>
    <w:rsid w:val="00C6132C"/>
    <w:rsid w:val="00CD2CD8"/>
    <w:rsid w:val="00E50940"/>
    <w:rsid w:val="00EA451A"/>
    <w:rsid w:val="00F55630"/>
    <w:rsid w:val="00FA22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8F48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59E"/>
    <w:pPr>
      <w:widowControl w:val="0"/>
      <w:jc w:val="both"/>
    </w:pPr>
  </w:style>
  <w:style w:type="paragraph" w:styleId="1">
    <w:name w:val="heading 1"/>
    <w:basedOn w:val="a"/>
    <w:next w:val="a"/>
    <w:link w:val="10"/>
    <w:uiPriority w:val="9"/>
    <w:qFormat/>
    <w:rsid w:val="002A7FFB"/>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2A7FF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A94"/>
    <w:pPr>
      <w:ind w:leftChars="400" w:left="840"/>
    </w:pPr>
  </w:style>
  <w:style w:type="paragraph" w:styleId="a4">
    <w:name w:val="header"/>
    <w:basedOn w:val="a"/>
    <w:link w:val="a5"/>
    <w:uiPriority w:val="99"/>
    <w:unhideWhenUsed/>
    <w:rsid w:val="002A7FFB"/>
    <w:pPr>
      <w:tabs>
        <w:tab w:val="center" w:pos="4252"/>
        <w:tab w:val="right" w:pos="8504"/>
      </w:tabs>
      <w:snapToGrid w:val="0"/>
    </w:pPr>
  </w:style>
  <w:style w:type="character" w:customStyle="1" w:styleId="a5">
    <w:name w:val="ヘッダー (文字)"/>
    <w:basedOn w:val="a0"/>
    <w:link w:val="a4"/>
    <w:uiPriority w:val="99"/>
    <w:rsid w:val="002A7FFB"/>
  </w:style>
  <w:style w:type="paragraph" w:styleId="a6">
    <w:name w:val="footer"/>
    <w:basedOn w:val="a"/>
    <w:link w:val="a7"/>
    <w:uiPriority w:val="99"/>
    <w:unhideWhenUsed/>
    <w:rsid w:val="002A7FFB"/>
    <w:pPr>
      <w:tabs>
        <w:tab w:val="center" w:pos="4252"/>
        <w:tab w:val="right" w:pos="8504"/>
      </w:tabs>
      <w:snapToGrid w:val="0"/>
    </w:pPr>
  </w:style>
  <w:style w:type="character" w:customStyle="1" w:styleId="a7">
    <w:name w:val="フッター (文字)"/>
    <w:basedOn w:val="a0"/>
    <w:link w:val="a6"/>
    <w:uiPriority w:val="99"/>
    <w:rsid w:val="002A7FFB"/>
  </w:style>
  <w:style w:type="character" w:customStyle="1" w:styleId="10">
    <w:name w:val="見出し 1 (文字)"/>
    <w:basedOn w:val="a0"/>
    <w:link w:val="1"/>
    <w:uiPriority w:val="9"/>
    <w:rsid w:val="002A7FFB"/>
    <w:rPr>
      <w:rFonts w:asciiTheme="majorHAnsi" w:eastAsiaTheme="majorEastAsia" w:hAnsiTheme="majorHAnsi" w:cstheme="majorBidi"/>
      <w:sz w:val="24"/>
      <w:szCs w:val="24"/>
    </w:rPr>
  </w:style>
  <w:style w:type="character" w:customStyle="1" w:styleId="20">
    <w:name w:val="見出し 2 (文字)"/>
    <w:basedOn w:val="a0"/>
    <w:link w:val="2"/>
    <w:uiPriority w:val="9"/>
    <w:rsid w:val="002A7FFB"/>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4646</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2021-09-06T10:15:00Z</dcterms:created>
  <dcterms:modified xsi:type="dcterms:W3CDTF">2021-09-06T10:16:00Z</dcterms:modified>
</cp:coreProperties>
</file>