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2B0FF6" w14:textId="77777777" w:rsidR="001744FD" w:rsidRPr="007536C9" w:rsidRDefault="001744FD" w:rsidP="005C1DB1">
      <w:pPr>
        <w:tabs>
          <w:tab w:val="right" w:pos="9216"/>
        </w:tabs>
        <w:spacing w:after="0"/>
        <w:jc w:val="both"/>
        <w:rPr>
          <w:b/>
          <w:bCs/>
          <w:noProof/>
          <w:sz w:val="28"/>
        </w:rPr>
      </w:pPr>
      <w:bookmarkStart w:id="0" w:name="_Ref465963108"/>
      <w:r w:rsidRPr="00844AB7">
        <w:rPr>
          <w:b/>
          <w:bCs/>
          <w:noProof/>
          <w:sz w:val="28"/>
        </w:rPr>
        <w:t>3GPP TSG RAN Meetin</w:t>
      </w:r>
      <w:r w:rsidRPr="00B34301">
        <w:rPr>
          <w:b/>
          <w:bCs/>
          <w:noProof/>
          <w:sz w:val="28"/>
        </w:rPr>
        <w:t>g # 93e</w:t>
      </w:r>
      <w:r>
        <w:rPr>
          <w:b/>
          <w:kern w:val="2"/>
          <w:sz w:val="28"/>
          <w:lang w:eastAsia="zh-CN"/>
        </w:rPr>
        <w:t xml:space="preserve"> </w:t>
      </w:r>
      <w:r>
        <w:rPr>
          <w:b/>
          <w:kern w:val="2"/>
          <w:sz w:val="28"/>
          <w:lang w:eastAsia="zh-CN"/>
        </w:rPr>
        <w:tab/>
      </w:r>
      <w:r w:rsidRPr="007536C9">
        <w:rPr>
          <w:b/>
          <w:bCs/>
          <w:noProof/>
          <w:sz w:val="28"/>
        </w:rPr>
        <w:t>RP-</w:t>
      </w:r>
      <w:r>
        <w:rPr>
          <w:b/>
          <w:bCs/>
          <w:noProof/>
          <w:sz w:val="28"/>
        </w:rPr>
        <w:t>211761</w:t>
      </w:r>
    </w:p>
    <w:p w14:paraId="63103EA9" w14:textId="77777777" w:rsidR="001744FD" w:rsidRPr="004E1137" w:rsidRDefault="001744FD" w:rsidP="005C1DB1">
      <w:pPr>
        <w:tabs>
          <w:tab w:val="right" w:pos="9216"/>
        </w:tabs>
        <w:spacing w:after="0"/>
        <w:jc w:val="both"/>
        <w:rPr>
          <w:b/>
          <w:bCs/>
          <w:noProof/>
          <w:sz w:val="28"/>
        </w:rPr>
      </w:pPr>
      <w:r w:rsidRPr="004E1137">
        <w:rPr>
          <w:b/>
          <w:bCs/>
          <w:noProof/>
          <w:sz w:val="28"/>
        </w:rPr>
        <w:t xml:space="preserve">Electronic Meeting, September 07-11, 2021                                 </w:t>
      </w:r>
    </w:p>
    <w:p w14:paraId="44FF4221" w14:textId="77777777" w:rsidR="005E3D8B" w:rsidRPr="009E46AE" w:rsidRDefault="005E3D8B" w:rsidP="005C1DB1">
      <w:pPr>
        <w:pBdr>
          <w:top w:val="single" w:sz="4" w:space="1" w:color="auto"/>
        </w:pBdr>
        <w:spacing w:after="0"/>
        <w:jc w:val="both"/>
        <w:rPr>
          <w:b/>
          <w:color w:val="000000" w:themeColor="text1"/>
          <w:kern w:val="2"/>
          <w:szCs w:val="16"/>
          <w:lang w:eastAsia="zh-CN"/>
        </w:rPr>
      </w:pPr>
    </w:p>
    <w:bookmarkEnd w:id="0"/>
    <w:p w14:paraId="47A1EAD8" w14:textId="77777777" w:rsidR="001744FD" w:rsidRPr="0061652A" w:rsidRDefault="001744FD" w:rsidP="005C1DB1">
      <w:pPr>
        <w:spacing w:after="60"/>
        <w:ind w:left="1555" w:hanging="1555"/>
        <w:jc w:val="both"/>
        <w:rPr>
          <w:b/>
          <w:kern w:val="2"/>
          <w:sz w:val="28"/>
          <w:lang w:eastAsia="zh-CN"/>
        </w:rPr>
      </w:pPr>
      <w:r w:rsidRPr="00083DE3">
        <w:rPr>
          <w:b/>
          <w:kern w:val="2"/>
          <w:sz w:val="28"/>
          <w:lang w:eastAsia="zh-CN"/>
        </w:rPr>
        <w:t>Agenda Item:</w:t>
      </w:r>
      <w:r w:rsidRPr="00083DE3">
        <w:rPr>
          <w:b/>
          <w:kern w:val="2"/>
          <w:sz w:val="28"/>
          <w:lang w:eastAsia="zh-CN"/>
        </w:rPr>
        <w:tab/>
      </w:r>
      <w:r w:rsidRPr="0061652A">
        <w:rPr>
          <w:b/>
          <w:kern w:val="2"/>
          <w:sz w:val="28"/>
          <w:lang w:eastAsia="zh-CN"/>
        </w:rPr>
        <w:t>9.</w:t>
      </w:r>
      <w:r>
        <w:rPr>
          <w:b/>
          <w:kern w:val="2"/>
          <w:sz w:val="28"/>
          <w:lang w:eastAsia="zh-CN"/>
        </w:rPr>
        <w:t>1</w:t>
      </w:r>
    </w:p>
    <w:p w14:paraId="29BB4D91" w14:textId="62577EC8" w:rsidR="001744FD" w:rsidRPr="00083DE3" w:rsidRDefault="001744FD" w:rsidP="005C1DB1">
      <w:pPr>
        <w:spacing w:after="60"/>
        <w:ind w:left="1555" w:hanging="1555"/>
        <w:jc w:val="both"/>
        <w:rPr>
          <w:b/>
          <w:kern w:val="2"/>
          <w:sz w:val="28"/>
          <w:lang w:eastAsia="zh-CN"/>
        </w:rPr>
      </w:pPr>
      <w:r w:rsidRPr="00083DE3">
        <w:rPr>
          <w:b/>
          <w:kern w:val="2"/>
          <w:sz w:val="28"/>
          <w:lang w:eastAsia="zh-CN"/>
        </w:rPr>
        <w:t>Source:</w:t>
      </w:r>
      <w:r w:rsidRPr="00083DE3">
        <w:rPr>
          <w:b/>
          <w:kern w:val="2"/>
          <w:sz w:val="28"/>
          <w:lang w:eastAsia="zh-CN"/>
        </w:rPr>
        <w:tab/>
      </w:r>
      <w:r>
        <w:rPr>
          <w:b/>
          <w:kern w:val="2"/>
          <w:sz w:val="28"/>
          <w:lang w:eastAsia="zh-CN"/>
        </w:rPr>
        <w:tab/>
      </w:r>
      <w:r w:rsidRPr="00083DE3">
        <w:rPr>
          <w:b/>
          <w:kern w:val="2"/>
          <w:sz w:val="28"/>
          <w:lang w:eastAsia="zh-CN"/>
        </w:rPr>
        <w:t>IITH</w:t>
      </w:r>
      <w:r>
        <w:rPr>
          <w:b/>
          <w:kern w:val="2"/>
          <w:sz w:val="28"/>
          <w:lang w:eastAsia="zh-CN"/>
        </w:rPr>
        <w:t xml:space="preserve">, </w:t>
      </w:r>
      <w:proofErr w:type="spellStart"/>
      <w:r w:rsidRPr="00941063">
        <w:rPr>
          <w:b/>
          <w:kern w:val="2"/>
          <w:sz w:val="28"/>
          <w:lang w:eastAsia="zh-CN"/>
        </w:rPr>
        <w:t>CEWiT</w:t>
      </w:r>
      <w:proofErr w:type="spellEnd"/>
      <w:r w:rsidRPr="00941063">
        <w:rPr>
          <w:b/>
          <w:kern w:val="2"/>
          <w:sz w:val="28"/>
          <w:lang w:eastAsia="zh-CN"/>
        </w:rPr>
        <w:t xml:space="preserve">, IITM, </w:t>
      </w:r>
      <w:proofErr w:type="spellStart"/>
      <w:r w:rsidRPr="00941063">
        <w:rPr>
          <w:b/>
          <w:kern w:val="2"/>
          <w:sz w:val="28"/>
          <w:lang w:eastAsia="zh-CN"/>
        </w:rPr>
        <w:t>Tejas</w:t>
      </w:r>
      <w:proofErr w:type="spellEnd"/>
      <w:r w:rsidRPr="00941063">
        <w:rPr>
          <w:b/>
          <w:kern w:val="2"/>
          <w:sz w:val="28"/>
          <w:lang w:eastAsia="zh-CN"/>
        </w:rPr>
        <w:t xml:space="preserve"> Networks</w:t>
      </w:r>
      <w:r>
        <w:rPr>
          <w:b/>
          <w:kern w:val="2"/>
          <w:sz w:val="28"/>
          <w:lang w:eastAsia="zh-CN"/>
        </w:rPr>
        <w:t>,</w:t>
      </w:r>
      <w:r w:rsidR="00C409D1">
        <w:rPr>
          <w:b/>
          <w:kern w:val="2"/>
          <w:sz w:val="28"/>
          <w:lang w:eastAsia="zh-CN"/>
        </w:rPr>
        <w:t xml:space="preserve"> </w:t>
      </w:r>
      <w:r w:rsidR="00C409D1" w:rsidRPr="00941063">
        <w:rPr>
          <w:b/>
          <w:kern w:val="2"/>
          <w:sz w:val="28"/>
          <w:lang w:eastAsia="zh-CN"/>
        </w:rPr>
        <w:t>Reliance Jio</w:t>
      </w:r>
      <w:r>
        <w:rPr>
          <w:b/>
          <w:kern w:val="2"/>
          <w:sz w:val="28"/>
          <w:lang w:eastAsia="zh-CN"/>
        </w:rPr>
        <w:t xml:space="preserve"> </w:t>
      </w:r>
    </w:p>
    <w:p w14:paraId="119B7923" w14:textId="77777777" w:rsidR="001744FD" w:rsidRPr="00083DE3" w:rsidRDefault="001744FD" w:rsidP="005C1DB1">
      <w:pPr>
        <w:spacing w:after="60"/>
        <w:ind w:left="1555" w:hanging="1555"/>
        <w:jc w:val="both"/>
        <w:rPr>
          <w:b/>
          <w:kern w:val="2"/>
          <w:sz w:val="28"/>
          <w:lang w:eastAsia="zh-CN"/>
        </w:rPr>
      </w:pPr>
      <w:r w:rsidRPr="00083DE3">
        <w:rPr>
          <w:b/>
          <w:kern w:val="2"/>
          <w:sz w:val="28"/>
          <w:lang w:eastAsia="zh-CN"/>
        </w:rPr>
        <w:t>Title:</w:t>
      </w:r>
      <w:r w:rsidRPr="00083DE3">
        <w:rPr>
          <w:b/>
          <w:kern w:val="2"/>
          <w:sz w:val="28"/>
          <w:lang w:eastAsia="zh-CN"/>
        </w:rPr>
        <w:tab/>
      </w:r>
      <w:r w:rsidRPr="00083DE3">
        <w:rPr>
          <w:b/>
          <w:kern w:val="2"/>
          <w:sz w:val="28"/>
          <w:lang w:eastAsia="zh-CN"/>
        </w:rPr>
        <w:tab/>
      </w:r>
      <w:r>
        <w:rPr>
          <w:b/>
          <w:kern w:val="2"/>
          <w:sz w:val="28"/>
          <w:lang w:eastAsia="zh-CN"/>
        </w:rPr>
        <w:t>Way forward on pi/2 BPSK</w:t>
      </w:r>
    </w:p>
    <w:p w14:paraId="1482F5CE" w14:textId="77777777" w:rsidR="001744FD" w:rsidRDefault="001744FD" w:rsidP="005C1DB1">
      <w:pPr>
        <w:spacing w:after="60"/>
        <w:ind w:left="1555" w:hanging="1555"/>
        <w:jc w:val="both"/>
        <w:rPr>
          <w:b/>
          <w:kern w:val="2"/>
          <w:sz w:val="28"/>
          <w:lang w:eastAsia="zh-CN"/>
        </w:rPr>
      </w:pPr>
      <w:r w:rsidRPr="00083DE3">
        <w:rPr>
          <w:b/>
          <w:kern w:val="2"/>
          <w:sz w:val="28"/>
          <w:lang w:eastAsia="zh-CN"/>
        </w:rPr>
        <w:t>Document for:</w:t>
      </w:r>
      <w:r w:rsidRPr="00083DE3">
        <w:rPr>
          <w:b/>
          <w:kern w:val="2"/>
          <w:sz w:val="28"/>
          <w:lang w:eastAsia="zh-CN"/>
        </w:rPr>
        <w:tab/>
        <w:t xml:space="preserve">Discussion and decision </w:t>
      </w:r>
    </w:p>
    <w:p w14:paraId="20F080AD" w14:textId="77777777" w:rsidR="008C6B33" w:rsidRDefault="00A845B7" w:rsidP="005C1DB1">
      <w:pPr>
        <w:pStyle w:val="Heading1"/>
        <w:jc w:val="both"/>
        <w:rPr>
          <w:rFonts w:ascii="Times New Roman" w:hAnsi="Times New Roman"/>
          <w:color w:val="000000" w:themeColor="text1"/>
          <w:sz w:val="32"/>
        </w:rPr>
      </w:pPr>
      <w:r>
        <w:rPr>
          <w:rFonts w:ascii="Times New Roman" w:hAnsi="Times New Roman"/>
          <w:color w:val="000000" w:themeColor="text1"/>
          <w:sz w:val="32"/>
        </w:rPr>
        <w:t>Introduction</w:t>
      </w:r>
    </w:p>
    <w:p w14:paraId="143DF3C1" w14:textId="29EA55A1" w:rsidR="009049F9" w:rsidRDefault="009049F9" w:rsidP="005C1DB1">
      <w:pPr>
        <w:pStyle w:val="Heading1"/>
        <w:numPr>
          <w:ilvl w:val="0"/>
          <w:numId w:val="0"/>
        </w:numPr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In order to address the LMLC (Low-Mobility-Large-Cell) requirements laid down by ITU, TSDSI has submitted the </w:t>
      </w:r>
      <w:r w:rsidR="00A845B7" w:rsidRPr="00B7310F">
        <w:rPr>
          <w:rFonts w:ascii="Times New Roman" w:hAnsi="Times New Roman"/>
          <w:sz w:val="20"/>
        </w:rPr>
        <w:t xml:space="preserve">5Gi standard </w:t>
      </w:r>
      <w:r>
        <w:rPr>
          <w:rFonts w:ascii="Times New Roman" w:hAnsi="Times New Roman"/>
          <w:sz w:val="20"/>
        </w:rPr>
        <w:t>as a candidate RIT</w:t>
      </w:r>
      <w:r w:rsidR="00A845B7" w:rsidRPr="00B7310F">
        <w:rPr>
          <w:rFonts w:ascii="Times New Roman" w:hAnsi="Times New Roman"/>
          <w:sz w:val="20"/>
        </w:rPr>
        <w:t xml:space="preserve"> to ITU-R WP</w:t>
      </w:r>
      <w:r>
        <w:rPr>
          <w:rFonts w:ascii="Times New Roman" w:hAnsi="Times New Roman"/>
          <w:sz w:val="20"/>
        </w:rPr>
        <w:t xml:space="preserve">5D that </w:t>
      </w:r>
      <w:r w:rsidR="00A845B7" w:rsidRPr="008C6B33">
        <w:rPr>
          <w:rFonts w:ascii="Times New Roman" w:hAnsi="Times New Roman"/>
          <w:sz w:val="20"/>
        </w:rPr>
        <w:t xml:space="preserve">is approved as an IMT 2020 standard. </w:t>
      </w:r>
      <w:r>
        <w:rPr>
          <w:rFonts w:ascii="Times New Roman" w:hAnsi="Times New Roman"/>
          <w:sz w:val="20"/>
        </w:rPr>
        <w:t xml:space="preserve">The pi/2 BPSK waveform employed by the 5Gi standard improves the uplink coverage exploiting the low PAPR of the waveform to boost the uplink power.  </w:t>
      </w:r>
    </w:p>
    <w:p w14:paraId="0CC98BBB" w14:textId="5187CC46" w:rsidR="00A845B7" w:rsidRPr="008C6B33" w:rsidRDefault="009049F9" w:rsidP="005C1DB1">
      <w:pPr>
        <w:pStyle w:val="Heading1"/>
        <w:numPr>
          <w:ilvl w:val="0"/>
          <w:numId w:val="0"/>
        </w:numPr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Note that 5Gi standard </w:t>
      </w:r>
      <w:r w:rsidR="00A845B7" w:rsidRPr="008C6B33">
        <w:rPr>
          <w:rFonts w:ascii="Times New Roman" w:hAnsi="Times New Roman"/>
          <w:sz w:val="20"/>
        </w:rPr>
        <w:t>uses a different f</w:t>
      </w:r>
      <w:r w:rsidR="00C409D1">
        <w:rPr>
          <w:rFonts w:ascii="Times New Roman" w:hAnsi="Times New Roman"/>
          <w:sz w:val="20"/>
        </w:rPr>
        <w:t>orm</w:t>
      </w:r>
      <w:r w:rsidR="00A845B7" w:rsidRPr="008C6B33">
        <w:rPr>
          <w:rFonts w:ascii="Times New Roman" w:hAnsi="Times New Roman"/>
          <w:sz w:val="20"/>
        </w:rPr>
        <w:t xml:space="preserve"> of pi</w:t>
      </w:r>
      <w:r>
        <w:rPr>
          <w:rFonts w:ascii="Times New Roman" w:hAnsi="Times New Roman"/>
          <w:sz w:val="20"/>
        </w:rPr>
        <w:t>/</w:t>
      </w:r>
      <w:r w:rsidR="00A845B7" w:rsidRPr="008C6B33">
        <w:rPr>
          <w:rFonts w:ascii="Times New Roman" w:hAnsi="Times New Roman"/>
          <w:sz w:val="20"/>
        </w:rPr>
        <w:t>2</w:t>
      </w:r>
      <w:r>
        <w:rPr>
          <w:rFonts w:ascii="Times New Roman" w:hAnsi="Times New Roman"/>
          <w:sz w:val="20"/>
        </w:rPr>
        <w:t xml:space="preserve"> </w:t>
      </w:r>
      <w:r w:rsidR="00A845B7" w:rsidRPr="008C6B33">
        <w:rPr>
          <w:rFonts w:ascii="Times New Roman" w:hAnsi="Times New Roman"/>
          <w:sz w:val="20"/>
        </w:rPr>
        <w:t>BPSK</w:t>
      </w:r>
      <w:r w:rsidR="00C409D1">
        <w:rPr>
          <w:rFonts w:ascii="Times New Roman" w:hAnsi="Times New Roman"/>
          <w:sz w:val="20"/>
        </w:rPr>
        <w:t xml:space="preserve"> waveform</w:t>
      </w:r>
      <w:r w:rsidR="00A845B7" w:rsidRPr="008C6B33">
        <w:rPr>
          <w:rFonts w:ascii="Times New Roman" w:hAnsi="Times New Roman"/>
          <w:sz w:val="20"/>
        </w:rPr>
        <w:t xml:space="preserve"> when compared to </w:t>
      </w:r>
      <w:r w:rsidR="00C409D1">
        <w:rPr>
          <w:rFonts w:ascii="Times New Roman" w:hAnsi="Times New Roman"/>
          <w:sz w:val="20"/>
        </w:rPr>
        <w:t xml:space="preserve">the version specified in </w:t>
      </w:r>
      <w:r w:rsidR="00A845B7" w:rsidRPr="008C6B33">
        <w:rPr>
          <w:rFonts w:ascii="Times New Roman" w:hAnsi="Times New Roman"/>
          <w:sz w:val="20"/>
        </w:rPr>
        <w:t>3GPP 5G NR</w:t>
      </w:r>
      <w:r w:rsidR="00C409D1">
        <w:rPr>
          <w:rFonts w:ascii="Times New Roman" w:hAnsi="Times New Roman"/>
          <w:sz w:val="20"/>
        </w:rPr>
        <w:t xml:space="preserve"> specifications</w:t>
      </w:r>
      <w:r w:rsidR="00A845B7" w:rsidRPr="008C6B33">
        <w:rPr>
          <w:rFonts w:ascii="Times New Roman" w:hAnsi="Times New Roman"/>
          <w:sz w:val="20"/>
        </w:rPr>
        <w:t xml:space="preserve">. Specifically, </w:t>
      </w:r>
      <w:r w:rsidR="00C409D1">
        <w:rPr>
          <w:rFonts w:ascii="Times New Roman" w:hAnsi="Times New Roman"/>
          <w:sz w:val="20"/>
        </w:rPr>
        <w:t>5Gi</w:t>
      </w:r>
      <w:r w:rsidR="00A845B7" w:rsidRPr="008C6B33">
        <w:rPr>
          <w:rFonts w:ascii="Times New Roman" w:hAnsi="Times New Roman"/>
          <w:sz w:val="20"/>
        </w:rPr>
        <w:t xml:space="preserve"> mandates the use of pi/2 BPSK modulation with 1+D spectrum shaping. For the same, associated signalling changes are also supported. This </w:t>
      </w:r>
      <w:r w:rsidR="00DC5DFC">
        <w:rPr>
          <w:rFonts w:ascii="Times New Roman" w:hAnsi="Times New Roman"/>
          <w:sz w:val="20"/>
        </w:rPr>
        <w:t>contribution</w:t>
      </w:r>
      <w:r w:rsidR="00A845B7" w:rsidRPr="008C6B33">
        <w:rPr>
          <w:rFonts w:ascii="Times New Roman" w:hAnsi="Times New Roman"/>
          <w:sz w:val="20"/>
        </w:rPr>
        <w:t xml:space="preserve"> </w:t>
      </w:r>
      <w:r w:rsidR="00C409D1">
        <w:rPr>
          <w:rFonts w:ascii="Times New Roman" w:hAnsi="Times New Roman"/>
          <w:sz w:val="20"/>
        </w:rPr>
        <w:t xml:space="preserve">describes a proposal that </w:t>
      </w:r>
      <w:r w:rsidR="00A845B7" w:rsidRPr="008C6B33">
        <w:rPr>
          <w:rFonts w:ascii="Times New Roman" w:hAnsi="Times New Roman"/>
          <w:sz w:val="20"/>
        </w:rPr>
        <w:t>aims at harmonizing the 5Gi pi/2 BPSK specification with th</w:t>
      </w:r>
      <w:r w:rsidR="00C409D1">
        <w:rPr>
          <w:rFonts w:ascii="Times New Roman" w:hAnsi="Times New Roman"/>
          <w:sz w:val="20"/>
        </w:rPr>
        <w:t>at of</w:t>
      </w:r>
      <w:r w:rsidR="00A845B7" w:rsidRPr="008C6B33">
        <w:rPr>
          <w:rFonts w:ascii="Times New Roman" w:hAnsi="Times New Roman"/>
          <w:sz w:val="20"/>
        </w:rPr>
        <w:t xml:space="preserve"> 3GPP 5G NR specifications. </w:t>
      </w:r>
    </w:p>
    <w:p w14:paraId="2CC2569A" w14:textId="2E590B3D" w:rsidR="009212CB" w:rsidRDefault="009212CB" w:rsidP="005C1DB1">
      <w:pPr>
        <w:pStyle w:val="Heading1"/>
        <w:jc w:val="both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Background</w:t>
      </w:r>
    </w:p>
    <w:p w14:paraId="5D184923" w14:textId="2F2DA911" w:rsidR="00D00EBE" w:rsidRDefault="005C1DB1" w:rsidP="005C1DB1">
      <w:pPr>
        <w:pStyle w:val="Heading1"/>
        <w:numPr>
          <w:ilvl w:val="0"/>
          <w:numId w:val="0"/>
        </w:numPr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In Rel-15, pi/2 BPSK</w:t>
      </w:r>
      <w:r w:rsidR="00C409D1">
        <w:rPr>
          <w:rFonts w:ascii="Times New Roman" w:hAnsi="Times New Roman"/>
          <w:sz w:val="20"/>
        </w:rPr>
        <w:t>-DFT-S-OFDM</w:t>
      </w:r>
      <w:r>
        <w:rPr>
          <w:rFonts w:ascii="Times New Roman" w:hAnsi="Times New Roman"/>
          <w:sz w:val="20"/>
        </w:rPr>
        <w:t xml:space="preserve"> with spectrum shaping</w:t>
      </w:r>
      <w:r w:rsidR="00C409D1">
        <w:rPr>
          <w:rFonts w:ascii="Times New Roman" w:hAnsi="Times New Roman"/>
          <w:sz w:val="20"/>
        </w:rPr>
        <w:t>”</w:t>
      </w:r>
      <w:r>
        <w:rPr>
          <w:rFonts w:ascii="Times New Roman" w:hAnsi="Times New Roman"/>
          <w:sz w:val="20"/>
        </w:rPr>
        <w:t xml:space="preserve"> was introduced in 5G NR specifications</w:t>
      </w:r>
      <w:r w:rsidR="00C409D1">
        <w:rPr>
          <w:rFonts w:ascii="Times New Roman" w:hAnsi="Times New Roman"/>
          <w:sz w:val="20"/>
        </w:rPr>
        <w:t xml:space="preserve"> where the spectrum shaping may be implemented in a manner transparent to the specification. </w:t>
      </w:r>
      <w:r>
        <w:rPr>
          <w:rFonts w:ascii="Times New Roman" w:hAnsi="Times New Roman"/>
          <w:sz w:val="20"/>
        </w:rPr>
        <w:t xml:space="preserve"> </w:t>
      </w:r>
      <w:r w:rsidR="00C409D1">
        <w:rPr>
          <w:rFonts w:ascii="Times New Roman" w:hAnsi="Times New Roman"/>
          <w:sz w:val="20"/>
        </w:rPr>
        <w:t>In Rel-15, the pi/2 BPSK data waveform can operate close to the PA saturation level whereas the ZC DMRS when filter</w:t>
      </w:r>
      <w:r w:rsidR="009360F3">
        <w:rPr>
          <w:rFonts w:ascii="Times New Roman" w:hAnsi="Times New Roman"/>
          <w:sz w:val="20"/>
        </w:rPr>
        <w:t xml:space="preserve">ed </w:t>
      </w:r>
      <w:r w:rsidR="00C409D1">
        <w:rPr>
          <w:rFonts w:ascii="Times New Roman" w:hAnsi="Times New Roman"/>
          <w:sz w:val="20"/>
        </w:rPr>
        <w:t xml:space="preserve">using </w:t>
      </w:r>
      <w:r w:rsidR="00171B11">
        <w:rPr>
          <w:rFonts w:ascii="Times New Roman" w:hAnsi="Times New Roman"/>
          <w:sz w:val="20"/>
        </w:rPr>
        <w:t>the spectrum</w:t>
      </w:r>
      <w:r w:rsidR="00C409D1">
        <w:rPr>
          <w:rFonts w:ascii="Times New Roman" w:hAnsi="Times New Roman"/>
          <w:sz w:val="20"/>
        </w:rPr>
        <w:t xml:space="preserve"> shaping filter has an increased PAPR</w:t>
      </w:r>
      <w:r w:rsidR="009360F3">
        <w:rPr>
          <w:rFonts w:ascii="Times New Roman" w:hAnsi="Times New Roman"/>
          <w:sz w:val="20"/>
        </w:rPr>
        <w:t>,</w:t>
      </w:r>
      <w:r w:rsidR="00C409D1">
        <w:rPr>
          <w:rFonts w:ascii="Times New Roman" w:hAnsi="Times New Roman"/>
          <w:sz w:val="20"/>
        </w:rPr>
        <w:t xml:space="preserve"> and therefore cannot exploit the full PA power. </w:t>
      </w:r>
      <w:r>
        <w:rPr>
          <w:rFonts w:ascii="Times New Roman" w:hAnsi="Times New Roman"/>
          <w:sz w:val="20"/>
        </w:rPr>
        <w:t xml:space="preserve">In Rel-16, pi/2 BPSK based </w:t>
      </w:r>
      <w:r w:rsidR="00C409D1">
        <w:rPr>
          <w:rFonts w:ascii="Times New Roman" w:hAnsi="Times New Roman"/>
          <w:sz w:val="20"/>
        </w:rPr>
        <w:t>DMRS is introduced so that both data and DMRS have similar PAPR levels and can operate close to the PA saturation level.</w:t>
      </w:r>
      <w:r w:rsidR="009360F3">
        <w:rPr>
          <w:rFonts w:ascii="Times New Roman" w:hAnsi="Times New Roman"/>
          <w:sz w:val="20"/>
        </w:rPr>
        <w:t xml:space="preserve"> </w:t>
      </w:r>
      <w:r w:rsidR="00C409D1">
        <w:rPr>
          <w:rFonts w:ascii="Times New Roman" w:hAnsi="Times New Roman"/>
          <w:sz w:val="20"/>
        </w:rPr>
        <w:t xml:space="preserve">In the existing 3GPP specifications, pi/2 BPSK is </w:t>
      </w:r>
      <w:r>
        <w:rPr>
          <w:rFonts w:ascii="Times New Roman" w:hAnsi="Times New Roman"/>
          <w:sz w:val="20"/>
        </w:rPr>
        <w:t xml:space="preserve">an optional </w:t>
      </w:r>
      <w:r w:rsidR="00C409D1">
        <w:rPr>
          <w:rFonts w:ascii="Times New Roman" w:hAnsi="Times New Roman"/>
          <w:sz w:val="20"/>
        </w:rPr>
        <w:t xml:space="preserve">UE </w:t>
      </w:r>
      <w:r>
        <w:rPr>
          <w:rFonts w:ascii="Times New Roman" w:hAnsi="Times New Roman"/>
          <w:sz w:val="20"/>
        </w:rPr>
        <w:t>feature for FR1</w:t>
      </w:r>
      <w:r w:rsidR="00C409D1">
        <w:rPr>
          <w:rFonts w:ascii="Times New Roman" w:hAnsi="Times New Roman"/>
          <w:sz w:val="20"/>
        </w:rPr>
        <w:t>,</w:t>
      </w:r>
      <w:r>
        <w:rPr>
          <w:rFonts w:ascii="Times New Roman" w:hAnsi="Times New Roman"/>
          <w:sz w:val="20"/>
        </w:rPr>
        <w:t xml:space="preserve"> and </w:t>
      </w:r>
      <w:r w:rsidR="00C409D1">
        <w:rPr>
          <w:rFonts w:ascii="Times New Roman" w:hAnsi="Times New Roman"/>
          <w:sz w:val="20"/>
        </w:rPr>
        <w:t xml:space="preserve">its status is </w:t>
      </w:r>
      <w:r w:rsidR="009360F3">
        <w:rPr>
          <w:rFonts w:ascii="Times New Roman" w:hAnsi="Times New Roman"/>
          <w:sz w:val="20"/>
        </w:rPr>
        <w:t>“</w:t>
      </w:r>
      <w:r>
        <w:rPr>
          <w:rFonts w:ascii="Times New Roman" w:hAnsi="Times New Roman"/>
          <w:sz w:val="20"/>
        </w:rPr>
        <w:t>mandatory with capability signalling</w:t>
      </w:r>
      <w:r w:rsidR="00C409D1">
        <w:rPr>
          <w:rFonts w:ascii="Times New Roman" w:hAnsi="Times New Roman"/>
          <w:sz w:val="20"/>
        </w:rPr>
        <w:t>”</w:t>
      </w:r>
      <w:r>
        <w:rPr>
          <w:rFonts w:ascii="Times New Roman" w:hAnsi="Times New Roman"/>
          <w:sz w:val="20"/>
        </w:rPr>
        <w:t xml:space="preserve"> </w:t>
      </w:r>
      <w:r w:rsidR="00C409D1">
        <w:rPr>
          <w:rFonts w:ascii="Times New Roman" w:hAnsi="Times New Roman"/>
          <w:sz w:val="20"/>
        </w:rPr>
        <w:t xml:space="preserve">for </w:t>
      </w:r>
      <w:r>
        <w:rPr>
          <w:rFonts w:ascii="Times New Roman" w:hAnsi="Times New Roman"/>
          <w:sz w:val="20"/>
        </w:rPr>
        <w:t>FR2</w:t>
      </w:r>
      <w:r w:rsidR="009360F3">
        <w:rPr>
          <w:rFonts w:ascii="Times New Roman" w:hAnsi="Times New Roman"/>
          <w:sz w:val="20"/>
        </w:rPr>
        <w:t xml:space="preserve">. It </w:t>
      </w:r>
      <w:r w:rsidR="009360F3" w:rsidRPr="00D85789">
        <w:rPr>
          <w:rFonts w:ascii="Times New Roman" w:hAnsi="Times New Roman"/>
          <w:sz w:val="20"/>
        </w:rPr>
        <w:t>is understood this waveform has not yet been used in the existing 5G commercial networks.</w:t>
      </w:r>
    </w:p>
    <w:p w14:paraId="6ABE0BB3" w14:textId="35C97A19" w:rsidR="009049F9" w:rsidRPr="00D85789" w:rsidRDefault="009360F3" w:rsidP="00D85789">
      <w:pPr>
        <w:pStyle w:val="Heading1"/>
        <w:numPr>
          <w:ilvl w:val="0"/>
          <w:numId w:val="0"/>
        </w:numPr>
        <w:jc w:val="both"/>
        <w:rPr>
          <w:rFonts w:ascii="Times New Roman" w:hAnsi="Times New Roman"/>
          <w:sz w:val="20"/>
        </w:rPr>
      </w:pPr>
      <w:r w:rsidRPr="00D85789">
        <w:rPr>
          <w:rFonts w:ascii="Times New Roman" w:hAnsi="Times New Roman"/>
          <w:sz w:val="20"/>
        </w:rPr>
        <w:t>In Rel-17, RAN introduced a coverage expansion study item in both RAN1 and RAN4</w:t>
      </w:r>
      <w:r w:rsidR="003251AD">
        <w:rPr>
          <w:rFonts w:ascii="Times New Roman" w:hAnsi="Times New Roman"/>
          <w:sz w:val="20"/>
        </w:rPr>
        <w:t xml:space="preserve"> [</w:t>
      </w:r>
      <w:r w:rsidR="006C2851">
        <w:rPr>
          <w:rFonts w:ascii="Times New Roman" w:hAnsi="Times New Roman"/>
          <w:sz w:val="20"/>
        </w:rPr>
        <w:t>1</w:t>
      </w:r>
      <w:r w:rsidR="003251AD">
        <w:rPr>
          <w:rFonts w:ascii="Times New Roman" w:hAnsi="Times New Roman"/>
          <w:sz w:val="20"/>
        </w:rPr>
        <w:t>]</w:t>
      </w:r>
      <w:r w:rsidR="006C2851">
        <w:rPr>
          <w:rFonts w:ascii="Times New Roman" w:hAnsi="Times New Roman"/>
          <w:sz w:val="20"/>
        </w:rPr>
        <w:t>,</w:t>
      </w:r>
      <w:r w:rsidR="003251AD">
        <w:rPr>
          <w:rFonts w:ascii="Times New Roman" w:hAnsi="Times New Roman"/>
          <w:sz w:val="20"/>
        </w:rPr>
        <w:t xml:space="preserve"> [</w:t>
      </w:r>
      <w:r w:rsidR="006C2851">
        <w:rPr>
          <w:rFonts w:ascii="Times New Roman" w:hAnsi="Times New Roman"/>
          <w:sz w:val="20"/>
        </w:rPr>
        <w:t>2</w:t>
      </w:r>
      <w:r w:rsidR="003251AD">
        <w:rPr>
          <w:rFonts w:ascii="Times New Roman" w:hAnsi="Times New Roman"/>
          <w:sz w:val="20"/>
        </w:rPr>
        <w:t>]</w:t>
      </w:r>
      <w:r w:rsidR="00DC546A">
        <w:rPr>
          <w:rFonts w:ascii="Times New Roman" w:hAnsi="Times New Roman"/>
          <w:sz w:val="20"/>
        </w:rPr>
        <w:t>, [3]</w:t>
      </w:r>
      <w:r w:rsidRPr="00D85789">
        <w:rPr>
          <w:rFonts w:ascii="Times New Roman" w:hAnsi="Times New Roman"/>
          <w:sz w:val="20"/>
        </w:rPr>
        <w:t xml:space="preserve">. The RAN4 led SI has been studying the feasibility to exploit the low PAPR of pi/2 BPSK waveform with strong spectrum shaping increase the UE transmit power. </w:t>
      </w:r>
    </w:p>
    <w:p w14:paraId="34D13E34" w14:textId="2F7061B3" w:rsidR="009360F3" w:rsidRPr="00D85789" w:rsidRDefault="009360F3" w:rsidP="00D85789">
      <w:pPr>
        <w:pStyle w:val="Heading1"/>
        <w:numPr>
          <w:ilvl w:val="0"/>
          <w:numId w:val="0"/>
        </w:numPr>
        <w:jc w:val="both"/>
        <w:rPr>
          <w:rFonts w:ascii="Times New Roman" w:hAnsi="Times New Roman"/>
          <w:sz w:val="20"/>
        </w:rPr>
      </w:pPr>
      <w:r w:rsidRPr="00D85789">
        <w:rPr>
          <w:rFonts w:ascii="Times New Roman" w:hAnsi="Times New Roman"/>
          <w:sz w:val="20"/>
        </w:rPr>
        <w:t>Our studies have shown that the peak power level of a PC2 device at the antenna port can be as high as 32.5 d</w:t>
      </w:r>
      <w:r w:rsidR="009049F9" w:rsidRPr="00D85789">
        <w:rPr>
          <w:rFonts w:ascii="Times New Roman" w:hAnsi="Times New Roman"/>
          <w:sz w:val="20"/>
        </w:rPr>
        <w:t>B</w:t>
      </w:r>
      <w:r w:rsidRPr="00D85789">
        <w:rPr>
          <w:rFonts w:ascii="Times New Roman" w:hAnsi="Times New Roman"/>
          <w:sz w:val="20"/>
        </w:rPr>
        <w:t>m and pi/2 BSPK with 1+D spectrum shaping reaches up to 32 d</w:t>
      </w:r>
      <w:r w:rsidR="00AD62D5">
        <w:rPr>
          <w:rFonts w:ascii="Times New Roman" w:hAnsi="Times New Roman"/>
          <w:sz w:val="20"/>
        </w:rPr>
        <w:t>B</w:t>
      </w:r>
      <w:r w:rsidRPr="00D85789">
        <w:rPr>
          <w:rFonts w:ascii="Times New Roman" w:hAnsi="Times New Roman"/>
          <w:sz w:val="20"/>
        </w:rPr>
        <w:t xml:space="preserve">m. The detection losses caused by the 1+D spectrum shaping filter is less than 0.3 dB for the operational scenarios of interest. Our papers have shown that 1+D filter causes minimum channel dispersion and having the </w:t>
      </w:r>
      <w:r w:rsidR="002C1E5F" w:rsidRPr="00D85789">
        <w:rPr>
          <w:rFonts w:ascii="Times New Roman" w:hAnsi="Times New Roman"/>
          <w:sz w:val="20"/>
        </w:rPr>
        <w:t xml:space="preserve">shaping </w:t>
      </w:r>
      <w:r w:rsidRPr="00D85789">
        <w:rPr>
          <w:rFonts w:ascii="Times New Roman" w:hAnsi="Times New Roman"/>
          <w:sz w:val="20"/>
        </w:rPr>
        <w:t>filter knowledge at the gNB the channel estimator can minimize the detection lo</w:t>
      </w:r>
      <w:r w:rsidR="002C1E5F" w:rsidRPr="00D85789">
        <w:rPr>
          <w:rFonts w:ascii="Times New Roman" w:hAnsi="Times New Roman"/>
          <w:sz w:val="20"/>
        </w:rPr>
        <w:t>s</w:t>
      </w:r>
      <w:r w:rsidRPr="00D85789">
        <w:rPr>
          <w:rFonts w:ascii="Times New Roman" w:hAnsi="Times New Roman"/>
          <w:sz w:val="20"/>
        </w:rPr>
        <w:t>ses to very low values</w:t>
      </w:r>
      <w:r w:rsidR="002C1E5F" w:rsidRPr="00D85789">
        <w:rPr>
          <w:rFonts w:ascii="Times New Roman" w:hAnsi="Times New Roman"/>
          <w:sz w:val="20"/>
        </w:rPr>
        <w:t>.</w:t>
      </w:r>
    </w:p>
    <w:p w14:paraId="731BA2F8" w14:textId="73C8776B" w:rsidR="007B7F14" w:rsidRPr="00D85789" w:rsidRDefault="007B7F14" w:rsidP="00D85789">
      <w:pPr>
        <w:pStyle w:val="Heading1"/>
        <w:numPr>
          <w:ilvl w:val="0"/>
          <w:numId w:val="0"/>
        </w:numPr>
        <w:jc w:val="both"/>
        <w:rPr>
          <w:rFonts w:ascii="Times New Roman" w:hAnsi="Times New Roman"/>
          <w:sz w:val="20"/>
        </w:rPr>
      </w:pPr>
      <w:r w:rsidRPr="00D85789">
        <w:rPr>
          <w:rFonts w:ascii="Times New Roman" w:hAnsi="Times New Roman"/>
          <w:sz w:val="20"/>
        </w:rPr>
        <w:t>The following proposals aim at enabling the coverage improvements necessary to enable LMLC deployments in India. The proposals if incorporated in the current from would enable a “merger” between the 5Gi pi/2 BPSK waveform with that of the 3GPP</w:t>
      </w:r>
      <w:r w:rsidR="007216B3">
        <w:rPr>
          <w:rFonts w:ascii="Times New Roman" w:hAnsi="Times New Roman"/>
          <w:sz w:val="20"/>
        </w:rPr>
        <w:t xml:space="preserve"> </w:t>
      </w:r>
      <w:r w:rsidRPr="00D85789">
        <w:rPr>
          <w:rFonts w:ascii="Times New Roman" w:hAnsi="Times New Roman"/>
          <w:sz w:val="20"/>
        </w:rPr>
        <w:t>5G NR version.</w:t>
      </w:r>
    </w:p>
    <w:p w14:paraId="39164103" w14:textId="77777777" w:rsidR="00DC47E1" w:rsidRDefault="00DC47E1" w:rsidP="005C1DB1">
      <w:pPr>
        <w:pStyle w:val="Heading1"/>
        <w:jc w:val="both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Proposals</w:t>
      </w:r>
    </w:p>
    <w:p w14:paraId="50C054B6" w14:textId="6E9B998D" w:rsidR="00DC47E1" w:rsidRPr="00083AE6" w:rsidRDefault="00083AE6" w:rsidP="0038636F">
      <w:pPr>
        <w:jc w:val="both"/>
        <w:rPr>
          <w:lang w:val="en-GB"/>
        </w:rPr>
      </w:pPr>
      <w:r w:rsidRPr="00A9690A">
        <w:rPr>
          <w:b/>
          <w:bCs/>
          <w:lang w:val="en-GB"/>
        </w:rPr>
        <w:t xml:space="preserve">Proposal 1: </w:t>
      </w:r>
      <w:r w:rsidR="00DC47E1" w:rsidRPr="00083AE6">
        <w:rPr>
          <w:lang w:val="en-GB"/>
        </w:rPr>
        <w:t xml:space="preserve">Rel-16 pi/2 BPSK with 2-tap filter (1+D) </w:t>
      </w:r>
      <w:r w:rsidR="00EE6EC4">
        <w:rPr>
          <w:lang w:val="en-GB"/>
        </w:rPr>
        <w:t>to be specified</w:t>
      </w:r>
      <w:r w:rsidR="00DC47E1" w:rsidRPr="00083AE6">
        <w:rPr>
          <w:lang w:val="en-GB"/>
        </w:rPr>
        <w:t xml:space="preserve"> in 3GPP specifications </w:t>
      </w:r>
      <w:r w:rsidR="00EE6EC4">
        <w:rPr>
          <w:lang w:val="en-GB"/>
        </w:rPr>
        <w:t>as</w:t>
      </w:r>
      <w:r w:rsidR="00E4618C">
        <w:rPr>
          <w:lang w:val="en-GB"/>
        </w:rPr>
        <w:t xml:space="preserve"> a</w:t>
      </w:r>
      <w:r w:rsidR="00DC47E1" w:rsidRPr="00083AE6">
        <w:rPr>
          <w:lang w:val="en-GB"/>
        </w:rPr>
        <w:t xml:space="preserve"> mandatory </w:t>
      </w:r>
      <w:r w:rsidR="00E4618C">
        <w:rPr>
          <w:lang w:val="en-GB"/>
        </w:rPr>
        <w:t xml:space="preserve">feature </w:t>
      </w:r>
      <w:r w:rsidR="00DC47E1" w:rsidRPr="00083AE6">
        <w:rPr>
          <w:lang w:val="en-GB"/>
        </w:rPr>
        <w:t>for Rel-17 UEs</w:t>
      </w:r>
      <w:r w:rsidR="009A6C34">
        <w:rPr>
          <w:lang w:val="en-GB"/>
        </w:rPr>
        <w:t xml:space="preserve">. </w:t>
      </w:r>
      <w:r w:rsidR="005E1A40">
        <w:rPr>
          <w:lang w:val="en-GB"/>
        </w:rPr>
        <w:t xml:space="preserve">Note that the </w:t>
      </w:r>
      <w:r w:rsidR="00DC47E1" w:rsidRPr="00083AE6">
        <w:rPr>
          <w:lang w:val="en-GB"/>
        </w:rPr>
        <w:t xml:space="preserve">UE TX power should be delivered by </w:t>
      </w:r>
      <w:r w:rsidR="0031139B">
        <w:rPr>
          <w:lang w:val="en-GB"/>
        </w:rPr>
        <w:t xml:space="preserve">the </w:t>
      </w:r>
      <w:r w:rsidR="00DC47E1" w:rsidRPr="00083AE6">
        <w:rPr>
          <w:lang w:val="en-GB"/>
        </w:rPr>
        <w:t>existing MPR tables in Rel-16 specifications</w:t>
      </w:r>
      <w:r w:rsidR="005E1A40">
        <w:rPr>
          <w:lang w:val="en-GB"/>
        </w:rPr>
        <w:t xml:space="preserve"> i.e.,</w:t>
      </w:r>
      <w:r w:rsidR="00DC47E1" w:rsidRPr="00083AE6">
        <w:rPr>
          <w:lang w:val="en-GB"/>
        </w:rPr>
        <w:t xml:space="preserve"> no new requirements</w:t>
      </w:r>
      <w:r w:rsidR="005E1A40">
        <w:rPr>
          <w:lang w:val="en-GB"/>
        </w:rPr>
        <w:t xml:space="preserve"> are necessary</w:t>
      </w:r>
      <w:r w:rsidR="0038636F">
        <w:rPr>
          <w:lang w:val="en-GB"/>
        </w:rPr>
        <w:t xml:space="preserve"> for Rel-17 UEs</w:t>
      </w:r>
      <w:r w:rsidR="005E1A40">
        <w:rPr>
          <w:lang w:val="en-GB"/>
        </w:rPr>
        <w:t>.</w:t>
      </w:r>
    </w:p>
    <w:p w14:paraId="128BE5CF" w14:textId="77777777" w:rsidR="00A93D0C" w:rsidRDefault="00083AE6" w:rsidP="0038636F">
      <w:pPr>
        <w:jc w:val="both"/>
        <w:rPr>
          <w:lang w:val="en-GB"/>
        </w:rPr>
      </w:pPr>
      <w:r w:rsidRPr="00A9690A">
        <w:rPr>
          <w:b/>
          <w:bCs/>
          <w:lang w:val="en-GB"/>
        </w:rPr>
        <w:t>Proposal 2</w:t>
      </w:r>
      <w:r w:rsidRPr="00083AE6">
        <w:rPr>
          <w:lang w:val="en-GB"/>
        </w:rPr>
        <w:t xml:space="preserve">: </w:t>
      </w:r>
      <w:r w:rsidR="00DC47E1" w:rsidRPr="00083AE6">
        <w:rPr>
          <w:lang w:val="en-GB"/>
        </w:rPr>
        <w:t>Increased UE Tx power (</w:t>
      </w:r>
      <w:r w:rsidR="00DF389C">
        <w:rPr>
          <w:lang w:val="en-GB"/>
        </w:rPr>
        <w:t xml:space="preserve">with a </w:t>
      </w:r>
      <w:r w:rsidR="00DC47E1" w:rsidRPr="00083AE6">
        <w:rPr>
          <w:lang w:val="en-GB"/>
        </w:rPr>
        <w:t xml:space="preserve">single PA up to 32 dBm) should be targeted by using the </w:t>
      </w:r>
      <w:r w:rsidR="009A6C34">
        <w:rPr>
          <w:lang w:val="en-GB"/>
        </w:rPr>
        <w:t xml:space="preserve">existing </w:t>
      </w:r>
      <w:r w:rsidR="00640833">
        <w:rPr>
          <w:lang w:val="en-GB"/>
        </w:rPr>
        <w:t xml:space="preserve">RAN4 </w:t>
      </w:r>
      <w:r w:rsidR="00DC47E1" w:rsidRPr="00083AE6">
        <w:rPr>
          <w:lang w:val="en-GB"/>
        </w:rPr>
        <w:t xml:space="preserve">study item in Rel-17 </w:t>
      </w:r>
      <w:r w:rsidR="00CE62F2">
        <w:rPr>
          <w:lang w:val="en-GB"/>
        </w:rPr>
        <w:t xml:space="preserve">which may </w:t>
      </w:r>
      <w:r w:rsidR="00DC47E1" w:rsidRPr="00083AE6">
        <w:rPr>
          <w:lang w:val="en-GB"/>
        </w:rPr>
        <w:t xml:space="preserve">possibly </w:t>
      </w:r>
      <w:r w:rsidR="00CE62F2">
        <w:rPr>
          <w:lang w:val="en-GB"/>
        </w:rPr>
        <w:t xml:space="preserve">necessitate the definition of </w:t>
      </w:r>
      <w:r w:rsidR="00DC47E1" w:rsidRPr="00083AE6">
        <w:rPr>
          <w:lang w:val="en-GB"/>
        </w:rPr>
        <w:t>a new power class</w:t>
      </w:r>
      <w:r w:rsidR="005A08A5">
        <w:rPr>
          <w:lang w:val="en-GB"/>
        </w:rPr>
        <w:t>.</w:t>
      </w:r>
    </w:p>
    <w:p w14:paraId="60851C68" w14:textId="4958E80A" w:rsidR="005A08A5" w:rsidRPr="00A93D0C" w:rsidRDefault="00A93D0C" w:rsidP="00166057">
      <w:pPr>
        <w:ind w:left="426" w:hanging="426"/>
        <w:rPr>
          <w:lang w:val="en-GB"/>
        </w:rPr>
      </w:pPr>
      <w:r w:rsidRPr="00A93D0C">
        <w:rPr>
          <w:sz w:val="36"/>
          <w:szCs w:val="36"/>
          <w:lang w:val="en-GB"/>
        </w:rPr>
        <w:lastRenderedPageBreak/>
        <w:t xml:space="preserve">4 </w:t>
      </w:r>
      <w:r>
        <w:rPr>
          <w:sz w:val="36"/>
          <w:szCs w:val="36"/>
          <w:lang w:val="en-GB"/>
        </w:rPr>
        <w:t xml:space="preserve">  </w:t>
      </w:r>
      <w:r w:rsidR="005A08A5" w:rsidRPr="00A93D0C">
        <w:rPr>
          <w:sz w:val="32"/>
        </w:rPr>
        <w:t>References</w:t>
      </w:r>
    </w:p>
    <w:p w14:paraId="79923DB8" w14:textId="7812EFFD" w:rsidR="00841B62" w:rsidRDefault="00A31123" w:rsidP="00841B62">
      <w:pPr>
        <w:rPr>
          <w:szCs w:val="12"/>
        </w:rPr>
      </w:pPr>
      <w:r w:rsidRPr="00D85789">
        <w:rPr>
          <w:szCs w:val="12"/>
        </w:rPr>
        <w:t>[1]</w:t>
      </w:r>
      <w:r w:rsidR="00841B62" w:rsidRPr="00841B62">
        <w:rPr>
          <w:szCs w:val="12"/>
        </w:rPr>
        <w:t xml:space="preserve"> RP-193240, New SID on NR coverage enhancement</w:t>
      </w:r>
    </w:p>
    <w:p w14:paraId="098DB327" w14:textId="136A5D59" w:rsidR="00323D2B" w:rsidRPr="00841B62" w:rsidRDefault="00323D2B" w:rsidP="00841B62">
      <w:pPr>
        <w:rPr>
          <w:szCs w:val="12"/>
        </w:rPr>
      </w:pPr>
      <w:r>
        <w:rPr>
          <w:szCs w:val="12"/>
        </w:rPr>
        <w:t xml:space="preserve">[2] </w:t>
      </w:r>
      <w:r w:rsidRPr="00323D2B">
        <w:rPr>
          <w:szCs w:val="12"/>
        </w:rPr>
        <w:t>RP-211566, Revised WID on NR coverage enhancements</w:t>
      </w:r>
    </w:p>
    <w:p w14:paraId="27BFF38A" w14:textId="7BFA6026" w:rsidR="00A31123" w:rsidRPr="00D85789" w:rsidRDefault="00A31123" w:rsidP="00D85789">
      <w:pPr>
        <w:rPr>
          <w:szCs w:val="12"/>
        </w:rPr>
      </w:pPr>
      <w:r w:rsidRPr="00D85789">
        <w:rPr>
          <w:szCs w:val="12"/>
        </w:rPr>
        <w:t>[</w:t>
      </w:r>
      <w:r w:rsidR="00323D2B">
        <w:rPr>
          <w:szCs w:val="12"/>
        </w:rPr>
        <w:t>3</w:t>
      </w:r>
      <w:r w:rsidRPr="00D85789">
        <w:rPr>
          <w:szCs w:val="12"/>
        </w:rPr>
        <w:t>]</w:t>
      </w:r>
      <w:r w:rsidR="00840296" w:rsidRPr="00840296">
        <w:t xml:space="preserve"> </w:t>
      </w:r>
      <w:r w:rsidR="00840296" w:rsidRPr="00840296">
        <w:rPr>
          <w:szCs w:val="12"/>
        </w:rPr>
        <w:t>RP-210910, New SID: Optimizations of pi/2 BPSK uplink power in NR, RAN#91e, Mar. 2021</w:t>
      </w:r>
    </w:p>
    <w:p w14:paraId="62A14947" w14:textId="77777777" w:rsidR="005A08A5" w:rsidRPr="00083AE6" w:rsidRDefault="005A08A5" w:rsidP="00083AE6">
      <w:pPr>
        <w:rPr>
          <w:lang w:val="en-GB"/>
        </w:rPr>
      </w:pPr>
    </w:p>
    <w:p w14:paraId="4A06FE94" w14:textId="5D77486B" w:rsidR="007E0F2C" w:rsidRPr="00E02F8B" w:rsidRDefault="007E0F2C" w:rsidP="005C1DB1">
      <w:pPr>
        <w:spacing w:after="60"/>
        <w:jc w:val="both"/>
        <w:rPr>
          <w:b/>
          <w:iCs/>
          <w:u w:val="single"/>
        </w:rPr>
      </w:pPr>
    </w:p>
    <w:sectPr w:rsidR="007E0F2C" w:rsidRPr="00E02F8B" w:rsidSect="00907633">
      <w:headerReference w:type="default" r:id="rId8"/>
      <w:pgSz w:w="11906" w:h="16838"/>
      <w:pgMar w:top="1440" w:right="1440" w:bottom="1440" w:left="1440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E62378" w14:textId="77777777" w:rsidR="00052B27" w:rsidRDefault="00052B27" w:rsidP="00595CED">
      <w:pPr>
        <w:spacing w:after="0"/>
      </w:pPr>
      <w:r>
        <w:separator/>
      </w:r>
    </w:p>
  </w:endnote>
  <w:endnote w:type="continuationSeparator" w:id="0">
    <w:p w14:paraId="7E3A7041" w14:textId="77777777" w:rsidR="00052B27" w:rsidRDefault="00052B27" w:rsidP="00595CE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E5598E" w14:textId="77777777" w:rsidR="00052B27" w:rsidRDefault="00052B27" w:rsidP="00595CED">
      <w:pPr>
        <w:spacing w:after="0"/>
      </w:pPr>
      <w:r>
        <w:separator/>
      </w:r>
    </w:p>
  </w:footnote>
  <w:footnote w:type="continuationSeparator" w:id="0">
    <w:p w14:paraId="2284E40D" w14:textId="77777777" w:rsidR="00052B27" w:rsidRDefault="00052B27" w:rsidP="00595CE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E0FAB5" w14:textId="1692914F" w:rsidR="00B03DF4" w:rsidRDefault="00B03DF4">
    <w:pPr>
      <w:pStyle w:val="Header"/>
    </w:pPr>
  </w:p>
  <w:p w14:paraId="0FDD4D0F" w14:textId="77777777" w:rsidR="00B03DF4" w:rsidRDefault="00B03D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602E9"/>
    <w:multiLevelType w:val="multilevel"/>
    <w:tmpl w:val="00F602E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5EC57BF"/>
    <w:multiLevelType w:val="multilevel"/>
    <w:tmpl w:val="1AB4E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85C6F09"/>
    <w:multiLevelType w:val="multilevel"/>
    <w:tmpl w:val="4FAAAF5C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ascii="Times New Roman" w:hAnsi="Times New Roman" w:cs="Times New Roman"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4265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B393A5D"/>
    <w:multiLevelType w:val="hybridMultilevel"/>
    <w:tmpl w:val="C08AEE5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AF0C0B"/>
    <w:multiLevelType w:val="hybridMultilevel"/>
    <w:tmpl w:val="8F26327C"/>
    <w:lvl w:ilvl="0" w:tplc="D3AAA2CA">
      <w:start w:val="1"/>
      <w:numFmt w:val="bullet"/>
      <w:lvlText w:val="•"/>
      <w:lvlJc w:val="left"/>
      <w:pPr>
        <w:ind w:left="720" w:hanging="360"/>
      </w:pPr>
      <w:rPr>
        <w:b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7030FE"/>
    <w:multiLevelType w:val="hybridMultilevel"/>
    <w:tmpl w:val="E23EE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0B0DAC"/>
    <w:multiLevelType w:val="hybridMultilevel"/>
    <w:tmpl w:val="4AA2B47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834DDD"/>
    <w:multiLevelType w:val="multilevel"/>
    <w:tmpl w:val="21834DD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AC6032"/>
    <w:multiLevelType w:val="hybridMultilevel"/>
    <w:tmpl w:val="F8FA4284"/>
    <w:lvl w:ilvl="0" w:tplc="040C0001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04F04B8"/>
    <w:multiLevelType w:val="multilevel"/>
    <w:tmpl w:val="304F04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B11DDE"/>
    <w:multiLevelType w:val="hybridMultilevel"/>
    <w:tmpl w:val="E60C0E6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AD38C3"/>
    <w:multiLevelType w:val="multilevel"/>
    <w:tmpl w:val="37AD38C3"/>
    <w:lvl w:ilvl="0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B65C662A"/>
    <w:lvl w:ilvl="0" w:tplc="A9301D9E">
      <w:start w:val="1"/>
      <w:numFmt w:val="decimal"/>
      <w:pStyle w:val="Proposal"/>
      <w:lvlText w:val="Observation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B411A"/>
    <w:multiLevelType w:val="multilevel"/>
    <w:tmpl w:val="56EB411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4FD1D47"/>
    <w:multiLevelType w:val="multilevel"/>
    <w:tmpl w:val="64FD1D47"/>
    <w:lvl w:ilvl="0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7" w15:restartNumberingAfterBreak="0">
    <w:nsid w:val="713544C2"/>
    <w:multiLevelType w:val="hybridMultilevel"/>
    <w:tmpl w:val="74E2922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991FD8"/>
    <w:multiLevelType w:val="multilevel"/>
    <w:tmpl w:val="AD38D4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7FF76E35"/>
    <w:multiLevelType w:val="hybridMultilevel"/>
    <w:tmpl w:val="7A6E617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14"/>
  </w:num>
  <w:num w:numId="4">
    <w:abstractNumId w:val="1"/>
  </w:num>
  <w:num w:numId="5">
    <w:abstractNumId w:val="4"/>
  </w:num>
  <w:num w:numId="6">
    <w:abstractNumId w:val="5"/>
  </w:num>
  <w:num w:numId="7">
    <w:abstractNumId w:val="12"/>
  </w:num>
  <w:num w:numId="8">
    <w:abstractNumId w:val="9"/>
  </w:num>
  <w:num w:numId="9">
    <w:abstractNumId w:val="0"/>
  </w:num>
  <w:num w:numId="10">
    <w:abstractNumId w:val="16"/>
  </w:num>
  <w:num w:numId="11">
    <w:abstractNumId w:val="18"/>
  </w:num>
  <w:num w:numId="12">
    <w:abstractNumId w:val="2"/>
  </w:num>
  <w:num w:numId="13">
    <w:abstractNumId w:val="6"/>
  </w:num>
  <w:num w:numId="14">
    <w:abstractNumId w:val="11"/>
  </w:num>
  <w:num w:numId="15">
    <w:abstractNumId w:val="8"/>
  </w:num>
  <w:num w:numId="16">
    <w:abstractNumId w:val="15"/>
  </w:num>
  <w:num w:numId="17">
    <w:abstractNumId w:val="13"/>
  </w:num>
  <w:num w:numId="18">
    <w:abstractNumId w:val="7"/>
  </w:num>
  <w:num w:numId="19">
    <w:abstractNumId w:val="17"/>
  </w:num>
  <w:num w:numId="20">
    <w:abstractNumId w:val="3"/>
  </w:num>
  <w:num w:numId="21">
    <w:abstractNumId w:val="19"/>
  </w:num>
  <w:num w:numId="22">
    <w:abstractNumId w:val="3"/>
  </w:num>
  <w:num w:numId="23">
    <w:abstractNumId w:val="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5AFA"/>
    <w:rsid w:val="000016DF"/>
    <w:rsid w:val="00001CA9"/>
    <w:rsid w:val="0000280C"/>
    <w:rsid w:val="00002879"/>
    <w:rsid w:val="000056FD"/>
    <w:rsid w:val="00006043"/>
    <w:rsid w:val="000103E1"/>
    <w:rsid w:val="00010F94"/>
    <w:rsid w:val="00011E73"/>
    <w:rsid w:val="00013B5E"/>
    <w:rsid w:val="000140D3"/>
    <w:rsid w:val="00020B6C"/>
    <w:rsid w:val="00032EE5"/>
    <w:rsid w:val="00033336"/>
    <w:rsid w:val="0003383C"/>
    <w:rsid w:val="000340F6"/>
    <w:rsid w:val="000357A2"/>
    <w:rsid w:val="00035C75"/>
    <w:rsid w:val="000378B7"/>
    <w:rsid w:val="00040C54"/>
    <w:rsid w:val="000420CC"/>
    <w:rsid w:val="00042613"/>
    <w:rsid w:val="000445CC"/>
    <w:rsid w:val="00045AF7"/>
    <w:rsid w:val="000463F5"/>
    <w:rsid w:val="000478BB"/>
    <w:rsid w:val="00050F0C"/>
    <w:rsid w:val="00052217"/>
    <w:rsid w:val="00052B27"/>
    <w:rsid w:val="0006045F"/>
    <w:rsid w:val="000610DA"/>
    <w:rsid w:val="000619EE"/>
    <w:rsid w:val="00062F25"/>
    <w:rsid w:val="0006490E"/>
    <w:rsid w:val="0006597F"/>
    <w:rsid w:val="00066421"/>
    <w:rsid w:val="000711AA"/>
    <w:rsid w:val="00080324"/>
    <w:rsid w:val="00081AD5"/>
    <w:rsid w:val="00082F7C"/>
    <w:rsid w:val="00083AE6"/>
    <w:rsid w:val="00083DE3"/>
    <w:rsid w:val="00084DDE"/>
    <w:rsid w:val="00084F3A"/>
    <w:rsid w:val="0008532A"/>
    <w:rsid w:val="00085901"/>
    <w:rsid w:val="0008702F"/>
    <w:rsid w:val="00087DDF"/>
    <w:rsid w:val="00091016"/>
    <w:rsid w:val="00091DB9"/>
    <w:rsid w:val="000942C7"/>
    <w:rsid w:val="00095BB8"/>
    <w:rsid w:val="00095F1B"/>
    <w:rsid w:val="00096CC9"/>
    <w:rsid w:val="000970C6"/>
    <w:rsid w:val="000A09C4"/>
    <w:rsid w:val="000A3AD4"/>
    <w:rsid w:val="000A3D31"/>
    <w:rsid w:val="000A5BF3"/>
    <w:rsid w:val="000A6073"/>
    <w:rsid w:val="000A6498"/>
    <w:rsid w:val="000A681A"/>
    <w:rsid w:val="000A7065"/>
    <w:rsid w:val="000A75F5"/>
    <w:rsid w:val="000B1226"/>
    <w:rsid w:val="000B3D12"/>
    <w:rsid w:val="000B557C"/>
    <w:rsid w:val="000B5AE9"/>
    <w:rsid w:val="000B5D47"/>
    <w:rsid w:val="000B6CFF"/>
    <w:rsid w:val="000C031A"/>
    <w:rsid w:val="000C1549"/>
    <w:rsid w:val="000C1B66"/>
    <w:rsid w:val="000C51A6"/>
    <w:rsid w:val="000C5685"/>
    <w:rsid w:val="000C5787"/>
    <w:rsid w:val="000C60AF"/>
    <w:rsid w:val="000C78B9"/>
    <w:rsid w:val="000D190E"/>
    <w:rsid w:val="000D2120"/>
    <w:rsid w:val="000D2863"/>
    <w:rsid w:val="000D3A6F"/>
    <w:rsid w:val="000D439F"/>
    <w:rsid w:val="000D447D"/>
    <w:rsid w:val="000D5857"/>
    <w:rsid w:val="000D5965"/>
    <w:rsid w:val="000D5B88"/>
    <w:rsid w:val="000D6147"/>
    <w:rsid w:val="000D6302"/>
    <w:rsid w:val="000D6B2A"/>
    <w:rsid w:val="000D6D5C"/>
    <w:rsid w:val="000D7D66"/>
    <w:rsid w:val="000E1022"/>
    <w:rsid w:val="000E23BF"/>
    <w:rsid w:val="000E2BA1"/>
    <w:rsid w:val="000E33BE"/>
    <w:rsid w:val="000E3834"/>
    <w:rsid w:val="000E5957"/>
    <w:rsid w:val="000E6A0D"/>
    <w:rsid w:val="000F0BF5"/>
    <w:rsid w:val="000F10F7"/>
    <w:rsid w:val="000F4B22"/>
    <w:rsid w:val="0010102C"/>
    <w:rsid w:val="001010AC"/>
    <w:rsid w:val="00102459"/>
    <w:rsid w:val="00102BA9"/>
    <w:rsid w:val="00103D66"/>
    <w:rsid w:val="00105E97"/>
    <w:rsid w:val="00106555"/>
    <w:rsid w:val="0010669E"/>
    <w:rsid w:val="00107D5E"/>
    <w:rsid w:val="00107E00"/>
    <w:rsid w:val="001101F1"/>
    <w:rsid w:val="001109FA"/>
    <w:rsid w:val="001110C7"/>
    <w:rsid w:val="0011165B"/>
    <w:rsid w:val="0011302F"/>
    <w:rsid w:val="001134FD"/>
    <w:rsid w:val="001152EB"/>
    <w:rsid w:val="00117ACE"/>
    <w:rsid w:val="00125504"/>
    <w:rsid w:val="00125DAE"/>
    <w:rsid w:val="00126EE1"/>
    <w:rsid w:val="00127F9C"/>
    <w:rsid w:val="00130772"/>
    <w:rsid w:val="00131051"/>
    <w:rsid w:val="001313B2"/>
    <w:rsid w:val="001328C7"/>
    <w:rsid w:val="00132BC4"/>
    <w:rsid w:val="001349C2"/>
    <w:rsid w:val="001349FE"/>
    <w:rsid w:val="00136120"/>
    <w:rsid w:val="001373A9"/>
    <w:rsid w:val="00137A45"/>
    <w:rsid w:val="00140E78"/>
    <w:rsid w:val="001415EF"/>
    <w:rsid w:val="0014170B"/>
    <w:rsid w:val="00141ED9"/>
    <w:rsid w:val="00142F5A"/>
    <w:rsid w:val="00143D07"/>
    <w:rsid w:val="0014527B"/>
    <w:rsid w:val="00146CF4"/>
    <w:rsid w:val="00150380"/>
    <w:rsid w:val="001526DC"/>
    <w:rsid w:val="00152B54"/>
    <w:rsid w:val="001539DC"/>
    <w:rsid w:val="00157DB4"/>
    <w:rsid w:val="00160C9C"/>
    <w:rsid w:val="0016147D"/>
    <w:rsid w:val="001618F2"/>
    <w:rsid w:val="00161968"/>
    <w:rsid w:val="001658A5"/>
    <w:rsid w:val="00166057"/>
    <w:rsid w:val="00167172"/>
    <w:rsid w:val="00167207"/>
    <w:rsid w:val="001676A1"/>
    <w:rsid w:val="00167C6E"/>
    <w:rsid w:val="00170805"/>
    <w:rsid w:val="001710CE"/>
    <w:rsid w:val="00171B11"/>
    <w:rsid w:val="00172F4C"/>
    <w:rsid w:val="001741A0"/>
    <w:rsid w:val="001744FD"/>
    <w:rsid w:val="0017459F"/>
    <w:rsid w:val="001752E2"/>
    <w:rsid w:val="001758BC"/>
    <w:rsid w:val="00176F27"/>
    <w:rsid w:val="0017700A"/>
    <w:rsid w:val="00181D58"/>
    <w:rsid w:val="00181E19"/>
    <w:rsid w:val="001824FA"/>
    <w:rsid w:val="00182FA2"/>
    <w:rsid w:val="001837A4"/>
    <w:rsid w:val="0018498A"/>
    <w:rsid w:val="00185467"/>
    <w:rsid w:val="00186CE4"/>
    <w:rsid w:val="00192631"/>
    <w:rsid w:val="00192A57"/>
    <w:rsid w:val="00192E99"/>
    <w:rsid w:val="001934FC"/>
    <w:rsid w:val="00193E64"/>
    <w:rsid w:val="0019481F"/>
    <w:rsid w:val="00194B19"/>
    <w:rsid w:val="0019716A"/>
    <w:rsid w:val="00197B78"/>
    <w:rsid w:val="001A178D"/>
    <w:rsid w:val="001A1FF0"/>
    <w:rsid w:val="001A38AB"/>
    <w:rsid w:val="001A4861"/>
    <w:rsid w:val="001A4ED8"/>
    <w:rsid w:val="001A7E6F"/>
    <w:rsid w:val="001B0241"/>
    <w:rsid w:val="001B0F17"/>
    <w:rsid w:val="001B111E"/>
    <w:rsid w:val="001B1A5E"/>
    <w:rsid w:val="001B38C1"/>
    <w:rsid w:val="001B5B64"/>
    <w:rsid w:val="001B625A"/>
    <w:rsid w:val="001B69BB"/>
    <w:rsid w:val="001C236A"/>
    <w:rsid w:val="001C69CB"/>
    <w:rsid w:val="001C70B8"/>
    <w:rsid w:val="001D2198"/>
    <w:rsid w:val="001D49E6"/>
    <w:rsid w:val="001D4B34"/>
    <w:rsid w:val="001D7D2A"/>
    <w:rsid w:val="001E0695"/>
    <w:rsid w:val="001E4377"/>
    <w:rsid w:val="001E4C2D"/>
    <w:rsid w:val="001E5FB3"/>
    <w:rsid w:val="001E7480"/>
    <w:rsid w:val="001E76A8"/>
    <w:rsid w:val="001F35ED"/>
    <w:rsid w:val="001F416D"/>
    <w:rsid w:val="001F468A"/>
    <w:rsid w:val="001F547A"/>
    <w:rsid w:val="001F5830"/>
    <w:rsid w:val="001F7247"/>
    <w:rsid w:val="001F7B3A"/>
    <w:rsid w:val="001F7E60"/>
    <w:rsid w:val="00200567"/>
    <w:rsid w:val="0020102E"/>
    <w:rsid w:val="00202362"/>
    <w:rsid w:val="00203574"/>
    <w:rsid w:val="00203D05"/>
    <w:rsid w:val="00204756"/>
    <w:rsid w:val="00204DFD"/>
    <w:rsid w:val="00206161"/>
    <w:rsid w:val="0020775F"/>
    <w:rsid w:val="002078FC"/>
    <w:rsid w:val="00207B02"/>
    <w:rsid w:val="00210CF9"/>
    <w:rsid w:val="00212105"/>
    <w:rsid w:val="002144D1"/>
    <w:rsid w:val="00216A24"/>
    <w:rsid w:val="00216DDC"/>
    <w:rsid w:val="0022052E"/>
    <w:rsid w:val="00220D1D"/>
    <w:rsid w:val="00221136"/>
    <w:rsid w:val="002246B8"/>
    <w:rsid w:val="00224F9E"/>
    <w:rsid w:val="00225AD5"/>
    <w:rsid w:val="00226A4C"/>
    <w:rsid w:val="0023289E"/>
    <w:rsid w:val="0023367B"/>
    <w:rsid w:val="002337D4"/>
    <w:rsid w:val="002356A0"/>
    <w:rsid w:val="00235A06"/>
    <w:rsid w:val="00235CEB"/>
    <w:rsid w:val="00240A93"/>
    <w:rsid w:val="00243067"/>
    <w:rsid w:val="00243FA3"/>
    <w:rsid w:val="00244438"/>
    <w:rsid w:val="00244906"/>
    <w:rsid w:val="00244D23"/>
    <w:rsid w:val="00244EA2"/>
    <w:rsid w:val="002451DA"/>
    <w:rsid w:val="00245D85"/>
    <w:rsid w:val="00246725"/>
    <w:rsid w:val="00250FE3"/>
    <w:rsid w:val="002525D3"/>
    <w:rsid w:val="00252631"/>
    <w:rsid w:val="00252ED2"/>
    <w:rsid w:val="00254B27"/>
    <w:rsid w:val="00255CF4"/>
    <w:rsid w:val="00256398"/>
    <w:rsid w:val="00256F14"/>
    <w:rsid w:val="00260084"/>
    <w:rsid w:val="0026205E"/>
    <w:rsid w:val="00264BCA"/>
    <w:rsid w:val="00265935"/>
    <w:rsid w:val="00265AC5"/>
    <w:rsid w:val="00265E67"/>
    <w:rsid w:val="00265F80"/>
    <w:rsid w:val="00266229"/>
    <w:rsid w:val="002663A0"/>
    <w:rsid w:val="0027186E"/>
    <w:rsid w:val="002719E8"/>
    <w:rsid w:val="00271F69"/>
    <w:rsid w:val="002729E5"/>
    <w:rsid w:val="002769D8"/>
    <w:rsid w:val="00280776"/>
    <w:rsid w:val="002824DB"/>
    <w:rsid w:val="002827FD"/>
    <w:rsid w:val="002842E5"/>
    <w:rsid w:val="00284527"/>
    <w:rsid w:val="0028607C"/>
    <w:rsid w:val="00286A44"/>
    <w:rsid w:val="00286B35"/>
    <w:rsid w:val="002900BD"/>
    <w:rsid w:val="002905E4"/>
    <w:rsid w:val="00290B24"/>
    <w:rsid w:val="002915A9"/>
    <w:rsid w:val="00291DEE"/>
    <w:rsid w:val="002950E2"/>
    <w:rsid w:val="00295380"/>
    <w:rsid w:val="0029645A"/>
    <w:rsid w:val="00296623"/>
    <w:rsid w:val="00296950"/>
    <w:rsid w:val="002A26F9"/>
    <w:rsid w:val="002A3163"/>
    <w:rsid w:val="002A4E4C"/>
    <w:rsid w:val="002A5465"/>
    <w:rsid w:val="002A7D2F"/>
    <w:rsid w:val="002B0323"/>
    <w:rsid w:val="002B1BE4"/>
    <w:rsid w:val="002B1CF5"/>
    <w:rsid w:val="002B20B1"/>
    <w:rsid w:val="002B3598"/>
    <w:rsid w:val="002B66A0"/>
    <w:rsid w:val="002B66DB"/>
    <w:rsid w:val="002B6B5D"/>
    <w:rsid w:val="002C01CB"/>
    <w:rsid w:val="002C13E1"/>
    <w:rsid w:val="002C18FC"/>
    <w:rsid w:val="002C1E5F"/>
    <w:rsid w:val="002C2695"/>
    <w:rsid w:val="002C3FFB"/>
    <w:rsid w:val="002C40E8"/>
    <w:rsid w:val="002C4A23"/>
    <w:rsid w:val="002C50F9"/>
    <w:rsid w:val="002C668B"/>
    <w:rsid w:val="002C7F1B"/>
    <w:rsid w:val="002D0888"/>
    <w:rsid w:val="002D1EA5"/>
    <w:rsid w:val="002D2DE8"/>
    <w:rsid w:val="002D6B39"/>
    <w:rsid w:val="002D74DC"/>
    <w:rsid w:val="002D7A6D"/>
    <w:rsid w:val="002E062F"/>
    <w:rsid w:val="002E0F74"/>
    <w:rsid w:val="002E2624"/>
    <w:rsid w:val="002E2640"/>
    <w:rsid w:val="002E3416"/>
    <w:rsid w:val="002E3564"/>
    <w:rsid w:val="002E5485"/>
    <w:rsid w:val="002E63C0"/>
    <w:rsid w:val="002E6B97"/>
    <w:rsid w:val="002E771F"/>
    <w:rsid w:val="002E7C2F"/>
    <w:rsid w:val="002F144D"/>
    <w:rsid w:val="002F1ED3"/>
    <w:rsid w:val="002F2FE4"/>
    <w:rsid w:val="002F3132"/>
    <w:rsid w:val="002F3ABA"/>
    <w:rsid w:val="002F55E6"/>
    <w:rsid w:val="002F5A02"/>
    <w:rsid w:val="002F5D2C"/>
    <w:rsid w:val="002F6120"/>
    <w:rsid w:val="00300581"/>
    <w:rsid w:val="003011AD"/>
    <w:rsid w:val="0030239E"/>
    <w:rsid w:val="0030275A"/>
    <w:rsid w:val="0030283D"/>
    <w:rsid w:val="00302D7C"/>
    <w:rsid w:val="00302E54"/>
    <w:rsid w:val="00303BCD"/>
    <w:rsid w:val="00306719"/>
    <w:rsid w:val="0031139B"/>
    <w:rsid w:val="0031464B"/>
    <w:rsid w:val="003147E1"/>
    <w:rsid w:val="00314DCF"/>
    <w:rsid w:val="00315F1C"/>
    <w:rsid w:val="00320EB0"/>
    <w:rsid w:val="0032176C"/>
    <w:rsid w:val="00323D19"/>
    <w:rsid w:val="00323D2B"/>
    <w:rsid w:val="00324539"/>
    <w:rsid w:val="003251AD"/>
    <w:rsid w:val="0032585D"/>
    <w:rsid w:val="0032619A"/>
    <w:rsid w:val="00326DA0"/>
    <w:rsid w:val="003272AC"/>
    <w:rsid w:val="0033095E"/>
    <w:rsid w:val="00330C6F"/>
    <w:rsid w:val="00332526"/>
    <w:rsid w:val="00333524"/>
    <w:rsid w:val="00335345"/>
    <w:rsid w:val="00337613"/>
    <w:rsid w:val="00337DE1"/>
    <w:rsid w:val="0034256E"/>
    <w:rsid w:val="00344326"/>
    <w:rsid w:val="00344896"/>
    <w:rsid w:val="00344A01"/>
    <w:rsid w:val="00344DBD"/>
    <w:rsid w:val="00346B43"/>
    <w:rsid w:val="00356A1B"/>
    <w:rsid w:val="00356FA4"/>
    <w:rsid w:val="0035705B"/>
    <w:rsid w:val="00357BF5"/>
    <w:rsid w:val="00361E57"/>
    <w:rsid w:val="00363ABD"/>
    <w:rsid w:val="00363C09"/>
    <w:rsid w:val="00364308"/>
    <w:rsid w:val="00364BDB"/>
    <w:rsid w:val="00365747"/>
    <w:rsid w:val="0036616B"/>
    <w:rsid w:val="00366994"/>
    <w:rsid w:val="003673CF"/>
    <w:rsid w:val="0037098B"/>
    <w:rsid w:val="00370C33"/>
    <w:rsid w:val="003720F9"/>
    <w:rsid w:val="00372174"/>
    <w:rsid w:val="00372627"/>
    <w:rsid w:val="00373020"/>
    <w:rsid w:val="00374E22"/>
    <w:rsid w:val="00377A8F"/>
    <w:rsid w:val="003817FE"/>
    <w:rsid w:val="003820C3"/>
    <w:rsid w:val="003831AE"/>
    <w:rsid w:val="003832CF"/>
    <w:rsid w:val="003844C3"/>
    <w:rsid w:val="003847F0"/>
    <w:rsid w:val="00384E1E"/>
    <w:rsid w:val="003861EC"/>
    <w:rsid w:val="0038636F"/>
    <w:rsid w:val="00386F71"/>
    <w:rsid w:val="0039011D"/>
    <w:rsid w:val="003902A5"/>
    <w:rsid w:val="00391901"/>
    <w:rsid w:val="0039211C"/>
    <w:rsid w:val="00393018"/>
    <w:rsid w:val="0039316B"/>
    <w:rsid w:val="0039382C"/>
    <w:rsid w:val="00394529"/>
    <w:rsid w:val="00394863"/>
    <w:rsid w:val="00394AE5"/>
    <w:rsid w:val="00395A46"/>
    <w:rsid w:val="0039740B"/>
    <w:rsid w:val="00397C87"/>
    <w:rsid w:val="003A008C"/>
    <w:rsid w:val="003A00B7"/>
    <w:rsid w:val="003A0AAB"/>
    <w:rsid w:val="003A2D0F"/>
    <w:rsid w:val="003A40F2"/>
    <w:rsid w:val="003A499D"/>
    <w:rsid w:val="003B0AB5"/>
    <w:rsid w:val="003B391A"/>
    <w:rsid w:val="003B3E5A"/>
    <w:rsid w:val="003B42EC"/>
    <w:rsid w:val="003B47BD"/>
    <w:rsid w:val="003B5E65"/>
    <w:rsid w:val="003B6430"/>
    <w:rsid w:val="003B6612"/>
    <w:rsid w:val="003B7272"/>
    <w:rsid w:val="003B7DE1"/>
    <w:rsid w:val="003C0546"/>
    <w:rsid w:val="003C0C06"/>
    <w:rsid w:val="003C33A1"/>
    <w:rsid w:val="003C378F"/>
    <w:rsid w:val="003C3D8E"/>
    <w:rsid w:val="003C5E24"/>
    <w:rsid w:val="003C6224"/>
    <w:rsid w:val="003D34C1"/>
    <w:rsid w:val="003D7550"/>
    <w:rsid w:val="003E1FD9"/>
    <w:rsid w:val="003E735E"/>
    <w:rsid w:val="003E7596"/>
    <w:rsid w:val="003F3000"/>
    <w:rsid w:val="003F334E"/>
    <w:rsid w:val="003F33E5"/>
    <w:rsid w:val="003F35E7"/>
    <w:rsid w:val="003F48D7"/>
    <w:rsid w:val="003F5FC3"/>
    <w:rsid w:val="00400181"/>
    <w:rsid w:val="0040057A"/>
    <w:rsid w:val="00401355"/>
    <w:rsid w:val="0040279A"/>
    <w:rsid w:val="00403579"/>
    <w:rsid w:val="00404345"/>
    <w:rsid w:val="004066C7"/>
    <w:rsid w:val="00412375"/>
    <w:rsid w:val="0041384C"/>
    <w:rsid w:val="00414D0E"/>
    <w:rsid w:val="004151DD"/>
    <w:rsid w:val="004166B0"/>
    <w:rsid w:val="00416C68"/>
    <w:rsid w:val="00417EAD"/>
    <w:rsid w:val="00425F99"/>
    <w:rsid w:val="004270CB"/>
    <w:rsid w:val="00427448"/>
    <w:rsid w:val="004275C5"/>
    <w:rsid w:val="00430B77"/>
    <w:rsid w:val="0043276E"/>
    <w:rsid w:val="004338ED"/>
    <w:rsid w:val="004363A4"/>
    <w:rsid w:val="00436549"/>
    <w:rsid w:val="00436603"/>
    <w:rsid w:val="00442EEB"/>
    <w:rsid w:val="004463DF"/>
    <w:rsid w:val="00446480"/>
    <w:rsid w:val="0044701E"/>
    <w:rsid w:val="00447FD8"/>
    <w:rsid w:val="004513ED"/>
    <w:rsid w:val="0045258A"/>
    <w:rsid w:val="00453668"/>
    <w:rsid w:val="0045450D"/>
    <w:rsid w:val="00460D96"/>
    <w:rsid w:val="00464472"/>
    <w:rsid w:val="00465048"/>
    <w:rsid w:val="0046511A"/>
    <w:rsid w:val="00465272"/>
    <w:rsid w:val="004663C9"/>
    <w:rsid w:val="004664D3"/>
    <w:rsid w:val="0046780B"/>
    <w:rsid w:val="00467E90"/>
    <w:rsid w:val="00470F26"/>
    <w:rsid w:val="00470F38"/>
    <w:rsid w:val="00473278"/>
    <w:rsid w:val="00473BD5"/>
    <w:rsid w:val="00475A1C"/>
    <w:rsid w:val="0048095E"/>
    <w:rsid w:val="00480ABC"/>
    <w:rsid w:val="00482F9E"/>
    <w:rsid w:val="00484429"/>
    <w:rsid w:val="00486B12"/>
    <w:rsid w:val="00490326"/>
    <w:rsid w:val="00491069"/>
    <w:rsid w:val="00493D12"/>
    <w:rsid w:val="0049483C"/>
    <w:rsid w:val="004963B2"/>
    <w:rsid w:val="004A1485"/>
    <w:rsid w:val="004A1C08"/>
    <w:rsid w:val="004A204C"/>
    <w:rsid w:val="004A2072"/>
    <w:rsid w:val="004A2BCA"/>
    <w:rsid w:val="004B2C0E"/>
    <w:rsid w:val="004B55C0"/>
    <w:rsid w:val="004B74AB"/>
    <w:rsid w:val="004C0F9F"/>
    <w:rsid w:val="004C3C82"/>
    <w:rsid w:val="004C64FA"/>
    <w:rsid w:val="004C6F01"/>
    <w:rsid w:val="004C72BD"/>
    <w:rsid w:val="004C77AF"/>
    <w:rsid w:val="004D1D0A"/>
    <w:rsid w:val="004D2E95"/>
    <w:rsid w:val="004D4059"/>
    <w:rsid w:val="004D4798"/>
    <w:rsid w:val="004D4B5F"/>
    <w:rsid w:val="004D6898"/>
    <w:rsid w:val="004D6CE6"/>
    <w:rsid w:val="004D7330"/>
    <w:rsid w:val="004E0DDE"/>
    <w:rsid w:val="004E1137"/>
    <w:rsid w:val="004E3422"/>
    <w:rsid w:val="004E34BE"/>
    <w:rsid w:val="004E3C91"/>
    <w:rsid w:val="004E3E79"/>
    <w:rsid w:val="004E3F22"/>
    <w:rsid w:val="004E6A97"/>
    <w:rsid w:val="004E7338"/>
    <w:rsid w:val="004F0FCB"/>
    <w:rsid w:val="004F18AA"/>
    <w:rsid w:val="004F5118"/>
    <w:rsid w:val="0050046E"/>
    <w:rsid w:val="00501E4F"/>
    <w:rsid w:val="005034F8"/>
    <w:rsid w:val="00503907"/>
    <w:rsid w:val="0050416E"/>
    <w:rsid w:val="00505881"/>
    <w:rsid w:val="00505B38"/>
    <w:rsid w:val="00505EE9"/>
    <w:rsid w:val="0050732B"/>
    <w:rsid w:val="005078E6"/>
    <w:rsid w:val="00511630"/>
    <w:rsid w:val="005129D9"/>
    <w:rsid w:val="0051379F"/>
    <w:rsid w:val="00514C6F"/>
    <w:rsid w:val="00514F8C"/>
    <w:rsid w:val="00515044"/>
    <w:rsid w:val="005176A0"/>
    <w:rsid w:val="00517C30"/>
    <w:rsid w:val="00520636"/>
    <w:rsid w:val="005206B6"/>
    <w:rsid w:val="005236EA"/>
    <w:rsid w:val="00524423"/>
    <w:rsid w:val="005254E1"/>
    <w:rsid w:val="00526E4E"/>
    <w:rsid w:val="0052749A"/>
    <w:rsid w:val="00527630"/>
    <w:rsid w:val="005330D7"/>
    <w:rsid w:val="00533A2D"/>
    <w:rsid w:val="00533C9B"/>
    <w:rsid w:val="00535B81"/>
    <w:rsid w:val="00535C9F"/>
    <w:rsid w:val="00540959"/>
    <w:rsid w:val="005431A9"/>
    <w:rsid w:val="005431AF"/>
    <w:rsid w:val="00544241"/>
    <w:rsid w:val="0054446C"/>
    <w:rsid w:val="00544DF9"/>
    <w:rsid w:val="00546A19"/>
    <w:rsid w:val="00547947"/>
    <w:rsid w:val="005506DC"/>
    <w:rsid w:val="00552C6A"/>
    <w:rsid w:val="00553576"/>
    <w:rsid w:val="00557B59"/>
    <w:rsid w:val="005604BF"/>
    <w:rsid w:val="00561407"/>
    <w:rsid w:val="00562D26"/>
    <w:rsid w:val="005646F8"/>
    <w:rsid w:val="00567C4D"/>
    <w:rsid w:val="00571776"/>
    <w:rsid w:val="0057257A"/>
    <w:rsid w:val="005733FE"/>
    <w:rsid w:val="00577109"/>
    <w:rsid w:val="0057741A"/>
    <w:rsid w:val="00581217"/>
    <w:rsid w:val="005812BE"/>
    <w:rsid w:val="00581A22"/>
    <w:rsid w:val="00582CD7"/>
    <w:rsid w:val="005853D3"/>
    <w:rsid w:val="005879FF"/>
    <w:rsid w:val="0059180A"/>
    <w:rsid w:val="0059291B"/>
    <w:rsid w:val="005946C9"/>
    <w:rsid w:val="005949C6"/>
    <w:rsid w:val="00595CED"/>
    <w:rsid w:val="00595E52"/>
    <w:rsid w:val="005973F1"/>
    <w:rsid w:val="005A08A5"/>
    <w:rsid w:val="005A2635"/>
    <w:rsid w:val="005A2A4E"/>
    <w:rsid w:val="005A4A76"/>
    <w:rsid w:val="005A6EE5"/>
    <w:rsid w:val="005B2BB5"/>
    <w:rsid w:val="005B3418"/>
    <w:rsid w:val="005B452C"/>
    <w:rsid w:val="005B5B93"/>
    <w:rsid w:val="005B6FEB"/>
    <w:rsid w:val="005B7B5E"/>
    <w:rsid w:val="005C16F0"/>
    <w:rsid w:val="005C1DB1"/>
    <w:rsid w:val="005C312E"/>
    <w:rsid w:val="005C368D"/>
    <w:rsid w:val="005C388B"/>
    <w:rsid w:val="005C40F0"/>
    <w:rsid w:val="005C5296"/>
    <w:rsid w:val="005C67F4"/>
    <w:rsid w:val="005D47B3"/>
    <w:rsid w:val="005E025E"/>
    <w:rsid w:val="005E1A40"/>
    <w:rsid w:val="005E1DBD"/>
    <w:rsid w:val="005E2CCD"/>
    <w:rsid w:val="005E3419"/>
    <w:rsid w:val="005E3D8B"/>
    <w:rsid w:val="005E44DE"/>
    <w:rsid w:val="005E4A8E"/>
    <w:rsid w:val="005E4C92"/>
    <w:rsid w:val="005E5865"/>
    <w:rsid w:val="005E5960"/>
    <w:rsid w:val="005F35B3"/>
    <w:rsid w:val="006001BE"/>
    <w:rsid w:val="00601DF9"/>
    <w:rsid w:val="0060522E"/>
    <w:rsid w:val="00605A8C"/>
    <w:rsid w:val="00606D97"/>
    <w:rsid w:val="00607B1F"/>
    <w:rsid w:val="00610C45"/>
    <w:rsid w:val="00611C22"/>
    <w:rsid w:val="006131FA"/>
    <w:rsid w:val="006134FB"/>
    <w:rsid w:val="006175FF"/>
    <w:rsid w:val="006209B4"/>
    <w:rsid w:val="00622C76"/>
    <w:rsid w:val="006244C9"/>
    <w:rsid w:val="00627BBC"/>
    <w:rsid w:val="00632225"/>
    <w:rsid w:val="00635570"/>
    <w:rsid w:val="0064016D"/>
    <w:rsid w:val="00640833"/>
    <w:rsid w:val="006415AB"/>
    <w:rsid w:val="00643954"/>
    <w:rsid w:val="006442B3"/>
    <w:rsid w:val="00645776"/>
    <w:rsid w:val="006529A8"/>
    <w:rsid w:val="00652A22"/>
    <w:rsid w:val="006539DC"/>
    <w:rsid w:val="00654771"/>
    <w:rsid w:val="00654F5A"/>
    <w:rsid w:val="00655DEC"/>
    <w:rsid w:val="006606ED"/>
    <w:rsid w:val="00662115"/>
    <w:rsid w:val="00665389"/>
    <w:rsid w:val="00666090"/>
    <w:rsid w:val="0066631D"/>
    <w:rsid w:val="006663D0"/>
    <w:rsid w:val="00667F8F"/>
    <w:rsid w:val="0067058B"/>
    <w:rsid w:val="00671CAE"/>
    <w:rsid w:val="00672821"/>
    <w:rsid w:val="0067288B"/>
    <w:rsid w:val="0067499D"/>
    <w:rsid w:val="0067749C"/>
    <w:rsid w:val="00677761"/>
    <w:rsid w:val="00677F7A"/>
    <w:rsid w:val="00681B51"/>
    <w:rsid w:val="00681C99"/>
    <w:rsid w:val="006822B3"/>
    <w:rsid w:val="00683562"/>
    <w:rsid w:val="00683AAE"/>
    <w:rsid w:val="0068479D"/>
    <w:rsid w:val="00684A27"/>
    <w:rsid w:val="00685144"/>
    <w:rsid w:val="006867F7"/>
    <w:rsid w:val="00687233"/>
    <w:rsid w:val="00687B51"/>
    <w:rsid w:val="00690DFE"/>
    <w:rsid w:val="006910C9"/>
    <w:rsid w:val="006932F1"/>
    <w:rsid w:val="00693FF7"/>
    <w:rsid w:val="00697E48"/>
    <w:rsid w:val="006A1AE8"/>
    <w:rsid w:val="006A2057"/>
    <w:rsid w:val="006A2FD2"/>
    <w:rsid w:val="006A3830"/>
    <w:rsid w:val="006A607D"/>
    <w:rsid w:val="006B3370"/>
    <w:rsid w:val="006B4A8B"/>
    <w:rsid w:val="006B4FDA"/>
    <w:rsid w:val="006B5E5E"/>
    <w:rsid w:val="006B65E3"/>
    <w:rsid w:val="006B7877"/>
    <w:rsid w:val="006C060D"/>
    <w:rsid w:val="006C0EF0"/>
    <w:rsid w:val="006C20C1"/>
    <w:rsid w:val="006C2851"/>
    <w:rsid w:val="006C2C7C"/>
    <w:rsid w:val="006C36F7"/>
    <w:rsid w:val="006C7E08"/>
    <w:rsid w:val="006D0531"/>
    <w:rsid w:val="006D14F9"/>
    <w:rsid w:val="006D35CC"/>
    <w:rsid w:val="006D495A"/>
    <w:rsid w:val="006D547E"/>
    <w:rsid w:val="006E08A4"/>
    <w:rsid w:val="006E0CD6"/>
    <w:rsid w:val="006E200A"/>
    <w:rsid w:val="006E5EC1"/>
    <w:rsid w:val="006E68E7"/>
    <w:rsid w:val="006E7EEC"/>
    <w:rsid w:val="006F052C"/>
    <w:rsid w:val="006F111F"/>
    <w:rsid w:val="006F1AF7"/>
    <w:rsid w:val="006F69C9"/>
    <w:rsid w:val="006F749F"/>
    <w:rsid w:val="006F7808"/>
    <w:rsid w:val="007002F5"/>
    <w:rsid w:val="00704FFB"/>
    <w:rsid w:val="00705D98"/>
    <w:rsid w:val="007076C3"/>
    <w:rsid w:val="007102AC"/>
    <w:rsid w:val="00710B56"/>
    <w:rsid w:val="007113C6"/>
    <w:rsid w:val="00711B37"/>
    <w:rsid w:val="00712D81"/>
    <w:rsid w:val="00714028"/>
    <w:rsid w:val="00714BAE"/>
    <w:rsid w:val="00714D4F"/>
    <w:rsid w:val="00717646"/>
    <w:rsid w:val="00717AA2"/>
    <w:rsid w:val="0072061F"/>
    <w:rsid w:val="00720666"/>
    <w:rsid w:val="00720C4B"/>
    <w:rsid w:val="00721374"/>
    <w:rsid w:val="007216B3"/>
    <w:rsid w:val="00723264"/>
    <w:rsid w:val="00723EEE"/>
    <w:rsid w:val="007240EB"/>
    <w:rsid w:val="007245CD"/>
    <w:rsid w:val="00724C14"/>
    <w:rsid w:val="00730C22"/>
    <w:rsid w:val="0073360E"/>
    <w:rsid w:val="00733ECD"/>
    <w:rsid w:val="007347AC"/>
    <w:rsid w:val="007347ED"/>
    <w:rsid w:val="00734AD4"/>
    <w:rsid w:val="0073508B"/>
    <w:rsid w:val="00735B9E"/>
    <w:rsid w:val="00737025"/>
    <w:rsid w:val="007375C5"/>
    <w:rsid w:val="0074005C"/>
    <w:rsid w:val="007403FA"/>
    <w:rsid w:val="00742AD1"/>
    <w:rsid w:val="00746744"/>
    <w:rsid w:val="0074714B"/>
    <w:rsid w:val="007474BF"/>
    <w:rsid w:val="00747C4F"/>
    <w:rsid w:val="00750599"/>
    <w:rsid w:val="00751502"/>
    <w:rsid w:val="0075485C"/>
    <w:rsid w:val="00754DD2"/>
    <w:rsid w:val="0075688E"/>
    <w:rsid w:val="00760D06"/>
    <w:rsid w:val="007631D3"/>
    <w:rsid w:val="00763259"/>
    <w:rsid w:val="00764626"/>
    <w:rsid w:val="00765B89"/>
    <w:rsid w:val="00765D22"/>
    <w:rsid w:val="00766C68"/>
    <w:rsid w:val="007674DB"/>
    <w:rsid w:val="00774499"/>
    <w:rsid w:val="0077742E"/>
    <w:rsid w:val="007826D2"/>
    <w:rsid w:val="007836CF"/>
    <w:rsid w:val="00784F3A"/>
    <w:rsid w:val="007860B6"/>
    <w:rsid w:val="00791341"/>
    <w:rsid w:val="00791421"/>
    <w:rsid w:val="00791D39"/>
    <w:rsid w:val="007935F8"/>
    <w:rsid w:val="007941E8"/>
    <w:rsid w:val="0079486C"/>
    <w:rsid w:val="007957F2"/>
    <w:rsid w:val="0079606D"/>
    <w:rsid w:val="00796691"/>
    <w:rsid w:val="0079676B"/>
    <w:rsid w:val="007976BA"/>
    <w:rsid w:val="007977DF"/>
    <w:rsid w:val="00797C07"/>
    <w:rsid w:val="00797D2A"/>
    <w:rsid w:val="007A09AF"/>
    <w:rsid w:val="007A0AFE"/>
    <w:rsid w:val="007A197F"/>
    <w:rsid w:val="007A2795"/>
    <w:rsid w:val="007A34CB"/>
    <w:rsid w:val="007A42B2"/>
    <w:rsid w:val="007A5DD9"/>
    <w:rsid w:val="007B01F4"/>
    <w:rsid w:val="007B06E6"/>
    <w:rsid w:val="007B076E"/>
    <w:rsid w:val="007B0BB4"/>
    <w:rsid w:val="007B10B4"/>
    <w:rsid w:val="007B170C"/>
    <w:rsid w:val="007B17CA"/>
    <w:rsid w:val="007B2D97"/>
    <w:rsid w:val="007B44BA"/>
    <w:rsid w:val="007B4AC0"/>
    <w:rsid w:val="007B58A8"/>
    <w:rsid w:val="007B70D5"/>
    <w:rsid w:val="007B7F14"/>
    <w:rsid w:val="007C2B17"/>
    <w:rsid w:val="007C4913"/>
    <w:rsid w:val="007C4919"/>
    <w:rsid w:val="007C5BE7"/>
    <w:rsid w:val="007C64BB"/>
    <w:rsid w:val="007C695D"/>
    <w:rsid w:val="007C7B64"/>
    <w:rsid w:val="007D2A83"/>
    <w:rsid w:val="007E0499"/>
    <w:rsid w:val="007E06A9"/>
    <w:rsid w:val="007E06DB"/>
    <w:rsid w:val="007E0BEB"/>
    <w:rsid w:val="007E0F2C"/>
    <w:rsid w:val="007E19F3"/>
    <w:rsid w:val="007E19FF"/>
    <w:rsid w:val="007E2279"/>
    <w:rsid w:val="007E2DD7"/>
    <w:rsid w:val="007E43B0"/>
    <w:rsid w:val="007E5163"/>
    <w:rsid w:val="007E6A5E"/>
    <w:rsid w:val="007E6D83"/>
    <w:rsid w:val="007E6D86"/>
    <w:rsid w:val="007E7AD0"/>
    <w:rsid w:val="007F4209"/>
    <w:rsid w:val="007F47D9"/>
    <w:rsid w:val="007F51A6"/>
    <w:rsid w:val="007F589F"/>
    <w:rsid w:val="007F5B02"/>
    <w:rsid w:val="00801CD4"/>
    <w:rsid w:val="00802C05"/>
    <w:rsid w:val="00802C0B"/>
    <w:rsid w:val="00802D0D"/>
    <w:rsid w:val="00802F73"/>
    <w:rsid w:val="0080396D"/>
    <w:rsid w:val="00803F74"/>
    <w:rsid w:val="00806F9B"/>
    <w:rsid w:val="00810B0E"/>
    <w:rsid w:val="00811E97"/>
    <w:rsid w:val="00812DF4"/>
    <w:rsid w:val="008134DA"/>
    <w:rsid w:val="0081624A"/>
    <w:rsid w:val="008208A8"/>
    <w:rsid w:val="008258EE"/>
    <w:rsid w:val="00827C2C"/>
    <w:rsid w:val="008315C6"/>
    <w:rsid w:val="0083175E"/>
    <w:rsid w:val="00831934"/>
    <w:rsid w:val="00832BA4"/>
    <w:rsid w:val="00835742"/>
    <w:rsid w:val="00836B3F"/>
    <w:rsid w:val="00840296"/>
    <w:rsid w:val="008402FB"/>
    <w:rsid w:val="00841B62"/>
    <w:rsid w:val="00843595"/>
    <w:rsid w:val="00845825"/>
    <w:rsid w:val="00845A79"/>
    <w:rsid w:val="00845DE0"/>
    <w:rsid w:val="008463B0"/>
    <w:rsid w:val="0084671D"/>
    <w:rsid w:val="0084766C"/>
    <w:rsid w:val="00847EC0"/>
    <w:rsid w:val="00850C77"/>
    <w:rsid w:val="00851070"/>
    <w:rsid w:val="0085177A"/>
    <w:rsid w:val="00851A8C"/>
    <w:rsid w:val="00853E28"/>
    <w:rsid w:val="0085413C"/>
    <w:rsid w:val="0085471A"/>
    <w:rsid w:val="0085705D"/>
    <w:rsid w:val="00857F0D"/>
    <w:rsid w:val="0086003E"/>
    <w:rsid w:val="008603AE"/>
    <w:rsid w:val="008607B8"/>
    <w:rsid w:val="00860FD0"/>
    <w:rsid w:val="00861D20"/>
    <w:rsid w:val="00865D45"/>
    <w:rsid w:val="00865FE4"/>
    <w:rsid w:val="00867298"/>
    <w:rsid w:val="00867369"/>
    <w:rsid w:val="00867BBE"/>
    <w:rsid w:val="008701DA"/>
    <w:rsid w:val="00870DC1"/>
    <w:rsid w:val="00871DEE"/>
    <w:rsid w:val="00871EA1"/>
    <w:rsid w:val="00872E29"/>
    <w:rsid w:val="00874078"/>
    <w:rsid w:val="00877318"/>
    <w:rsid w:val="008774F4"/>
    <w:rsid w:val="008777EF"/>
    <w:rsid w:val="00877CE4"/>
    <w:rsid w:val="0088043C"/>
    <w:rsid w:val="00881BDD"/>
    <w:rsid w:val="008835F5"/>
    <w:rsid w:val="00885AD8"/>
    <w:rsid w:val="00893537"/>
    <w:rsid w:val="0089408E"/>
    <w:rsid w:val="00894875"/>
    <w:rsid w:val="008949CC"/>
    <w:rsid w:val="00897EAE"/>
    <w:rsid w:val="008A0146"/>
    <w:rsid w:val="008A0496"/>
    <w:rsid w:val="008A05E2"/>
    <w:rsid w:val="008A0EEE"/>
    <w:rsid w:val="008A240A"/>
    <w:rsid w:val="008A27AA"/>
    <w:rsid w:val="008A3B16"/>
    <w:rsid w:val="008A5135"/>
    <w:rsid w:val="008A6A7F"/>
    <w:rsid w:val="008A752D"/>
    <w:rsid w:val="008A7968"/>
    <w:rsid w:val="008B00C6"/>
    <w:rsid w:val="008B0F0F"/>
    <w:rsid w:val="008B104D"/>
    <w:rsid w:val="008B1878"/>
    <w:rsid w:val="008B39D2"/>
    <w:rsid w:val="008B3CC9"/>
    <w:rsid w:val="008B4F4B"/>
    <w:rsid w:val="008B5147"/>
    <w:rsid w:val="008B6ACE"/>
    <w:rsid w:val="008B7872"/>
    <w:rsid w:val="008C03E6"/>
    <w:rsid w:val="008C13C1"/>
    <w:rsid w:val="008C1843"/>
    <w:rsid w:val="008C206D"/>
    <w:rsid w:val="008C47B2"/>
    <w:rsid w:val="008C4B5D"/>
    <w:rsid w:val="008C4BA1"/>
    <w:rsid w:val="008C6B33"/>
    <w:rsid w:val="008D052D"/>
    <w:rsid w:val="008D09CD"/>
    <w:rsid w:val="008D0F22"/>
    <w:rsid w:val="008D2599"/>
    <w:rsid w:val="008D26EF"/>
    <w:rsid w:val="008D32E5"/>
    <w:rsid w:val="008D6954"/>
    <w:rsid w:val="008D74B1"/>
    <w:rsid w:val="008D7C40"/>
    <w:rsid w:val="008E0174"/>
    <w:rsid w:val="008E1481"/>
    <w:rsid w:val="008E1CBF"/>
    <w:rsid w:val="008E34EB"/>
    <w:rsid w:val="008E411E"/>
    <w:rsid w:val="008E7067"/>
    <w:rsid w:val="008F19E3"/>
    <w:rsid w:val="008F392D"/>
    <w:rsid w:val="008F446B"/>
    <w:rsid w:val="008F553C"/>
    <w:rsid w:val="008F7979"/>
    <w:rsid w:val="00900274"/>
    <w:rsid w:val="00902880"/>
    <w:rsid w:val="009035D5"/>
    <w:rsid w:val="009049F9"/>
    <w:rsid w:val="0090739C"/>
    <w:rsid w:val="00907633"/>
    <w:rsid w:val="009129A1"/>
    <w:rsid w:val="00912CDF"/>
    <w:rsid w:val="0091366B"/>
    <w:rsid w:val="0091706C"/>
    <w:rsid w:val="009207B4"/>
    <w:rsid w:val="009212CB"/>
    <w:rsid w:val="00922F38"/>
    <w:rsid w:val="00925F50"/>
    <w:rsid w:val="009306A2"/>
    <w:rsid w:val="00931577"/>
    <w:rsid w:val="009318B2"/>
    <w:rsid w:val="00931C5A"/>
    <w:rsid w:val="00934FA5"/>
    <w:rsid w:val="00935DED"/>
    <w:rsid w:val="009360F3"/>
    <w:rsid w:val="00937346"/>
    <w:rsid w:val="009373CA"/>
    <w:rsid w:val="009374B6"/>
    <w:rsid w:val="00937ACD"/>
    <w:rsid w:val="00940CA1"/>
    <w:rsid w:val="00941063"/>
    <w:rsid w:val="0094199D"/>
    <w:rsid w:val="00942EE9"/>
    <w:rsid w:val="00944DCC"/>
    <w:rsid w:val="0095053D"/>
    <w:rsid w:val="00951149"/>
    <w:rsid w:val="00952328"/>
    <w:rsid w:val="00952FA7"/>
    <w:rsid w:val="009542DD"/>
    <w:rsid w:val="00956492"/>
    <w:rsid w:val="00962C27"/>
    <w:rsid w:val="00963AAA"/>
    <w:rsid w:val="00963AD9"/>
    <w:rsid w:val="009650B8"/>
    <w:rsid w:val="00966D21"/>
    <w:rsid w:val="00972944"/>
    <w:rsid w:val="00972DEB"/>
    <w:rsid w:val="009736CB"/>
    <w:rsid w:val="00975EFC"/>
    <w:rsid w:val="00975FF5"/>
    <w:rsid w:val="009763A2"/>
    <w:rsid w:val="00976449"/>
    <w:rsid w:val="00976C81"/>
    <w:rsid w:val="009771F3"/>
    <w:rsid w:val="00977305"/>
    <w:rsid w:val="00977A88"/>
    <w:rsid w:val="00977C3C"/>
    <w:rsid w:val="00981A5C"/>
    <w:rsid w:val="009822BC"/>
    <w:rsid w:val="00982D88"/>
    <w:rsid w:val="009863B3"/>
    <w:rsid w:val="009866A8"/>
    <w:rsid w:val="00990BB7"/>
    <w:rsid w:val="00992F50"/>
    <w:rsid w:val="00994F0B"/>
    <w:rsid w:val="00996081"/>
    <w:rsid w:val="0099619A"/>
    <w:rsid w:val="00996AA3"/>
    <w:rsid w:val="009A36DA"/>
    <w:rsid w:val="009A3703"/>
    <w:rsid w:val="009A42AB"/>
    <w:rsid w:val="009A48FD"/>
    <w:rsid w:val="009A571F"/>
    <w:rsid w:val="009A6C34"/>
    <w:rsid w:val="009A6CB4"/>
    <w:rsid w:val="009B21A4"/>
    <w:rsid w:val="009B43B8"/>
    <w:rsid w:val="009B43F6"/>
    <w:rsid w:val="009B513D"/>
    <w:rsid w:val="009B5EB8"/>
    <w:rsid w:val="009B6127"/>
    <w:rsid w:val="009B62DC"/>
    <w:rsid w:val="009B6F5D"/>
    <w:rsid w:val="009B7049"/>
    <w:rsid w:val="009C06EF"/>
    <w:rsid w:val="009C180B"/>
    <w:rsid w:val="009C437C"/>
    <w:rsid w:val="009D050F"/>
    <w:rsid w:val="009D23CB"/>
    <w:rsid w:val="009D4CDF"/>
    <w:rsid w:val="009D51AA"/>
    <w:rsid w:val="009D60FB"/>
    <w:rsid w:val="009D655D"/>
    <w:rsid w:val="009D6C50"/>
    <w:rsid w:val="009D75F5"/>
    <w:rsid w:val="009D768C"/>
    <w:rsid w:val="009E17BA"/>
    <w:rsid w:val="009E26F3"/>
    <w:rsid w:val="009E2A14"/>
    <w:rsid w:val="009E3E9F"/>
    <w:rsid w:val="009E46AE"/>
    <w:rsid w:val="009E4A93"/>
    <w:rsid w:val="009E4ED4"/>
    <w:rsid w:val="009E66D3"/>
    <w:rsid w:val="009E7317"/>
    <w:rsid w:val="009F0E85"/>
    <w:rsid w:val="009F6F36"/>
    <w:rsid w:val="009F7785"/>
    <w:rsid w:val="00A023AE"/>
    <w:rsid w:val="00A02CA1"/>
    <w:rsid w:val="00A0412F"/>
    <w:rsid w:val="00A05579"/>
    <w:rsid w:val="00A05BFB"/>
    <w:rsid w:val="00A05E5B"/>
    <w:rsid w:val="00A12191"/>
    <w:rsid w:val="00A12310"/>
    <w:rsid w:val="00A14935"/>
    <w:rsid w:val="00A15560"/>
    <w:rsid w:val="00A16220"/>
    <w:rsid w:val="00A164DF"/>
    <w:rsid w:val="00A168BB"/>
    <w:rsid w:val="00A17E33"/>
    <w:rsid w:val="00A20AF8"/>
    <w:rsid w:val="00A212CD"/>
    <w:rsid w:val="00A25541"/>
    <w:rsid w:val="00A25FF8"/>
    <w:rsid w:val="00A26783"/>
    <w:rsid w:val="00A31123"/>
    <w:rsid w:val="00A353A7"/>
    <w:rsid w:val="00A40AF8"/>
    <w:rsid w:val="00A413B3"/>
    <w:rsid w:val="00A41E8B"/>
    <w:rsid w:val="00A45547"/>
    <w:rsid w:val="00A50520"/>
    <w:rsid w:val="00A527B6"/>
    <w:rsid w:val="00A52AEE"/>
    <w:rsid w:val="00A5305A"/>
    <w:rsid w:val="00A554CB"/>
    <w:rsid w:val="00A56DFB"/>
    <w:rsid w:val="00A576A0"/>
    <w:rsid w:val="00A604B6"/>
    <w:rsid w:val="00A61055"/>
    <w:rsid w:val="00A62B87"/>
    <w:rsid w:val="00A6387D"/>
    <w:rsid w:val="00A64747"/>
    <w:rsid w:val="00A678EC"/>
    <w:rsid w:val="00A67F05"/>
    <w:rsid w:val="00A7128F"/>
    <w:rsid w:val="00A72C00"/>
    <w:rsid w:val="00A73819"/>
    <w:rsid w:val="00A746DC"/>
    <w:rsid w:val="00A75186"/>
    <w:rsid w:val="00A76A5B"/>
    <w:rsid w:val="00A77C7F"/>
    <w:rsid w:val="00A80566"/>
    <w:rsid w:val="00A832D4"/>
    <w:rsid w:val="00A83C7A"/>
    <w:rsid w:val="00A845B7"/>
    <w:rsid w:val="00A86807"/>
    <w:rsid w:val="00A86C52"/>
    <w:rsid w:val="00A933B5"/>
    <w:rsid w:val="00A933CC"/>
    <w:rsid w:val="00A93D0C"/>
    <w:rsid w:val="00A94018"/>
    <w:rsid w:val="00A9690A"/>
    <w:rsid w:val="00AA0DE6"/>
    <w:rsid w:val="00AA140E"/>
    <w:rsid w:val="00AA2ACD"/>
    <w:rsid w:val="00AA5D19"/>
    <w:rsid w:val="00AA6402"/>
    <w:rsid w:val="00AB00CB"/>
    <w:rsid w:val="00AB2CEF"/>
    <w:rsid w:val="00AB5711"/>
    <w:rsid w:val="00AB5A9B"/>
    <w:rsid w:val="00AB72F1"/>
    <w:rsid w:val="00AB7EEB"/>
    <w:rsid w:val="00AC1CE0"/>
    <w:rsid w:val="00AC3D08"/>
    <w:rsid w:val="00AC5579"/>
    <w:rsid w:val="00AC6E57"/>
    <w:rsid w:val="00AC7B93"/>
    <w:rsid w:val="00AD28F5"/>
    <w:rsid w:val="00AD56E3"/>
    <w:rsid w:val="00AD57A8"/>
    <w:rsid w:val="00AD594C"/>
    <w:rsid w:val="00AD62D5"/>
    <w:rsid w:val="00AD651C"/>
    <w:rsid w:val="00AE286A"/>
    <w:rsid w:val="00AE451B"/>
    <w:rsid w:val="00AE5773"/>
    <w:rsid w:val="00AE5EAA"/>
    <w:rsid w:val="00AF0319"/>
    <w:rsid w:val="00AF42FE"/>
    <w:rsid w:val="00AF51D5"/>
    <w:rsid w:val="00AF7CE3"/>
    <w:rsid w:val="00B009F3"/>
    <w:rsid w:val="00B01D85"/>
    <w:rsid w:val="00B03DF4"/>
    <w:rsid w:val="00B04086"/>
    <w:rsid w:val="00B04A71"/>
    <w:rsid w:val="00B10106"/>
    <w:rsid w:val="00B12837"/>
    <w:rsid w:val="00B12D6E"/>
    <w:rsid w:val="00B143C8"/>
    <w:rsid w:val="00B15026"/>
    <w:rsid w:val="00B1567D"/>
    <w:rsid w:val="00B15C01"/>
    <w:rsid w:val="00B17514"/>
    <w:rsid w:val="00B17A7D"/>
    <w:rsid w:val="00B17CAF"/>
    <w:rsid w:val="00B20174"/>
    <w:rsid w:val="00B2347E"/>
    <w:rsid w:val="00B23BF3"/>
    <w:rsid w:val="00B24877"/>
    <w:rsid w:val="00B25829"/>
    <w:rsid w:val="00B318D8"/>
    <w:rsid w:val="00B31BE7"/>
    <w:rsid w:val="00B330BF"/>
    <w:rsid w:val="00B34AC2"/>
    <w:rsid w:val="00B35EFB"/>
    <w:rsid w:val="00B365E5"/>
    <w:rsid w:val="00B36743"/>
    <w:rsid w:val="00B374D8"/>
    <w:rsid w:val="00B410D8"/>
    <w:rsid w:val="00B420E7"/>
    <w:rsid w:val="00B46F03"/>
    <w:rsid w:val="00B47D96"/>
    <w:rsid w:val="00B5102F"/>
    <w:rsid w:val="00B51421"/>
    <w:rsid w:val="00B51FE6"/>
    <w:rsid w:val="00B52DC0"/>
    <w:rsid w:val="00B530B6"/>
    <w:rsid w:val="00B53372"/>
    <w:rsid w:val="00B5354E"/>
    <w:rsid w:val="00B55211"/>
    <w:rsid w:val="00B56A43"/>
    <w:rsid w:val="00B5709E"/>
    <w:rsid w:val="00B5734C"/>
    <w:rsid w:val="00B575BE"/>
    <w:rsid w:val="00B57732"/>
    <w:rsid w:val="00B6082D"/>
    <w:rsid w:val="00B6128F"/>
    <w:rsid w:val="00B642D5"/>
    <w:rsid w:val="00B64653"/>
    <w:rsid w:val="00B67595"/>
    <w:rsid w:val="00B7310F"/>
    <w:rsid w:val="00B8025A"/>
    <w:rsid w:val="00B804E9"/>
    <w:rsid w:val="00B822FF"/>
    <w:rsid w:val="00B82A19"/>
    <w:rsid w:val="00B83E4A"/>
    <w:rsid w:val="00B83FC6"/>
    <w:rsid w:val="00B848CF"/>
    <w:rsid w:val="00B90706"/>
    <w:rsid w:val="00B9209C"/>
    <w:rsid w:val="00B96BA9"/>
    <w:rsid w:val="00BA2C64"/>
    <w:rsid w:val="00BA37D5"/>
    <w:rsid w:val="00BA4106"/>
    <w:rsid w:val="00BA5F1B"/>
    <w:rsid w:val="00BA7272"/>
    <w:rsid w:val="00BB597A"/>
    <w:rsid w:val="00BB7E8E"/>
    <w:rsid w:val="00BC4C06"/>
    <w:rsid w:val="00BD1DC7"/>
    <w:rsid w:val="00BD282A"/>
    <w:rsid w:val="00BD2D03"/>
    <w:rsid w:val="00BD5467"/>
    <w:rsid w:val="00BD5695"/>
    <w:rsid w:val="00BD5856"/>
    <w:rsid w:val="00BE207C"/>
    <w:rsid w:val="00BE21F8"/>
    <w:rsid w:val="00BE48DB"/>
    <w:rsid w:val="00BE49D5"/>
    <w:rsid w:val="00BE5652"/>
    <w:rsid w:val="00BE6A1A"/>
    <w:rsid w:val="00BF0044"/>
    <w:rsid w:val="00BF067B"/>
    <w:rsid w:val="00BF07CB"/>
    <w:rsid w:val="00BF12A9"/>
    <w:rsid w:val="00BF1D6E"/>
    <w:rsid w:val="00BF2C0E"/>
    <w:rsid w:val="00BF326A"/>
    <w:rsid w:val="00BF575B"/>
    <w:rsid w:val="00BF595D"/>
    <w:rsid w:val="00BF5B06"/>
    <w:rsid w:val="00BF6061"/>
    <w:rsid w:val="00C01354"/>
    <w:rsid w:val="00C02F11"/>
    <w:rsid w:val="00C03CF3"/>
    <w:rsid w:val="00C0480D"/>
    <w:rsid w:val="00C06732"/>
    <w:rsid w:val="00C077C2"/>
    <w:rsid w:val="00C13021"/>
    <w:rsid w:val="00C17C3E"/>
    <w:rsid w:val="00C17C4C"/>
    <w:rsid w:val="00C202D3"/>
    <w:rsid w:val="00C204AE"/>
    <w:rsid w:val="00C20D62"/>
    <w:rsid w:val="00C22D44"/>
    <w:rsid w:val="00C23C03"/>
    <w:rsid w:val="00C25371"/>
    <w:rsid w:val="00C26403"/>
    <w:rsid w:val="00C3079C"/>
    <w:rsid w:val="00C3195D"/>
    <w:rsid w:val="00C353B7"/>
    <w:rsid w:val="00C3584F"/>
    <w:rsid w:val="00C35A7A"/>
    <w:rsid w:val="00C35EEF"/>
    <w:rsid w:val="00C363E1"/>
    <w:rsid w:val="00C409D1"/>
    <w:rsid w:val="00C40E0F"/>
    <w:rsid w:val="00C41778"/>
    <w:rsid w:val="00C4235F"/>
    <w:rsid w:val="00C46A8C"/>
    <w:rsid w:val="00C5072C"/>
    <w:rsid w:val="00C51A65"/>
    <w:rsid w:val="00C52C35"/>
    <w:rsid w:val="00C5632B"/>
    <w:rsid w:val="00C5654E"/>
    <w:rsid w:val="00C56AB8"/>
    <w:rsid w:val="00C62925"/>
    <w:rsid w:val="00C63280"/>
    <w:rsid w:val="00C648BE"/>
    <w:rsid w:val="00C64C70"/>
    <w:rsid w:val="00C65081"/>
    <w:rsid w:val="00C651E3"/>
    <w:rsid w:val="00C65AD2"/>
    <w:rsid w:val="00C70F8E"/>
    <w:rsid w:val="00C72A0A"/>
    <w:rsid w:val="00C73068"/>
    <w:rsid w:val="00C7352D"/>
    <w:rsid w:val="00C73790"/>
    <w:rsid w:val="00C73F36"/>
    <w:rsid w:val="00C74342"/>
    <w:rsid w:val="00C75E2D"/>
    <w:rsid w:val="00C77173"/>
    <w:rsid w:val="00C7782D"/>
    <w:rsid w:val="00C8049A"/>
    <w:rsid w:val="00C80A83"/>
    <w:rsid w:val="00C810A2"/>
    <w:rsid w:val="00C81A5B"/>
    <w:rsid w:val="00C84CEB"/>
    <w:rsid w:val="00C851C3"/>
    <w:rsid w:val="00C85BC3"/>
    <w:rsid w:val="00C91CC9"/>
    <w:rsid w:val="00C91DD8"/>
    <w:rsid w:val="00C93C3D"/>
    <w:rsid w:val="00C93D44"/>
    <w:rsid w:val="00C97346"/>
    <w:rsid w:val="00CA7C6C"/>
    <w:rsid w:val="00CA7F44"/>
    <w:rsid w:val="00CB2BD9"/>
    <w:rsid w:val="00CB446C"/>
    <w:rsid w:val="00CB4718"/>
    <w:rsid w:val="00CB4C00"/>
    <w:rsid w:val="00CC0B81"/>
    <w:rsid w:val="00CC0E2F"/>
    <w:rsid w:val="00CC1087"/>
    <w:rsid w:val="00CC4CF4"/>
    <w:rsid w:val="00CC5D6B"/>
    <w:rsid w:val="00CC6564"/>
    <w:rsid w:val="00CC6869"/>
    <w:rsid w:val="00CC6C2E"/>
    <w:rsid w:val="00CC7D6E"/>
    <w:rsid w:val="00CD13A2"/>
    <w:rsid w:val="00CD22F5"/>
    <w:rsid w:val="00CD2622"/>
    <w:rsid w:val="00CD387A"/>
    <w:rsid w:val="00CD4548"/>
    <w:rsid w:val="00CD4EA2"/>
    <w:rsid w:val="00CD715B"/>
    <w:rsid w:val="00CD7904"/>
    <w:rsid w:val="00CD7BD5"/>
    <w:rsid w:val="00CD7F9E"/>
    <w:rsid w:val="00CE0D99"/>
    <w:rsid w:val="00CE143F"/>
    <w:rsid w:val="00CE1B51"/>
    <w:rsid w:val="00CE3913"/>
    <w:rsid w:val="00CE62F2"/>
    <w:rsid w:val="00CE75BC"/>
    <w:rsid w:val="00CE785F"/>
    <w:rsid w:val="00CF0557"/>
    <w:rsid w:val="00CF0C85"/>
    <w:rsid w:val="00CF23B9"/>
    <w:rsid w:val="00CF4264"/>
    <w:rsid w:val="00CF51AD"/>
    <w:rsid w:val="00CF6D38"/>
    <w:rsid w:val="00D008B6"/>
    <w:rsid w:val="00D00AE6"/>
    <w:rsid w:val="00D00EBE"/>
    <w:rsid w:val="00D00F06"/>
    <w:rsid w:val="00D01123"/>
    <w:rsid w:val="00D01ACC"/>
    <w:rsid w:val="00D02395"/>
    <w:rsid w:val="00D06BB4"/>
    <w:rsid w:val="00D07C48"/>
    <w:rsid w:val="00D07C77"/>
    <w:rsid w:val="00D103D3"/>
    <w:rsid w:val="00D11796"/>
    <w:rsid w:val="00D11A25"/>
    <w:rsid w:val="00D13052"/>
    <w:rsid w:val="00D14692"/>
    <w:rsid w:val="00D1563D"/>
    <w:rsid w:val="00D166D1"/>
    <w:rsid w:val="00D174E0"/>
    <w:rsid w:val="00D21B48"/>
    <w:rsid w:val="00D230B4"/>
    <w:rsid w:val="00D23666"/>
    <w:rsid w:val="00D2515F"/>
    <w:rsid w:val="00D261B8"/>
    <w:rsid w:val="00D2678A"/>
    <w:rsid w:val="00D302C4"/>
    <w:rsid w:val="00D30A78"/>
    <w:rsid w:val="00D30D4C"/>
    <w:rsid w:val="00D3235E"/>
    <w:rsid w:val="00D353EB"/>
    <w:rsid w:val="00D41CA8"/>
    <w:rsid w:val="00D437A5"/>
    <w:rsid w:val="00D441F2"/>
    <w:rsid w:val="00D45943"/>
    <w:rsid w:val="00D47401"/>
    <w:rsid w:val="00D47598"/>
    <w:rsid w:val="00D47815"/>
    <w:rsid w:val="00D50E25"/>
    <w:rsid w:val="00D5211E"/>
    <w:rsid w:val="00D5567E"/>
    <w:rsid w:val="00D5727F"/>
    <w:rsid w:val="00D60A4F"/>
    <w:rsid w:val="00D61E39"/>
    <w:rsid w:val="00D6479F"/>
    <w:rsid w:val="00D64DFC"/>
    <w:rsid w:val="00D65BD6"/>
    <w:rsid w:val="00D6748A"/>
    <w:rsid w:val="00D67616"/>
    <w:rsid w:val="00D73F54"/>
    <w:rsid w:val="00D742CA"/>
    <w:rsid w:val="00D74365"/>
    <w:rsid w:val="00D74991"/>
    <w:rsid w:val="00D74BA4"/>
    <w:rsid w:val="00D76996"/>
    <w:rsid w:val="00D80AC4"/>
    <w:rsid w:val="00D81868"/>
    <w:rsid w:val="00D81BC6"/>
    <w:rsid w:val="00D81F6D"/>
    <w:rsid w:val="00D81FFD"/>
    <w:rsid w:val="00D8382E"/>
    <w:rsid w:val="00D83B59"/>
    <w:rsid w:val="00D8434A"/>
    <w:rsid w:val="00D84505"/>
    <w:rsid w:val="00D84A9D"/>
    <w:rsid w:val="00D85789"/>
    <w:rsid w:val="00D8787A"/>
    <w:rsid w:val="00D87ECB"/>
    <w:rsid w:val="00D90C08"/>
    <w:rsid w:val="00D91D98"/>
    <w:rsid w:val="00D95C89"/>
    <w:rsid w:val="00D9608D"/>
    <w:rsid w:val="00D96268"/>
    <w:rsid w:val="00D96292"/>
    <w:rsid w:val="00D96FFB"/>
    <w:rsid w:val="00DA042E"/>
    <w:rsid w:val="00DA200F"/>
    <w:rsid w:val="00DA3066"/>
    <w:rsid w:val="00DA43A3"/>
    <w:rsid w:val="00DA46B3"/>
    <w:rsid w:val="00DA4D63"/>
    <w:rsid w:val="00DA5859"/>
    <w:rsid w:val="00DA6399"/>
    <w:rsid w:val="00DA6BBB"/>
    <w:rsid w:val="00DA6D30"/>
    <w:rsid w:val="00DB349D"/>
    <w:rsid w:val="00DB6779"/>
    <w:rsid w:val="00DC11C6"/>
    <w:rsid w:val="00DC2E05"/>
    <w:rsid w:val="00DC34CD"/>
    <w:rsid w:val="00DC47E1"/>
    <w:rsid w:val="00DC48DF"/>
    <w:rsid w:val="00DC546A"/>
    <w:rsid w:val="00DC5DFC"/>
    <w:rsid w:val="00DC6D3A"/>
    <w:rsid w:val="00DC6F87"/>
    <w:rsid w:val="00DC7D73"/>
    <w:rsid w:val="00DD149F"/>
    <w:rsid w:val="00DD1FC2"/>
    <w:rsid w:val="00DD2D94"/>
    <w:rsid w:val="00DD35D8"/>
    <w:rsid w:val="00DD5B9B"/>
    <w:rsid w:val="00DD5C1D"/>
    <w:rsid w:val="00DD6339"/>
    <w:rsid w:val="00DE049F"/>
    <w:rsid w:val="00DE113B"/>
    <w:rsid w:val="00DE1F26"/>
    <w:rsid w:val="00DE573D"/>
    <w:rsid w:val="00DE6A85"/>
    <w:rsid w:val="00DE711A"/>
    <w:rsid w:val="00DF389C"/>
    <w:rsid w:val="00DF6109"/>
    <w:rsid w:val="00DF7A12"/>
    <w:rsid w:val="00DF7DC7"/>
    <w:rsid w:val="00E013F3"/>
    <w:rsid w:val="00E02842"/>
    <w:rsid w:val="00E02F8B"/>
    <w:rsid w:val="00E039EB"/>
    <w:rsid w:val="00E066E4"/>
    <w:rsid w:val="00E10C68"/>
    <w:rsid w:val="00E11053"/>
    <w:rsid w:val="00E11216"/>
    <w:rsid w:val="00E12466"/>
    <w:rsid w:val="00E13FEB"/>
    <w:rsid w:val="00E140A7"/>
    <w:rsid w:val="00E14CCB"/>
    <w:rsid w:val="00E15089"/>
    <w:rsid w:val="00E154C5"/>
    <w:rsid w:val="00E15D99"/>
    <w:rsid w:val="00E17DE8"/>
    <w:rsid w:val="00E212F1"/>
    <w:rsid w:val="00E217CF"/>
    <w:rsid w:val="00E23FBF"/>
    <w:rsid w:val="00E25983"/>
    <w:rsid w:val="00E279C5"/>
    <w:rsid w:val="00E336F4"/>
    <w:rsid w:val="00E33807"/>
    <w:rsid w:val="00E33A69"/>
    <w:rsid w:val="00E33ADB"/>
    <w:rsid w:val="00E34328"/>
    <w:rsid w:val="00E35C2F"/>
    <w:rsid w:val="00E36953"/>
    <w:rsid w:val="00E36E3B"/>
    <w:rsid w:val="00E40574"/>
    <w:rsid w:val="00E41D18"/>
    <w:rsid w:val="00E44479"/>
    <w:rsid w:val="00E45119"/>
    <w:rsid w:val="00E45725"/>
    <w:rsid w:val="00E457EF"/>
    <w:rsid w:val="00E458AE"/>
    <w:rsid w:val="00E45C92"/>
    <w:rsid w:val="00E4618C"/>
    <w:rsid w:val="00E465D3"/>
    <w:rsid w:val="00E46991"/>
    <w:rsid w:val="00E47434"/>
    <w:rsid w:val="00E475EC"/>
    <w:rsid w:val="00E478D3"/>
    <w:rsid w:val="00E508E5"/>
    <w:rsid w:val="00E52135"/>
    <w:rsid w:val="00E53AB5"/>
    <w:rsid w:val="00E54645"/>
    <w:rsid w:val="00E54B73"/>
    <w:rsid w:val="00E55736"/>
    <w:rsid w:val="00E55AFA"/>
    <w:rsid w:val="00E65067"/>
    <w:rsid w:val="00E65D70"/>
    <w:rsid w:val="00E716B1"/>
    <w:rsid w:val="00E72E12"/>
    <w:rsid w:val="00E7435E"/>
    <w:rsid w:val="00E74498"/>
    <w:rsid w:val="00E76841"/>
    <w:rsid w:val="00E76D80"/>
    <w:rsid w:val="00E837EE"/>
    <w:rsid w:val="00E879CF"/>
    <w:rsid w:val="00E926BB"/>
    <w:rsid w:val="00E93907"/>
    <w:rsid w:val="00E957BA"/>
    <w:rsid w:val="00E962DE"/>
    <w:rsid w:val="00E970C4"/>
    <w:rsid w:val="00E975B2"/>
    <w:rsid w:val="00E977A1"/>
    <w:rsid w:val="00EA2144"/>
    <w:rsid w:val="00EA27D6"/>
    <w:rsid w:val="00EA3510"/>
    <w:rsid w:val="00EA3C7C"/>
    <w:rsid w:val="00EA6C73"/>
    <w:rsid w:val="00EA7D52"/>
    <w:rsid w:val="00EB0E34"/>
    <w:rsid w:val="00EB25AB"/>
    <w:rsid w:val="00EB2AFF"/>
    <w:rsid w:val="00EB32E9"/>
    <w:rsid w:val="00EB34FF"/>
    <w:rsid w:val="00EB4202"/>
    <w:rsid w:val="00EB7C7D"/>
    <w:rsid w:val="00EB7DC5"/>
    <w:rsid w:val="00EC08CF"/>
    <w:rsid w:val="00EC09B8"/>
    <w:rsid w:val="00EC0E23"/>
    <w:rsid w:val="00EC105A"/>
    <w:rsid w:val="00EC43E1"/>
    <w:rsid w:val="00EC5524"/>
    <w:rsid w:val="00EC56A0"/>
    <w:rsid w:val="00EC5A8D"/>
    <w:rsid w:val="00EC62D5"/>
    <w:rsid w:val="00EC6ED6"/>
    <w:rsid w:val="00EC7ADE"/>
    <w:rsid w:val="00ED0F6F"/>
    <w:rsid w:val="00ED1289"/>
    <w:rsid w:val="00ED2DDC"/>
    <w:rsid w:val="00ED3238"/>
    <w:rsid w:val="00ED4520"/>
    <w:rsid w:val="00ED5407"/>
    <w:rsid w:val="00ED65D5"/>
    <w:rsid w:val="00ED77F6"/>
    <w:rsid w:val="00ED7AE2"/>
    <w:rsid w:val="00EE14A6"/>
    <w:rsid w:val="00EE352F"/>
    <w:rsid w:val="00EE4161"/>
    <w:rsid w:val="00EE4D71"/>
    <w:rsid w:val="00EE571E"/>
    <w:rsid w:val="00EE6CF4"/>
    <w:rsid w:val="00EE6EC4"/>
    <w:rsid w:val="00EE71B7"/>
    <w:rsid w:val="00EF0108"/>
    <w:rsid w:val="00EF0813"/>
    <w:rsid w:val="00EF0F47"/>
    <w:rsid w:val="00EF2B52"/>
    <w:rsid w:val="00EF3CFD"/>
    <w:rsid w:val="00EF4626"/>
    <w:rsid w:val="00EF4D4B"/>
    <w:rsid w:val="00F016EF"/>
    <w:rsid w:val="00F01A1A"/>
    <w:rsid w:val="00F02271"/>
    <w:rsid w:val="00F026F6"/>
    <w:rsid w:val="00F02DC2"/>
    <w:rsid w:val="00F030FF"/>
    <w:rsid w:val="00F03457"/>
    <w:rsid w:val="00F0390E"/>
    <w:rsid w:val="00F04F76"/>
    <w:rsid w:val="00F06349"/>
    <w:rsid w:val="00F07535"/>
    <w:rsid w:val="00F10561"/>
    <w:rsid w:val="00F124F1"/>
    <w:rsid w:val="00F12A11"/>
    <w:rsid w:val="00F12D07"/>
    <w:rsid w:val="00F14D45"/>
    <w:rsid w:val="00F15415"/>
    <w:rsid w:val="00F16A39"/>
    <w:rsid w:val="00F16D8C"/>
    <w:rsid w:val="00F20604"/>
    <w:rsid w:val="00F20DFA"/>
    <w:rsid w:val="00F214DE"/>
    <w:rsid w:val="00F2173F"/>
    <w:rsid w:val="00F21941"/>
    <w:rsid w:val="00F2199D"/>
    <w:rsid w:val="00F22DF1"/>
    <w:rsid w:val="00F23294"/>
    <w:rsid w:val="00F244D0"/>
    <w:rsid w:val="00F24F00"/>
    <w:rsid w:val="00F25B44"/>
    <w:rsid w:val="00F2749D"/>
    <w:rsid w:val="00F30BD7"/>
    <w:rsid w:val="00F32BB1"/>
    <w:rsid w:val="00F33986"/>
    <w:rsid w:val="00F33F3B"/>
    <w:rsid w:val="00F36446"/>
    <w:rsid w:val="00F3683D"/>
    <w:rsid w:val="00F36C0E"/>
    <w:rsid w:val="00F3733D"/>
    <w:rsid w:val="00F41942"/>
    <w:rsid w:val="00F422CD"/>
    <w:rsid w:val="00F42851"/>
    <w:rsid w:val="00F42A47"/>
    <w:rsid w:val="00F43733"/>
    <w:rsid w:val="00F469AB"/>
    <w:rsid w:val="00F47D47"/>
    <w:rsid w:val="00F50E8A"/>
    <w:rsid w:val="00F512C6"/>
    <w:rsid w:val="00F53CA6"/>
    <w:rsid w:val="00F568DE"/>
    <w:rsid w:val="00F60E01"/>
    <w:rsid w:val="00F63C86"/>
    <w:rsid w:val="00F643AA"/>
    <w:rsid w:val="00F65D7E"/>
    <w:rsid w:val="00F6614D"/>
    <w:rsid w:val="00F669FF"/>
    <w:rsid w:val="00F66E7E"/>
    <w:rsid w:val="00F67FF8"/>
    <w:rsid w:val="00F71181"/>
    <w:rsid w:val="00F7361A"/>
    <w:rsid w:val="00F737CB"/>
    <w:rsid w:val="00F739C6"/>
    <w:rsid w:val="00F76000"/>
    <w:rsid w:val="00F811D1"/>
    <w:rsid w:val="00F81286"/>
    <w:rsid w:val="00F824C2"/>
    <w:rsid w:val="00F8312E"/>
    <w:rsid w:val="00F83DE4"/>
    <w:rsid w:val="00F83E8A"/>
    <w:rsid w:val="00F85098"/>
    <w:rsid w:val="00F867C5"/>
    <w:rsid w:val="00F868C2"/>
    <w:rsid w:val="00F86985"/>
    <w:rsid w:val="00F90051"/>
    <w:rsid w:val="00F9110E"/>
    <w:rsid w:val="00F91AA5"/>
    <w:rsid w:val="00F91DE0"/>
    <w:rsid w:val="00F92610"/>
    <w:rsid w:val="00F9368B"/>
    <w:rsid w:val="00F96C06"/>
    <w:rsid w:val="00F978FC"/>
    <w:rsid w:val="00FA11DB"/>
    <w:rsid w:val="00FA2B48"/>
    <w:rsid w:val="00FA3B7E"/>
    <w:rsid w:val="00FA4C84"/>
    <w:rsid w:val="00FA556A"/>
    <w:rsid w:val="00FA5B30"/>
    <w:rsid w:val="00FB00FC"/>
    <w:rsid w:val="00FB0463"/>
    <w:rsid w:val="00FB3C84"/>
    <w:rsid w:val="00FB60F3"/>
    <w:rsid w:val="00FB644D"/>
    <w:rsid w:val="00FB6510"/>
    <w:rsid w:val="00FC12B1"/>
    <w:rsid w:val="00FC276B"/>
    <w:rsid w:val="00FC29D9"/>
    <w:rsid w:val="00FC581B"/>
    <w:rsid w:val="00FC58E5"/>
    <w:rsid w:val="00FD09D8"/>
    <w:rsid w:val="00FD0D58"/>
    <w:rsid w:val="00FD16C0"/>
    <w:rsid w:val="00FD1B35"/>
    <w:rsid w:val="00FD49D8"/>
    <w:rsid w:val="00FD4C99"/>
    <w:rsid w:val="00FD562F"/>
    <w:rsid w:val="00FD5C8A"/>
    <w:rsid w:val="00FD66B6"/>
    <w:rsid w:val="00FE1675"/>
    <w:rsid w:val="00FE1F16"/>
    <w:rsid w:val="00FE2DF5"/>
    <w:rsid w:val="00FE2FC9"/>
    <w:rsid w:val="00FE3123"/>
    <w:rsid w:val="00FE4346"/>
    <w:rsid w:val="00FE4EC9"/>
    <w:rsid w:val="00FE53F3"/>
    <w:rsid w:val="00FF010C"/>
    <w:rsid w:val="00FF0B00"/>
    <w:rsid w:val="00FF12D1"/>
    <w:rsid w:val="00FF2360"/>
    <w:rsid w:val="00FF25D4"/>
    <w:rsid w:val="00FF2B68"/>
    <w:rsid w:val="00FF2CEC"/>
    <w:rsid w:val="00FF4695"/>
    <w:rsid w:val="00FF5BDF"/>
    <w:rsid w:val="00FF7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7D856D"/>
  <w15:chartTrackingRefBased/>
  <w15:docId w15:val="{63406F5F-C064-4F2D-89CC-296F9C390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5A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US"/>
    </w:rPr>
  </w:style>
  <w:style w:type="paragraph" w:styleId="Heading1">
    <w:name w:val="heading 1"/>
    <w:next w:val="Normal"/>
    <w:link w:val="Heading1Char1"/>
    <w:qFormat/>
    <w:rsid w:val="00E55AF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E55AFA"/>
    <w:pPr>
      <w:numPr>
        <w:ilvl w:val="1"/>
      </w:numPr>
      <w:pBdr>
        <w:top w:val="none" w:sz="0" w:space="0" w:color="auto"/>
      </w:pBdr>
      <w:tabs>
        <w:tab w:val="num" w:pos="360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55AFA"/>
    <w:pPr>
      <w:numPr>
        <w:ilvl w:val="2"/>
      </w:numPr>
      <w:tabs>
        <w:tab w:val="num" w:pos="360"/>
      </w:tabs>
      <w:spacing w:before="120"/>
      <w:ind w:left="7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E55AFA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55AFA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E55AFA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rsid w:val="00E55AFA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rsid w:val="00E55AFA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55AFA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E55AFA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E55AFA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E55AFA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E55AFA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E55AFA"/>
    <w:rPr>
      <w:rFonts w:ascii="Arial" w:eastAsia="SimSu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E55AFA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E55AFA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E55AFA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E55AFA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1Char">
    <w:name w:val="Heading 1 Char"/>
    <w:basedOn w:val="DefaultParagraphFont"/>
    <w:uiPriority w:val="9"/>
    <w:rsid w:val="00E55AF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paragraph" w:customStyle="1" w:styleId="Bulletedo1">
    <w:name w:val="Bulleted o 1"/>
    <w:basedOn w:val="Normal"/>
    <w:rsid w:val="00E55AFA"/>
    <w:pPr>
      <w:numPr>
        <w:numId w:val="2"/>
      </w:numPr>
    </w:p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A94018"/>
    <w:rPr>
      <w:rFonts w:ascii="SimSun" w:eastAsia="SimSun" w:hAnsi="SimSun"/>
      <w:lang w:eastAsia="ja-JP"/>
    </w:rPr>
  </w:style>
  <w:style w:type="paragraph" w:styleId="ListParagraph">
    <w:name w:val="List Paragraph"/>
    <w:aliases w:val="- Bullets,?? ??,?????,????,Lista1,列出段落,中等深浅网格 1 - 着色 21,列表段落,列出段落1,¥¡¡¡¡ì¬º¥¹¥È¶ÎÂä,ÁÐ³ö¶ÎÂä,列表段落1,—ño’i—Ž,¥ê¥¹¥È¶ÎÂä,1st level - Bullet List Paragraph,Lettre d'introduction,Paragrafo elenco,Normal bullet 2,Bullet list,목록단락,リスト段落,列表段落11"/>
    <w:basedOn w:val="Normal"/>
    <w:link w:val="ListParagraphChar"/>
    <w:uiPriority w:val="34"/>
    <w:qFormat/>
    <w:rsid w:val="00A94018"/>
    <w:pPr>
      <w:ind w:left="720"/>
      <w:contextualSpacing/>
      <w:textAlignment w:val="auto"/>
    </w:pPr>
    <w:rPr>
      <w:rFonts w:ascii="SimSun" w:hAnsi="SimSun" w:cstheme="minorBidi"/>
      <w:sz w:val="22"/>
      <w:szCs w:val="22"/>
      <w:lang w:val="en-IN" w:eastAsia="ja-JP"/>
    </w:rPr>
  </w:style>
  <w:style w:type="paragraph" w:styleId="NormalWeb">
    <w:name w:val="Normal (Web)"/>
    <w:basedOn w:val="Normal"/>
    <w:uiPriority w:val="99"/>
    <w:semiHidden/>
    <w:unhideWhenUsed/>
    <w:rsid w:val="000A3D31"/>
    <w:pPr>
      <w:overflowPunct/>
      <w:autoSpaceDE/>
      <w:autoSpaceDN/>
      <w:adjustRightInd/>
      <w:spacing w:after="200" w:line="276" w:lineRule="auto"/>
      <w:textAlignment w:val="auto"/>
    </w:pPr>
    <w:rPr>
      <w:rFonts w:eastAsia="Calibri"/>
      <w:sz w:val="24"/>
      <w:szCs w:val="24"/>
    </w:rPr>
  </w:style>
  <w:style w:type="character" w:customStyle="1" w:styleId="BodyTextChar">
    <w:name w:val="Body Text Char"/>
    <w:aliases w:val="bt Char,AvtalBrödtext Char,ändrad Char"/>
    <w:basedOn w:val="DefaultParagraphFont"/>
    <w:link w:val="BodyText"/>
    <w:locked/>
    <w:rsid w:val="000A3D31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BodyText">
    <w:name w:val="Body Text"/>
    <w:aliases w:val="bt,AvtalBrödtext,ändrad"/>
    <w:basedOn w:val="Normal"/>
    <w:link w:val="BodyTextChar"/>
    <w:unhideWhenUsed/>
    <w:rsid w:val="000A3D31"/>
    <w:pPr>
      <w:overflowPunct/>
      <w:autoSpaceDE/>
      <w:autoSpaceDN/>
      <w:adjustRightInd/>
      <w:spacing w:after="120"/>
      <w:jc w:val="both"/>
      <w:textAlignment w:val="auto"/>
    </w:pPr>
    <w:rPr>
      <w:rFonts w:eastAsia="MS Mincho"/>
      <w:szCs w:val="24"/>
    </w:rPr>
  </w:style>
  <w:style w:type="character" w:customStyle="1" w:styleId="BodyTextChar1">
    <w:name w:val="Body Text Char1"/>
    <w:basedOn w:val="DefaultParagraphFont"/>
    <w:uiPriority w:val="99"/>
    <w:semiHidden/>
    <w:rsid w:val="000A3D31"/>
    <w:rPr>
      <w:rFonts w:ascii="Times New Roman" w:eastAsia="SimSun" w:hAnsi="Times New Roman" w:cs="Times New Roman"/>
      <w:sz w:val="20"/>
      <w:szCs w:val="20"/>
      <w:lang w:val="en-US"/>
    </w:rPr>
  </w:style>
  <w:style w:type="character" w:styleId="PlaceholderText">
    <w:name w:val="Placeholder Text"/>
    <w:basedOn w:val="DefaultParagraphFont"/>
    <w:uiPriority w:val="99"/>
    <w:semiHidden/>
    <w:rsid w:val="00D47598"/>
    <w:rPr>
      <w:color w:val="808080"/>
    </w:rPr>
  </w:style>
  <w:style w:type="table" w:styleId="TableGrid">
    <w:name w:val="Table Grid"/>
    <w:basedOn w:val="TableNormal"/>
    <w:uiPriority w:val="39"/>
    <w:rsid w:val="001F7B3A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95CED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95CED"/>
    <w:rPr>
      <w:rFonts w:ascii="Times New Roman" w:eastAsia="SimSun" w:hAnsi="Times New Roman" w:cs="Times New Roman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595CED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95CED"/>
    <w:rPr>
      <w:rFonts w:ascii="Times New Roman" w:eastAsia="SimSun" w:hAnsi="Times New Roman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316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316B"/>
    <w:rPr>
      <w:rFonts w:ascii="Segoe UI" w:eastAsia="SimSun" w:hAnsi="Segoe UI" w:cs="Segoe UI"/>
      <w:sz w:val="18"/>
      <w:szCs w:val="18"/>
      <w:lang w:val="en-US"/>
    </w:rPr>
  </w:style>
  <w:style w:type="character" w:styleId="Hyperlink">
    <w:name w:val="Hyperlink"/>
    <w:uiPriority w:val="99"/>
    <w:rsid w:val="008F392D"/>
    <w:rPr>
      <w:color w:val="0000FF"/>
      <w:u w:val="single"/>
    </w:rPr>
  </w:style>
  <w:style w:type="paragraph" w:customStyle="1" w:styleId="Proposal">
    <w:name w:val="Proposal"/>
    <w:basedOn w:val="Normal"/>
    <w:link w:val="ProposalChar"/>
    <w:qFormat/>
    <w:rsid w:val="008F392D"/>
    <w:pPr>
      <w:numPr>
        <w:numId w:val="3"/>
      </w:numPr>
      <w:tabs>
        <w:tab w:val="left" w:pos="1701"/>
      </w:tabs>
      <w:spacing w:after="120"/>
      <w:jc w:val="both"/>
    </w:pPr>
    <w:rPr>
      <w:rFonts w:ascii="Arial" w:eastAsia="Times New Roman" w:hAnsi="Arial"/>
      <w:b/>
      <w:bCs/>
      <w:lang w:val="en-GB" w:eastAsia="zh-CN"/>
    </w:rPr>
  </w:style>
  <w:style w:type="character" w:customStyle="1" w:styleId="ProposalChar">
    <w:name w:val="Proposal Char"/>
    <w:link w:val="Proposal"/>
    <w:qFormat/>
    <w:rsid w:val="008F392D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table" w:styleId="TableGridLight">
    <w:name w:val="Grid Table Light"/>
    <w:basedOn w:val="TableNormal"/>
    <w:uiPriority w:val="40"/>
    <w:rsid w:val="00831934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val="en-US" w:eastAsia="zh-CN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EQ">
    <w:name w:val="EQ"/>
    <w:basedOn w:val="Normal"/>
    <w:next w:val="Normal"/>
    <w:link w:val="EQChar"/>
    <w:qFormat/>
    <w:rsid w:val="00E15D99"/>
    <w:pPr>
      <w:keepLines/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eastAsia="Times New Roman"/>
      <w:noProof/>
      <w:lang w:val="en-GB"/>
    </w:rPr>
  </w:style>
  <w:style w:type="paragraph" w:customStyle="1" w:styleId="B1">
    <w:name w:val="B1"/>
    <w:basedOn w:val="Normal"/>
    <w:link w:val="B10"/>
    <w:qFormat/>
    <w:rsid w:val="00E15D99"/>
    <w:pPr>
      <w:overflowPunct/>
      <w:autoSpaceDE/>
      <w:autoSpaceDN/>
      <w:adjustRightInd/>
      <w:ind w:left="568" w:hanging="284"/>
      <w:textAlignment w:val="auto"/>
    </w:pPr>
    <w:rPr>
      <w:rFonts w:eastAsia="Times New Roman"/>
      <w:lang w:val="en-GB"/>
    </w:rPr>
  </w:style>
  <w:style w:type="character" w:customStyle="1" w:styleId="B10">
    <w:name w:val="B1 (文字)"/>
    <w:link w:val="B1"/>
    <w:qFormat/>
    <w:locked/>
    <w:rsid w:val="00E15D99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RAN1bullet2">
    <w:name w:val="RAN1 bullet2"/>
    <w:basedOn w:val="Normal"/>
    <w:qFormat/>
    <w:rsid w:val="00E15D99"/>
    <w:pPr>
      <w:numPr>
        <w:ilvl w:val="1"/>
        <w:numId w:val="4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</w:rPr>
  </w:style>
  <w:style w:type="paragraph" w:customStyle="1" w:styleId="H6">
    <w:name w:val="H6"/>
    <w:basedOn w:val="Heading5"/>
    <w:next w:val="Normal"/>
    <w:rsid w:val="006539DC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eastAsia="Times New Roman"/>
      <w:sz w:val="20"/>
    </w:rPr>
  </w:style>
  <w:style w:type="character" w:customStyle="1" w:styleId="B2Char">
    <w:name w:val="B2 Char"/>
    <w:link w:val="B2"/>
    <w:uiPriority w:val="99"/>
    <w:qFormat/>
    <w:locked/>
    <w:rsid w:val="004664D3"/>
  </w:style>
  <w:style w:type="paragraph" w:customStyle="1" w:styleId="B2">
    <w:name w:val="B2"/>
    <w:basedOn w:val="Normal"/>
    <w:link w:val="B2Char"/>
    <w:uiPriority w:val="99"/>
    <w:qFormat/>
    <w:rsid w:val="004664D3"/>
    <w:pPr>
      <w:overflowPunct/>
      <w:autoSpaceDE/>
      <w:autoSpaceDN/>
      <w:adjustRightInd/>
      <w:ind w:left="851" w:hanging="284"/>
      <w:textAlignment w:val="auto"/>
    </w:pPr>
    <w:rPr>
      <w:rFonts w:asciiTheme="minorHAnsi" w:eastAsiaTheme="minorHAnsi" w:hAnsiTheme="minorHAnsi" w:cstheme="minorBidi"/>
      <w:sz w:val="22"/>
      <w:szCs w:val="22"/>
      <w:lang w:val="en-IN"/>
    </w:rPr>
  </w:style>
  <w:style w:type="paragraph" w:customStyle="1" w:styleId="TAH">
    <w:name w:val="TAH"/>
    <w:basedOn w:val="TAC"/>
    <w:link w:val="TAHCar"/>
    <w:rsid w:val="006C36F7"/>
    <w:rPr>
      <w:b/>
    </w:rPr>
  </w:style>
  <w:style w:type="paragraph" w:customStyle="1" w:styleId="TAC">
    <w:name w:val="TAC"/>
    <w:basedOn w:val="Normal"/>
    <w:link w:val="TACChar"/>
    <w:rsid w:val="006C36F7"/>
    <w:pPr>
      <w:keepNext/>
      <w:keepLines/>
      <w:spacing w:after="0"/>
      <w:jc w:val="center"/>
    </w:pPr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rsid w:val="006C36F7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6C36F7"/>
    <w:pPr>
      <w:keepNext/>
      <w:keepLines/>
      <w:spacing w:before="60"/>
      <w:jc w:val="center"/>
    </w:pPr>
    <w:rPr>
      <w:rFonts w:ascii="Arial" w:eastAsia="Times New Roman" w:hAnsi="Arial"/>
      <w:b/>
      <w:lang w:val="en-GB" w:eastAsia="en-GB"/>
    </w:rPr>
  </w:style>
  <w:style w:type="paragraph" w:customStyle="1" w:styleId="TAN">
    <w:name w:val="TAN"/>
    <w:basedOn w:val="Normal"/>
    <w:link w:val="TANChar"/>
    <w:rsid w:val="006C36F7"/>
    <w:pPr>
      <w:keepNext/>
      <w:keepLines/>
      <w:spacing w:after="0"/>
      <w:ind w:left="851" w:hanging="851"/>
    </w:pPr>
    <w:rPr>
      <w:rFonts w:ascii="Arial" w:eastAsia="Times New Roman" w:hAnsi="Arial"/>
      <w:sz w:val="18"/>
      <w:lang w:val="en-GB" w:eastAsia="en-GB"/>
    </w:rPr>
  </w:style>
  <w:style w:type="paragraph" w:customStyle="1" w:styleId="EditorsNote">
    <w:name w:val="Editor's Note"/>
    <w:basedOn w:val="Normal"/>
    <w:rsid w:val="006C36F7"/>
    <w:pPr>
      <w:keepLines/>
      <w:ind w:left="1135" w:hanging="851"/>
    </w:pPr>
    <w:rPr>
      <w:rFonts w:eastAsia="Times New Roman"/>
      <w:color w:val="FF0000"/>
      <w:lang w:val="en-GB" w:eastAsia="en-GB"/>
    </w:rPr>
  </w:style>
  <w:style w:type="character" w:customStyle="1" w:styleId="TACChar">
    <w:name w:val="TAC Char"/>
    <w:link w:val="TAC"/>
    <w:qFormat/>
    <w:rsid w:val="006C36F7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HChar">
    <w:name w:val="TH Char"/>
    <w:link w:val="TH"/>
    <w:qFormat/>
    <w:rsid w:val="006C36F7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TAHCar">
    <w:name w:val="TAH Car"/>
    <w:link w:val="TAH"/>
    <w:qFormat/>
    <w:rsid w:val="006C36F7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NChar">
    <w:name w:val="TAN Char"/>
    <w:link w:val="TAN"/>
    <w:qFormat/>
    <w:rsid w:val="006C36F7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FChar">
    <w:name w:val="TF Char"/>
    <w:link w:val="TF"/>
    <w:rsid w:val="006C36F7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EQChar">
    <w:name w:val="EQ Char"/>
    <w:link w:val="EQ"/>
    <w:rsid w:val="006C36F7"/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CRCoverPage">
    <w:name w:val="CR Cover Page"/>
    <w:rsid w:val="006932F1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styleId="Emphasis">
    <w:name w:val="Emphasis"/>
    <w:uiPriority w:val="20"/>
    <w:qFormat/>
    <w:rsid w:val="00436603"/>
    <w:rPr>
      <w:i/>
      <w:iCs/>
    </w:rPr>
  </w:style>
  <w:style w:type="character" w:styleId="Strong">
    <w:name w:val="Strong"/>
    <w:uiPriority w:val="22"/>
    <w:qFormat/>
    <w:rsid w:val="0043660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93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2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5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3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1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8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6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3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5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366005-1655-48A6-977D-D058C01FB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533</Words>
  <Characters>3041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 Rao</dc:creator>
  <cp:keywords/>
  <dc:description/>
  <cp:lastModifiedBy>Dhiraj</cp:lastModifiedBy>
  <cp:revision>5</cp:revision>
  <dcterms:created xsi:type="dcterms:W3CDTF">2021-09-06T08:20:00Z</dcterms:created>
  <dcterms:modified xsi:type="dcterms:W3CDTF">2021-09-06T13:22:00Z</dcterms:modified>
</cp:coreProperties>
</file>