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1"/>
      </w:pPr>
      <w:r>
        <w:t>Introduction</w:t>
      </w:r>
    </w:p>
    <w:p w14:paraId="1B9F033A" w14:textId="77777777" w:rsidR="00C058BF" w:rsidRDefault="009B00E9">
      <w:r>
        <w:t>This discussion includes general aspects of RAN2 planning and specifically the TU plan</w:t>
      </w:r>
      <w:r w:rsidR="00E923A9">
        <w:t>.</w:t>
      </w:r>
      <w:r>
        <w:t xml:space="preserve"> It includes </w:t>
      </w:r>
      <w:proofErr w:type="spellStart"/>
      <w:r>
        <w:t>tdoc</w:t>
      </w:r>
      <w:proofErr w:type="spellEnd"/>
      <w:r>
        <w:t xml:space="preserve"> RP-211256 on R4 Measurement Gap </w:t>
      </w:r>
      <w:proofErr w:type="spellStart"/>
      <w:r>
        <w:t>Enh</w:t>
      </w:r>
      <w:proofErr w:type="spellEnd"/>
      <w:r>
        <w:t xml:space="preserve"> and can include other impact to RAN2 plan, e.g. the discussions on </w:t>
      </w:r>
      <w:proofErr w:type="spellStart"/>
      <w:r>
        <w:t>Cov</w:t>
      </w:r>
      <w:proofErr w:type="spellEnd"/>
      <w:r>
        <w:t xml:space="preserve"> </w:t>
      </w:r>
      <w:proofErr w:type="spellStart"/>
      <w:r>
        <w:t>Enh</w:t>
      </w:r>
      <w:proofErr w:type="spellEnd"/>
      <w:r>
        <w:t xml:space="preserve">, </w:t>
      </w:r>
      <w:proofErr w:type="spellStart"/>
      <w:r>
        <w:t>feMIMO</w:t>
      </w:r>
      <w:proofErr w:type="spellEnd"/>
      <w:r>
        <w:t xml:space="preserve"> also relate to R2 TU, and possibly discussions on IAB and SDT. </w:t>
      </w:r>
    </w:p>
    <w:p w14:paraId="3E4B9878" w14:textId="77777777" w:rsidR="00C058BF" w:rsidRDefault="00C058BF" w:rsidP="00C058BF">
      <w:pPr>
        <w:pStyle w:val="1"/>
      </w:pPr>
      <w:r>
        <w:t>Contacts</w:t>
      </w:r>
    </w:p>
    <w:p w14:paraId="7525099C" w14:textId="77777777" w:rsidR="00C058BF" w:rsidRDefault="00C058BF" w:rsidP="00C058BF">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proofErr w:type="spellStart"/>
            <w:r>
              <w:t>Futurewei</w:t>
            </w:r>
            <w:proofErr w:type="spellEnd"/>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宋体"/>
                <w:lang w:eastAsia="zh-CN"/>
              </w:rPr>
            </w:pPr>
            <w:r>
              <w:rPr>
                <w:rFonts w:eastAsia="宋体" w:hint="eastAsia"/>
                <w:lang w:eastAsia="zh-CN"/>
              </w:rPr>
              <w:t>O</w:t>
            </w:r>
            <w:r>
              <w:rPr>
                <w:rFonts w:eastAsia="宋体"/>
                <w:lang w:eastAsia="zh-CN"/>
              </w:rPr>
              <w:t>PPO</w:t>
            </w:r>
          </w:p>
        </w:tc>
        <w:tc>
          <w:tcPr>
            <w:tcW w:w="7415" w:type="dxa"/>
          </w:tcPr>
          <w:p w14:paraId="48703B94" w14:textId="012E4A96" w:rsidR="00C058BF" w:rsidRPr="004B39EA" w:rsidRDefault="004B39EA" w:rsidP="00ED0A10">
            <w:pPr>
              <w:pStyle w:val="TAL"/>
              <w:rPr>
                <w:rFonts w:eastAsia="宋体"/>
                <w:lang w:eastAsia="zh-CN"/>
              </w:rPr>
            </w:pPr>
            <w:r>
              <w:rPr>
                <w:rFonts w:eastAsia="宋体" w:hint="eastAsia"/>
                <w:lang w:eastAsia="zh-CN"/>
              </w:rPr>
              <w:t>s</w:t>
            </w:r>
            <w:r>
              <w:rPr>
                <w:rFonts w:eastAsia="宋体"/>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宋体"/>
                <w:lang w:eastAsia="zh-CN"/>
              </w:rPr>
            </w:pPr>
            <w:r>
              <w:rPr>
                <w:rFonts w:eastAsia="宋体" w:hint="eastAsia"/>
                <w:lang w:eastAsia="zh-CN"/>
              </w:rPr>
              <w:t>CATT</w:t>
            </w:r>
          </w:p>
        </w:tc>
        <w:tc>
          <w:tcPr>
            <w:tcW w:w="7415" w:type="dxa"/>
          </w:tcPr>
          <w:p w14:paraId="79EF1070" w14:textId="3A78AE46" w:rsidR="00044140" w:rsidRPr="00044140" w:rsidRDefault="00044140" w:rsidP="00982C1F">
            <w:pPr>
              <w:pStyle w:val="TAL"/>
              <w:rPr>
                <w:rFonts w:eastAsia="宋体"/>
                <w:lang w:eastAsia="zh-CN"/>
              </w:rPr>
            </w:pPr>
            <w:r>
              <w:rPr>
                <w:rFonts w:eastAsia="宋体"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7415" w:type="dxa"/>
          </w:tcPr>
          <w:p w14:paraId="44350AAA" w14:textId="780EED9E" w:rsidR="0078176D" w:rsidRDefault="00D576FE" w:rsidP="00982C1F">
            <w:pPr>
              <w:pStyle w:val="TAL"/>
              <w:rPr>
                <w:rFonts w:eastAsia="宋体"/>
                <w:lang w:eastAsia="zh-CN"/>
              </w:rPr>
            </w:pPr>
            <w:r>
              <w:rPr>
                <w:rFonts w:eastAsia="宋体"/>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宋体"/>
                <w:lang w:eastAsia="zh-CN"/>
              </w:rPr>
            </w:pPr>
            <w:r>
              <w:rPr>
                <w:rFonts w:eastAsia="宋体" w:hint="eastAsia"/>
                <w:lang w:eastAsia="zh-CN"/>
              </w:rPr>
              <w:t>v</w:t>
            </w:r>
            <w:r>
              <w:rPr>
                <w:rFonts w:eastAsia="宋体"/>
                <w:lang w:eastAsia="zh-CN"/>
              </w:rPr>
              <w:t>ivo</w:t>
            </w:r>
          </w:p>
        </w:tc>
        <w:tc>
          <w:tcPr>
            <w:tcW w:w="7415" w:type="dxa"/>
          </w:tcPr>
          <w:p w14:paraId="708C7FE9" w14:textId="62A69553" w:rsidR="008C64B6" w:rsidRDefault="008C64B6" w:rsidP="00982C1F">
            <w:pPr>
              <w:pStyle w:val="TAL"/>
              <w:rPr>
                <w:rFonts w:eastAsia="宋体"/>
                <w:lang w:eastAsia="zh-CN"/>
              </w:rPr>
            </w:pPr>
            <w:r>
              <w:rPr>
                <w:rFonts w:eastAsia="宋体"/>
                <w:lang w:eastAsia="zh-CN"/>
              </w:rPr>
              <w:t>Yangxiaodong5g@vivo.com</w:t>
            </w:r>
          </w:p>
        </w:tc>
      </w:tr>
    </w:tbl>
    <w:p w14:paraId="5018AFC7" w14:textId="77777777" w:rsidR="00060303" w:rsidRDefault="009B00E9">
      <w:pPr>
        <w:pStyle w:val="1"/>
      </w:pPr>
      <w:r>
        <w:t>General RAN2 TUs</w:t>
      </w:r>
    </w:p>
    <w:p w14:paraId="6DC7A487" w14:textId="5501F4E0" w:rsidR="00D54F57" w:rsidRPr="00D54F57" w:rsidRDefault="00D54F57" w:rsidP="00D54F57">
      <w:pPr>
        <w:pStyle w:val="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w:t>
            </w:r>
            <w:proofErr w:type="gramStart"/>
            <w:r>
              <w:t>particular urgencies</w:t>
            </w:r>
            <w:proofErr w:type="gramEnd"/>
            <w:r>
              <w:t>)</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w:t>
            </w:r>
            <w:proofErr w:type="gramStart"/>
            <w:r>
              <w:t>the end result</w:t>
            </w:r>
            <w:proofErr w:type="gramEnd"/>
            <w:r>
              <w:t xml:space="preserve">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proofErr w:type="spellStart"/>
            <w:r>
              <w:lastRenderedPageBreak/>
              <w:t>Futurewei</w:t>
            </w:r>
            <w:proofErr w:type="spellEnd"/>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a9"/>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a9"/>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a9"/>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 xml:space="preserve">e can try to identify the RAN2 impact before dropping objectives from other </w:t>
            </w:r>
            <w:proofErr w:type="spellStart"/>
            <w:r>
              <w:rPr>
                <w:rFonts w:eastAsia="MS Mincho"/>
              </w:rPr>
              <w:t>WIs.</w:t>
            </w:r>
            <w:proofErr w:type="spellEnd"/>
            <w:r>
              <w:rPr>
                <w:rFonts w:eastAsia="MS Mincho"/>
              </w:rPr>
              <w:t xml:space="preserve">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w:t>
            </w:r>
            <w:proofErr w:type="spellStart"/>
            <w:r>
              <w:t>downscoping</w:t>
            </w:r>
            <w:proofErr w:type="spellEnd"/>
            <w:r>
              <w:t xml:space="preserve">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 xml:space="preserve">It is unlikely to drop the MG WI entirely. But it also not so reasonable to down scope other WI for this </w:t>
            </w:r>
            <w:proofErr w:type="gramStart"/>
            <w:r>
              <w:t>particular reason</w:t>
            </w:r>
            <w:proofErr w:type="gramEnd"/>
            <w:r>
              <w:t>.</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w:t>
            </w:r>
            <w:proofErr w:type="gramStart"/>
            <w:r>
              <w:t>depends</w:t>
            </w:r>
            <w:proofErr w:type="gramEnd"/>
            <w:r>
              <w:t xml:space="preserve">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proofErr w:type="gramStart"/>
            <w:r>
              <w:t>First of all</w:t>
            </w:r>
            <w:proofErr w:type="gramEnd"/>
            <w:r>
              <w:t>,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 xml:space="preserve">From </w:t>
            </w:r>
            <w:proofErr w:type="gramStart"/>
            <w:r>
              <w:t>an</w:t>
            </w:r>
            <w:proofErr w:type="gramEnd"/>
            <w:r>
              <w:t xml:space="preserve"> planning point of view, we think it is important to have explicitly allocated time for the WIs with RAN2 objectives. This both </w:t>
            </w:r>
            <w:proofErr w:type="gramStart"/>
            <w:r>
              <w:t>in order to</w:t>
            </w:r>
            <w:proofErr w:type="gramEnd"/>
            <w:r>
              <w:t xml:space="preserve">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w:t>
            </w:r>
            <w:proofErr w:type="gramStart"/>
            <w:r>
              <w:rPr>
                <w:rFonts w:hint="eastAsia"/>
                <w:lang w:eastAsia="zh-CN"/>
              </w:rPr>
              <w:t>view</w:t>
            </w:r>
            <w:proofErr w:type="gramEnd"/>
            <w:r>
              <w:rPr>
                <w:rFonts w:hint="eastAsia"/>
                <w:lang w:eastAsia="zh-CN"/>
              </w:rPr>
              <w:t xml:space="preserve">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xml:space="preserve">". But the proposal from QC is a good one, though: We should understand roughly what is necessary to do and the onus on that should be with the </w:t>
            </w:r>
            <w:proofErr w:type="spellStart"/>
            <w:r>
              <w:rPr>
                <w:lang w:eastAsia="zh-CN"/>
              </w:rPr>
              <w:t>rappporteur</w:t>
            </w:r>
            <w:proofErr w:type="spellEnd"/>
            <w:r>
              <w:rPr>
                <w:lang w:eastAsia="zh-CN"/>
              </w:rPr>
              <w:t xml:space="preserve">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w:t>
            </w:r>
            <w:proofErr w:type="spellStart"/>
            <w:r>
              <w:rPr>
                <w:lang w:eastAsia="zh-CN"/>
              </w:rPr>
              <w:t>Futurewei</w:t>
            </w:r>
            <w:proofErr w:type="spellEnd"/>
            <w:r>
              <w:rPr>
                <w:lang w:eastAsia="zh-CN"/>
              </w:rPr>
              <w:t xml:space="preserve">. </w:t>
            </w:r>
          </w:p>
          <w:p w14:paraId="708531F5" w14:textId="77777777" w:rsidR="00BB357F" w:rsidRDefault="00BB357F" w:rsidP="00E676B8">
            <w:pPr>
              <w:rPr>
                <w:lang w:eastAsia="zh-CN"/>
              </w:rPr>
            </w:pPr>
            <w:r>
              <w:rPr>
                <w:lang w:eastAsia="zh-CN"/>
              </w:rPr>
              <w:t xml:space="preserve">Note that even with </w:t>
            </w:r>
            <w:proofErr w:type="spellStart"/>
            <w:r>
              <w:rPr>
                <w:lang w:eastAsia="zh-CN"/>
              </w:rPr>
              <w:t>downscoping</w:t>
            </w:r>
            <w:proofErr w:type="spellEnd"/>
            <w:r>
              <w:rPr>
                <w:lang w:eastAsia="zh-CN"/>
              </w:rPr>
              <w:t>,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 xml:space="preserve">Huawei, </w:t>
            </w:r>
            <w:proofErr w:type="spellStart"/>
            <w:r>
              <w:rPr>
                <w:lang w:eastAsia="zh-CN"/>
              </w:rPr>
              <w:t>HiSilicon</w:t>
            </w:r>
            <w:proofErr w:type="spellEnd"/>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proofErr w:type="gramStart"/>
            <w:r>
              <w:rPr>
                <w:lang w:eastAsia="zh-CN"/>
              </w:rPr>
              <w:t>Similarly</w:t>
            </w:r>
            <w:proofErr w:type="gramEnd"/>
            <w:r>
              <w:rPr>
                <w:lang w:eastAsia="zh-CN"/>
              </w:rPr>
              <w:t xml:space="preserve">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lastRenderedPageBreak/>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bookmarkStart w:id="1" w:name="_GoBack"/>
            <w:bookmarkEnd w:id="1"/>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w:t>
      </w:r>
      <w:proofErr w:type="gramStart"/>
      <w:r>
        <w:t>taken into account</w:t>
      </w:r>
      <w:proofErr w:type="gramEnd"/>
      <w:r>
        <w:t xml:space="preserve">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 xml:space="preserve">R17 Other, 5G </w:t>
      </w:r>
      <w:proofErr w:type="spellStart"/>
      <w:r w:rsidR="00F6018F" w:rsidRPr="00F6018F">
        <w:t>Bcast</w:t>
      </w:r>
      <w:proofErr w:type="spellEnd"/>
      <w:r w:rsidR="00F6018F" w:rsidRPr="00F6018F">
        <w:t xml:space="preserve"> </w:t>
      </w:r>
      <w:proofErr w:type="spellStart"/>
      <w:r w:rsidR="00F6018F" w:rsidRPr="00F6018F">
        <w:t>etc</w:t>
      </w:r>
      <w:proofErr w:type="spellEnd"/>
      <w:r w:rsidR="00F6018F" w:rsidRPr="00F6018F">
        <w:t xml:space="preserve">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 xml:space="preserve">a) Majority of companies prefers to as far as possible not impact the TU allocation of ongoing items </w:t>
      </w:r>
      <w:proofErr w:type="gramStart"/>
      <w:r>
        <w:t>in order to</w:t>
      </w:r>
      <w:proofErr w:type="gramEnd"/>
      <w:r>
        <w:t xml:space="preserve"> make room for not yet allocated work, and as first option make use of RAN2 reserve TUs (currently under R17 other).</w:t>
      </w:r>
    </w:p>
    <w:p w14:paraId="46C2EB89" w14:textId="58E3AD52" w:rsidR="008A7BF6" w:rsidRDefault="008A7BF6">
      <w:r>
        <w:t xml:space="preserve">b) There is interest to do down-scoping </w:t>
      </w:r>
      <w:proofErr w:type="gramStart"/>
      <w:r>
        <w:t>in order to</w:t>
      </w:r>
      <w:proofErr w:type="gramEnd"/>
      <w:r>
        <w:t xml:space="preserve">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2"/>
      </w:pPr>
      <w:r>
        <w:t>Intermediate Round</w:t>
      </w:r>
    </w:p>
    <w:p w14:paraId="5046123E" w14:textId="709A42EC" w:rsidR="008847CE" w:rsidRDefault="008847CE" w:rsidP="008847CE">
      <w:r>
        <w:t>The TU spreadsheet has been updated, and TUs has been moved from “R17 Other” to “reserve”</w:t>
      </w:r>
      <w:r w:rsidR="0073555C">
        <w:t xml:space="preserve">, </w:t>
      </w:r>
      <w:proofErr w:type="gramStart"/>
      <w:r w:rsidR="0073555C">
        <w:t>and also</w:t>
      </w:r>
      <w:proofErr w:type="gramEnd"/>
      <w:r w:rsidR="0073555C">
        <w:t xml:space="preserve"> to measurement gap </w:t>
      </w:r>
      <w:proofErr w:type="spellStart"/>
      <w:r w:rsidR="0073555C">
        <w:t>Enh</w:t>
      </w:r>
      <w:proofErr w:type="spellEnd"/>
      <w:r w:rsidR="0073555C">
        <w:t xml:space="preserve">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rFonts w:hint="eastAsia"/>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rFonts w:hint="eastAsia"/>
                <w:lang w:eastAsia="zh-CN"/>
              </w:rPr>
            </w:pPr>
            <w:r>
              <w:rPr>
                <w:lang w:eastAsia="zh-CN"/>
              </w:rPr>
              <w:t>We are ok with chairman’s updating.</w:t>
            </w:r>
          </w:p>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750879">
            <w:pPr>
              <w:pStyle w:val="a9"/>
              <w:numPr>
                <w:ilvl w:val="0"/>
                <w:numId w:val="4"/>
              </w:numPr>
              <w:ind w:firstLineChars="0"/>
            </w:pPr>
          </w:p>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1"/>
      </w:pPr>
      <w:r>
        <w:t>RAN2 TU modification for specific WIs</w:t>
      </w:r>
    </w:p>
    <w:p w14:paraId="26987488" w14:textId="77777777" w:rsidR="00DE1739" w:rsidRDefault="00DE1739"/>
    <w:p w14:paraId="41BB3F8D" w14:textId="77777777" w:rsidR="00DE1739" w:rsidRDefault="00DE1739" w:rsidP="00DE1739">
      <w:pPr>
        <w:pStyle w:val="2"/>
      </w:pPr>
      <w:r>
        <w:t>Measurement Gap Enhancements</w:t>
      </w:r>
    </w:p>
    <w:p w14:paraId="790F4494" w14:textId="17EA73D6" w:rsidR="008847CE" w:rsidRPr="008847CE" w:rsidRDefault="008847CE" w:rsidP="008847CE">
      <w:pPr>
        <w:pStyle w:val="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proofErr w:type="spellStart"/>
            <w:r>
              <w:t>Futurewei</w:t>
            </w:r>
            <w:proofErr w:type="spellEnd"/>
          </w:p>
        </w:tc>
        <w:tc>
          <w:tcPr>
            <w:tcW w:w="7412" w:type="dxa"/>
          </w:tcPr>
          <w:p w14:paraId="45E26F6F" w14:textId="3EA0E075" w:rsidR="00DE1739" w:rsidRDefault="000C3811" w:rsidP="00ED0A10">
            <w:r>
              <w:t xml:space="preserve">The priority should be given to properly complete those </w:t>
            </w:r>
            <w:proofErr w:type="spellStart"/>
            <w:r>
              <w:t>W</w:t>
            </w:r>
            <w:r w:rsidR="008C26C1">
              <w:t>i</w:t>
            </w:r>
            <w:r>
              <w:t>s</w:t>
            </w:r>
            <w:proofErr w:type="spellEnd"/>
            <w:r>
              <w:t xml:space="preserve"> already </w:t>
            </w:r>
            <w:proofErr w:type="gramStart"/>
            <w:r>
              <w:t>with  committed</w:t>
            </w:r>
            <w:proofErr w:type="gramEnd"/>
            <w:r>
              <w:t xml:space="preserve">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 xml:space="preserve">s already allocated to </w:t>
            </w:r>
            <w:proofErr w:type="spellStart"/>
            <w:r>
              <w:rPr>
                <w:lang w:eastAsia="zh-CN"/>
              </w:rPr>
              <w:t>W</w:t>
            </w:r>
            <w:r w:rsidR="008C26C1">
              <w:rPr>
                <w:lang w:eastAsia="zh-CN"/>
              </w:rPr>
              <w:t>i</w:t>
            </w:r>
            <w:r>
              <w:rPr>
                <w:lang w:eastAsia="zh-CN"/>
              </w:rPr>
              <w:t>s</w:t>
            </w:r>
            <w:proofErr w:type="spellEnd"/>
            <w:r>
              <w:rPr>
                <w:lang w:eastAsia="zh-CN"/>
              </w:rPr>
              <w:t xml:space="preserve">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 xml:space="preserve">Agree to </w:t>
            </w:r>
            <w:proofErr w:type="spellStart"/>
            <w:r>
              <w:t>Futurewei’s</w:t>
            </w:r>
            <w:proofErr w:type="spellEnd"/>
            <w:r>
              <w:t xml:space="preserve">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w:t>
            </w:r>
            <w:r w:rsidRPr="00856D03">
              <w:rPr>
                <w:rFonts w:eastAsia="MS Mincho"/>
              </w:rPr>
              <w:lastRenderedPageBreak/>
              <w:t>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proofErr w:type="spellStart"/>
            <w:r w:rsidR="008C26C1">
              <w:rPr>
                <w:rFonts w:eastAsia="MS Mincho"/>
              </w:rPr>
              <w:t>ehavior</w:t>
            </w:r>
            <w:proofErr w:type="spellEnd"/>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 xml:space="preserve">We agree with the RAN2 chairman that it would be good if RAN2 discusses this topic in 3 meetings. RAN4 is likely to send </w:t>
            </w:r>
            <w:proofErr w:type="gramStart"/>
            <w:r>
              <w:t>an</w:t>
            </w:r>
            <w:proofErr w:type="gramEnd"/>
            <w:r>
              <w:t xml:space="preserve"> LS to RAN2 in the August meeting meaning that RAN2 can start the work in November. As to the amount of T</w:t>
            </w:r>
            <w:r w:rsidR="008C26C1">
              <w:t>u</w:t>
            </w:r>
            <w:r>
              <w:t>s in each meeting, 0.5 T</w:t>
            </w:r>
            <w:r w:rsidR="008C26C1">
              <w:t>u</w:t>
            </w:r>
            <w:r>
              <w:t xml:space="preserve">s is perhaps </w:t>
            </w:r>
            <w:proofErr w:type="gramStart"/>
            <w:r>
              <w:t>sufficient</w:t>
            </w:r>
            <w:proofErr w:type="gramEnd"/>
            <w:r>
              <w:t>. Less than that would probably not be meaningful.</w:t>
            </w:r>
          </w:p>
          <w:p w14:paraId="03E5F430" w14:textId="2B926FDC" w:rsidR="00097735" w:rsidRDefault="00097735" w:rsidP="00982C1F">
            <w:r>
              <w:t xml:space="preserve">As indicated above, to take comeback time and use it for </w:t>
            </w:r>
            <w:proofErr w:type="spellStart"/>
            <w:r>
              <w:t>W</w:t>
            </w:r>
            <w:r w:rsidR="008C26C1">
              <w:t>i</w:t>
            </w:r>
            <w:r>
              <w:t>s</w:t>
            </w:r>
            <w:proofErr w:type="spellEnd"/>
            <w:r>
              <w:t xml:space="preserve"> is questionable in our view. The comeback time is commonly shared among all other </w:t>
            </w:r>
            <w:proofErr w:type="spellStart"/>
            <w:r>
              <w:t>W</w:t>
            </w:r>
            <w:r w:rsidR="008C26C1">
              <w:t>i</w:t>
            </w:r>
            <w:r>
              <w:t>s</w:t>
            </w:r>
            <w:proofErr w:type="spellEnd"/>
            <w:r>
              <w:t xml:space="preserve"> and using for e.g. the measurement gaps WI would remove precious time from the other </w:t>
            </w:r>
            <w:proofErr w:type="spellStart"/>
            <w:r>
              <w:t>W</w:t>
            </w:r>
            <w:r w:rsidR="008C26C1">
              <w:t>i</w:t>
            </w:r>
            <w:r>
              <w:t>s</w:t>
            </w:r>
            <w:proofErr w:type="spellEnd"/>
            <w:r>
              <w:t xml:space="preserve">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a9"/>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a9"/>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a9"/>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a9"/>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a9"/>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proofErr w:type="gramStart"/>
            <w:r>
              <w:rPr>
                <w:lang w:eastAsia="zh-CN"/>
              </w:rPr>
              <w:lastRenderedPageBreak/>
              <w:t>Of course</w:t>
            </w:r>
            <w:proofErr w:type="gramEnd"/>
            <w:r>
              <w:rPr>
                <w:lang w:eastAsia="zh-CN"/>
              </w:rPr>
              <w:t xml:space="preserv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 xml:space="preserve">Huawei, </w:t>
            </w:r>
            <w:proofErr w:type="spellStart"/>
            <w:r>
              <w:rPr>
                <w:lang w:eastAsia="zh-CN"/>
              </w:rPr>
              <w:t>HiSilicon</w:t>
            </w:r>
            <w:proofErr w:type="spellEnd"/>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rFonts w:hint="eastAsia"/>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w:t>
      </w:r>
      <w:proofErr w:type="gramStart"/>
      <w:r>
        <w:t>Prefer to have</w:t>
      </w:r>
      <w:proofErr w:type="gramEnd"/>
      <w:r>
        <w:t xml:space="preser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w:t>
      </w:r>
      <w:proofErr w:type="gramStart"/>
      <w:r>
        <w:t>take action</w:t>
      </w:r>
      <w:proofErr w:type="gramEnd"/>
      <w:r>
        <w:t xml:space="preserve">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rFonts w:hint="eastAsia"/>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rFonts w:hint="eastAsia"/>
                <w:lang w:eastAsia="zh-CN"/>
              </w:rPr>
            </w:pPr>
            <w:r>
              <w:rPr>
                <w:lang w:eastAsia="zh-CN"/>
              </w:rPr>
              <w:t xml:space="preserve">We are ok with TU allocation now because RAN2 </w:t>
            </w:r>
            <w:proofErr w:type="gramStart"/>
            <w:r>
              <w:rPr>
                <w:lang w:eastAsia="zh-CN"/>
              </w:rPr>
              <w:t>has to</w:t>
            </w:r>
            <w:proofErr w:type="gramEnd"/>
            <w:r>
              <w:rPr>
                <w:lang w:eastAsia="zh-CN"/>
              </w:rPr>
              <w:t xml:space="preserve">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77777777" w:rsidR="008847CE" w:rsidRDefault="008847CE" w:rsidP="00750879"/>
        </w:tc>
        <w:tc>
          <w:tcPr>
            <w:tcW w:w="7406" w:type="dxa"/>
          </w:tcPr>
          <w:p w14:paraId="1141DD3B" w14:textId="77777777" w:rsidR="008847CE" w:rsidRDefault="008847CE" w:rsidP="00750879"/>
        </w:tc>
      </w:tr>
      <w:tr w:rsidR="008847CE" w14:paraId="7295195C" w14:textId="77777777" w:rsidTr="00750879">
        <w:tc>
          <w:tcPr>
            <w:tcW w:w="1656" w:type="dxa"/>
          </w:tcPr>
          <w:p w14:paraId="339AEC1D" w14:textId="77777777" w:rsidR="008847CE" w:rsidRDefault="008847CE" w:rsidP="00750879"/>
        </w:tc>
        <w:tc>
          <w:tcPr>
            <w:tcW w:w="7406" w:type="dxa"/>
          </w:tcPr>
          <w:p w14:paraId="5960D340" w14:textId="77777777" w:rsidR="008847CE" w:rsidRDefault="008847CE" w:rsidP="00750879"/>
        </w:tc>
      </w:tr>
      <w:tr w:rsidR="008847CE" w14:paraId="34F1DF5E" w14:textId="77777777" w:rsidTr="00750879">
        <w:tc>
          <w:tcPr>
            <w:tcW w:w="1656" w:type="dxa"/>
          </w:tcPr>
          <w:p w14:paraId="5CFAD9D4" w14:textId="77777777" w:rsidR="008847CE" w:rsidRDefault="008847CE" w:rsidP="00750879">
            <w:pPr>
              <w:rPr>
                <w:lang w:eastAsia="zh-CN"/>
              </w:rPr>
            </w:pPr>
          </w:p>
        </w:tc>
        <w:tc>
          <w:tcPr>
            <w:tcW w:w="7406" w:type="dxa"/>
          </w:tcPr>
          <w:p w14:paraId="1E837A27" w14:textId="77777777" w:rsidR="008847CE" w:rsidRDefault="008847CE" w:rsidP="00750879">
            <w:pPr>
              <w:pStyle w:val="a9"/>
              <w:numPr>
                <w:ilvl w:val="0"/>
                <w:numId w:val="4"/>
              </w:numPr>
              <w:ind w:firstLineChars="0"/>
            </w:pP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2"/>
      </w:pPr>
      <w:r>
        <w:lastRenderedPageBreak/>
        <w:t>Other WIs</w:t>
      </w:r>
    </w:p>
    <w:p w14:paraId="46BFE5DB" w14:textId="6445096C" w:rsidR="005748E2" w:rsidRPr="005748E2" w:rsidRDefault="005748E2" w:rsidP="005748E2">
      <w:pPr>
        <w:pStyle w:val="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 xml:space="preserve">The </w:t>
            </w:r>
            <w:proofErr w:type="spellStart"/>
            <w:r>
              <w:t>FeMIMO</w:t>
            </w:r>
            <w:proofErr w:type="spellEnd"/>
            <w:r>
              <w:t xml:space="preserve">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t>
            </w:r>
            <w:proofErr w:type="spellStart"/>
            <w:r>
              <w:t>WIs.</w:t>
            </w:r>
            <w:proofErr w:type="spellEnd"/>
            <w:r>
              <w:t xml:space="preserve"> It will </w:t>
            </w:r>
            <w:r w:rsidR="00CB01B7">
              <w:t xml:space="preserve">initially </w:t>
            </w:r>
            <w:r>
              <w:t>be allocated the equivalent of 0.5</w:t>
            </w:r>
            <w:r w:rsidR="00CB01B7">
              <w:t>-1</w:t>
            </w:r>
            <w:r>
              <w:t xml:space="preserve"> TU, taken from the common Pool of Chairman-</w:t>
            </w:r>
            <w:proofErr w:type="spellStart"/>
            <w:r>
              <w:t>m</w:t>
            </w:r>
            <w:r w:rsidR="00CB01B7">
              <w:t>gmt</w:t>
            </w:r>
            <w:proofErr w:type="spellEnd"/>
            <w:r w:rsidR="00CB01B7">
              <w:t xml:space="preserve">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proofErr w:type="spellStart"/>
            <w:r w:rsidRPr="00BB13AD">
              <w:rPr>
                <w:b/>
              </w:rPr>
              <w:t>feMIMO</w:t>
            </w:r>
            <w:proofErr w:type="spellEnd"/>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w:t>
            </w:r>
            <w:proofErr w:type="gramStart"/>
            <w:r w:rsidR="00BB13AD">
              <w:t>sufficient</w:t>
            </w:r>
            <w:proofErr w:type="gramEnd"/>
            <w:r w:rsidR="00BB13AD">
              <w:t xml:space="preserve">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 xml:space="preserve">Coverage </w:t>
            </w:r>
            <w:proofErr w:type="spellStart"/>
            <w:r w:rsidRPr="00CB01B7">
              <w:rPr>
                <w:b/>
              </w:rPr>
              <w:t>Enh</w:t>
            </w:r>
            <w:proofErr w:type="spellEnd"/>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w:t>
            </w:r>
            <w:proofErr w:type="spellStart"/>
            <w:r>
              <w:t>tdocs</w:t>
            </w:r>
            <w:proofErr w:type="spellEnd"/>
            <w:r>
              <w:t xml:space="preserve"> in R2. </w:t>
            </w:r>
          </w:p>
        </w:tc>
      </w:tr>
      <w:tr w:rsidR="005748E2" w14:paraId="30CD7F69" w14:textId="77777777" w:rsidTr="00750879">
        <w:tc>
          <w:tcPr>
            <w:tcW w:w="1656" w:type="dxa"/>
          </w:tcPr>
          <w:p w14:paraId="498EF765" w14:textId="69C811B0" w:rsidR="005748E2" w:rsidRDefault="00CD24C2" w:rsidP="00750879">
            <w:pPr>
              <w:rPr>
                <w:rFonts w:hint="eastAsia"/>
                <w:lang w:eastAsia="zh-CN"/>
              </w:rPr>
            </w:pPr>
            <w:r>
              <w:rPr>
                <w:rFonts w:hint="eastAsia"/>
                <w:lang w:eastAsia="zh-CN"/>
              </w:rPr>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proofErr w:type="spellStart"/>
            <w:r w:rsidRPr="00BB13AD">
              <w:rPr>
                <w:b/>
              </w:rPr>
              <w:t>feMIMO</w:t>
            </w:r>
            <w:proofErr w:type="spellEnd"/>
            <w:r>
              <w:t xml:space="preserve"> –</w:t>
            </w:r>
            <w:r>
              <w:t xml:space="preserve">we also think that we do not need to increase TU, we should discuss how to down scoping RAN2 impact also. </w:t>
            </w:r>
          </w:p>
          <w:p w14:paraId="0195EB79" w14:textId="34E46A7C" w:rsidR="00CD24C2" w:rsidRDefault="00CD24C2" w:rsidP="00750879">
            <w:r w:rsidRPr="00CB01B7">
              <w:rPr>
                <w:b/>
              </w:rPr>
              <w:lastRenderedPageBreak/>
              <w:t xml:space="preserve">Coverage </w:t>
            </w:r>
            <w:proofErr w:type="spellStart"/>
            <w:r w:rsidRPr="00CB01B7">
              <w:rPr>
                <w:b/>
              </w:rPr>
              <w:t>Enh</w:t>
            </w:r>
            <w:proofErr w:type="spellEnd"/>
            <w:r>
              <w:t xml:space="preserve"> –</w:t>
            </w:r>
            <w:r>
              <w:t xml:space="preserve">we support RAN2 starts it from next RAN2 meeting. </w:t>
            </w:r>
          </w:p>
          <w:p w14:paraId="39D5F695" w14:textId="49F8C75F" w:rsidR="00CD24C2" w:rsidRDefault="00CD24C2" w:rsidP="00750879">
            <w:pPr>
              <w:rPr>
                <w:rFonts w:eastAsia="MS Mincho" w:hint="eastAsia"/>
              </w:rPr>
            </w:pPr>
            <w:r w:rsidRPr="00CB01B7">
              <w:rPr>
                <w:b/>
              </w:rPr>
              <w:t>DSS</w:t>
            </w:r>
            <w:r>
              <w:t xml:space="preserve"> –</w:t>
            </w:r>
            <w:r>
              <w:t xml:space="preserve">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hint="eastAsia"/>
              </w:rPr>
            </w:pPr>
          </w:p>
        </w:tc>
      </w:tr>
      <w:tr w:rsidR="005748E2" w14:paraId="1A562149" w14:textId="77777777" w:rsidTr="00750879">
        <w:tc>
          <w:tcPr>
            <w:tcW w:w="1656" w:type="dxa"/>
          </w:tcPr>
          <w:p w14:paraId="569DA14E" w14:textId="77777777" w:rsidR="005748E2" w:rsidRDefault="005748E2" w:rsidP="00750879"/>
        </w:tc>
        <w:tc>
          <w:tcPr>
            <w:tcW w:w="7406" w:type="dxa"/>
          </w:tcPr>
          <w:p w14:paraId="78421615" w14:textId="77777777" w:rsidR="005748E2" w:rsidRDefault="005748E2" w:rsidP="00750879"/>
        </w:tc>
      </w:tr>
      <w:tr w:rsidR="005748E2" w14:paraId="288D19C2" w14:textId="77777777" w:rsidTr="00750879">
        <w:tc>
          <w:tcPr>
            <w:tcW w:w="1656" w:type="dxa"/>
          </w:tcPr>
          <w:p w14:paraId="7547B885" w14:textId="77777777" w:rsidR="005748E2" w:rsidRDefault="005748E2" w:rsidP="00750879">
            <w:pPr>
              <w:rPr>
                <w:lang w:eastAsia="zh-CN"/>
              </w:rPr>
            </w:pPr>
          </w:p>
        </w:tc>
        <w:tc>
          <w:tcPr>
            <w:tcW w:w="7406" w:type="dxa"/>
          </w:tcPr>
          <w:p w14:paraId="5B7EBFB3" w14:textId="77777777" w:rsidR="005748E2" w:rsidRDefault="005748E2" w:rsidP="0073555C"/>
        </w:tc>
      </w:tr>
      <w:tr w:rsidR="005748E2" w14:paraId="04A755B5" w14:textId="77777777" w:rsidTr="00750879">
        <w:tc>
          <w:tcPr>
            <w:tcW w:w="1656" w:type="dxa"/>
          </w:tcPr>
          <w:p w14:paraId="4821F840" w14:textId="77777777" w:rsidR="005748E2" w:rsidRPr="00856D03" w:rsidRDefault="005748E2" w:rsidP="00750879">
            <w:pPr>
              <w:rPr>
                <w:rFonts w:eastAsia="MS Mincho"/>
              </w:rPr>
            </w:pPr>
          </w:p>
        </w:tc>
        <w:tc>
          <w:tcPr>
            <w:tcW w:w="7406" w:type="dxa"/>
          </w:tcPr>
          <w:p w14:paraId="5A3D81BF" w14:textId="77777777" w:rsidR="005748E2" w:rsidRPr="00856D03" w:rsidRDefault="005748E2" w:rsidP="00750879">
            <w:pPr>
              <w:rPr>
                <w:rFonts w:eastAsia="MS Mincho"/>
              </w:rPr>
            </w:pP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A716" w14:textId="77777777" w:rsidR="00ED6760" w:rsidRDefault="00ED6760" w:rsidP="000274E9">
      <w:pPr>
        <w:spacing w:after="0"/>
      </w:pPr>
      <w:r>
        <w:separator/>
      </w:r>
    </w:p>
  </w:endnote>
  <w:endnote w:type="continuationSeparator" w:id="0">
    <w:p w14:paraId="48843A7E" w14:textId="77777777" w:rsidR="00ED6760" w:rsidRDefault="00ED676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457E9" w14:textId="77777777" w:rsidR="00ED6760" w:rsidRDefault="00ED6760" w:rsidP="000274E9">
      <w:pPr>
        <w:spacing w:after="0"/>
      </w:pPr>
      <w:r>
        <w:separator/>
      </w:r>
    </w:p>
  </w:footnote>
  <w:footnote w:type="continuationSeparator" w:id="0">
    <w:p w14:paraId="48F8882F" w14:textId="77777777" w:rsidR="00ED6760" w:rsidRDefault="00ED676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34DF6"/>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56178"/>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E7B7A"/>
    <w:rsid w:val="00B171A4"/>
    <w:rsid w:val="00B2426A"/>
    <w:rsid w:val="00B409B5"/>
    <w:rsid w:val="00B47036"/>
    <w:rsid w:val="00B54163"/>
    <w:rsid w:val="00B73420"/>
    <w:rsid w:val="00B75C4A"/>
    <w:rsid w:val="00BA6190"/>
    <w:rsid w:val="00BB13AD"/>
    <w:rsid w:val="00BB357F"/>
    <w:rsid w:val="00BC0EF9"/>
    <w:rsid w:val="00C058BF"/>
    <w:rsid w:val="00C1777E"/>
    <w:rsid w:val="00C205EB"/>
    <w:rsid w:val="00C33678"/>
    <w:rsid w:val="00C40517"/>
    <w:rsid w:val="00C43944"/>
    <w:rsid w:val="00C670AB"/>
    <w:rsid w:val="00C819E0"/>
    <w:rsid w:val="00C82EC5"/>
    <w:rsid w:val="00C91629"/>
    <w:rsid w:val="00C95162"/>
    <w:rsid w:val="00CB01B7"/>
    <w:rsid w:val="00CB31B2"/>
    <w:rsid w:val="00CD24C2"/>
    <w:rsid w:val="00CF79C3"/>
    <w:rsid w:val="00D1108A"/>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76FE"/>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B39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B39EA"/>
    <w:rPr>
      <w:sz w:val="18"/>
      <w:szCs w:val="18"/>
      <w:lang w:eastAsia="ja-JP"/>
    </w:rPr>
  </w:style>
  <w:style w:type="paragraph" w:styleId="a7">
    <w:name w:val="footer"/>
    <w:basedOn w:val="a"/>
    <w:link w:val="a8"/>
    <w:rsid w:val="004B39EA"/>
    <w:pPr>
      <w:tabs>
        <w:tab w:val="center" w:pos="4153"/>
        <w:tab w:val="right" w:pos="8306"/>
      </w:tabs>
      <w:snapToGrid w:val="0"/>
    </w:pPr>
    <w:rPr>
      <w:sz w:val="18"/>
      <w:szCs w:val="18"/>
    </w:rPr>
  </w:style>
  <w:style w:type="character" w:customStyle="1" w:styleId="a8">
    <w:name w:val="页脚 字符"/>
    <w:basedOn w:val="a0"/>
    <w:link w:val="a7"/>
    <w:rsid w:val="004B39EA"/>
    <w:rPr>
      <w:sz w:val="18"/>
      <w:szCs w:val="18"/>
      <w:lang w:eastAsia="ja-JP"/>
    </w:rPr>
  </w:style>
  <w:style w:type="paragraph" w:styleId="a9">
    <w:name w:val="List Paragraph"/>
    <w:basedOn w:val="a"/>
    <w:uiPriority w:val="99"/>
    <w:qFormat/>
    <w:rsid w:val="004B39EA"/>
    <w:pPr>
      <w:ind w:firstLineChars="200" w:firstLine="420"/>
    </w:pPr>
  </w:style>
  <w:style w:type="character" w:customStyle="1" w:styleId="normaltextrun">
    <w:name w:val="normaltextrun"/>
    <w:basedOn w:val="a0"/>
    <w:rsid w:val="00814932"/>
  </w:style>
  <w:style w:type="character" w:customStyle="1" w:styleId="eop">
    <w:name w:val="eop"/>
    <w:basedOn w:val="a0"/>
    <w:rsid w:val="00814932"/>
  </w:style>
  <w:style w:type="paragraph" w:styleId="aa">
    <w:name w:val="Balloon Text"/>
    <w:basedOn w:val="a"/>
    <w:link w:val="ab"/>
    <w:semiHidden/>
    <w:unhideWhenUsed/>
    <w:rsid w:val="00BB357F"/>
    <w:pPr>
      <w:spacing w:after="0"/>
    </w:pPr>
    <w:rPr>
      <w:rFonts w:ascii="Segoe UI" w:hAnsi="Segoe UI" w:cs="Segoe UI"/>
      <w:sz w:val="18"/>
      <w:szCs w:val="18"/>
    </w:rPr>
  </w:style>
  <w:style w:type="character" w:customStyle="1" w:styleId="ab">
    <w:name w:val="批注框文本 字符"/>
    <w:basedOn w:val="a0"/>
    <w:link w:val="aa"/>
    <w:semiHidden/>
    <w:rsid w:val="00BB357F"/>
    <w:rPr>
      <w:rFonts w:ascii="Segoe UI" w:hAnsi="Segoe UI" w:cs="Segoe UI"/>
      <w:sz w:val="18"/>
      <w:szCs w:val="18"/>
      <w:lang w:eastAsia="ja-JP"/>
    </w:rPr>
  </w:style>
  <w:style w:type="paragraph" w:styleId="ac">
    <w:name w:val="annotation text"/>
    <w:basedOn w:val="a"/>
    <w:link w:val="ad"/>
    <w:rsid w:val="00BB357F"/>
    <w:rPr>
      <w:sz w:val="20"/>
      <w:szCs w:val="20"/>
    </w:rPr>
  </w:style>
  <w:style w:type="character" w:customStyle="1" w:styleId="ad">
    <w:name w:val="批注文字 字符"/>
    <w:basedOn w:val="a0"/>
    <w:link w:val="ac"/>
    <w:rsid w:val="00BB357F"/>
    <w:rPr>
      <w:lang w:eastAsia="ja-JP"/>
    </w:rPr>
  </w:style>
  <w:style w:type="character" w:styleId="ae">
    <w:name w:val="annotation reference"/>
    <w:basedOn w:val="a0"/>
    <w:rsid w:val="00BB357F"/>
    <w:rPr>
      <w:sz w:val="16"/>
      <w:szCs w:val="16"/>
    </w:rPr>
  </w:style>
  <w:style w:type="character" w:styleId="af">
    <w:name w:val="Hyperlink"/>
    <w:basedOn w:val="a0"/>
    <w:unhideWhenUsed/>
    <w:rsid w:val="0078176D"/>
    <w:rPr>
      <w:color w:val="0563C1" w:themeColor="hyperlink"/>
      <w:u w:val="single"/>
    </w:rPr>
  </w:style>
  <w:style w:type="character" w:customStyle="1" w:styleId="10">
    <w:name w:val="未处理的提及1"/>
    <w:basedOn w:val="a0"/>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vivo</cp:lastModifiedBy>
  <cp:revision>2</cp:revision>
  <dcterms:created xsi:type="dcterms:W3CDTF">2021-06-15T16:59:00Z</dcterms:created>
  <dcterms:modified xsi:type="dcterms:W3CDTF">2021-06-15T16:59:00Z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