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proofErr w:type="spellStart"/>
      <w:r>
        <w:rPr>
          <w:rFonts w:ascii="Arial" w:hAnsi="Arial" w:cs="Arial"/>
          <w:color w:val="000000"/>
          <w:sz w:val="22"/>
        </w:rPr>
        <w:t>x.x</w:t>
      </w:r>
      <w:proofErr w:type="spellEnd"/>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w:t>
      </w:r>
      <w:proofErr w:type="gramStart"/>
      <w:r>
        <w:rPr>
          <w:rFonts w:ascii="Arial" w:hAnsi="Arial" w:cs="Arial"/>
          <w:color w:val="000000"/>
          <w:sz w:val="22"/>
        </w:rPr>
        <w:t>06][</w:t>
      </w:r>
      <w:proofErr w:type="gramEnd"/>
      <w:r>
        <w:rPr>
          <w:rFonts w:ascii="Arial" w:hAnsi="Arial" w:cs="Arial"/>
          <w:color w:val="000000"/>
          <w:sz w:val="22"/>
        </w:rPr>
        <w:t>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Heading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Heading1"/>
        <w:rPr>
          <w:lang w:val="en-US"/>
        </w:rPr>
      </w:pPr>
      <w:r>
        <w:rPr>
          <w:lang w:val="en-US"/>
        </w:rPr>
        <w:t>Discussion</w:t>
      </w:r>
    </w:p>
    <w:p w14:paraId="4B2955BB" w14:textId="77777777" w:rsidR="00E35430" w:rsidRDefault="00E35430">
      <w:pPr>
        <w:pStyle w:val="Heading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w:t>
      </w:r>
      <w:proofErr w:type="gramStart"/>
      <w:r>
        <w:rPr>
          <w:lang w:val="en-US"/>
        </w:rPr>
        <w:t>No</w:t>
      </w:r>
      <w:proofErr w:type="gramEnd"/>
      <w:r>
        <w:rPr>
          <w:lang w:val="en-US"/>
        </w:rPr>
        <w:t xml:space="preserve">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w:t>
            </w:r>
            <w:proofErr w:type="gramStart"/>
            <w:r>
              <w:rPr>
                <w:rFonts w:eastAsia="Yu Mincho" w:cs="font469"/>
                <w:lang w:val="en-US"/>
              </w:rPr>
              <w:t>fact</w:t>
            </w:r>
            <w:proofErr w:type="gramEnd"/>
            <w:r>
              <w:rPr>
                <w:rFonts w:eastAsia="Yu Mincho" w:cs="font469"/>
                <w:lang w:val="en-US"/>
              </w:rPr>
              <w:t xml:space="preserve"> most of the UEs also support NR and we believe the users of </w:t>
            </w:r>
            <w:r>
              <w:rPr>
                <w:rFonts w:eastAsia="Yu Mincho" w:cs="font469"/>
                <w:lang w:val="en-US"/>
              </w:rPr>
              <w:lastRenderedPageBreak/>
              <w:t xml:space="preserve">the these “fashion” UEs have more motivation to upgrade their UEs. </w:t>
            </w:r>
            <w:proofErr w:type="gramStart"/>
            <w:r>
              <w:rPr>
                <w:rFonts w:eastAsia="Yu Mincho" w:cs="font469"/>
                <w:lang w:val="en-US"/>
              </w:rPr>
              <w:t>Thus</w:t>
            </w:r>
            <w:proofErr w:type="gramEnd"/>
            <w:r>
              <w:rPr>
                <w:rFonts w:eastAsia="Yu Mincho" w:cs="font469"/>
                <w:lang w:val="en-US"/>
              </w:rPr>
              <w:t xml:space="preserve">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proofErr w:type="spellStart"/>
            <w:ins w:id="11" w:author="mehmet izzet sağlam" w:date="2020-09-15T07:47:00Z">
              <w:r>
                <w:rPr>
                  <w:rFonts w:eastAsia="Yu Mincho" w:cs="font469"/>
                  <w:lang w:val="en-US"/>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proofErr w:type="spellStart"/>
            <w:ins w:id="27"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 xml:space="preserve">LG </w:t>
              </w:r>
              <w:proofErr w:type="spellStart"/>
              <w:r>
                <w:rPr>
                  <w:rFonts w:eastAsia="Malgun Gothic"/>
                  <w:lang w:val="en-US"/>
                </w:rPr>
                <w:t>Uplus</w:t>
              </w:r>
            </w:ins>
            <w:proofErr w:type="spellEnd"/>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w:t>
              </w:r>
              <w:proofErr w:type="spellStart"/>
              <w:r w:rsidRPr="001C7E46">
                <w:rPr>
                  <w:lang w:val="en-US" w:eastAsia="ja-JP"/>
                </w:rPr>
                <w:t>posSIBs</w:t>
              </w:r>
              <w:proofErr w:type="spellEnd"/>
              <w:r w:rsidRPr="001C7E46">
                <w:rPr>
                  <w:lang w:val="en-US" w:eastAsia="ja-JP"/>
                </w:rPr>
                <w:t xml:space="preserve">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
            </w:pPr>
            <w:ins w:id="105"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
                <w:t>t commercial deployment yet - but any early UE on the field should be fully upgradable.</w:t>
              </w:r>
            </w:ins>
          </w:p>
          <w:p w14:paraId="3721D128" w14:textId="615C0D2C" w:rsidR="00626970" w:rsidRDefault="00626970" w:rsidP="00626970">
            <w:pPr>
              <w:spacing w:after="120"/>
              <w:textAlignment w:val="baseline"/>
              <w:rPr>
                <w:ins w:id="106" w:author="MediaTek Inc." w:date="2020-09-15T14:00:00Z"/>
                <w:rFonts w:eastAsia="Malgun Gothic"/>
                <w:lang w:val="en-US" w:eastAsia="ko-KR"/>
              </w:rPr>
            </w:pPr>
            <w:ins w:id="107" w:author="MediaTek Inc." w:date="2020-09-15T14:00:00Z">
              <w:r w:rsidRPr="00626970">
                <w:rPr>
                  <w:rFonts w:eastAsiaTheme="minorEastAsia"/>
                  <w:highlight w:val="yellow"/>
                  <w:lang w:val="en-US" w:eastAsia="zh-CN"/>
                  <w:rPrChange w:id="108"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09" w:author="MediaTek Inc." w:date="2020-09-15T14:01:00Z">
              <w:r>
                <w:rPr>
                  <w:rFonts w:eastAsiaTheme="minorEastAsia"/>
                  <w:highlight w:val="yellow"/>
                  <w:lang w:val="en-US" w:eastAsia="zh-CN"/>
                </w:rPr>
                <w:t>ording</w:t>
              </w:r>
            </w:ins>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 xml:space="preserve"> to operator policy.</w:t>
              </w:r>
            </w:ins>
          </w:p>
        </w:tc>
      </w:tr>
      <w:tr w:rsidR="00EA32A9" w:rsidRPr="00734118" w14:paraId="502AD1EE" w14:textId="77777777" w:rsidTr="00343862">
        <w:trPr>
          <w:ins w:id="112" w:author="Yang-HW" w:date="2020-09-15T19:1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3307C95" w14:textId="6A28F49C" w:rsidR="00EA32A9" w:rsidRPr="00EA32A9" w:rsidRDefault="00EA32A9" w:rsidP="00EA32A9">
            <w:pPr>
              <w:rPr>
                <w:ins w:id="113" w:author="Yang-HW" w:date="2020-09-15T19:11:00Z"/>
                <w:rFonts w:eastAsia="Malgun Gothic"/>
                <w:lang w:eastAsia="ko-KR"/>
              </w:rPr>
            </w:pPr>
            <w:ins w:id="114" w:author="Yang-HW" w:date="2020-09-15T19:12:00Z">
              <w:r>
                <w:rPr>
                  <w:rFonts w:eastAsiaTheme="minorEastAsia" w:hint="eastAsia"/>
                  <w:lang w:val="en-US" w:eastAsia="zh-CN"/>
                </w:rPr>
                <w:lastRenderedPageBreak/>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03CEE05" w14:textId="77777777" w:rsidR="00EA32A9" w:rsidRDefault="00EA32A9" w:rsidP="00EA32A9">
            <w:pPr>
              <w:spacing w:after="120"/>
              <w:rPr>
                <w:ins w:id="115" w:author="Yang-HW" w:date="2020-09-15T19:12:00Z"/>
                <w:rFonts w:eastAsiaTheme="minorEastAsia"/>
                <w:lang w:val="en-US" w:eastAsia="zh-CN"/>
              </w:rPr>
            </w:pPr>
            <w:ins w:id="116" w:author="Yang-HW" w:date="2020-09-15T19:12:00Z">
              <w:r>
                <w:rPr>
                  <w:rFonts w:eastAsiaTheme="minorEastAsia"/>
                  <w:lang w:val="en-US" w:eastAsia="zh-CN"/>
                </w:rPr>
                <w:t xml:space="preserve">We in general agree with moderator’s understanding. Considering the roaming case, all LTE&amp;NR capable UEs, irrespective whether they support NR SA or NSA, have to be upgraded. In </w:t>
              </w:r>
              <w:proofErr w:type="gramStart"/>
              <w:r>
                <w:rPr>
                  <w:rFonts w:eastAsiaTheme="minorEastAsia"/>
                  <w:lang w:val="en-US" w:eastAsia="zh-CN"/>
                </w:rPr>
                <w:t>addition</w:t>
              </w:r>
              <w:proofErr w:type="gramEnd"/>
              <w:r>
                <w:rPr>
                  <w:rFonts w:eastAsiaTheme="minorEastAsia"/>
                  <w:lang w:val="en-US" w:eastAsia="zh-CN"/>
                </w:rPr>
                <w:t xml:space="preserve"> for those UEs who support LTE Rel-15 positioning but do not support SIB24, they should also be upgraded if any in the field. </w:t>
              </w:r>
            </w:ins>
          </w:p>
          <w:p w14:paraId="0628394C" w14:textId="7C841E7D" w:rsidR="00EA32A9" w:rsidRPr="00626970" w:rsidRDefault="00EA32A9" w:rsidP="00EA32A9">
            <w:pPr>
              <w:spacing w:after="120"/>
              <w:rPr>
                <w:ins w:id="117" w:author="Yang-HW" w:date="2020-09-15T19:11:00Z"/>
                <w:rFonts w:eastAsiaTheme="minorEastAsia"/>
                <w:lang w:val="en-US" w:eastAsia="zh-CN"/>
              </w:rPr>
            </w:pPr>
            <w:ins w:id="118" w:author="Yang-HW" w:date="2020-09-15T19:12:00Z">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w:t>
              </w:r>
              <w:proofErr w:type="gramStart"/>
              <w:r>
                <w:rPr>
                  <w:rFonts w:eastAsiaTheme="minorEastAsia"/>
                  <w:lang w:val="en-US" w:eastAsia="zh-CN"/>
                </w:rPr>
                <w:t>However</w:t>
              </w:r>
              <w:proofErr w:type="gramEnd"/>
              <w:r>
                <w:rPr>
                  <w:rFonts w:eastAsiaTheme="minorEastAsia"/>
                  <w:lang w:val="en-US" w:eastAsia="zh-CN"/>
                </w:rPr>
                <w:t xml:space="preserve"> this is an idle mode behavior for the UE and problematic UEs can roam from its HPLMN to the VPLMN, and in this case the risks could remain. </w:t>
              </w:r>
            </w:ins>
          </w:p>
        </w:tc>
      </w:tr>
      <w:tr w:rsidR="00E53504" w:rsidRPr="00734118" w14:paraId="598CD45B" w14:textId="77777777" w:rsidTr="00343862">
        <w:trPr>
          <w:ins w:id="119"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3EE37AE" w14:textId="7877EF20" w:rsidR="00E53504" w:rsidRPr="00E53504" w:rsidRDefault="00E53504" w:rsidP="00EA32A9">
            <w:pPr>
              <w:rPr>
                <w:ins w:id="120" w:author="xiaomi" w:date="2020-09-15T19:51:00Z"/>
                <w:rFonts w:eastAsiaTheme="minorEastAsia"/>
                <w:lang w:val="en-US" w:eastAsia="zh-CN"/>
              </w:rPr>
            </w:pPr>
            <w:ins w:id="121" w:author="xiaomi" w:date="2020-09-15T19:51:00Z">
              <w:r>
                <w:rPr>
                  <w:rFonts w:eastAsia="Malgun Gothic"/>
                  <w:lang w:eastAsia="ko-KR"/>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4DAD0E7" w14:textId="6CD5B0A1" w:rsidR="00E53504" w:rsidRDefault="00E53504" w:rsidP="00EA32A9">
            <w:pPr>
              <w:spacing w:after="120"/>
              <w:rPr>
                <w:ins w:id="122" w:author="xiaomi" w:date="2020-09-15T19:51:00Z"/>
                <w:rFonts w:eastAsiaTheme="minorEastAsia"/>
                <w:lang w:val="en-US" w:eastAsia="zh-CN"/>
              </w:rPr>
            </w:pPr>
            <w:ins w:id="123" w:author="xiaomi" w:date="2020-09-15T19:51:00Z">
              <w:r>
                <w:rPr>
                  <w:rFonts w:eastAsia="DengXian"/>
                  <w:lang w:val="en-US" w:eastAsia="zh-CN"/>
                </w:rPr>
                <w:t>We share the same view with moderator</w:t>
              </w:r>
            </w:ins>
          </w:p>
        </w:tc>
      </w:tr>
      <w:tr w:rsidR="000C18C5" w:rsidRPr="00734118" w14:paraId="3B67E8A7" w14:textId="77777777" w:rsidTr="00343862">
        <w:trPr>
          <w:ins w:id="124"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E21C4AD" w14:textId="49701DFD" w:rsidR="000C18C5" w:rsidRDefault="000C18C5" w:rsidP="00EA32A9">
            <w:pPr>
              <w:rPr>
                <w:ins w:id="125" w:author="Pinheiro, Melissa" w:date="2020-09-15T08:00:00Z"/>
                <w:rFonts w:eastAsia="Malgun Gothic"/>
                <w:lang w:eastAsia="ko-KR"/>
              </w:rPr>
            </w:pPr>
            <w:ins w:id="126" w:author="Pinheiro, Melissa" w:date="2020-09-15T08:00:00Z">
              <w:r>
                <w:rPr>
                  <w:rFonts w:eastAsia="Malgun Gothic"/>
                  <w:lang w:eastAsia="ko-KR"/>
                </w:rPr>
                <w:t xml:space="preserve">Bell </w:t>
              </w:r>
              <w:proofErr w:type="spellStart"/>
              <w:r>
                <w:rPr>
                  <w:rFonts w:eastAsia="Malgun Gothic"/>
                  <w:lang w:eastAsia="ko-KR"/>
                </w:rPr>
                <w:t>Mobilioty</w:t>
              </w:r>
              <w:proofErr w:type="spellEnd"/>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082F7C5" w14:textId="694994A9" w:rsidR="000C18C5" w:rsidRDefault="000C18C5" w:rsidP="00EA32A9">
            <w:pPr>
              <w:spacing w:after="120"/>
              <w:rPr>
                <w:ins w:id="127" w:author="Pinheiro, Melissa" w:date="2020-09-15T08:00:00Z"/>
                <w:rFonts w:eastAsia="DengXian"/>
                <w:lang w:val="en-US" w:eastAsia="zh-CN"/>
              </w:rPr>
            </w:pPr>
            <w:ins w:id="128" w:author="Pinheiro, Melissa" w:date="2020-09-15T08:00:00Z">
              <w:r>
                <w:rPr>
                  <w:rFonts w:eastAsia="DengXian"/>
                  <w:lang w:val="en-US" w:eastAsia="zh-CN"/>
                </w:rPr>
                <w:t>We share the same view with moderator</w:t>
              </w:r>
            </w:ins>
          </w:p>
        </w:tc>
      </w:tr>
      <w:tr w:rsidR="00E46BDD" w:rsidRPr="00734118" w14:paraId="2D833BD3" w14:textId="77777777" w:rsidTr="00343862">
        <w:trPr>
          <w:ins w:id="129" w:author="Humbert, John" w:date="2020-09-15T07:5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F14F863" w14:textId="3B694AF4" w:rsidR="00E46BDD" w:rsidRDefault="00F54C03" w:rsidP="00EA32A9">
            <w:pPr>
              <w:rPr>
                <w:ins w:id="130" w:author="Humbert, John" w:date="2020-09-15T07:53:00Z"/>
                <w:rFonts w:eastAsia="Malgun Gothic"/>
                <w:lang w:eastAsia="ko-KR"/>
              </w:rPr>
            </w:pPr>
            <w:ins w:id="131" w:author="Humbert, John" w:date="2020-09-15T07:54:00Z">
              <w:r>
                <w:rPr>
                  <w:rFonts w:eastAsia="Malgun Gothic"/>
                  <w:lang w:eastAsia="ko-KR"/>
                </w:rPr>
                <w:t>T-Mobile USA</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27EDC82" w14:textId="77777777" w:rsidR="00F54C03" w:rsidRPr="00F54C03" w:rsidRDefault="00F54C03" w:rsidP="00F54C03">
            <w:pPr>
              <w:suppressAutoHyphens w:val="0"/>
              <w:spacing w:after="0"/>
              <w:rPr>
                <w:ins w:id="132" w:author="Humbert, John" w:date="2020-09-15T07:54:00Z"/>
                <w:rFonts w:eastAsia="Times New Roman"/>
                <w:lang w:val="en-US" w:eastAsia="en-US"/>
                <w:rPrChange w:id="133" w:author="Humbert, John" w:date="2020-09-15T07:55:00Z">
                  <w:rPr>
                    <w:ins w:id="134" w:author="Humbert, John" w:date="2020-09-15T07:54:00Z"/>
                    <w:rFonts w:ascii="Arial" w:eastAsia="Times New Roman" w:hAnsi="Arial" w:cs="Arial"/>
                    <w:sz w:val="23"/>
                    <w:szCs w:val="23"/>
                    <w:lang w:val="en-US" w:eastAsia="en-US"/>
                  </w:rPr>
                </w:rPrChange>
              </w:rPr>
            </w:pPr>
            <w:ins w:id="135" w:author="Humbert, John" w:date="2020-09-15T07:54:00Z">
              <w:r w:rsidRPr="00F54C03">
                <w:rPr>
                  <w:rFonts w:eastAsia="Times New Roman"/>
                  <w:sz w:val="23"/>
                  <w:szCs w:val="23"/>
                  <w:lang w:val="en-US" w:eastAsia="en-US"/>
                  <w:rPrChange w:id="136" w:author="Humbert, John" w:date="2020-09-15T07:55:00Z">
                    <w:rPr>
                      <w:rFonts w:ascii="Arial" w:eastAsia="Times New Roman" w:hAnsi="Arial" w:cs="Arial"/>
                      <w:sz w:val="23"/>
                      <w:szCs w:val="23"/>
                      <w:lang w:val="en-US" w:eastAsia="en-US"/>
                    </w:rPr>
                  </w:rPrChange>
                </w:rPr>
                <w:t>W</w:t>
              </w:r>
              <w:r w:rsidRPr="00F54C03">
                <w:rPr>
                  <w:rFonts w:eastAsia="Times New Roman"/>
                  <w:lang w:val="en-US" w:eastAsia="en-US"/>
                  <w:rPrChange w:id="137" w:author="Humbert, John" w:date="2020-09-15T07:55:00Z">
                    <w:rPr>
                      <w:rFonts w:ascii="Arial" w:eastAsia="Times New Roman" w:hAnsi="Arial" w:cs="Arial"/>
                      <w:sz w:val="23"/>
                      <w:szCs w:val="23"/>
                      <w:lang w:val="en-US" w:eastAsia="en-US"/>
                    </w:rPr>
                  </w:rPrChange>
                </w:rPr>
                <w:t xml:space="preserve">e Agree with moderators understanding. There are two reasons for targeting R15 UE’s over legacy </w:t>
              </w:r>
            </w:ins>
          </w:p>
          <w:p w14:paraId="67DE499B" w14:textId="77777777" w:rsidR="00F54C03" w:rsidRPr="00F54C03" w:rsidRDefault="00F54C03" w:rsidP="00F54C03">
            <w:pPr>
              <w:suppressAutoHyphens w:val="0"/>
              <w:spacing w:after="0"/>
              <w:rPr>
                <w:ins w:id="138" w:author="Humbert, John" w:date="2020-09-15T07:54:00Z"/>
                <w:rFonts w:eastAsia="Times New Roman"/>
                <w:lang w:val="en-US" w:eastAsia="en-US"/>
                <w:rPrChange w:id="139" w:author="Humbert, John" w:date="2020-09-15T07:55:00Z">
                  <w:rPr>
                    <w:ins w:id="140" w:author="Humbert, John" w:date="2020-09-15T07:54:00Z"/>
                    <w:rFonts w:ascii="Arial" w:eastAsia="Times New Roman" w:hAnsi="Arial" w:cs="Arial"/>
                    <w:sz w:val="23"/>
                    <w:szCs w:val="23"/>
                    <w:lang w:val="en-US" w:eastAsia="en-US"/>
                  </w:rPr>
                </w:rPrChange>
              </w:rPr>
            </w:pPr>
            <w:ins w:id="141" w:author="Humbert, John" w:date="2020-09-15T07:54:00Z">
              <w:r w:rsidRPr="00F54C03">
                <w:rPr>
                  <w:rFonts w:eastAsia="Times New Roman"/>
                  <w:lang w:val="en-US" w:eastAsia="en-US"/>
                  <w:rPrChange w:id="142" w:author="Humbert, John" w:date="2020-09-15T07:55:00Z">
                    <w:rPr>
                      <w:rFonts w:ascii="Arial" w:eastAsia="Times New Roman" w:hAnsi="Arial" w:cs="Arial"/>
                      <w:sz w:val="23"/>
                      <w:szCs w:val="23"/>
                      <w:lang w:val="en-US" w:eastAsia="en-US"/>
                    </w:rPr>
                  </w:rPrChange>
                </w:rPr>
                <w:t xml:space="preserve">non-standards compliant UEs.  One is over the air software upgrades reach approximately 98% of the </w:t>
              </w:r>
            </w:ins>
          </w:p>
          <w:p w14:paraId="55BAAC1A" w14:textId="77777777" w:rsidR="00F54C03" w:rsidRPr="00F54C03" w:rsidRDefault="00F54C03" w:rsidP="00F54C03">
            <w:pPr>
              <w:suppressAutoHyphens w:val="0"/>
              <w:spacing w:after="0"/>
              <w:rPr>
                <w:ins w:id="143" w:author="Humbert, John" w:date="2020-09-15T07:54:00Z"/>
                <w:rFonts w:eastAsia="Times New Roman"/>
                <w:lang w:val="en-US" w:eastAsia="en-US"/>
                <w:rPrChange w:id="144" w:author="Humbert, John" w:date="2020-09-15T07:55:00Z">
                  <w:rPr>
                    <w:ins w:id="145" w:author="Humbert, John" w:date="2020-09-15T07:54:00Z"/>
                    <w:rFonts w:ascii="Arial" w:eastAsia="Times New Roman" w:hAnsi="Arial" w:cs="Arial"/>
                    <w:sz w:val="23"/>
                    <w:szCs w:val="23"/>
                    <w:lang w:val="en-US" w:eastAsia="en-US"/>
                  </w:rPr>
                </w:rPrChange>
              </w:rPr>
            </w:pPr>
            <w:ins w:id="146" w:author="Humbert, John" w:date="2020-09-15T07:54:00Z">
              <w:r w:rsidRPr="00F54C03">
                <w:rPr>
                  <w:rFonts w:eastAsia="Times New Roman"/>
                  <w:lang w:val="en-US" w:eastAsia="en-US"/>
                  <w:rPrChange w:id="147" w:author="Humbert, John" w:date="2020-09-15T07:55:00Z">
                    <w:rPr>
                      <w:rFonts w:ascii="Arial" w:eastAsia="Times New Roman" w:hAnsi="Arial" w:cs="Arial"/>
                      <w:sz w:val="23"/>
                      <w:szCs w:val="23"/>
                      <w:lang w:val="en-US" w:eastAsia="en-US"/>
                    </w:rPr>
                  </w:rPrChange>
                </w:rPr>
                <w:t>deployed R15 UE’s whereas software upgrades on the non-standards compliant UE’s are able to reach</w:t>
              </w:r>
            </w:ins>
          </w:p>
          <w:p w14:paraId="756957C1" w14:textId="77777777" w:rsidR="00F54C03" w:rsidRPr="00F54C03" w:rsidRDefault="00F54C03" w:rsidP="00F54C03">
            <w:pPr>
              <w:suppressAutoHyphens w:val="0"/>
              <w:spacing w:after="0"/>
              <w:rPr>
                <w:ins w:id="148" w:author="Humbert, John" w:date="2020-09-15T07:54:00Z"/>
                <w:rFonts w:eastAsia="Times New Roman"/>
                <w:lang w:val="en-US" w:eastAsia="en-US"/>
                <w:rPrChange w:id="149" w:author="Humbert, John" w:date="2020-09-15T07:55:00Z">
                  <w:rPr>
                    <w:ins w:id="150" w:author="Humbert, John" w:date="2020-09-15T07:54:00Z"/>
                    <w:rFonts w:ascii="Arial" w:eastAsia="Times New Roman" w:hAnsi="Arial" w:cs="Arial"/>
                    <w:sz w:val="23"/>
                    <w:szCs w:val="23"/>
                    <w:lang w:val="en-US" w:eastAsia="en-US"/>
                  </w:rPr>
                </w:rPrChange>
              </w:rPr>
            </w:pPr>
            <w:ins w:id="151" w:author="Humbert, John" w:date="2020-09-15T07:54:00Z">
              <w:r w:rsidRPr="00F54C03">
                <w:rPr>
                  <w:rFonts w:eastAsia="Times New Roman"/>
                  <w:lang w:val="en-US" w:eastAsia="en-US"/>
                  <w:rPrChange w:id="152" w:author="Humbert, John" w:date="2020-09-15T07:55:00Z">
                    <w:rPr>
                      <w:rFonts w:ascii="Arial" w:eastAsia="Times New Roman" w:hAnsi="Arial" w:cs="Arial"/>
                      <w:sz w:val="23"/>
                      <w:szCs w:val="23"/>
                      <w:lang w:val="en-US" w:eastAsia="en-US"/>
                    </w:rPr>
                  </w:rPrChange>
                </w:rPr>
                <w:t xml:space="preserve">about 60% of the affected UEs.  Second reason is that, like the rest of the community, it is unlikely </w:t>
              </w:r>
            </w:ins>
          </w:p>
          <w:p w14:paraId="6558800C" w14:textId="77777777" w:rsidR="00F54C03" w:rsidRPr="00F54C03" w:rsidRDefault="00F54C03" w:rsidP="00F54C03">
            <w:pPr>
              <w:suppressAutoHyphens w:val="0"/>
              <w:spacing w:after="0"/>
              <w:rPr>
                <w:ins w:id="153" w:author="Humbert, John" w:date="2020-09-15T07:54:00Z"/>
                <w:rFonts w:eastAsia="Times New Roman"/>
                <w:lang w:val="en-US" w:eastAsia="en-US"/>
                <w:rPrChange w:id="154" w:author="Humbert, John" w:date="2020-09-15T07:55:00Z">
                  <w:rPr>
                    <w:ins w:id="155" w:author="Humbert, John" w:date="2020-09-15T07:54:00Z"/>
                    <w:rFonts w:ascii="Arial" w:eastAsia="Times New Roman" w:hAnsi="Arial" w:cs="Arial"/>
                    <w:sz w:val="23"/>
                    <w:szCs w:val="23"/>
                    <w:lang w:val="en-US" w:eastAsia="en-US"/>
                  </w:rPr>
                </w:rPrChange>
              </w:rPr>
            </w:pPr>
            <w:ins w:id="156" w:author="Humbert, John" w:date="2020-09-15T07:54:00Z">
              <w:r w:rsidRPr="00F54C03">
                <w:rPr>
                  <w:rFonts w:eastAsia="Times New Roman"/>
                  <w:lang w:val="en-US" w:eastAsia="en-US"/>
                  <w:rPrChange w:id="157" w:author="Humbert, John" w:date="2020-09-15T07:55:00Z">
                    <w:rPr>
                      <w:rFonts w:ascii="Arial" w:eastAsia="Times New Roman" w:hAnsi="Arial" w:cs="Arial"/>
                      <w:sz w:val="23"/>
                      <w:szCs w:val="23"/>
                      <w:lang w:val="en-US" w:eastAsia="en-US"/>
                    </w:rPr>
                  </w:rPrChange>
                </w:rPr>
                <w:t xml:space="preserve">that T-Mobile will have a need to broadcast the pre-release 15 SIB’s for sidelink, </w:t>
              </w:r>
            </w:ins>
          </w:p>
          <w:p w14:paraId="0F352CCC" w14:textId="5160B3CB" w:rsidR="00F54C03" w:rsidRPr="00F54C03" w:rsidRDefault="00F54C03" w:rsidP="00F54C03">
            <w:pPr>
              <w:suppressAutoHyphens w:val="0"/>
              <w:spacing w:after="0"/>
              <w:rPr>
                <w:ins w:id="158" w:author="Humbert, John" w:date="2020-09-15T07:54:00Z"/>
                <w:rFonts w:eastAsia="Times New Roman"/>
                <w:lang w:val="en-US" w:eastAsia="en-US"/>
                <w:rPrChange w:id="159" w:author="Humbert, John" w:date="2020-09-15T07:55:00Z">
                  <w:rPr>
                    <w:ins w:id="160" w:author="Humbert, John" w:date="2020-09-15T07:54:00Z"/>
                    <w:rFonts w:ascii="Arial" w:eastAsia="Times New Roman" w:hAnsi="Arial" w:cs="Arial"/>
                    <w:sz w:val="23"/>
                    <w:szCs w:val="23"/>
                    <w:lang w:val="en-US" w:eastAsia="en-US"/>
                  </w:rPr>
                </w:rPrChange>
              </w:rPr>
            </w:pPr>
            <w:ins w:id="161" w:author="Humbert, John" w:date="2020-09-15T07:54:00Z">
              <w:r w:rsidRPr="00F54C03">
                <w:rPr>
                  <w:rFonts w:eastAsia="Times New Roman"/>
                  <w:lang w:val="en-US" w:eastAsia="en-US"/>
                  <w:rPrChange w:id="162" w:author="Humbert, John" w:date="2020-09-15T07:55:00Z">
                    <w:rPr>
                      <w:rFonts w:ascii="Arial" w:eastAsia="Times New Roman" w:hAnsi="Arial" w:cs="Arial"/>
                      <w:sz w:val="23"/>
                      <w:szCs w:val="23"/>
                      <w:lang w:val="en-US" w:eastAsia="en-US"/>
                    </w:rPr>
                  </w:rPrChange>
                </w:rPr>
                <w:t>Single-Cell Point-</w:t>
              </w:r>
            </w:ins>
            <w:ins w:id="163" w:author="Humbert, John" w:date="2020-09-15T07:55:00Z">
              <w:r w:rsidR="00A96EF2" w:rsidRPr="00A96EF2">
                <w:rPr>
                  <w:rFonts w:eastAsia="Times New Roman"/>
                  <w:lang w:val="en-US" w:eastAsia="en-US"/>
                </w:rPr>
                <w:t>To- Multipoint and V2X</w:t>
              </w:r>
            </w:ins>
          </w:p>
          <w:p w14:paraId="7289DA29" w14:textId="77777777" w:rsidR="00E46BDD" w:rsidRDefault="00E46BDD" w:rsidP="00EA32A9">
            <w:pPr>
              <w:spacing w:after="120"/>
              <w:rPr>
                <w:ins w:id="164" w:author="Humbert, John" w:date="2020-09-15T07:53:00Z"/>
                <w:rFonts w:eastAsia="DengXian"/>
                <w:lang w:val="en-US" w:eastAsia="zh-CN"/>
              </w:rPr>
            </w:pPr>
          </w:p>
        </w:tc>
      </w:tr>
    </w:tbl>
    <w:p w14:paraId="03B18145" w14:textId="77777777" w:rsidR="00E35430" w:rsidRDefault="00E35430">
      <w:pPr>
        <w:rPr>
          <w:lang w:val="en-US"/>
        </w:rPr>
      </w:pPr>
    </w:p>
    <w:p w14:paraId="4BB8E704" w14:textId="77777777" w:rsidR="00E35430" w:rsidRDefault="00E35430">
      <w:pPr>
        <w:pStyle w:val="Heading2"/>
        <w:rPr>
          <w:lang w:val="en-US"/>
        </w:rPr>
      </w:pPr>
      <w:r>
        <w:rPr>
          <w:lang w:val="en-US"/>
        </w:rPr>
        <w:t xml:space="preserve">Intention of CR: Which Networks </w:t>
      </w:r>
      <w:proofErr w:type="spellStart"/>
      <w:r>
        <w:rPr>
          <w:lang w:val="en-US"/>
        </w:rPr>
        <w:t>etc</w:t>
      </w:r>
      <w:proofErr w:type="spellEnd"/>
      <w:r>
        <w:rPr>
          <w:lang w:val="en-US"/>
        </w:rPr>
        <w:t xml:space="preserve">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t>
      </w:r>
      <w:proofErr w:type="gramStart"/>
      <w:r>
        <w:rPr>
          <w:lang w:val="en-US"/>
        </w:rPr>
        <w:t>work-arounds</w:t>
      </w:r>
      <w:proofErr w:type="gramEnd"/>
      <w:r>
        <w:rPr>
          <w:lang w:val="en-US"/>
        </w:rPr>
        <w:t xml:space="preserve">.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65">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66" w:author="NTT DOCOMO, INC." w:date="2020-09-15T10:38:00Z"/>
                <w:rFonts w:eastAsia="Yu Mincho"/>
                <w:lang w:val="en-US"/>
              </w:rPr>
            </w:pPr>
            <w:ins w:id="167"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68"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69" w:author="mehmet izzet sağlam" w:date="2020-09-15T07:49:00Z"/>
                <w:rFonts w:eastAsia="Yu Mincho" w:cs="font469"/>
                <w:lang w:val="en-US"/>
              </w:rPr>
            </w:pPr>
            <w:proofErr w:type="spellStart"/>
            <w:ins w:id="170" w:author="mehmet izzet sağlam" w:date="2020-09-15T07:49: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71"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72" w:author="Song, Lei" w:date="2020-09-15T01:20:00Z"/>
                <w:rFonts w:eastAsia="Yu Mincho" w:cs="font469"/>
                <w:lang w:val="en-US"/>
              </w:rPr>
            </w:pPr>
            <w:ins w:id="173"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74"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75" w:author="Apple" w:date="2020-09-14T22:46:00Z"/>
                <w:rFonts w:eastAsia="Yu Mincho" w:cs="font469"/>
                <w:lang w:val="en-US"/>
              </w:rPr>
            </w:pPr>
            <w:ins w:id="176" w:author="Apple" w:date="2020-09-14T22:46:00Z">
              <w:r>
                <w:rPr>
                  <w:rFonts w:eastAsia="Yu Mincho" w:cs="font469"/>
                  <w:lang w:val="en-US"/>
                </w:rPr>
                <w:lastRenderedPageBreak/>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77"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78" w:author="Xu, Zhikun (徐志昆)" w:date="2020-09-15T14:08:00Z"/>
                <w:rFonts w:eastAsia="Yu Mincho" w:cs="font469"/>
                <w:lang w:val="en-US"/>
              </w:rPr>
            </w:pPr>
            <w:proofErr w:type="spellStart"/>
            <w:ins w:id="179" w:author="Xu, Zhikun (徐志昆)" w:date="2020-09-15T14:08: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80"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81" w:author="OPPO(Zhongda)" w:date="2020-09-15T14:17:00Z"/>
                <w:rFonts w:eastAsia="Yu Mincho" w:cs="font469"/>
                <w:lang w:val="en-US"/>
              </w:rPr>
            </w:pPr>
            <w:ins w:id="182"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83"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84" w:author="Xu, Zhikun (徐志昆)" w:date="2020-09-15T14:08:00Z"/>
              </w:rPr>
            </w:pPr>
            <w:ins w:id="18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86" w:author="Xu, Zhikun (徐志昆)" w:date="2020-09-15T14:08:00Z"/>
              </w:rPr>
            </w:pPr>
            <w:ins w:id="187"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88" w:author="Chang Jaehyun" w:date="2020-09-15T16:14:00Z"/>
                <w:rFonts w:eastAsia="Malgun Gothic"/>
                <w:lang w:val="en-US"/>
              </w:rPr>
            </w:pPr>
            <w:ins w:id="189" w:author="Chang Jaehyun" w:date="2020-09-15T16:14: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90"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91" w:author="Chang Jaehyun" w:date="2020-09-15T16:14:00Z"/>
              </w:rPr>
            </w:pPr>
            <w:ins w:id="192"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93" w:author="Chang Jaehyun" w:date="2020-09-15T16:14:00Z"/>
              </w:rPr>
            </w:pPr>
            <w:ins w:id="194"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95" w:author="vivo(Boubacar)" w:date="2020-09-15T15:30:00Z"/>
                <w:rFonts w:eastAsia="Yu Mincho" w:cs="font469"/>
                <w:lang w:val="en-US"/>
              </w:rPr>
            </w:pPr>
            <w:ins w:id="196"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97"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98" w:author="大谷 潤" w:date="2020-09-15T17:02:00Z">
            <w:tblPrEx>
              <w:tblW w:w="0" w:type="auto"/>
              <w:tblLayout w:type="fixed"/>
              <w:tblLook w:val="0000" w:firstRow="0" w:lastRow="0" w:firstColumn="0" w:lastColumn="0" w:noHBand="0" w:noVBand="0"/>
            </w:tblPrEx>
          </w:tblPrExChange>
        </w:tblPrEx>
        <w:trPr>
          <w:trPrChange w:id="199" w:author="大谷 潤" w:date="2020-09-15T17:02:00Z">
            <w:trPr>
              <w:gridAfter w:val="0"/>
            </w:trPr>
          </w:trPrChange>
        </w:trPr>
        <w:tc>
          <w:tcPr>
            <w:tcW w:w="1238" w:type="dxa"/>
            <w:tcBorders>
              <w:left w:val="single" w:sz="4" w:space="0" w:color="000000"/>
              <w:right w:val="single" w:sz="4" w:space="0" w:color="000000"/>
            </w:tcBorders>
            <w:shd w:val="clear" w:color="auto" w:fill="auto"/>
            <w:tcPrChange w:id="200"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201" w:author="황정우 " w:date="2020-09-15T16:37:00Z"/>
                <w:rFonts w:eastAsia="Yu Mincho" w:cs="font469"/>
                <w:lang w:val="en-US"/>
              </w:rPr>
            </w:pPr>
            <w:ins w:id="202"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203"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204" w:author="황정우 " w:date="2020-09-15T16:37:00Z">
              <w:r>
                <w:rPr>
                  <w:rFonts w:eastAsia="Yu Mincho" w:cs="font469"/>
                  <w:lang w:val="en-US"/>
                </w:rPr>
                <w:t>Our views align with moderator’s understanding.</w:t>
              </w:r>
            </w:ins>
          </w:p>
        </w:tc>
      </w:tr>
      <w:tr w:rsidR="003503AE" w14:paraId="7A28D3F3" w14:textId="77777777">
        <w:trPr>
          <w:ins w:id="205"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206" w:author="大谷 潤" w:date="2020-09-15T17:02:00Z"/>
                <w:rFonts w:eastAsia="Yu Mincho"/>
              </w:rPr>
            </w:pPr>
            <w:ins w:id="207"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208" w:author="大谷 潤" w:date="2020-09-15T17:02:00Z"/>
                <w:rFonts w:eastAsia="Yu Mincho" w:cs="font469"/>
                <w:lang w:val="en-US"/>
              </w:rPr>
            </w:pPr>
            <w:ins w:id="209"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210" w:author="Bladenis, Alex" w:date="2020-09-15T18:48:00Z">
            <w:tblPrEx>
              <w:tblW w:w="0" w:type="auto"/>
              <w:tblLayout w:type="fixed"/>
              <w:tblLook w:val="0000" w:firstRow="0" w:lastRow="0" w:firstColumn="0" w:lastColumn="0" w:noHBand="0" w:noVBand="0"/>
            </w:tblPrEx>
          </w:tblPrExChange>
        </w:tblPrEx>
        <w:trPr>
          <w:ins w:id="211" w:author="Intel" w:date="2020-09-15T09:19:00Z"/>
          <w:trPrChange w:id="212"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213"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214" w:author="Intel" w:date="2020-09-15T09:19:00Z"/>
                <w:lang w:val="en-US" w:eastAsia="ja-JP"/>
              </w:rPr>
            </w:pPr>
            <w:ins w:id="215"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216"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217" w:author="Intel" w:date="2020-09-15T09:19:00Z"/>
                <w:lang w:val="en-US" w:eastAsia="ja-JP"/>
              </w:rPr>
            </w:pPr>
            <w:ins w:id="218"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219" w:author="Bladenis, Alex" w:date="2020-09-15T18:48:00Z">
            <w:tblPrEx>
              <w:tblW w:w="0" w:type="auto"/>
              <w:tblLayout w:type="fixed"/>
              <w:tblLook w:val="0000" w:firstRow="0" w:lastRow="0" w:firstColumn="0" w:lastColumn="0" w:noHBand="0" w:noVBand="0"/>
            </w:tblPrEx>
          </w:tblPrExChange>
        </w:tblPrEx>
        <w:trPr>
          <w:ins w:id="220" w:author="Bladenis, Alex" w:date="2020-09-15T18:48:00Z"/>
          <w:trPrChange w:id="221"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222"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223" w:author="Bladenis, Alex" w:date="2020-09-15T18:48:00Z"/>
                <w:lang w:val="en-US" w:eastAsia="ja-JP"/>
              </w:rPr>
            </w:pPr>
            <w:ins w:id="224"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225"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226" w:author="Bladenis, Alex" w:date="2020-09-15T18:48:00Z"/>
                <w:lang w:val="en-US" w:eastAsia="ja-JP"/>
              </w:rPr>
            </w:pPr>
            <w:ins w:id="227" w:author="Bladenis, Alex" w:date="2020-09-15T18:49:00Z">
              <w:r>
                <w:rPr>
                  <w:lang w:val="en-US" w:eastAsia="ja-JP"/>
                </w:rPr>
                <w:t>Agree with the moderator</w:t>
              </w:r>
            </w:ins>
          </w:p>
        </w:tc>
      </w:tr>
      <w:tr w:rsidR="003835B9" w:rsidRPr="00734118" w14:paraId="68F8A131" w14:textId="77777777" w:rsidTr="00343862">
        <w:trPr>
          <w:ins w:id="228"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229" w:author="Dixon,JS,Johnny,TQD R" w:date="2020-09-15T10:26:00Z"/>
                <w:lang w:val="en-US" w:eastAsia="ja-JP"/>
              </w:rPr>
            </w:pPr>
            <w:ins w:id="230"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231" w:author="Dixon,JS,Johnny,TQD R" w:date="2020-09-15T10:26:00Z"/>
                <w:lang w:val="en-US" w:eastAsia="ja-JP"/>
              </w:rPr>
            </w:pPr>
            <w:ins w:id="232"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233"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234" w:author="samsung" w:date="2020-09-15T19:02:00Z"/>
                <w:lang w:val="en-US" w:eastAsia="ja-JP"/>
              </w:rPr>
            </w:pPr>
            <w:ins w:id="235"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236" w:author="samsung" w:date="2020-09-15T19:02:00Z"/>
                <w:rFonts w:eastAsiaTheme="minorEastAsia"/>
                <w:lang w:val="en-US" w:eastAsia="zh-CN"/>
              </w:rPr>
            </w:pPr>
            <w:ins w:id="237"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238"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239" w:author="ZTE(EV)" w:date="2020-09-15T11:15:00Z"/>
                <w:rFonts w:eastAsia="Malgun Gothic"/>
                <w:lang w:val="en-US" w:eastAsia="ko-KR"/>
              </w:rPr>
            </w:pPr>
            <w:ins w:id="240"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241" w:author="ZTE(EV)" w:date="2020-09-15T11:15:00Z"/>
                <w:rFonts w:eastAsia="Malgun Gothic"/>
                <w:lang w:val="en-US" w:eastAsia="ko-KR"/>
              </w:rPr>
            </w:pPr>
            <w:ins w:id="242" w:author="ZTE(EV)" w:date="2020-09-15T11:15:00Z">
              <w:r>
                <w:rPr>
                  <w:rFonts w:eastAsiaTheme="minorEastAsia"/>
                  <w:lang w:val="en-US" w:eastAsia="zh-CN"/>
                </w:rPr>
                <w:t>Same view as the moderator</w:t>
              </w:r>
            </w:ins>
          </w:p>
        </w:tc>
      </w:tr>
      <w:tr w:rsidR="00626970" w:rsidRPr="00734118" w14:paraId="060BBE4A" w14:textId="77777777" w:rsidTr="00343862">
        <w:trPr>
          <w:ins w:id="243"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244" w:author="MediaTek Inc." w:date="2020-09-15T14:01:00Z"/>
                <w:rFonts w:eastAsiaTheme="minorEastAsia"/>
                <w:lang w:val="en-US" w:eastAsia="zh-CN"/>
              </w:rPr>
            </w:pPr>
            <w:ins w:id="245"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246" w:author="MediaTek Inc." w:date="2020-09-15T14:01:00Z"/>
                <w:rFonts w:eastAsiaTheme="minorEastAsia"/>
                <w:lang w:val="en-US" w:eastAsia="zh-CN"/>
              </w:rPr>
            </w:pPr>
            <w:ins w:id="247"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
                <w:t>“in principle […]”</w:t>
              </w:r>
            </w:ins>
          </w:p>
          <w:p w14:paraId="7F6BA600" w14:textId="77777777" w:rsidR="00626970" w:rsidRPr="00626970" w:rsidRDefault="00626970" w:rsidP="00626970">
            <w:pPr>
              <w:spacing w:after="120"/>
              <w:rPr>
                <w:ins w:id="248" w:author="MediaTek Inc." w:date="2020-09-15T14:01:00Z"/>
                <w:rFonts w:eastAsiaTheme="minorEastAsia"/>
                <w:lang w:val="en-US" w:eastAsia="zh-CN"/>
              </w:rPr>
            </w:pPr>
            <w:ins w:id="249" w:author="MediaTek Inc." w:date="2020-09-15T14:01:00Z">
              <w:r w:rsidRPr="00626970">
                <w:rPr>
                  <w:rFonts w:eastAsiaTheme="minorEastAsia"/>
                  <w:lang w:val="en-US" w:eastAsia="zh-CN"/>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50" w:author="MediaTek Inc." w:date="2020-09-15T14:01:00Z"/>
                <w:rFonts w:eastAsiaTheme="minorEastAsia"/>
                <w:lang w:val="en-US" w:eastAsia="zh-CN"/>
              </w:rPr>
            </w:pPr>
            <w:ins w:id="251" w:author="MediaTek Inc." w:date="2020-09-15T14:01:00Z">
              <w:r w:rsidRPr="00626970">
                <w:rPr>
                  <w:rFonts w:eastAsiaTheme="minorEastAsia"/>
                  <w:lang w:val="en-US" w:eastAsia="zh-CN"/>
                </w:rPr>
                <w:t xml:space="preserve">We do not expect a cell to operate both mechanisms simultaneously. </w:t>
              </w:r>
            </w:ins>
          </w:p>
          <w:p w14:paraId="5F2ABFC4" w14:textId="3AB8DFE2" w:rsidR="00626970" w:rsidRPr="00626970" w:rsidRDefault="00626970" w:rsidP="00626970">
            <w:pPr>
              <w:rPr>
                <w:ins w:id="252" w:author="MediaTek Inc." w:date="2020-09-15T14:01:00Z"/>
                <w:rFonts w:eastAsiaTheme="minorEastAsia"/>
                <w:lang w:val="en-US" w:eastAsia="zh-CN"/>
              </w:rPr>
            </w:pPr>
            <w:ins w:id="253" w:author="MediaTek Inc." w:date="2020-09-15T14:01:00Z">
              <w:r w:rsidRPr="00626970">
                <w:rPr>
                  <w:rFonts w:eastAsiaTheme="minorEastAsia"/>
                  <w:lang w:val="en-US" w:eastAsia="zh-CN"/>
                </w:rPr>
                <w:t>In the long run, a single mechanism MUST be used i.e. the one in the CR *if* proven to be successfully tested against ALL legacy UEs implementations.</w:t>
              </w:r>
            </w:ins>
          </w:p>
        </w:tc>
      </w:tr>
      <w:tr w:rsidR="00EA32A9" w:rsidRPr="00734118" w14:paraId="6D329FFE" w14:textId="77777777" w:rsidTr="00343862">
        <w:trPr>
          <w:ins w:id="254" w:author="Yang-HW" w:date="2020-09-15T19:1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25AE455" w14:textId="303915CA" w:rsidR="00EA32A9" w:rsidRPr="00626970" w:rsidRDefault="00EA32A9" w:rsidP="00EA32A9">
            <w:pPr>
              <w:rPr>
                <w:ins w:id="255" w:author="Yang-HW" w:date="2020-09-15T19:13:00Z"/>
                <w:rFonts w:eastAsiaTheme="minorEastAsia"/>
                <w:lang w:val="en-US" w:eastAsia="zh-CN"/>
              </w:rPr>
            </w:pPr>
            <w:ins w:id="256" w:author="Yang-HW" w:date="2020-09-15T19:13: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3F65BF6" w14:textId="52C79471" w:rsidR="00EA32A9" w:rsidRPr="00AB331E" w:rsidRDefault="00EA32A9" w:rsidP="00EA32A9">
            <w:pPr>
              <w:spacing w:after="120"/>
              <w:rPr>
                <w:ins w:id="257" w:author="Yang-HW" w:date="2020-09-15T19:13:00Z"/>
                <w:rFonts w:eastAsiaTheme="minorEastAsia"/>
                <w:lang w:val="en-US" w:eastAsia="zh-CN"/>
              </w:rPr>
            </w:pPr>
            <w:ins w:id="258" w:author="Yang-HW" w:date="2020-09-15T19:13:00Z">
              <w:r>
                <w:rPr>
                  <w:rFonts w:eastAsiaTheme="minorEastAsia" w:hint="eastAsia"/>
                  <w:lang w:val="en-US" w:eastAsia="zh-CN"/>
                </w:rPr>
                <w:t>A</w:t>
              </w:r>
              <w:r>
                <w:rPr>
                  <w:rFonts w:eastAsiaTheme="minorEastAsia"/>
                  <w:lang w:val="en-US" w:eastAsia="zh-CN"/>
                </w:rPr>
                <w:t xml:space="preserve">gree. But </w:t>
              </w:r>
              <w:proofErr w:type="gramStart"/>
              <w:r>
                <w:rPr>
                  <w:rFonts w:eastAsiaTheme="minorEastAsia"/>
                  <w:lang w:val="en-US" w:eastAsia="zh-CN"/>
                </w:rPr>
                <w:t>Again</w:t>
              </w:r>
              <w:proofErr w:type="gramEnd"/>
              <w:r>
                <w:rPr>
                  <w:rFonts w:eastAsiaTheme="minorEastAsia"/>
                  <w:lang w:val="en-US" w:eastAsia="zh-CN"/>
                </w:rPr>
                <w:t xml:space="preserve">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ins>
          </w:p>
        </w:tc>
      </w:tr>
      <w:tr w:rsidR="00E53504" w:rsidRPr="00734118" w14:paraId="443CC165" w14:textId="77777777" w:rsidTr="00343862">
        <w:trPr>
          <w:ins w:id="259"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C57CAA7" w14:textId="1F1B3723" w:rsidR="00E53504" w:rsidRPr="00E53504" w:rsidRDefault="00E53504" w:rsidP="00EA32A9">
            <w:pPr>
              <w:rPr>
                <w:ins w:id="260" w:author="xiaomi" w:date="2020-09-15T19:51:00Z"/>
                <w:rFonts w:eastAsiaTheme="minorEastAsia"/>
                <w:lang w:val="en-US" w:eastAsia="zh-CN"/>
              </w:rPr>
            </w:pPr>
            <w:ins w:id="261" w:author="xiaomi" w:date="2020-09-15T19:51:00Z">
              <w:r>
                <w:rPr>
                  <w:rFonts w:eastAsia="DengXian"/>
                  <w:lang w:val="en-US" w:eastAsia="zh-CN"/>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F066AD1" w14:textId="51643139" w:rsidR="00E53504" w:rsidRDefault="00E53504" w:rsidP="00EA32A9">
            <w:pPr>
              <w:spacing w:after="120"/>
              <w:rPr>
                <w:ins w:id="262" w:author="xiaomi" w:date="2020-09-15T19:51:00Z"/>
                <w:rFonts w:eastAsiaTheme="minorEastAsia"/>
                <w:lang w:val="en-US" w:eastAsia="zh-CN"/>
              </w:rPr>
            </w:pPr>
            <w:ins w:id="263" w:author="xiaomi" w:date="2020-09-15T19:51:00Z">
              <w:r>
                <w:rPr>
                  <w:rFonts w:eastAsia="DengXian"/>
                  <w:lang w:val="en-US" w:eastAsia="zh-CN"/>
                </w:rPr>
                <w:t>We share the same view with moderator</w:t>
              </w:r>
            </w:ins>
          </w:p>
        </w:tc>
      </w:tr>
      <w:tr w:rsidR="000C18C5" w:rsidRPr="00734118" w14:paraId="118431D0" w14:textId="77777777" w:rsidTr="00343862">
        <w:trPr>
          <w:ins w:id="264" w:author="Pinheiro, Melissa" w:date="2020-09-15T08: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3B47A86D" w14:textId="37BB87BB" w:rsidR="000C18C5" w:rsidRDefault="000C18C5" w:rsidP="00EA32A9">
            <w:pPr>
              <w:rPr>
                <w:ins w:id="265" w:author="Pinheiro, Melissa" w:date="2020-09-15T08:00:00Z"/>
                <w:rFonts w:eastAsia="DengXian"/>
                <w:lang w:val="en-US" w:eastAsia="zh-CN"/>
              </w:rPr>
            </w:pPr>
            <w:ins w:id="266" w:author="Pinheiro, Melissa" w:date="2020-09-15T08:01:00Z">
              <w:r>
                <w:rPr>
                  <w:rFonts w:eastAsia="DengXian"/>
                  <w:lang w:val="en-US" w:eastAsia="zh-CN"/>
                </w:rPr>
                <w:t>Bell Mobility</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71526F4" w14:textId="00A5BB78" w:rsidR="000C18C5" w:rsidRDefault="000C18C5" w:rsidP="00EA32A9">
            <w:pPr>
              <w:spacing w:after="120"/>
              <w:rPr>
                <w:ins w:id="267" w:author="Pinheiro, Melissa" w:date="2020-09-15T08:00:00Z"/>
                <w:rFonts w:eastAsia="DengXian"/>
                <w:lang w:val="en-US" w:eastAsia="zh-CN"/>
              </w:rPr>
            </w:pPr>
            <w:ins w:id="268" w:author="Pinheiro, Melissa" w:date="2020-09-15T08:01:00Z">
              <w:r>
                <w:rPr>
                  <w:rFonts w:eastAsia="DengXian"/>
                  <w:lang w:val="en-US" w:eastAsia="zh-CN"/>
                </w:rPr>
                <w:t>We share the same view with moderator</w:t>
              </w:r>
            </w:ins>
          </w:p>
        </w:tc>
      </w:tr>
      <w:tr w:rsidR="00851466" w:rsidRPr="00734118" w14:paraId="7D97BE85" w14:textId="77777777" w:rsidTr="00343862">
        <w:trPr>
          <w:ins w:id="269" w:author="Humbert, John" w:date="2020-09-15T07:5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F381E4F" w14:textId="03382894" w:rsidR="00851466" w:rsidRDefault="00851466" w:rsidP="00851466">
            <w:pPr>
              <w:rPr>
                <w:ins w:id="270" w:author="Humbert, John" w:date="2020-09-15T07:56:00Z"/>
                <w:rFonts w:eastAsia="DengXian"/>
                <w:lang w:val="en-US" w:eastAsia="zh-CN"/>
              </w:rPr>
            </w:pPr>
            <w:ins w:id="271" w:author="Humbert, John" w:date="2020-09-15T07:56:00Z">
              <w:r>
                <w:rPr>
                  <w:rFonts w:eastAsiaTheme="minorEastAsia"/>
                  <w:lang w:val="en-US" w:eastAsia="zh-CN"/>
                </w:rPr>
                <w:t>T- Mobile USA</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6EF8396" w14:textId="1C796400" w:rsidR="00851466" w:rsidRDefault="00851466" w:rsidP="00851466">
            <w:pPr>
              <w:spacing w:after="120"/>
              <w:rPr>
                <w:ins w:id="272" w:author="Humbert, John" w:date="2020-09-15T07:56:00Z"/>
                <w:rFonts w:eastAsia="DengXian"/>
                <w:lang w:val="en-US" w:eastAsia="zh-CN"/>
              </w:rPr>
            </w:pPr>
            <w:ins w:id="273" w:author="Humbert, John" w:date="2020-09-15T07:56:00Z">
              <w:r>
                <w:rPr>
                  <w:rFonts w:eastAsiaTheme="minorEastAsia"/>
                  <w:lang w:val="en-US" w:eastAsia="zh-CN"/>
                </w:rPr>
                <w:t xml:space="preserve">We agree with Moderators assessment and that it is important that UE’s support both methods to facilitate a smooth transition for operators that have deployed NR SA. </w:t>
              </w:r>
            </w:ins>
          </w:p>
        </w:tc>
      </w:tr>
    </w:tbl>
    <w:p w14:paraId="47C8423D" w14:textId="77777777" w:rsidR="00E35430" w:rsidRDefault="00E35430">
      <w:pPr>
        <w:rPr>
          <w:lang w:val="en-US"/>
        </w:rPr>
      </w:pPr>
    </w:p>
    <w:p w14:paraId="68A1FB5E" w14:textId="77777777" w:rsidR="00E35430" w:rsidRDefault="00E35430">
      <w:pPr>
        <w:pStyle w:val="Heading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lastRenderedPageBreak/>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74">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75" w:author="NTT DOCOMO, INC." w:date="2020-09-15T10:47:00Z"/>
                <w:rFonts w:eastAsia="Yu Mincho"/>
                <w:lang w:val="en-US"/>
              </w:rPr>
            </w:pPr>
            <w:ins w:id="276"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77" w:author="NTT DOCOMO, INC." w:date="2020-09-15T10:52:00Z"/>
                <w:rFonts w:eastAsia="Yu Mincho"/>
                <w:lang w:val="en-US"/>
              </w:rPr>
            </w:pPr>
            <w:ins w:id="278" w:author="NTT DOCOMO, INC." w:date="2020-09-15T10:47:00Z">
              <w:r>
                <w:rPr>
                  <w:rFonts w:eastAsia="Yu Mincho"/>
                  <w:lang w:val="en-US"/>
                </w:rPr>
                <w:t>We</w:t>
              </w:r>
            </w:ins>
            <w:ins w:id="279" w:author="NTT DOCOMO, INC." w:date="2020-09-15T10:48:00Z">
              <w:r>
                <w:rPr>
                  <w:rFonts w:eastAsia="Yu Mincho"/>
                  <w:lang w:val="en-US"/>
                </w:rPr>
                <w:t xml:space="preserve">’re honor to confirm that the new extension does not create any issues to the legacy UEs. </w:t>
              </w:r>
            </w:ins>
            <w:ins w:id="280" w:author="NTT DOCOMO, INC." w:date="2020-09-15T10:49:00Z">
              <w:r>
                <w:rPr>
                  <w:rFonts w:eastAsia="Yu Mincho"/>
                  <w:lang w:val="en-US"/>
                </w:rPr>
                <w:t xml:space="preserve">Since Rel-8, SIB1 has been extended many times by using non-critical extension, i.e. </w:t>
              </w:r>
            </w:ins>
            <w:ins w:id="281" w:author="NTT DOCOMO, INC." w:date="2020-09-15T10:50:00Z">
              <w:r>
                <w:rPr>
                  <w:rFonts w:eastAsia="Yu Mincho"/>
                  <w:lang w:val="en-US"/>
                </w:rPr>
                <w:t>SystemInformationBlockType1-vXYZ</w:t>
              </w:r>
            </w:ins>
            <w:ins w:id="282" w:author="NTT DOCOMO, INC." w:date="2020-09-15T10:53:00Z">
              <w:r>
                <w:rPr>
                  <w:rFonts w:eastAsia="Yu Mincho"/>
                  <w:lang w:val="en-US"/>
                </w:rPr>
                <w:t>-IEs</w:t>
              </w:r>
            </w:ins>
            <w:ins w:id="283" w:author="NTT DOCOMO, INC." w:date="2020-09-15T10:50:00Z">
              <w:r>
                <w:rPr>
                  <w:rFonts w:eastAsia="Yu Mincho"/>
                  <w:lang w:val="en-US"/>
                </w:rPr>
                <w:t xml:space="preserve">. </w:t>
              </w:r>
            </w:ins>
            <w:ins w:id="284" w:author="NTT DOCOMO, INC." w:date="2020-09-15T10:51:00Z">
              <w:r>
                <w:rPr>
                  <w:rFonts w:eastAsia="Yu Mincho"/>
                  <w:lang w:val="en-US"/>
                </w:rPr>
                <w:t xml:space="preserve">To our knowledge, the following extensions have been </w:t>
              </w:r>
            </w:ins>
            <w:ins w:id="285" w:author="NTT DOCOMO, INC." w:date="2020-09-15T10:52:00Z">
              <w:r>
                <w:rPr>
                  <w:rFonts w:eastAsia="Yu Mincho"/>
                  <w:lang w:val="en-US"/>
                </w:rPr>
                <w:t>broadcast in the live network:</w:t>
              </w:r>
            </w:ins>
          </w:p>
          <w:p w14:paraId="756C2477" w14:textId="77777777" w:rsidR="00E35430" w:rsidRDefault="00E35430">
            <w:pPr>
              <w:rPr>
                <w:ins w:id="286" w:author="NTT DOCOMO, INC." w:date="2020-09-15T10:53:00Z"/>
                <w:rFonts w:eastAsia="Yu Mincho"/>
                <w:lang w:val="en-US"/>
              </w:rPr>
            </w:pPr>
            <w:ins w:id="287" w:author="NTT DOCOMO, INC." w:date="2020-09-15T10:52:00Z">
              <w:r>
                <w:rPr>
                  <w:rFonts w:eastAsia="Yu Mincho"/>
                  <w:lang w:val="en-US"/>
                </w:rPr>
                <w:t>-</w:t>
              </w:r>
              <w:r>
                <w:rPr>
                  <w:rFonts w:eastAsia="Yu Mincho"/>
                  <w:lang w:val="en-US"/>
                </w:rPr>
                <w:tab/>
              </w:r>
            </w:ins>
            <w:proofErr w:type="spellStart"/>
            <w:ins w:id="288" w:author="NTT DOCOMO, INC." w:date="2020-09-15T10:53:00Z">
              <w:r>
                <w:rPr>
                  <w:rFonts w:eastAsia="Yu Mincho"/>
                  <w:lang w:val="en-US"/>
                </w:rPr>
                <w:t>multiBandInfoList</w:t>
              </w:r>
              <w:proofErr w:type="spellEnd"/>
              <w:r>
                <w:rPr>
                  <w:rFonts w:eastAsia="Yu Mincho"/>
                  <w:lang w:val="en-US"/>
                </w:rPr>
                <w:t xml:space="preserve"> (SystemInformationBlockType1-v8h0-IEs)</w:t>
              </w:r>
            </w:ins>
            <w:ins w:id="289" w:author="NTT DOCOMO, INC." w:date="2020-09-15T10:58:00Z">
              <w:r>
                <w:rPr>
                  <w:rFonts w:eastAsia="Yu Mincho"/>
                  <w:lang w:val="en-US"/>
                </w:rPr>
                <w:t xml:space="preserve"> for MFBI</w:t>
              </w:r>
            </w:ins>
            <w:ins w:id="290" w:author="NTT DOCOMO, INC." w:date="2020-09-15T10:53:00Z">
              <w:r>
                <w:rPr>
                  <w:rFonts w:eastAsia="Yu Mincho"/>
                  <w:lang w:val="en-US"/>
                </w:rPr>
                <w:t>;</w:t>
              </w:r>
            </w:ins>
          </w:p>
          <w:p w14:paraId="50BFDF64" w14:textId="77777777" w:rsidR="00E35430" w:rsidRDefault="00E35430">
            <w:pPr>
              <w:rPr>
                <w:ins w:id="291" w:author="NTT DOCOMO, INC." w:date="2020-09-15T10:54:00Z"/>
                <w:rFonts w:eastAsia="Yu Mincho"/>
                <w:lang w:val="en-US"/>
              </w:rPr>
            </w:pPr>
            <w:ins w:id="292" w:author="NTT DOCOMO, INC." w:date="2020-09-15T10:53:00Z">
              <w:r>
                <w:rPr>
                  <w:rFonts w:eastAsia="Yu Mincho"/>
                  <w:lang w:val="en-US"/>
                </w:rPr>
                <w:t>-</w:t>
              </w:r>
              <w:r>
                <w:rPr>
                  <w:rFonts w:eastAsia="Yu Mincho"/>
                  <w:lang w:val="en-US"/>
                </w:rPr>
                <w:tab/>
              </w:r>
            </w:ins>
            <w:ins w:id="293" w:author="NTT DOCOMO, INC." w:date="2020-09-15T10:54:00Z">
              <w:r>
                <w:rPr>
                  <w:rFonts w:eastAsia="Yu Mincho"/>
                  <w:lang w:val="en-US"/>
                </w:rPr>
                <w:t>freqBandIndicator-v9e0, multiBandInfoList-v9e0 (SystemInformationBlockType1-v9e0-IEs)</w:t>
              </w:r>
            </w:ins>
            <w:ins w:id="294" w:author="NTT DOCOMO, INC." w:date="2020-09-15T10:58:00Z">
              <w:r>
                <w:rPr>
                  <w:rFonts w:eastAsia="Yu Mincho"/>
                  <w:lang w:val="en-US"/>
                </w:rPr>
                <w:t xml:space="preserve"> for extended frequency bands, EARFCN</w:t>
              </w:r>
            </w:ins>
            <w:ins w:id="295" w:author="NTT DOCOMO, INC." w:date="2020-09-15T10:54:00Z">
              <w:r>
                <w:rPr>
                  <w:rFonts w:eastAsia="Yu Mincho"/>
                  <w:lang w:val="en-US"/>
                </w:rPr>
                <w:t>;</w:t>
              </w:r>
            </w:ins>
          </w:p>
          <w:p w14:paraId="6BE9EA66" w14:textId="77777777" w:rsidR="00E35430" w:rsidRDefault="00E35430">
            <w:pPr>
              <w:rPr>
                <w:ins w:id="296" w:author="NTT DOCOMO, INC." w:date="2020-09-15T10:55:00Z"/>
                <w:rFonts w:eastAsia="Yu Mincho"/>
                <w:lang w:val="en-US"/>
              </w:rPr>
            </w:pPr>
            <w:ins w:id="297" w:author="NTT DOCOMO, INC." w:date="2020-09-15T10:54:00Z">
              <w:r>
                <w:rPr>
                  <w:rFonts w:eastAsia="Yu Mincho"/>
                  <w:lang w:val="en-US"/>
                </w:rPr>
                <w:t>-</w:t>
              </w:r>
              <w:r>
                <w:rPr>
                  <w:rFonts w:eastAsia="Yu Mincho"/>
                  <w:lang w:val="en-US"/>
                </w:rPr>
                <w:tab/>
              </w:r>
            </w:ins>
            <w:ins w:id="298" w:author="NTT DOCOMO, INC." w:date="2020-09-15T10:55:00Z">
              <w:r>
                <w:rPr>
                  <w:rFonts w:eastAsia="Yu Mincho"/>
                  <w:lang w:val="en-US"/>
                </w:rPr>
                <w:t>cellSelectionInfo-v920 (SystemInformationBlockType1-v920-IEs)</w:t>
              </w:r>
            </w:ins>
            <w:ins w:id="299" w:author="NTT DOCOMO, INC." w:date="2020-09-15T10:58:00Z">
              <w:r>
                <w:rPr>
                  <w:rFonts w:eastAsia="Yu Mincho"/>
                  <w:lang w:val="en-US"/>
                </w:rPr>
                <w:t xml:space="preserve"> for RSRQ based cell reselection</w:t>
              </w:r>
            </w:ins>
            <w:ins w:id="300" w:author="NTT DOCOMO, INC." w:date="2020-09-15T10:55:00Z">
              <w:r>
                <w:rPr>
                  <w:rFonts w:eastAsia="Yu Mincho"/>
                  <w:lang w:val="en-US"/>
                </w:rPr>
                <w:t>;</w:t>
              </w:r>
            </w:ins>
          </w:p>
          <w:p w14:paraId="07D23A8D" w14:textId="77777777" w:rsidR="00E35430" w:rsidRDefault="00E35430">
            <w:pPr>
              <w:rPr>
                <w:ins w:id="301" w:author="NTT DOCOMO, INC." w:date="2020-09-15T10:59:00Z"/>
              </w:rPr>
            </w:pPr>
            <w:ins w:id="302" w:author="NTT DOCOMO, INC." w:date="2020-09-15T10:55:00Z">
              <w:r>
                <w:rPr>
                  <w:rFonts w:eastAsia="Yu Mincho"/>
                  <w:lang w:val="en-US"/>
                </w:rPr>
                <w:t>-</w:t>
              </w:r>
              <w:r>
                <w:rPr>
                  <w:rFonts w:eastAsia="Yu Mincho"/>
                  <w:lang w:val="en-US"/>
                </w:rPr>
                <w:tab/>
              </w:r>
            </w:ins>
            <w:ins w:id="303" w:author="NTT DOCOMO, INC." w:date="2020-09-15T10:56:00Z">
              <w:r>
                <w:rPr>
                  <w:rFonts w:eastAsia="Yu Mincho"/>
                  <w:lang w:val="en-US"/>
                </w:rPr>
                <w:t xml:space="preserve">hyperSFN-r13, eDRX-Allowed-r13, </w:t>
              </w:r>
            </w:ins>
            <w:ins w:id="304" w:author="NTT DOCOMO, INC." w:date="2020-09-15T10:57:00Z">
              <w:r>
                <w:rPr>
                  <w:rFonts w:eastAsia="Yu Mincho"/>
                  <w:lang w:val="en-US"/>
                </w:rPr>
                <w:t>cellSelectionInfoCE-r13, bandwidthReducedAccessRelatedInfo-r13 (SystemInformationBlockType1-v1310-IEs)</w:t>
              </w:r>
            </w:ins>
            <w:ins w:id="305" w:author="NTT DOCOMO, INC." w:date="2020-09-15T10:59:00Z">
              <w:r>
                <w:rPr>
                  <w:rFonts w:eastAsia="Yu Mincho"/>
                  <w:lang w:val="en-US"/>
                </w:rPr>
                <w:t xml:space="preserve"> for </w:t>
              </w:r>
              <w:proofErr w:type="spellStart"/>
              <w:r>
                <w:rPr>
                  <w:rFonts w:eastAsia="Yu Mincho"/>
                  <w:lang w:val="en-US"/>
                </w:rPr>
                <w:t>eDRX</w:t>
              </w:r>
              <w:proofErr w:type="spellEnd"/>
              <w:r>
                <w:rPr>
                  <w:rFonts w:eastAsia="Yu Mincho"/>
                  <w:lang w:val="en-US"/>
                </w:rPr>
                <w:t xml:space="preserve"> and </w:t>
              </w:r>
              <w:proofErr w:type="spellStart"/>
              <w:r>
                <w:rPr>
                  <w:rFonts w:eastAsia="Yu Mincho"/>
                  <w:lang w:val="en-US"/>
                </w:rPr>
                <w:t>eMTC</w:t>
              </w:r>
            </w:ins>
            <w:proofErr w:type="spellEnd"/>
            <w:ins w:id="306" w:author="NTT DOCOMO, INC." w:date="2020-09-15T10:57:00Z">
              <w:r>
                <w:rPr>
                  <w:rFonts w:eastAsia="Yu Mincho"/>
                  <w:lang w:val="en-US"/>
                </w:rPr>
                <w:t>.</w:t>
              </w:r>
            </w:ins>
          </w:p>
          <w:p w14:paraId="271CF17D" w14:textId="77777777" w:rsidR="00E35430" w:rsidRDefault="00E35430">
            <w:pPr>
              <w:rPr>
                <w:ins w:id="307" w:author="NTT DOCOMO, INC." w:date="2020-09-15T11:01:00Z"/>
                <w:rFonts w:eastAsia="Yu Mincho" w:cs="font469"/>
                <w:lang w:val="en-US"/>
              </w:rPr>
            </w:pPr>
            <w:ins w:id="308" w:author="NTT DOCOMO, INC." w:date="2020-09-15T10:59:00Z">
              <w:r>
                <w:rPr>
                  <w:rFonts w:eastAsia="Yu Mincho" w:cs="font469"/>
                  <w:lang w:val="en-US"/>
                </w:rPr>
                <w:t xml:space="preserve">Every time these extensions were introduced, testing effort was made to check if all of the legacy UEs </w:t>
              </w:r>
            </w:ins>
            <w:ins w:id="309" w:author="NTT DOCOMO, INC." w:date="2020-09-15T11:00:00Z">
              <w:r>
                <w:rPr>
                  <w:rFonts w:eastAsia="Yu Mincho" w:cs="font469"/>
                  <w:lang w:val="en-US"/>
                </w:rPr>
                <w:t xml:space="preserve">present in the live network can work correctly. </w:t>
              </w:r>
            </w:ins>
            <w:ins w:id="310"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311" w:author="NTT DOCOMO, INC." w:date="2020-09-15T11:01:00Z">
              <w:r>
                <w:rPr>
                  <w:rFonts w:eastAsia="Yu Mincho" w:cs="font469"/>
                  <w:lang w:val="en-US"/>
                </w:rPr>
                <w:t>Given that the new SIB scheduling extension is introduced by the same way as in the above legacy extensions, we</w:t>
              </w:r>
            </w:ins>
            <w:ins w:id="312" w:author="NTT DOCOMO, INC." w:date="2020-09-15T11:02:00Z">
              <w:r>
                <w:rPr>
                  <w:rFonts w:eastAsia="Yu Mincho" w:cs="font469"/>
                  <w:lang w:val="en-US"/>
                </w:rPr>
                <w:t xml:space="preserve">’re confident that the CR does not create any </w:t>
              </w:r>
            </w:ins>
            <w:ins w:id="313" w:author="NTT DOCOMO, INC." w:date="2020-09-15T11:03:00Z">
              <w:r>
                <w:rPr>
                  <w:rFonts w:eastAsia="Yu Mincho" w:cs="font469"/>
                  <w:lang w:val="en-US"/>
                </w:rPr>
                <w:t>further</w:t>
              </w:r>
            </w:ins>
            <w:ins w:id="314" w:author="NTT DOCOMO, INC." w:date="2020-09-15T11:02:00Z">
              <w:r>
                <w:rPr>
                  <w:rFonts w:eastAsia="Yu Mincho" w:cs="font469"/>
                  <w:lang w:val="en-US"/>
                </w:rPr>
                <w:t xml:space="preserve"> </w:t>
              </w:r>
            </w:ins>
            <w:ins w:id="315"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316" w:author="mehmet izzet sağlam" w:date="2020-09-15T07:50:00Z"/>
                <w:rFonts w:eastAsia="Yu Mincho" w:cs="font469"/>
                <w:lang w:val="en-US"/>
              </w:rPr>
            </w:pPr>
            <w:proofErr w:type="spellStart"/>
            <w:ins w:id="317" w:author="mehmet izzet sağlam" w:date="2020-09-15T07:50:00Z">
              <w:r>
                <w:rPr>
                  <w:rFonts w:eastAsia="Yu Mincho" w:cs="font469"/>
                </w:rPr>
                <w:t>Turkcell</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318" w:author="mehmet izzet sağlam" w:date="2020-09-15T07:50:00Z">
              <w:r>
                <w:rPr>
                  <w:rFonts w:eastAsia="Yu Mincho" w:cs="font469"/>
                  <w:lang w:val="en-US"/>
                </w:rPr>
                <w:t xml:space="preserve">We agree </w:t>
              </w:r>
            </w:ins>
            <w:ins w:id="319"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320"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321" w:author="Apple" w:date="2020-09-14T22:48:00Z"/>
                <w:rFonts w:eastAsia="Yu Mincho" w:cs="font469"/>
                <w:lang w:val="en-US"/>
              </w:rPr>
            </w:pPr>
            <w:ins w:id="322"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323"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324" w:author="Xu, Zhikun (徐志昆)" w:date="2020-09-15T14:10:00Z"/>
                <w:rFonts w:eastAsia="Yu Mincho" w:cs="font469"/>
                <w:lang w:val="en-US"/>
              </w:rPr>
            </w:pPr>
            <w:proofErr w:type="spellStart"/>
            <w:ins w:id="325" w:author="Xu, Zhikun (徐志昆)" w:date="2020-09-15T14:10:00Z">
              <w:r>
                <w:rPr>
                  <w:rFonts w:eastAsia="Yu Mincho" w:cs="font469"/>
                  <w:lang w:val="en-US"/>
                </w:rPr>
                <w:t>Spreadtrum</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326"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327" w:author="OPPO(Zhongda)" w:date="2020-09-15T14:17:00Z"/>
                <w:rFonts w:eastAsia="Yu Mincho" w:cs="font469"/>
                <w:lang w:val="en-US"/>
              </w:rPr>
            </w:pPr>
            <w:ins w:id="328"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329" w:author="OPPO(Zhongda)" w:date="2020-09-15T14:17:00Z"/>
                <w:rFonts w:eastAsia="Yu Mincho" w:cs="font469"/>
                <w:lang w:val="en-US"/>
              </w:rPr>
            </w:pPr>
            <w:ins w:id="330" w:author="OPPO(Zhongda)" w:date="2020-09-15T14:17:00Z">
              <w:r>
                <w:rPr>
                  <w:rFonts w:eastAsia="Yu Mincho" w:cs="font469"/>
                  <w:lang w:val="en-US"/>
                </w:rPr>
                <w:t xml:space="preserve">Looking into endorsed </w:t>
              </w:r>
              <w:proofErr w:type="gramStart"/>
              <w:r>
                <w:rPr>
                  <w:rFonts w:eastAsia="Yu Mincho" w:cs="font469"/>
                  <w:lang w:val="en-US"/>
                </w:rPr>
                <w:t>CR ,</w:t>
              </w:r>
              <w:proofErr w:type="gramEnd"/>
              <w:r>
                <w:rPr>
                  <w:rFonts w:eastAsia="Yu Mincho" w:cs="font469"/>
                  <w:lang w:val="en-US"/>
                </w:rPr>
                <w:t xml:space="preserve"> there are 2 aspects are something new for legacy UE without upgrading:</w:t>
              </w:r>
            </w:ins>
          </w:p>
          <w:p w14:paraId="1207C878" w14:textId="77777777" w:rsidR="00E35430" w:rsidRDefault="00E35430">
            <w:pPr>
              <w:rPr>
                <w:ins w:id="331" w:author="OPPO(Zhongda)" w:date="2020-09-15T14:17:00Z"/>
                <w:rFonts w:eastAsia="Yu Mincho" w:cs="font469"/>
                <w:lang w:val="en-US"/>
              </w:rPr>
            </w:pPr>
            <w:ins w:id="332"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333" w:author="OPPO(Zhongda)" w:date="2020-09-15T14:17:00Z"/>
                <w:rFonts w:eastAsia="Yu Mincho" w:cs="font469"/>
                <w:lang w:val="en-US"/>
              </w:rPr>
            </w:pPr>
            <w:ins w:id="334" w:author="OPPO(Zhongda)" w:date="2020-09-15T14:17:00Z">
              <w:r>
                <w:rPr>
                  <w:rFonts w:eastAsia="Yu Mincho" w:cs="font469"/>
                  <w:lang w:val="en-US"/>
                </w:rPr>
                <w:t xml:space="preserve">2, new scheduling </w:t>
              </w:r>
              <w:proofErr w:type="gramStart"/>
              <w:r>
                <w:rPr>
                  <w:rFonts w:eastAsia="Yu Mincho" w:cs="font469"/>
                  <w:lang w:val="en-US"/>
                </w:rPr>
                <w:t>enable</w:t>
              </w:r>
              <w:proofErr w:type="gramEnd"/>
              <w:r>
                <w:rPr>
                  <w:rFonts w:eastAsia="Yu Mincho" w:cs="font469"/>
                  <w:lang w:val="en-US"/>
                </w:rPr>
                <w:t xml:space="preserve"> either concatenated SIBs or concatenated SIs</w:t>
              </w:r>
            </w:ins>
          </w:p>
          <w:p w14:paraId="210D298F" w14:textId="77777777" w:rsidR="00E35430" w:rsidRDefault="00E35430">
            <w:pPr>
              <w:rPr>
                <w:ins w:id="335" w:author="OPPO(Zhongda)" w:date="2020-09-15T14:17:00Z"/>
                <w:rFonts w:eastAsia="Yu Mincho" w:cs="font469"/>
                <w:lang w:val="en-US"/>
              </w:rPr>
            </w:pPr>
            <w:ins w:id="336" w:author="OPPO(Zhongda)" w:date="2020-09-15T14:17:00Z">
              <w:r>
                <w:rPr>
                  <w:rFonts w:eastAsia="Yu Mincho" w:cs="font469"/>
                  <w:lang w:val="en-US"/>
                </w:rPr>
                <w:t xml:space="preserve">“Correctly implemented UE” refer to UEs which can decode legacy scheduling list correctly. But since endorsed CR add new scheduling list, it is not crystal clear whether they can decode SIB1 with new scheduling list correctly without any </w:t>
              </w:r>
              <w:proofErr w:type="spellStart"/>
              <w:r>
                <w:rPr>
                  <w:rFonts w:eastAsia="Yu Mincho" w:cs="font469"/>
                  <w:lang w:val="en-US"/>
                </w:rPr>
                <w:t>IoDT</w:t>
              </w:r>
              <w:proofErr w:type="spellEnd"/>
              <w:r>
                <w:rPr>
                  <w:rFonts w:eastAsia="Yu Mincho" w:cs="font469"/>
                  <w:lang w:val="en-US"/>
                </w:rPr>
                <w:t xml:space="preserve"> test considering this is brand new CR. The concern </w:t>
              </w:r>
              <w:r>
                <w:rPr>
                  <w:rFonts w:eastAsia="Yu Mincho" w:cs="font469"/>
                  <w:lang w:val="en-US"/>
                </w:rPr>
                <w:lastRenderedPageBreak/>
                <w:t>comes from the fact that SIB1 is essential SIB for LTE system. But still there are many problematic UEs in the field to decode scheduling list within SIB1.</w:t>
              </w:r>
            </w:ins>
          </w:p>
          <w:p w14:paraId="11001CC2" w14:textId="77777777" w:rsidR="00E35430" w:rsidRDefault="00E35430">
            <w:ins w:id="337"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338" w:author="Xu, Zhikun (徐志昆)" w:date="2020-09-15T14:09:00Z"/>
              </w:rPr>
            </w:pPr>
            <w:ins w:id="339" w:author="[Nokia RAN2]" w:date="2020-09-15T09:23:00Z">
              <w:r>
                <w:rPr>
                  <w:rFonts w:eastAsia="Yu Mincho" w:cs="font469"/>
                  <w:lang w:val="en-US"/>
                </w:rPr>
                <w:lastRenderedPageBreak/>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340" w:author="Xu, Zhikun (徐志昆)" w:date="2020-09-15T14:09:00Z"/>
              </w:rPr>
            </w:pPr>
            <w:ins w:id="341"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342" w:author="Chang Jaehyun" w:date="2020-09-15T16:15:00Z"/>
                <w:rFonts w:eastAsia="Malgun Gothic"/>
                <w:lang w:val="en-US"/>
              </w:rPr>
            </w:pPr>
            <w:ins w:id="343"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344"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345" w:author="Chang Jaehyun" w:date="2020-09-15T16:15:00Z"/>
              </w:rPr>
            </w:pPr>
            <w:ins w:id="346"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347" w:author="Telecom Italia - Rapone Damiano" w:date="2020-09-15T09:26:00Z"/>
                <w:rFonts w:eastAsia="Yu Mincho" w:cs="font469"/>
                <w:lang w:val="en-US"/>
              </w:rPr>
            </w:pPr>
            <w:ins w:id="348"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349" w:author="Chang Jaehyun" w:date="2020-09-15T16:15:00Z"/>
              </w:rPr>
            </w:pPr>
            <w:ins w:id="350"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351" w:author="vivo(Boubacar)" w:date="2020-09-15T15:30:00Z"/>
                <w:rFonts w:eastAsia="Yu Mincho" w:cs="font469"/>
                <w:lang w:val="en-US"/>
              </w:rPr>
            </w:pPr>
            <w:ins w:id="352" w:author="vivo(Boubacar)" w:date="2020-09-15T15:30:00Z">
              <w:r>
                <w:rPr>
                  <w:rFonts w:eastAsia="Yu Mincho" w:cs="font469"/>
                  <w:lang w:val="en-US"/>
                </w:rPr>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353"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354" w:author="大谷 潤" w:date="2020-09-15T17:03:00Z">
            <w:tblPrEx>
              <w:tblW w:w="0" w:type="auto"/>
              <w:tblLayout w:type="fixed"/>
              <w:tblLook w:val="0000" w:firstRow="0" w:lastRow="0" w:firstColumn="0" w:lastColumn="0" w:noHBand="0" w:noVBand="0"/>
            </w:tblPrEx>
          </w:tblPrExChange>
        </w:tblPrEx>
        <w:trPr>
          <w:trPrChange w:id="355" w:author="大谷 潤" w:date="2020-09-15T17:03:00Z">
            <w:trPr>
              <w:gridAfter w:val="0"/>
            </w:trPr>
          </w:trPrChange>
        </w:trPr>
        <w:tc>
          <w:tcPr>
            <w:tcW w:w="1237" w:type="dxa"/>
            <w:tcBorders>
              <w:left w:val="single" w:sz="4" w:space="0" w:color="000000"/>
              <w:right w:val="single" w:sz="4" w:space="0" w:color="000000"/>
            </w:tcBorders>
            <w:shd w:val="clear" w:color="auto" w:fill="auto"/>
            <w:tcPrChange w:id="356"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357" w:author="황정우 " w:date="2020-09-15T16:39:00Z"/>
                <w:rFonts w:eastAsia="Yu Mincho"/>
              </w:rPr>
            </w:pPr>
            <w:ins w:id="358"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359"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360" w:author="황정우 " w:date="2020-09-15T16:39:00Z">
              <w:r>
                <w:rPr>
                  <w:rFonts w:eastAsia="Yu Mincho"/>
                </w:rPr>
                <w:t>We share the same views from Vodafone and NTT Docomo</w:t>
              </w:r>
            </w:ins>
          </w:p>
        </w:tc>
      </w:tr>
      <w:tr w:rsidR="008D0563" w14:paraId="5D771F82" w14:textId="77777777">
        <w:trPr>
          <w:ins w:id="361"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62" w:author="大谷 潤" w:date="2020-09-15T17:03:00Z"/>
                <w:rFonts w:eastAsia="Yu Mincho"/>
              </w:rPr>
            </w:pPr>
            <w:ins w:id="363"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64" w:author="大谷 潤" w:date="2020-09-15T17:03:00Z"/>
                <w:rFonts w:eastAsia="Yu Mincho"/>
              </w:rPr>
            </w:pPr>
            <w:ins w:id="365"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66"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67" w:author="Mattias" w:date="2020-09-15T10:09:00Z"/>
                <w:lang w:val="en-US" w:eastAsia="ja-JP"/>
              </w:rPr>
            </w:pPr>
            <w:ins w:id="368"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69" w:author="Mattias" w:date="2020-09-15T10:09:00Z"/>
                <w:lang w:val="en-US" w:eastAsia="ja-JP"/>
              </w:rPr>
            </w:pPr>
            <w:ins w:id="370" w:author="Mattias" w:date="2020-09-15T10:09:00Z">
              <w:r w:rsidRPr="00C10FF1">
                <w:rPr>
                  <w:lang w:val="en-US" w:eastAsia="ja-JP"/>
                </w:rPr>
                <w:t xml:space="preserve">After Rel-9 was started, RAN2 has extended the Rel-8 version SIB1 using a </w:t>
              </w:r>
              <w:proofErr w:type="spellStart"/>
              <w:r w:rsidRPr="00C10FF1">
                <w:rPr>
                  <w:lang w:val="en-US" w:eastAsia="ja-JP"/>
                </w:rPr>
                <w:t>lateNonCriticalExtensions</w:t>
              </w:r>
              <w:proofErr w:type="spellEnd"/>
              <w:r w:rsidRPr="00C10FF1">
                <w:rPr>
                  <w:lang w:val="en-US" w:eastAsia="ja-JP"/>
                </w:rPr>
                <w:t xml:space="preserve">. With this type of extension, RAN2 has added different versions of </w:t>
              </w:r>
              <w:proofErr w:type="spellStart"/>
              <w:r w:rsidRPr="00C10FF1">
                <w:rPr>
                  <w:lang w:val="en-US" w:eastAsia="ja-JP"/>
                </w:rPr>
                <w:t>multiBandInfoList</w:t>
              </w:r>
              <w:proofErr w:type="spellEnd"/>
              <w:r w:rsidRPr="00C10FF1">
                <w:rPr>
                  <w:lang w:val="en-US" w:eastAsia="ja-JP"/>
                </w:rPr>
                <w:t xml:space="preserve"> and </w:t>
              </w:r>
              <w:proofErr w:type="spellStart"/>
              <w:r w:rsidRPr="00C10FF1">
                <w:rPr>
                  <w:lang w:val="en-US" w:eastAsia="ja-JP"/>
                </w:rPr>
                <w:t>freqBandIndicator</w:t>
              </w:r>
              <w:proofErr w:type="spellEnd"/>
              <w:r w:rsidRPr="00C10FF1">
                <w:rPr>
                  <w:lang w:val="en-US" w:eastAsia="ja-JP"/>
                </w:rPr>
                <w:t xml:space="preserve">. We are not aware that any problems have been reported to this type of extension. The RAN2 CRs discussed here, further extend SIB1 in the same manner, i.e. further down the </w:t>
              </w:r>
              <w:proofErr w:type="spellStart"/>
              <w:r w:rsidRPr="00C10FF1">
                <w:rPr>
                  <w:lang w:val="en-US" w:eastAsia="ja-JP"/>
                </w:rPr>
                <w:t>lateNonCriticalExtensions</w:t>
              </w:r>
              <w:proofErr w:type="spellEnd"/>
              <w:r w:rsidRPr="00C10FF1">
                <w:rPr>
                  <w:lang w:val="en-US" w:eastAsia="ja-JP"/>
                </w:rPr>
                <w:t>-tree.</w:t>
              </w:r>
            </w:ins>
          </w:p>
          <w:p w14:paraId="5B051664" w14:textId="77777777" w:rsidR="00C10FF1" w:rsidRPr="00C10FF1" w:rsidRDefault="00C10FF1" w:rsidP="00C10FF1">
            <w:pPr>
              <w:rPr>
                <w:ins w:id="371" w:author="Mattias" w:date="2020-09-15T10:09:00Z"/>
                <w:lang w:val="en-US" w:eastAsia="ja-JP"/>
              </w:rPr>
            </w:pPr>
            <w:ins w:id="372"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73" w:author="Bladenis, Alex" w:date="2020-09-15T18:48:00Z">
            <w:tblPrEx>
              <w:tblW w:w="0" w:type="auto"/>
              <w:tblLayout w:type="fixed"/>
              <w:tblLook w:val="0000" w:firstRow="0" w:lastRow="0" w:firstColumn="0" w:lastColumn="0" w:noHBand="0" w:noVBand="0"/>
            </w:tblPrEx>
          </w:tblPrExChange>
        </w:tblPrEx>
        <w:trPr>
          <w:ins w:id="374" w:author="Intel" w:date="2020-09-15T09:19:00Z"/>
          <w:trPrChange w:id="375"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76"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77" w:author="Intel" w:date="2020-09-15T09:19:00Z"/>
                <w:lang w:val="en-US" w:eastAsia="ja-JP"/>
              </w:rPr>
            </w:pPr>
            <w:ins w:id="378"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79"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80" w:author="Intel" w:date="2020-09-15T09:19:00Z"/>
                <w:lang w:val="en-US" w:eastAsia="ja-JP"/>
              </w:rPr>
            </w:pPr>
            <w:ins w:id="381" w:author="Intel" w:date="2020-09-15T09:19:00Z">
              <w:r w:rsidRPr="001C7E46">
                <w:rPr>
                  <w:lang w:val="en-US" w:eastAsia="ja-JP"/>
                </w:rPr>
                <w:t>We share DOCOMO's understanding. The extension mechanism that has been found to cause problems in SIB1 is based on the '</w:t>
              </w:r>
              <w:proofErr w:type="spellStart"/>
              <w:r w:rsidRPr="001C7E46">
                <w:rPr>
                  <w:lang w:val="en-US" w:eastAsia="ja-JP"/>
                </w:rPr>
                <w:t>elipsis</w:t>
              </w:r>
              <w:proofErr w:type="spellEnd"/>
              <w:r w:rsidRPr="001C7E46">
                <w:rPr>
                  <w:lang w:val="en-US" w:eastAsia="ja-JP"/>
                </w:rPr>
                <w:t>'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82" w:author="Intel" w:date="2020-09-15T09:19:00Z"/>
                <w:lang w:val="en-US" w:eastAsia="ja-JP"/>
              </w:rPr>
            </w:pPr>
            <w:ins w:id="383"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84" w:author="Bladenis, Alex" w:date="2020-09-15T18:48:00Z">
            <w:tblPrEx>
              <w:tblW w:w="0" w:type="auto"/>
              <w:tblLayout w:type="fixed"/>
              <w:tblLook w:val="0000" w:firstRow="0" w:lastRow="0" w:firstColumn="0" w:lastColumn="0" w:noHBand="0" w:noVBand="0"/>
            </w:tblPrEx>
          </w:tblPrExChange>
        </w:tblPrEx>
        <w:trPr>
          <w:ins w:id="385" w:author="Bladenis, Alex" w:date="2020-09-15T18:48:00Z"/>
          <w:trPrChange w:id="386"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387"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388" w:author="Bladenis, Alex" w:date="2020-09-15T18:48:00Z"/>
                <w:lang w:val="en-US" w:eastAsia="ja-JP"/>
              </w:rPr>
            </w:pPr>
            <w:ins w:id="389"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390"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391" w:author="Bladenis, Alex" w:date="2020-09-15T18:48:00Z"/>
                <w:lang w:val="en-US" w:eastAsia="ja-JP"/>
              </w:rPr>
            </w:pPr>
            <w:ins w:id="392"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393"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394" w:author="Dixon,JS,Johnny,TQD R" w:date="2020-09-15T10:27:00Z"/>
                <w:lang w:val="en-US" w:eastAsia="ja-JP"/>
              </w:rPr>
            </w:pPr>
            <w:ins w:id="395"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396" w:author="Dixon,JS,Johnny,TQD R" w:date="2020-09-15T10:27:00Z"/>
                <w:lang w:val="en-US" w:eastAsia="ja-JP"/>
              </w:rPr>
            </w:pPr>
            <w:ins w:id="397"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398"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99" w:author="samsung" w:date="2020-09-15T19:02:00Z"/>
                <w:lang w:val="en-US" w:eastAsia="ja-JP"/>
              </w:rPr>
            </w:pPr>
            <w:ins w:id="400"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401" w:author="samsung" w:date="2020-09-15T19:02:00Z"/>
                <w:rFonts w:eastAsiaTheme="minorEastAsia"/>
                <w:lang w:val="en-US" w:eastAsia="zh-CN"/>
              </w:rPr>
            </w:pPr>
            <w:ins w:id="402"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403" w:author="samsung" w:date="2020-09-15T19:03:00Z">
              <w:r>
                <w:rPr>
                  <w:rFonts w:eastAsia="Malgun Gothic"/>
                  <w:lang w:val="en-US" w:eastAsia="ko-KR"/>
                </w:rPr>
                <w:t>.</w:t>
              </w:r>
            </w:ins>
            <w:ins w:id="404" w:author="samsung" w:date="2020-09-15T19:02:00Z">
              <w:r>
                <w:rPr>
                  <w:rFonts w:eastAsia="Malgun Gothic"/>
                  <w:lang w:val="en-US" w:eastAsia="ko-KR"/>
                </w:rPr>
                <w:t xml:space="preserve"> </w:t>
              </w:r>
            </w:ins>
            <w:ins w:id="405" w:author="samsung" w:date="2020-09-15T19:03:00Z">
              <w:r>
                <w:rPr>
                  <w:rFonts w:eastAsia="Malgun Gothic"/>
                  <w:lang w:val="en-US" w:eastAsia="ko-KR"/>
                </w:rPr>
                <w:t>T</w:t>
              </w:r>
            </w:ins>
            <w:ins w:id="406"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407"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408" w:author="ZTE(EV)" w:date="2020-09-15T11:15:00Z"/>
                <w:rFonts w:eastAsia="Malgun Gothic"/>
                <w:lang w:val="en-US" w:eastAsia="ko-KR"/>
              </w:rPr>
            </w:pPr>
            <w:ins w:id="409"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410" w:author="ZTE(EV)" w:date="2020-09-15T11:15:00Z"/>
                <w:rFonts w:eastAsia="Malgun Gothic"/>
                <w:lang w:val="en-US" w:eastAsia="ko-KR"/>
              </w:rPr>
            </w:pPr>
            <w:ins w:id="411" w:author="ZTE(EV)" w:date="2020-09-15T11:15:00Z">
              <w:r>
                <w:rPr>
                  <w:rFonts w:eastAsiaTheme="minorEastAsia"/>
                  <w:lang w:val="en-US" w:eastAsia="zh-CN"/>
                </w:rPr>
                <w:t xml:space="preserve">Same view as NTT DoCoMo and Vodafone. </w:t>
              </w:r>
            </w:ins>
          </w:p>
        </w:tc>
      </w:tr>
    </w:tbl>
    <w:tbl>
      <w:tblPr>
        <w:tblStyle w:val="TableGrid"/>
        <w:tblW w:w="9631" w:type="dxa"/>
        <w:tblLook w:val="04A0" w:firstRow="1" w:lastRow="0" w:firstColumn="1" w:lastColumn="0" w:noHBand="0" w:noVBand="1"/>
      </w:tblPr>
      <w:tblGrid>
        <w:gridCol w:w="1238"/>
        <w:gridCol w:w="8393"/>
      </w:tblGrid>
      <w:tr w:rsidR="00626970" w:rsidRPr="00013D20" w14:paraId="5130759D" w14:textId="77777777" w:rsidTr="00626970">
        <w:trPr>
          <w:ins w:id="412" w:author="MediaTek Inc." w:date="2020-09-15T14:01:00Z"/>
        </w:trPr>
        <w:tc>
          <w:tcPr>
            <w:tcW w:w="1238" w:type="dxa"/>
          </w:tcPr>
          <w:p w14:paraId="39173E14" w14:textId="77777777" w:rsidR="00626970" w:rsidRDefault="00626970" w:rsidP="00013D20">
            <w:pPr>
              <w:spacing w:after="120"/>
              <w:rPr>
                <w:ins w:id="413" w:author="MediaTek Inc." w:date="2020-09-15T14:01:00Z"/>
                <w:rFonts w:eastAsiaTheme="minorEastAsia"/>
                <w:lang w:val="en-US" w:eastAsia="zh-CN"/>
              </w:rPr>
            </w:pPr>
            <w:ins w:id="414" w:author="MediaTek Inc." w:date="2020-09-15T14:01:00Z">
              <w:r>
                <w:rPr>
                  <w:rFonts w:eastAsiaTheme="minorEastAsia"/>
                  <w:lang w:val="en-US" w:eastAsia="zh-CN"/>
                </w:rPr>
                <w:t>MediaTek</w:t>
              </w:r>
            </w:ins>
          </w:p>
        </w:tc>
        <w:tc>
          <w:tcPr>
            <w:tcW w:w="8393" w:type="dxa"/>
          </w:tcPr>
          <w:p w14:paraId="4BB54DCC" w14:textId="77777777" w:rsidR="00626970" w:rsidRDefault="00626970" w:rsidP="00013D20">
            <w:pPr>
              <w:spacing w:after="120"/>
              <w:rPr>
                <w:ins w:id="415" w:author="MediaTek Inc." w:date="2020-09-15T14:01:00Z"/>
                <w:rFonts w:eastAsiaTheme="minorEastAsia"/>
                <w:lang w:val="en-US" w:eastAsia="zh-CN"/>
              </w:rPr>
            </w:pPr>
            <w:ins w:id="416" w:author="MediaTek Inc." w:date="2020-09-15T14:01:00Z">
              <w:r>
                <w:rPr>
                  <w:rFonts w:eastAsiaTheme="minorEastAsia"/>
                  <w:lang w:val="en-US" w:eastAsia="zh-CN"/>
                </w:rPr>
                <w:t xml:space="preserve">“The CRs </w:t>
              </w:r>
              <w:r w:rsidRPr="00626970">
                <w:rPr>
                  <w:rFonts w:eastAsiaTheme="minorEastAsia"/>
                  <w:i/>
                  <w:lang w:val="en-US" w:eastAsia="zh-CN"/>
                  <w:rPrChange w:id="417"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013D20">
            <w:pPr>
              <w:spacing w:after="120"/>
              <w:rPr>
                <w:ins w:id="418" w:author="MediaTek Inc." w:date="2020-09-15T14:01:00Z"/>
                <w:rFonts w:eastAsiaTheme="minorEastAsia"/>
                <w:lang w:val="en-US" w:eastAsia="zh-CN"/>
              </w:rPr>
            </w:pPr>
            <w:ins w:id="419" w:author="MediaTek Inc." w:date="2020-09-15T14:01:00Z">
              <w:r>
                <w:rPr>
                  <w:rFonts w:eastAsiaTheme="minorEastAsia"/>
                  <w:lang w:val="en-US" w:eastAsia="zh-CN"/>
                </w:rPr>
                <w:lastRenderedPageBreak/>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w:t>
              </w:r>
              <w:proofErr w:type="gramStart"/>
              <w:r>
                <w:rPr>
                  <w:rFonts w:eastAsiaTheme="minorEastAsia"/>
                  <w:lang w:val="en-US" w:eastAsia="zh-CN"/>
                </w:rPr>
                <w:t>issue, but</w:t>
              </w:r>
              <w:proofErr w:type="gramEnd"/>
              <w:r>
                <w:rPr>
                  <w:rFonts w:eastAsiaTheme="minorEastAsia"/>
                  <w:lang w:val="en-US" w:eastAsia="zh-CN"/>
                </w:rPr>
                <w:t xml:space="preserve">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013D20">
            <w:pPr>
              <w:spacing w:after="120"/>
              <w:rPr>
                <w:ins w:id="420" w:author="MediaTek Inc." w:date="2020-09-15T14:01:00Z"/>
                <w:rFonts w:eastAsiaTheme="minorEastAsia"/>
                <w:lang w:val="en-US" w:eastAsia="zh-CN"/>
              </w:rPr>
            </w:pPr>
            <w:ins w:id="421"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ListParagraph"/>
              <w:numPr>
                <w:ilvl w:val="0"/>
                <w:numId w:val="3"/>
              </w:numPr>
              <w:spacing w:after="120"/>
              <w:ind w:firstLineChars="0"/>
              <w:rPr>
                <w:ins w:id="422" w:author="MediaTek Inc." w:date="2020-09-15T14:01:00Z"/>
                <w:rFonts w:eastAsiaTheme="minorEastAsia"/>
                <w:lang w:val="en-US" w:eastAsia="zh-CN"/>
              </w:rPr>
            </w:pPr>
            <w:ins w:id="423"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013D20">
            <w:pPr>
              <w:spacing w:after="120"/>
              <w:rPr>
                <w:ins w:id="424" w:author="MediaTek Inc." w:date="2020-09-15T14:01:00Z"/>
                <w:rFonts w:eastAsiaTheme="minorEastAsia"/>
                <w:lang w:val="en-US" w:eastAsia="zh-CN"/>
              </w:rPr>
            </w:pPr>
            <w:ins w:id="425"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r w:rsidR="00EA32A9" w:rsidRPr="00013D20" w14:paraId="36A94B4A" w14:textId="77777777" w:rsidTr="00626970">
        <w:trPr>
          <w:ins w:id="426" w:author="Yang-HW" w:date="2020-09-15T19:14:00Z"/>
        </w:trPr>
        <w:tc>
          <w:tcPr>
            <w:tcW w:w="1238" w:type="dxa"/>
          </w:tcPr>
          <w:p w14:paraId="0DB161D6" w14:textId="3108EB95" w:rsidR="00EA32A9" w:rsidRDefault="00EA32A9" w:rsidP="00EA32A9">
            <w:pPr>
              <w:spacing w:after="120"/>
              <w:rPr>
                <w:ins w:id="427" w:author="Yang-HW" w:date="2020-09-15T19:14:00Z"/>
                <w:rFonts w:eastAsiaTheme="minorEastAsia"/>
                <w:lang w:val="en-US" w:eastAsia="zh-CN"/>
              </w:rPr>
            </w:pPr>
            <w:ins w:id="428" w:author="Yang-HW" w:date="2020-09-15T19:14:00Z">
              <w:r>
                <w:rPr>
                  <w:rFonts w:eastAsiaTheme="minorEastAsia" w:hint="eastAsia"/>
                  <w:lang w:val="en-US" w:eastAsia="zh-CN"/>
                </w:rPr>
                <w:lastRenderedPageBreak/>
                <w:t>H</w:t>
              </w:r>
              <w:r>
                <w:rPr>
                  <w:rFonts w:eastAsiaTheme="minorEastAsia"/>
                  <w:lang w:val="en-US" w:eastAsia="zh-CN"/>
                </w:rPr>
                <w:t>uawei, HiSilicon</w:t>
              </w:r>
            </w:ins>
          </w:p>
        </w:tc>
        <w:tc>
          <w:tcPr>
            <w:tcW w:w="8393" w:type="dxa"/>
          </w:tcPr>
          <w:p w14:paraId="6903177F" w14:textId="3E427A29" w:rsidR="00EA32A9" w:rsidRDefault="00EA32A9" w:rsidP="00EA32A9">
            <w:pPr>
              <w:spacing w:after="120"/>
              <w:rPr>
                <w:ins w:id="429" w:author="Yang-HW" w:date="2020-09-15T19:14:00Z"/>
                <w:rFonts w:eastAsiaTheme="minorEastAsia"/>
                <w:lang w:val="en-US" w:eastAsia="zh-CN"/>
              </w:rPr>
            </w:pPr>
            <w:ins w:id="430" w:author="Yang-HW" w:date="2020-09-15T19:14:00Z">
              <w:r>
                <w:rPr>
                  <w:rFonts w:eastAsiaTheme="minorEastAsia"/>
                  <w:lang w:val="en-US" w:eastAsia="zh-CN"/>
                </w:rPr>
                <w:t xml:space="preserve">We understand if UEs implemented correctly, there is no risk. </w:t>
              </w:r>
              <w:proofErr w:type="gramStart"/>
              <w:r>
                <w:rPr>
                  <w:rFonts w:eastAsiaTheme="minorEastAsia"/>
                  <w:lang w:val="en-US" w:eastAsia="zh-CN"/>
                </w:rPr>
                <w:t>However</w:t>
              </w:r>
              <w:proofErr w:type="gramEnd"/>
              <w:r>
                <w:rPr>
                  <w:rFonts w:eastAsiaTheme="minorEastAsia"/>
                  <w:lang w:val="en-US" w:eastAsia="zh-CN"/>
                </w:rPr>
                <w:t xml:space="preserve"> we want to also remind that the current specification is also correct, and the current problem was caused by problematic implementation instead of wrong specification as well. </w:t>
              </w:r>
              <w:proofErr w:type="gramStart"/>
              <w:r>
                <w:rPr>
                  <w:rFonts w:eastAsiaTheme="minorEastAsia"/>
                  <w:lang w:val="en-US" w:eastAsia="zh-CN"/>
                </w:rPr>
                <w:t>So</w:t>
              </w:r>
              <w:proofErr w:type="gramEnd"/>
              <w:r>
                <w:rPr>
                  <w:rFonts w:eastAsiaTheme="minorEastAsia"/>
                  <w:lang w:val="en-US" w:eastAsia="zh-CN"/>
                </w:rPr>
                <w:t xml:space="preserve">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ins>
          </w:p>
        </w:tc>
      </w:tr>
      <w:tr w:rsidR="00E53504" w:rsidRPr="00013D20" w14:paraId="61405491" w14:textId="77777777" w:rsidTr="00626970">
        <w:trPr>
          <w:ins w:id="431" w:author="xiaomi" w:date="2020-09-15T19:52:00Z"/>
        </w:trPr>
        <w:tc>
          <w:tcPr>
            <w:tcW w:w="1238" w:type="dxa"/>
          </w:tcPr>
          <w:p w14:paraId="4F64B845" w14:textId="0F195DA4" w:rsidR="00E53504" w:rsidRDefault="00E53504" w:rsidP="00EA32A9">
            <w:pPr>
              <w:spacing w:after="120"/>
              <w:rPr>
                <w:ins w:id="432" w:author="xiaomi" w:date="2020-09-15T19:52:00Z"/>
                <w:rFonts w:eastAsiaTheme="minorEastAsia"/>
                <w:lang w:val="en-US" w:eastAsia="zh-CN"/>
              </w:rPr>
            </w:pPr>
            <w:ins w:id="433" w:author="xiaomi" w:date="2020-09-15T19:52:00Z">
              <w:r>
                <w:rPr>
                  <w:rFonts w:eastAsia="DengXian"/>
                  <w:lang w:val="en-US" w:eastAsia="zh-CN"/>
                </w:rPr>
                <w:t>Xiaomi</w:t>
              </w:r>
            </w:ins>
          </w:p>
        </w:tc>
        <w:tc>
          <w:tcPr>
            <w:tcW w:w="8393" w:type="dxa"/>
          </w:tcPr>
          <w:p w14:paraId="65FE20E1" w14:textId="66462CF3" w:rsidR="00E53504" w:rsidRDefault="00E53504" w:rsidP="00EA32A9">
            <w:pPr>
              <w:spacing w:after="120"/>
              <w:rPr>
                <w:ins w:id="434" w:author="xiaomi" w:date="2020-09-15T19:52:00Z"/>
                <w:rFonts w:eastAsiaTheme="minorEastAsia"/>
                <w:lang w:val="en-US" w:eastAsia="zh-CN"/>
              </w:rPr>
            </w:pPr>
            <w:ins w:id="435" w:author="xiaomi" w:date="2020-09-15T19:52:00Z">
              <w:r>
                <w:rPr>
                  <w:rFonts w:eastAsia="DengXian"/>
                  <w:lang w:val="en-US" w:eastAsia="zh-CN"/>
                </w:rPr>
                <w:t>We cannot safely say this CR would not bring new problems, just as we cannot understand why introducing SIB17/18 is ok, whereas SIB19 is not ok.</w:t>
              </w:r>
            </w:ins>
          </w:p>
        </w:tc>
      </w:tr>
      <w:tr w:rsidR="000C18C5" w:rsidRPr="00013D20" w14:paraId="32C81127" w14:textId="77777777" w:rsidTr="00626970">
        <w:trPr>
          <w:ins w:id="436" w:author="Pinheiro, Melissa" w:date="2020-09-15T08:01:00Z"/>
        </w:trPr>
        <w:tc>
          <w:tcPr>
            <w:tcW w:w="1238" w:type="dxa"/>
          </w:tcPr>
          <w:p w14:paraId="4F5DC50F" w14:textId="0A486ABC" w:rsidR="000C18C5" w:rsidRDefault="000C18C5" w:rsidP="00EA32A9">
            <w:pPr>
              <w:spacing w:after="120"/>
              <w:rPr>
                <w:ins w:id="437" w:author="Pinheiro, Melissa" w:date="2020-09-15T08:01:00Z"/>
                <w:rFonts w:eastAsia="DengXian"/>
                <w:lang w:val="en-US" w:eastAsia="zh-CN"/>
              </w:rPr>
            </w:pPr>
            <w:ins w:id="438" w:author="Pinheiro, Melissa" w:date="2020-09-15T08:01:00Z">
              <w:r>
                <w:rPr>
                  <w:rFonts w:eastAsia="DengXian"/>
                  <w:lang w:val="en-US" w:eastAsia="zh-CN"/>
                </w:rPr>
                <w:t>Bell Mobility</w:t>
              </w:r>
            </w:ins>
          </w:p>
        </w:tc>
        <w:tc>
          <w:tcPr>
            <w:tcW w:w="8393" w:type="dxa"/>
          </w:tcPr>
          <w:p w14:paraId="5B5DA677" w14:textId="4046CA8D" w:rsidR="000C18C5" w:rsidRDefault="000C18C5" w:rsidP="00EA32A9">
            <w:pPr>
              <w:spacing w:after="120"/>
              <w:rPr>
                <w:ins w:id="439" w:author="Pinheiro, Melissa" w:date="2020-09-15T08:01:00Z"/>
                <w:rFonts w:eastAsia="DengXian"/>
                <w:lang w:val="en-US" w:eastAsia="zh-CN"/>
              </w:rPr>
            </w:pPr>
            <w:ins w:id="440" w:author="Pinheiro, Melissa" w:date="2020-09-15T08:01:00Z">
              <w:r>
                <w:rPr>
                  <w:rFonts w:eastAsia="Malgun Gothic"/>
                  <w:lang w:val="en-US"/>
                </w:rPr>
                <w:t>We share the same views from Vodafone and DOCOMO</w:t>
              </w:r>
            </w:ins>
          </w:p>
        </w:tc>
      </w:tr>
      <w:tr w:rsidR="002D715E" w:rsidRPr="00013D20" w14:paraId="15758DD7" w14:textId="77777777" w:rsidTr="00626970">
        <w:trPr>
          <w:ins w:id="441" w:author="Humbert, John" w:date="2020-09-15T07:57:00Z"/>
        </w:trPr>
        <w:tc>
          <w:tcPr>
            <w:tcW w:w="1238" w:type="dxa"/>
          </w:tcPr>
          <w:p w14:paraId="12857BC4" w14:textId="557C510B" w:rsidR="002D715E" w:rsidRDefault="002D715E" w:rsidP="002D715E">
            <w:pPr>
              <w:spacing w:after="120"/>
              <w:rPr>
                <w:ins w:id="442" w:author="Humbert, John" w:date="2020-09-15T07:57:00Z"/>
                <w:rFonts w:eastAsia="DengXian"/>
                <w:lang w:val="en-US" w:eastAsia="zh-CN"/>
              </w:rPr>
            </w:pPr>
            <w:ins w:id="443" w:author="Humbert, John" w:date="2020-09-15T07:57:00Z">
              <w:r>
                <w:rPr>
                  <w:rFonts w:eastAsiaTheme="minorEastAsia"/>
                  <w:lang w:val="en-US" w:eastAsia="zh-CN"/>
                </w:rPr>
                <w:t>T-Mobile USA</w:t>
              </w:r>
            </w:ins>
          </w:p>
        </w:tc>
        <w:tc>
          <w:tcPr>
            <w:tcW w:w="8393" w:type="dxa"/>
          </w:tcPr>
          <w:p w14:paraId="25E9CD4B" w14:textId="1D3E0231" w:rsidR="002D715E" w:rsidRDefault="002D715E" w:rsidP="002D715E">
            <w:pPr>
              <w:spacing w:after="120"/>
              <w:rPr>
                <w:ins w:id="444" w:author="Humbert, John" w:date="2020-09-15T07:57:00Z"/>
                <w:rFonts w:eastAsia="Malgun Gothic"/>
                <w:lang w:val="en-US"/>
              </w:rPr>
            </w:pPr>
            <w:ins w:id="445" w:author="Humbert, John" w:date="2020-09-15T07:57:00Z">
              <w:r>
                <w:rPr>
                  <w:rFonts w:eastAsiaTheme="minorEastAsia"/>
                  <w:lang w:val="en-US" w:eastAsia="zh-CN"/>
                </w:rPr>
                <w:t xml:space="preserve">Agree with Qualcomm’s and Vodafone’s comments.  However, it is important to approve the RAN2 endorsed CR as this meeting to minimize the number of R15 UEs that need to be upgraded over the air. Delaying approval of the CR compounds an already difficult situation. </w:t>
              </w:r>
            </w:ins>
          </w:p>
        </w:tc>
      </w:tr>
    </w:tbl>
    <w:p w14:paraId="61B6186D" w14:textId="77777777" w:rsidR="00E35430" w:rsidRDefault="00E35430">
      <w:pPr>
        <w:rPr>
          <w:lang w:val="en-US"/>
        </w:rPr>
      </w:pPr>
    </w:p>
    <w:p w14:paraId="21D3FF44" w14:textId="77777777" w:rsidR="00E35430" w:rsidRDefault="00E35430">
      <w:pPr>
        <w:pStyle w:val="Heading2"/>
        <w:rPr>
          <w:lang w:val="en-US"/>
        </w:rPr>
      </w:pPr>
      <w:r>
        <w:rPr>
          <w:lang w:val="en-US"/>
        </w:rPr>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446">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w:t>
            </w:r>
            <w:proofErr w:type="spellStart"/>
            <w:r>
              <w:rPr>
                <w:rFonts w:eastAsia="Yu Mincho" w:cs="font469"/>
                <w:lang w:val="en-US"/>
              </w:rPr>
              <w:t>StandAlone</w:t>
            </w:r>
            <w:proofErr w:type="spellEnd"/>
            <w:r>
              <w:rPr>
                <w:rFonts w:eastAsia="Yu Mincho" w:cs="font469"/>
                <w:lang w:val="en-US"/>
              </w:rPr>
              <w:t xml:space="preserve">” functionality and therefore, the longer we delay any change, the more 5G-SA devices that will need to be OTA updated. </w:t>
            </w:r>
          </w:p>
          <w:p w14:paraId="731F3F6F" w14:textId="77777777" w:rsidR="00E35430" w:rsidRDefault="00E35430">
            <w:r>
              <w:rPr>
                <w:rFonts w:eastAsia="Yu Mincho" w:cs="font469"/>
                <w:lang w:val="en-US"/>
              </w:rPr>
              <w:t xml:space="preserve">However, it is important to verify that the functionality added by the CR does not generate adverse </w:t>
            </w:r>
            <w:proofErr w:type="spellStart"/>
            <w:r>
              <w:rPr>
                <w:rFonts w:eastAsia="Yu Mincho" w:cs="font469"/>
                <w:lang w:val="en-US"/>
              </w:rPr>
              <w:t>behaviour</w:t>
            </w:r>
            <w:proofErr w:type="spellEnd"/>
            <w:r>
              <w:rPr>
                <w:rFonts w:eastAsia="Yu Mincho" w:cs="font469"/>
                <w:lang w:val="en-US"/>
              </w:rPr>
              <w:t xml:space="preserve">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447" w:author="NTT DOCOMO, INC." w:date="2020-09-15T11:05:00Z"/>
                <w:rFonts w:eastAsia="Yu Mincho"/>
                <w:lang w:val="en-US"/>
              </w:rPr>
            </w:pPr>
            <w:ins w:id="448"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449" w:author="NTT DOCOMO, INC." w:date="2020-09-15T11:05:00Z">
              <w:r>
                <w:rPr>
                  <w:rFonts w:eastAsia="Yu Mincho"/>
                  <w:lang w:val="en-US"/>
                </w:rPr>
                <w:t xml:space="preserve">Not only for us, but also </w:t>
              </w:r>
            </w:ins>
            <w:ins w:id="450" w:author="NTT DOCOMO, INC." w:date="2020-09-15T11:06:00Z">
              <w:r>
                <w:rPr>
                  <w:rFonts w:eastAsia="Yu Mincho"/>
                  <w:lang w:val="en-US"/>
                </w:rPr>
                <w:t xml:space="preserve">operators over the worlds are now preparing to launch NR Standalone services. </w:t>
              </w:r>
            </w:ins>
            <w:ins w:id="451" w:author="NTT DOCOMO, INC." w:date="2020-09-15T11:07:00Z">
              <w:r>
                <w:rPr>
                  <w:rFonts w:eastAsia="Yu Mincho"/>
                  <w:lang w:val="en-US"/>
                </w:rPr>
                <w:t xml:space="preserve">It is absolutely timing critical for operators to implement </w:t>
              </w:r>
            </w:ins>
            <w:ins w:id="452" w:author="NTT DOCOMO, INC." w:date="2020-09-15T11:08:00Z">
              <w:r>
                <w:rPr>
                  <w:rFonts w:eastAsia="Yu Mincho"/>
                  <w:lang w:val="en-US"/>
                </w:rPr>
                <w:t>this</w:t>
              </w:r>
            </w:ins>
            <w:ins w:id="453" w:author="NTT DOCOMO, INC." w:date="2020-09-15T11:07:00Z">
              <w:r>
                <w:rPr>
                  <w:rFonts w:eastAsia="Yu Mincho"/>
                  <w:lang w:val="en-US"/>
                </w:rPr>
                <w:t xml:space="preserve"> </w:t>
              </w:r>
            </w:ins>
            <w:ins w:id="454" w:author="NTT DOCOMO, INC." w:date="2020-09-15T11:08:00Z">
              <w:r>
                <w:rPr>
                  <w:rFonts w:eastAsia="Yu Mincho"/>
                  <w:lang w:val="en-US"/>
                </w:rPr>
                <w:t xml:space="preserve">CR for both NW and UE to meet the schedule of commercial launch of NR SA. </w:t>
              </w:r>
            </w:ins>
            <w:ins w:id="455" w:author="NTT DOCOMO, INC." w:date="2020-09-15T11:09:00Z">
              <w:r>
                <w:rPr>
                  <w:rFonts w:eastAsia="Yu Mincho"/>
                  <w:lang w:val="en-US"/>
                </w:rPr>
                <w:t xml:space="preserve">It is quite important that until the commercial launch, all of NR SA capable UEs </w:t>
              </w:r>
            </w:ins>
            <w:ins w:id="456" w:author="NTT DOCOMO, INC." w:date="2020-09-15T11:10:00Z">
              <w:r>
                <w:rPr>
                  <w:rFonts w:eastAsia="Yu Mincho"/>
                  <w:lang w:val="en-US"/>
                </w:rPr>
                <w:t xml:space="preserve">to be released into the market implement this CR. Otherwise, i.e. if NR SA </w:t>
              </w:r>
            </w:ins>
            <w:ins w:id="457" w:author="NTT DOCOMO, INC." w:date="2020-09-15T11:11:00Z">
              <w:r>
                <w:rPr>
                  <w:rFonts w:eastAsia="Yu Mincho"/>
                  <w:lang w:val="en-US"/>
                </w:rPr>
                <w:t>capable</w:t>
              </w:r>
            </w:ins>
            <w:ins w:id="458" w:author="NTT DOCOMO, INC." w:date="2020-09-15T11:10:00Z">
              <w:r>
                <w:rPr>
                  <w:rFonts w:eastAsia="Yu Mincho"/>
                  <w:lang w:val="en-US"/>
                </w:rPr>
                <w:t xml:space="preserve"> </w:t>
              </w:r>
            </w:ins>
            <w:ins w:id="459"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460" w:author="NTT DOCOMO, INC." w:date="2020-09-15T11:13:00Z">
              <w:r>
                <w:rPr>
                  <w:rFonts w:eastAsia="Yu Mincho"/>
                  <w:lang w:val="en-US"/>
                </w:rPr>
                <w:t xml:space="preserve"> (i.e. Rel-</w:t>
              </w:r>
              <w:r>
                <w:rPr>
                  <w:rFonts w:eastAsia="Yu Mincho"/>
                  <w:lang w:val="en-US"/>
                </w:rPr>
                <w:lastRenderedPageBreak/>
                <w:t>15 or Rel-16)</w:t>
              </w:r>
            </w:ins>
            <w:ins w:id="461" w:author="NTT DOCOMO, INC." w:date="2020-09-15T11:11:00Z">
              <w:r>
                <w:rPr>
                  <w:rFonts w:eastAsia="Yu Mincho"/>
                  <w:lang w:val="en-US"/>
                </w:rPr>
                <w:t xml:space="preserve">. </w:t>
              </w:r>
            </w:ins>
            <w:ins w:id="462" w:author="NTT DOCOMO, INC." w:date="2020-09-15T11:13:00Z">
              <w:r>
                <w:rPr>
                  <w:rFonts w:eastAsia="Yu Mincho"/>
                  <w:lang w:val="en-US"/>
                </w:rPr>
                <w:t xml:space="preserve">The CRs </w:t>
              </w:r>
            </w:ins>
            <w:ins w:id="463" w:author="NTT DOCOMO, INC." w:date="2020-09-15T11:19:00Z">
              <w:r>
                <w:rPr>
                  <w:rFonts w:eastAsia="Yu Mincho"/>
                  <w:lang w:val="en-US"/>
                </w:rPr>
                <w:t xml:space="preserve">for earlier releases </w:t>
              </w:r>
            </w:ins>
            <w:ins w:id="464"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lastRenderedPageBreak/>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 xml:space="preserve">The number of the UEs needing SIB24 is increasing significantly day by day. We prefer to approve the CR ASAP. </w:t>
            </w:r>
            <w:proofErr w:type="gramStart"/>
            <w:r>
              <w:rPr>
                <w:rFonts w:eastAsia="Yu Mincho" w:cs="font469"/>
                <w:lang w:val="en-US"/>
              </w:rPr>
              <w:t>Also</w:t>
            </w:r>
            <w:proofErr w:type="gramEnd"/>
            <w:r>
              <w:rPr>
                <w:rFonts w:eastAsia="Yu Mincho" w:cs="font469"/>
                <w:lang w:val="en-US"/>
              </w:rPr>
              <w:t xml:space="preserve">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465" w:author="mehmet izzet sağlam" w:date="2020-09-15T07:55:00Z"/>
                <w:rFonts w:eastAsia="Yu Mincho" w:cs="font469"/>
                <w:lang w:val="en-US"/>
              </w:rPr>
            </w:pPr>
            <w:proofErr w:type="spellStart"/>
            <w:ins w:id="466" w:author="mehmet izzet sağlam" w:date="2020-09-15T07:55:00Z">
              <w:r>
                <w:rPr>
                  <w:rFonts w:eastAsia="Yu Mincho" w:cs="font469"/>
                </w:rPr>
                <w:t>Turkcell</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467" w:author="mehmet izzet sağlam" w:date="2020-09-15T07:55:00Z">
              <w:r>
                <w:rPr>
                  <w:rFonts w:eastAsia="Yu Mincho" w:cs="font469"/>
                  <w:lang w:val="en-US"/>
                </w:rPr>
                <w:t>It</w:t>
              </w:r>
            </w:ins>
            <w:ins w:id="468" w:author="mehmet izzet sağlam" w:date="2020-09-15T07:56:00Z">
              <w:r>
                <w:rPr>
                  <w:rFonts w:eastAsia="Yu Mincho" w:cs="font469"/>
                  <w:lang w:val="en-US"/>
                </w:rPr>
                <w:t xml:space="preserve">’s clear that operators need </w:t>
              </w:r>
            </w:ins>
            <w:ins w:id="469" w:author="mehmet izzet sağlam" w:date="2020-09-15T07:57:00Z">
              <w:r>
                <w:rPr>
                  <w:rFonts w:eastAsia="Yu Mincho" w:cs="font469"/>
                  <w:lang w:val="en-US"/>
                </w:rPr>
                <w:t xml:space="preserve">this CR as soon as possible. If we postpone </w:t>
              </w:r>
            </w:ins>
            <w:ins w:id="470" w:author="mehmet izzet sağlam" w:date="2020-09-15T07:58:00Z">
              <w:r>
                <w:rPr>
                  <w:rFonts w:eastAsia="Yu Mincho" w:cs="font469"/>
                  <w:lang w:val="en-US"/>
                </w:rPr>
                <w:t xml:space="preserve">it to next plenary meeting 90e, </w:t>
              </w:r>
            </w:ins>
            <w:ins w:id="471" w:author="mehmet izzet sağlam" w:date="2020-09-15T07:59:00Z">
              <w:r>
                <w:rPr>
                  <w:rFonts w:eastAsia="Yu Mincho" w:cs="font469"/>
                  <w:lang w:val="en-US"/>
                </w:rPr>
                <w:t>more 5G-SA devices that will need to be OTA updated. There’re regulations that we can’t deploy OTA update wit</w:t>
              </w:r>
            </w:ins>
            <w:ins w:id="472" w:author="mehmet izzet sağlam" w:date="2020-09-15T08:00:00Z">
              <w:r>
                <w:rPr>
                  <w:rFonts w:eastAsia="Yu Mincho" w:cs="font469"/>
                  <w:lang w:val="en-US"/>
                </w:rPr>
                <w:t xml:space="preserve">hout subscribers’ permission. </w:t>
              </w:r>
            </w:ins>
            <w:ins w:id="473"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474" w:author="Song, Lei" w:date="2020-09-15T01:21:00Z"/>
                <w:rFonts w:eastAsia="Yu Mincho" w:cs="font469"/>
                <w:lang w:val="en-US"/>
              </w:rPr>
            </w:pPr>
            <w:ins w:id="475"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476"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477" w:author="Xu, Zhikun (徐志昆)" w:date="2020-09-15T14:11:00Z"/>
                <w:rFonts w:eastAsia="Yu Mincho" w:cs="font469"/>
                <w:lang w:val="en-US"/>
              </w:rPr>
            </w:pPr>
            <w:proofErr w:type="spellStart"/>
            <w:ins w:id="478" w:author="Xu, Zhikun (徐志昆)" w:date="2020-09-15T14:11:00Z">
              <w:r>
                <w:rPr>
                  <w:rFonts w:eastAsia="Yu Mincho" w:cs="font469"/>
                  <w:lang w:val="en-US"/>
                </w:rPr>
                <w:t>Spreadtrum</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79"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80" w:author="OPPO(Zhongda)" w:date="2020-09-15T14:17:00Z"/>
                <w:rFonts w:eastAsia="Yu Mincho" w:cs="font469"/>
                <w:lang w:val="en-US"/>
              </w:rPr>
            </w:pPr>
            <w:ins w:id="481"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482" w:author="OPPO(Zhongda)" w:date="2020-09-15T14:17:00Z">
              <w:r>
                <w:rPr>
                  <w:rFonts w:eastAsia="Yu Mincho" w:cs="font469"/>
                  <w:lang w:val="en-US"/>
                </w:rPr>
                <w:t xml:space="preserve">It is true that later deployment of the endorsed CR will make situation worse. On the other </w:t>
              </w:r>
              <w:proofErr w:type="gramStart"/>
              <w:r>
                <w:rPr>
                  <w:rFonts w:eastAsia="Yu Mincho" w:cs="font469"/>
                  <w:lang w:val="en-US"/>
                </w:rPr>
                <w:t>hand</w:t>
              </w:r>
              <w:proofErr w:type="gramEnd"/>
              <w:r>
                <w:rPr>
                  <w:rFonts w:eastAsia="Yu Mincho" w:cs="font469"/>
                  <w:lang w:val="en-US"/>
                </w:rPr>
                <w:t xml:space="preserve">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483" w:author="Xu, Zhikun (徐志昆)" w:date="2020-09-15T14:10:00Z"/>
              </w:rPr>
            </w:pPr>
            <w:ins w:id="484"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485" w:author="Xu, Zhikun (徐志昆)" w:date="2020-09-15T14:10:00Z"/>
              </w:rPr>
            </w:pPr>
            <w:ins w:id="486" w:author="[Nokia RAN2]" w:date="2020-09-15T09:23:00Z">
              <w:r>
                <w:rPr>
                  <w:rFonts w:eastAsia="Yu Mincho" w:cs="font469"/>
                  <w:lang w:val="en-US"/>
                </w:rPr>
                <w:t>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487" w:author="Chang Jaehyun" w:date="2020-09-15T16:15:00Z"/>
                <w:rFonts w:eastAsia="Malgun Gothic"/>
                <w:lang w:val="en-US"/>
              </w:rPr>
            </w:pPr>
            <w:ins w:id="488" w:author="Chang Jaehyun" w:date="2020-09-15T16:15:00Z">
              <w:r>
                <w:rPr>
                  <w:rFonts w:eastAsia="Malgun Gothic"/>
                  <w:lang w:val="en-US"/>
                </w:rPr>
                <w:t xml:space="preserve">LG </w:t>
              </w:r>
              <w:proofErr w:type="spellStart"/>
              <w:r>
                <w:rPr>
                  <w:rFonts w:eastAsia="Malgun Gothic"/>
                  <w:lang w:val="en-US"/>
                </w:rPr>
                <w:t>Uplus</w:t>
              </w:r>
              <w:proofErr w:type="spellEnd"/>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489" w:author="Chang Jaehyun" w:date="2020-09-15T16:15:00Z">
              <w:r>
                <w:rPr>
                  <w:rFonts w:eastAsia="Malgun Gothic"/>
                  <w:lang w:val="en-US"/>
                </w:rPr>
                <w:t xml:space="preserve">Same views with previous companies and since this CR </w:t>
              </w:r>
              <w:proofErr w:type="gramStart"/>
              <w:r>
                <w:rPr>
                  <w:rFonts w:eastAsia="Malgun Gothic"/>
                  <w:lang w:val="en-US"/>
                </w:rPr>
                <w:t>provides</w:t>
              </w:r>
              <w:proofErr w:type="gramEnd"/>
              <w:r>
                <w:rPr>
                  <w:rFonts w:eastAsia="Malgun Gothic"/>
                  <w:lang w:val="en-US"/>
                </w:rPr>
                <w:t xml:space="preserve"> </w:t>
              </w:r>
              <w:proofErr w:type="spellStart"/>
              <w:r>
                <w:rPr>
                  <w:rFonts w:eastAsia="Malgun Gothic"/>
                  <w:lang w:val="en-US"/>
                </w:rPr>
                <w:t>flexibilty</w:t>
              </w:r>
              <w:proofErr w:type="spellEnd"/>
              <w:r>
                <w:rPr>
                  <w:rFonts w:eastAsia="Malgun Gothic"/>
                  <w:lang w:val="en-US"/>
                </w:rPr>
                <w:t xml:space="preserve">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490" w:author="Chang Jaehyun" w:date="2020-09-15T16:15:00Z"/>
              </w:rPr>
            </w:pPr>
            <w:ins w:id="491"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492" w:author="Chang Jaehyun" w:date="2020-09-15T16:15:00Z"/>
              </w:rPr>
            </w:pPr>
            <w:ins w:id="493" w:author="Telecom Italia - Rapone Damiano" w:date="2020-09-15T09:26:00Z">
              <w:r>
                <w:rPr>
                  <w:rFonts w:eastAsia="Yu Mincho" w:cs="font469"/>
                  <w:lang w:val="en-US"/>
                </w:rPr>
                <w:t xml:space="preserve">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w:t>
              </w:r>
              <w:proofErr w:type="gramStart"/>
              <w:r>
                <w:rPr>
                  <w:rFonts w:eastAsia="Yu Mincho" w:cs="font469"/>
                  <w:lang w:val="en-US"/>
                </w:rPr>
                <w:t>DOCOMO’s  suggestion</w:t>
              </w:r>
              <w:proofErr w:type="gramEnd"/>
              <w:r>
                <w:rPr>
                  <w:rFonts w:eastAsia="Yu Mincho" w:cs="font469"/>
                  <w:lang w:val="en-US"/>
                </w:rPr>
                <w:t xml:space="preserve">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494" w:author="vivo(Boubacar)" w:date="2020-09-15T15:31:00Z"/>
                <w:rFonts w:eastAsia="Yu Mincho" w:cs="font469"/>
                <w:lang w:val="en-US"/>
              </w:rPr>
            </w:pPr>
            <w:ins w:id="495"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496"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497" w:author="大谷 潤" w:date="2020-09-15T17:03:00Z">
            <w:tblPrEx>
              <w:tblW w:w="0" w:type="auto"/>
              <w:tblLayout w:type="fixed"/>
              <w:tblLook w:val="0000" w:firstRow="0" w:lastRow="0" w:firstColumn="0" w:lastColumn="0" w:noHBand="0" w:noVBand="0"/>
            </w:tblPrEx>
          </w:tblPrExChange>
        </w:tblPrEx>
        <w:trPr>
          <w:trPrChange w:id="498" w:author="大谷 潤" w:date="2020-09-15T17:03:00Z">
            <w:trPr>
              <w:gridAfter w:val="0"/>
            </w:trPr>
          </w:trPrChange>
        </w:trPr>
        <w:tc>
          <w:tcPr>
            <w:tcW w:w="1238" w:type="dxa"/>
            <w:tcBorders>
              <w:left w:val="single" w:sz="4" w:space="0" w:color="000000"/>
              <w:right w:val="single" w:sz="4" w:space="0" w:color="000000"/>
            </w:tcBorders>
            <w:shd w:val="clear" w:color="auto" w:fill="auto"/>
            <w:tcPrChange w:id="499"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500" w:author="황정우 " w:date="2020-09-15T16:40:00Z"/>
                <w:rFonts w:eastAsia="Yu Mincho"/>
              </w:rPr>
            </w:pPr>
            <w:ins w:id="501"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502"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503" w:author="황정우 " w:date="2020-09-15T16:40:00Z">
              <w:r>
                <w:rPr>
                  <w:rFonts w:eastAsia="Yu Mincho"/>
                </w:rPr>
                <w:t xml:space="preserve">As 5G SA </w:t>
              </w:r>
              <w:proofErr w:type="spellStart"/>
              <w:r>
                <w:rPr>
                  <w:rFonts w:eastAsia="Yu Mincho"/>
                </w:rPr>
                <w:t>deloyments</w:t>
              </w:r>
              <w:proofErr w:type="spellEnd"/>
              <w:r>
                <w:rPr>
                  <w:rFonts w:eastAsia="Yu Mincho"/>
                </w:rPr>
                <w:t xml:space="preserve"> been already started, we should not hesitate </w:t>
              </w:r>
              <w:proofErr w:type="gramStart"/>
              <w:r>
                <w:rPr>
                  <w:rFonts w:eastAsia="Yu Mincho"/>
                </w:rPr>
                <w:t>approving</w:t>
              </w:r>
              <w:proofErr w:type="gramEnd"/>
              <w:r>
                <w:rPr>
                  <w:rFonts w:eastAsia="Yu Mincho"/>
                </w:rPr>
                <w:t xml:space="preserve"> the CRs</w:t>
              </w:r>
            </w:ins>
            <w:ins w:id="504" w:author="황정우 " w:date="2020-09-15T16:41:00Z">
              <w:r>
                <w:rPr>
                  <w:rFonts w:eastAsia="Yu Mincho"/>
                </w:rPr>
                <w:t>.</w:t>
              </w:r>
            </w:ins>
          </w:p>
        </w:tc>
      </w:tr>
      <w:tr w:rsidR="005010F1" w14:paraId="5A52D840" w14:textId="77777777">
        <w:trPr>
          <w:ins w:id="505"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506" w:author="大谷 潤" w:date="2020-09-15T17:03:00Z"/>
                <w:rFonts w:eastAsia="Yu Mincho"/>
              </w:rPr>
            </w:pPr>
            <w:ins w:id="507"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508" w:author="大谷 潤" w:date="2020-09-15T17:03:00Z"/>
                <w:rFonts w:eastAsia="Yu Mincho"/>
              </w:rPr>
            </w:pPr>
            <w:proofErr w:type="gramStart"/>
            <w:ins w:id="509" w:author="大谷 潤" w:date="2020-09-15T17:03:00Z">
              <w:r>
                <w:rPr>
                  <w:rFonts w:hint="eastAsia"/>
                  <w:lang w:val="en-US" w:eastAsia="ja-JP"/>
                </w:rPr>
                <w:t>L</w:t>
              </w:r>
              <w:r>
                <w:rPr>
                  <w:lang w:val="en-US" w:eastAsia="ja-JP"/>
                </w:rPr>
                <w:t>ikewise</w:t>
              </w:r>
              <w:proofErr w:type="gramEnd"/>
              <w:r>
                <w:rPr>
                  <w:lang w:val="en-US" w:eastAsia="ja-JP"/>
                </w:rPr>
                <w:t xml:space="preserv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510" w:author="Akimoto Yosuke" w:date="2020-09-15T17:29:00Z">
            <w:tblPrEx>
              <w:tblW w:w="0" w:type="auto"/>
              <w:tblLayout w:type="fixed"/>
              <w:tblLook w:val="0000" w:firstRow="0" w:lastRow="0" w:firstColumn="0" w:lastColumn="0" w:noHBand="0" w:noVBand="0"/>
            </w:tblPrEx>
          </w:tblPrExChange>
        </w:tblPrEx>
        <w:trPr>
          <w:ins w:id="511" w:author="Intel" w:date="2020-09-15T09:19:00Z"/>
          <w:trPrChange w:id="512"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513"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514" w:author="Intel" w:date="2020-09-15T09:19:00Z"/>
                <w:lang w:val="en-US" w:eastAsia="ja-JP"/>
              </w:rPr>
            </w:pPr>
            <w:bookmarkStart w:id="515" w:name="Bookmark"/>
            <w:bookmarkEnd w:id="515"/>
            <w:ins w:id="516"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517"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518" w:author="Intel" w:date="2020-09-15T09:19:00Z"/>
                <w:lang w:val="en-US" w:eastAsia="ja-JP"/>
              </w:rPr>
            </w:pPr>
            <w:ins w:id="519"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520" w:author="Intel" w:date="2020-09-15T09:19:00Z"/>
                <w:lang w:val="en-US" w:eastAsia="ja-JP"/>
              </w:rPr>
            </w:pPr>
            <w:ins w:id="521"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522" w:author="Bladenis, Alex" w:date="2020-09-15T18:48:00Z">
            <w:tblPrEx>
              <w:tblW w:w="0" w:type="auto"/>
              <w:tblLayout w:type="fixed"/>
              <w:tblLook w:val="0000" w:firstRow="0" w:lastRow="0" w:firstColumn="0" w:lastColumn="0" w:noHBand="0" w:noVBand="0"/>
            </w:tblPrEx>
          </w:tblPrExChange>
        </w:tblPrEx>
        <w:trPr>
          <w:ins w:id="523" w:author="Akimoto Yosuke" w:date="2020-09-15T17:29:00Z"/>
          <w:trPrChange w:id="524"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525"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526" w:author="Akimoto Yosuke" w:date="2020-09-15T17:29:00Z"/>
                <w:lang w:val="en-US" w:eastAsia="ja-JP"/>
              </w:rPr>
            </w:pPr>
            <w:ins w:id="527"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528"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529" w:author="Akimoto Yosuke" w:date="2020-09-15T17:29:00Z"/>
                <w:lang w:val="en-US" w:eastAsia="ja-JP"/>
              </w:rPr>
            </w:pPr>
            <w:ins w:id="530" w:author="Akimoto Yosuke" w:date="2020-09-15T17:29:00Z">
              <w:r>
                <w:rPr>
                  <w:lang w:val="en-US" w:eastAsia="ja-JP"/>
                </w:rPr>
                <w:t>We sympathize with the vendors who have correctly implemented</w:t>
              </w:r>
            </w:ins>
            <w:ins w:id="531" w:author="Akimoto Yosuke" w:date="2020-09-15T17:30:00Z">
              <w:r>
                <w:rPr>
                  <w:lang w:val="en-US" w:eastAsia="ja-JP"/>
                </w:rPr>
                <w:t xml:space="preserve"> the functionality</w:t>
              </w:r>
            </w:ins>
            <w:ins w:id="532" w:author="Akimoto Yosuke" w:date="2020-09-15T17:34:00Z">
              <w:r>
                <w:rPr>
                  <w:lang w:val="en-US" w:eastAsia="ja-JP"/>
                </w:rPr>
                <w:t xml:space="preserve"> concerned</w:t>
              </w:r>
            </w:ins>
            <w:ins w:id="533" w:author="Akimoto Yosuke" w:date="2020-09-15T17:30:00Z">
              <w:r>
                <w:rPr>
                  <w:lang w:val="en-US" w:eastAsia="ja-JP"/>
                </w:rPr>
                <w:t>.</w:t>
              </w:r>
            </w:ins>
            <w:ins w:id="534" w:author="Akimoto Yosuke" w:date="2020-09-15T17:29:00Z">
              <w:r>
                <w:rPr>
                  <w:lang w:val="en-US" w:eastAsia="ja-JP"/>
                </w:rPr>
                <w:t xml:space="preserve"> </w:t>
              </w:r>
            </w:ins>
            <w:ins w:id="535" w:author="Akimoto Yosuke" w:date="2020-09-15T17:38:00Z">
              <w:r w:rsidR="0082432C">
                <w:rPr>
                  <w:lang w:val="en-US" w:eastAsia="ja-JP"/>
                </w:rPr>
                <w:t xml:space="preserve">We also respect their efforts not to create another problem. </w:t>
              </w:r>
            </w:ins>
            <w:ins w:id="536" w:author="Akimoto Yosuke" w:date="2020-09-15T17:30:00Z">
              <w:r>
                <w:rPr>
                  <w:lang w:val="en-US" w:eastAsia="ja-JP"/>
                </w:rPr>
                <w:t xml:space="preserve">However, we </w:t>
              </w:r>
            </w:ins>
            <w:ins w:id="537" w:author="Akimoto Yosuke" w:date="2020-09-15T17:31:00Z">
              <w:r>
                <w:rPr>
                  <w:lang w:val="en-US" w:eastAsia="ja-JP"/>
                </w:rPr>
                <w:t>would like</w:t>
              </w:r>
            </w:ins>
            <w:ins w:id="538" w:author="Akimoto Yosuke" w:date="2020-09-15T17:30:00Z">
              <w:r>
                <w:rPr>
                  <w:lang w:val="en-US" w:eastAsia="ja-JP"/>
                </w:rPr>
                <w:t xml:space="preserve"> to </w:t>
              </w:r>
            </w:ins>
            <w:ins w:id="539" w:author="Akimoto Yosuke" w:date="2020-09-15T17:36:00Z">
              <w:r>
                <w:rPr>
                  <w:lang w:val="en-US" w:eastAsia="ja-JP"/>
                </w:rPr>
                <w:t xml:space="preserve">advocate that this issue </w:t>
              </w:r>
            </w:ins>
            <w:ins w:id="540" w:author="Akimoto Yosuke" w:date="2020-09-15T17:30:00Z">
              <w:r>
                <w:rPr>
                  <w:lang w:val="en-US" w:eastAsia="ja-JP"/>
                </w:rPr>
                <w:t xml:space="preserve">should be solved as soon as possible </w:t>
              </w:r>
            </w:ins>
            <w:ins w:id="541" w:author="Akimoto Yosuke" w:date="2020-09-15T17:36:00Z">
              <w:r>
                <w:rPr>
                  <w:lang w:val="en-US" w:eastAsia="ja-JP"/>
                </w:rPr>
                <w:t xml:space="preserve">in order </w:t>
              </w:r>
            </w:ins>
            <w:ins w:id="542"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543" w:author="Bladenis, Alex" w:date="2020-09-15T18:48:00Z">
            <w:tblPrEx>
              <w:tblW w:w="0" w:type="auto"/>
              <w:tblLayout w:type="fixed"/>
              <w:tblLook w:val="0000" w:firstRow="0" w:lastRow="0" w:firstColumn="0" w:lastColumn="0" w:noHBand="0" w:noVBand="0"/>
            </w:tblPrEx>
          </w:tblPrExChange>
        </w:tblPrEx>
        <w:trPr>
          <w:ins w:id="544" w:author="Bladenis, Alex" w:date="2020-09-15T18:48:00Z"/>
          <w:trPrChange w:id="545"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546"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547" w:author="Bladenis, Alex" w:date="2020-09-15T18:48:00Z"/>
                <w:lang w:val="en-US" w:eastAsia="ja-JP"/>
              </w:rPr>
            </w:pPr>
            <w:ins w:id="548"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549"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550" w:author="Bladenis, Alex" w:date="2020-09-15T18:48:00Z"/>
                <w:lang w:val="en-US" w:eastAsia="ja-JP"/>
              </w:rPr>
            </w:pPr>
            <w:ins w:id="551" w:author="Bladenis, Alex" w:date="2020-09-15T18:48:00Z">
              <w:r>
                <w:rPr>
                  <w:lang w:val="en-US" w:eastAsia="ja-JP"/>
                </w:rPr>
                <w:t xml:space="preserve">We strongly agree with </w:t>
              </w:r>
              <w:proofErr w:type="spellStart"/>
              <w:r>
                <w:rPr>
                  <w:lang w:val="en-US" w:eastAsia="ja-JP"/>
                </w:rPr>
                <w:t>Vodafones</w:t>
              </w:r>
              <w:proofErr w:type="spellEnd"/>
              <w:r>
                <w:rPr>
                  <w:lang w:val="en-US" w:eastAsia="ja-JP"/>
                </w:rPr>
                <w:t xml:space="preserve"> comments – </w:t>
              </w:r>
              <w:proofErr w:type="spellStart"/>
              <w:r>
                <w:rPr>
                  <w:lang w:val="en-US" w:eastAsia="ja-JP"/>
                </w:rPr>
                <w:t>lets</w:t>
              </w:r>
              <w:proofErr w:type="spellEnd"/>
              <w:r>
                <w:rPr>
                  <w:lang w:val="en-US" w:eastAsia="ja-JP"/>
                </w:rPr>
                <w:t xml:space="preserve"> move to approve the CR’s now in the hope to improve the situation but monitor any unforeseen impacts</w:t>
              </w:r>
            </w:ins>
          </w:p>
        </w:tc>
      </w:tr>
      <w:tr w:rsidR="00F34F67" w:rsidRPr="00734118" w14:paraId="5790133B" w14:textId="77777777" w:rsidTr="00343862">
        <w:trPr>
          <w:ins w:id="552"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553" w:author="Dixon,JS,Johnny,TQD R" w:date="2020-09-15T10:27:00Z"/>
                <w:lang w:val="en-US" w:eastAsia="ja-JP"/>
              </w:rPr>
            </w:pPr>
            <w:ins w:id="554" w:author="Dixon,JS,Johnny,TQD R" w:date="2020-09-15T10:27:00Z">
              <w:r>
                <w:rPr>
                  <w:lang w:val="en-US" w:eastAsia="ja-JP"/>
                </w:rPr>
                <w:lastRenderedPageBreak/>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555" w:author="Dixon,JS,Johnny,TQD R" w:date="2020-09-15T10:27:00Z"/>
                <w:rFonts w:eastAsiaTheme="minorEastAsia"/>
                <w:lang w:val="en-US" w:eastAsia="zh-CN"/>
              </w:rPr>
            </w:pPr>
            <w:ins w:id="556"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557" w:author="Dixon,JS,Johnny,TQD R" w:date="2020-09-15T10:27:00Z"/>
                <w:rFonts w:eastAsiaTheme="minorEastAsia"/>
                <w:lang w:val="en-US" w:eastAsia="zh-CN"/>
              </w:rPr>
            </w:pPr>
            <w:ins w:id="558"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559" w:author="Dixon,JS,Johnny,TQD R" w:date="2020-09-15T10:27:00Z"/>
                <w:rFonts w:eastAsiaTheme="minorEastAsia"/>
                <w:lang w:val="en-US" w:eastAsia="zh-CN"/>
              </w:rPr>
            </w:pPr>
            <w:ins w:id="560"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561" w:author="Dixon,JS,Johnny,TQD R" w:date="2020-09-15T10:27:00Z"/>
                <w:lang w:val="en-US" w:eastAsia="ja-JP"/>
              </w:rPr>
            </w:pPr>
            <w:ins w:id="562"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563"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564" w:author="samsung" w:date="2020-09-15T19:03:00Z"/>
                <w:lang w:val="en-US" w:eastAsia="ja-JP"/>
              </w:rPr>
            </w:pPr>
            <w:ins w:id="565"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566" w:author="samsung" w:date="2020-09-15T19:03:00Z"/>
                <w:rFonts w:eastAsiaTheme="minorEastAsia"/>
                <w:lang w:val="en-US" w:eastAsia="zh-CN"/>
              </w:rPr>
            </w:pPr>
            <w:ins w:id="567"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568"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569" w:author="ZTE(EV)" w:date="2020-09-15T11:15:00Z"/>
                <w:rFonts w:eastAsia="Malgun Gothic"/>
                <w:lang w:val="en-US" w:eastAsia="ko-KR"/>
              </w:rPr>
            </w:pPr>
            <w:ins w:id="570"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571" w:author="ZTE(EV)" w:date="2020-09-15T11:15:00Z"/>
                <w:rFonts w:eastAsia="Malgun Gothic"/>
                <w:lang w:val="en-US" w:eastAsia="ko-KR"/>
              </w:rPr>
            </w:pPr>
            <w:ins w:id="572"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TableGrid"/>
        <w:tblW w:w="9631" w:type="dxa"/>
        <w:tblLook w:val="04A0" w:firstRow="1" w:lastRow="0" w:firstColumn="1" w:lastColumn="0" w:noHBand="0" w:noVBand="1"/>
      </w:tblPr>
      <w:tblGrid>
        <w:gridCol w:w="1239"/>
        <w:gridCol w:w="8392"/>
      </w:tblGrid>
      <w:tr w:rsidR="00AB331E" w:rsidRPr="00013D20" w14:paraId="68805F4E" w14:textId="77777777" w:rsidTr="00AB331E">
        <w:trPr>
          <w:ins w:id="573" w:author="MediaTek Inc." w:date="2020-09-15T14:02:00Z"/>
        </w:trPr>
        <w:tc>
          <w:tcPr>
            <w:tcW w:w="1239" w:type="dxa"/>
          </w:tcPr>
          <w:p w14:paraId="6EF4AAC5" w14:textId="77777777" w:rsidR="00AB331E" w:rsidRDefault="00AB331E" w:rsidP="00013D20">
            <w:pPr>
              <w:spacing w:after="120"/>
              <w:rPr>
                <w:ins w:id="574" w:author="MediaTek Inc." w:date="2020-09-15T14:02:00Z"/>
                <w:rFonts w:eastAsiaTheme="minorEastAsia"/>
                <w:lang w:val="en-US" w:eastAsia="zh-CN"/>
              </w:rPr>
            </w:pPr>
            <w:ins w:id="575" w:author="MediaTek Inc." w:date="2020-09-15T14:02:00Z">
              <w:r>
                <w:rPr>
                  <w:rFonts w:eastAsiaTheme="minorEastAsia"/>
                  <w:lang w:val="en-US" w:eastAsia="zh-CN"/>
                </w:rPr>
                <w:t>MediaTek</w:t>
              </w:r>
            </w:ins>
          </w:p>
        </w:tc>
        <w:tc>
          <w:tcPr>
            <w:tcW w:w="8392" w:type="dxa"/>
          </w:tcPr>
          <w:p w14:paraId="3B482B4C" w14:textId="77777777" w:rsidR="00AB331E" w:rsidRDefault="00AB331E" w:rsidP="00013D20">
            <w:pPr>
              <w:spacing w:after="120"/>
              <w:rPr>
                <w:ins w:id="576" w:author="MediaTek Inc." w:date="2020-09-15T14:02:00Z"/>
                <w:rFonts w:eastAsiaTheme="minorEastAsia"/>
                <w:lang w:val="en-US" w:eastAsia="zh-CN"/>
              </w:rPr>
            </w:pPr>
            <w:ins w:id="577" w:author="MediaTek Inc." w:date="2020-09-15T14:02:00Z">
              <w:r>
                <w:rPr>
                  <w:rFonts w:eastAsiaTheme="minorEastAsia"/>
                  <w:lang w:val="en-US" w:eastAsia="zh-CN"/>
                </w:rPr>
                <w:t>MediaTek is enabling NR SA deployments today.</w:t>
              </w:r>
            </w:ins>
          </w:p>
          <w:p w14:paraId="5AB1D375" w14:textId="77777777" w:rsidR="00AB331E" w:rsidRDefault="00AB331E" w:rsidP="00013D20">
            <w:pPr>
              <w:spacing w:after="120"/>
              <w:rPr>
                <w:ins w:id="578" w:author="MediaTek Inc." w:date="2020-09-15T14:02:00Z"/>
                <w:rFonts w:eastAsiaTheme="minorEastAsia"/>
                <w:lang w:val="en-US" w:eastAsia="zh-CN"/>
              </w:rPr>
            </w:pPr>
            <w:ins w:id="579"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013D20">
            <w:pPr>
              <w:spacing w:after="120"/>
              <w:rPr>
                <w:ins w:id="580" w:author="MediaTek Inc." w:date="2020-09-15T14:02:00Z"/>
                <w:rFonts w:eastAsiaTheme="minorEastAsia"/>
                <w:lang w:val="en-US" w:eastAsia="zh-CN"/>
              </w:rPr>
            </w:pPr>
            <w:ins w:id="581" w:author="MediaTek Inc." w:date="2020-09-15T14:02:00Z">
              <w:r w:rsidRPr="00AB331E">
                <w:rPr>
                  <w:rFonts w:eastAsiaTheme="minorEastAsia"/>
                  <w:highlight w:val="yellow"/>
                  <w:lang w:val="en-US" w:eastAsia="zh-CN"/>
                  <w:rPrChange w:id="582"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583" w:author="MediaTek Inc." w:date="2020-09-15T14:02:00Z">
                    <w:rPr>
                      <w:rFonts w:eastAsiaTheme="minorEastAsia"/>
                      <w:i/>
                      <w:lang w:val="en-US" w:eastAsia="zh-CN"/>
                    </w:rPr>
                  </w:rPrChange>
                </w:rPr>
                <w:t>final</w:t>
              </w:r>
              <w:r w:rsidRPr="00AB331E">
                <w:rPr>
                  <w:rFonts w:eastAsiaTheme="minorEastAsia"/>
                  <w:highlight w:val="yellow"/>
                  <w:lang w:val="en-US" w:eastAsia="zh-CN"/>
                  <w:rPrChange w:id="584"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ListParagraph"/>
              <w:numPr>
                <w:ilvl w:val="0"/>
                <w:numId w:val="4"/>
              </w:numPr>
              <w:spacing w:after="120"/>
              <w:ind w:firstLineChars="0"/>
              <w:rPr>
                <w:ins w:id="585" w:author="MediaTek Inc." w:date="2020-09-15T14:02:00Z"/>
                <w:rFonts w:eastAsiaTheme="minorEastAsia"/>
                <w:lang w:val="en-US" w:eastAsia="zh-CN"/>
              </w:rPr>
            </w:pPr>
            <w:ins w:id="586"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ListParagraph"/>
              <w:numPr>
                <w:ilvl w:val="0"/>
                <w:numId w:val="4"/>
              </w:numPr>
              <w:spacing w:after="120"/>
              <w:ind w:firstLineChars="0"/>
              <w:rPr>
                <w:ins w:id="587" w:author="MediaTek Inc." w:date="2020-09-15T14:02:00Z"/>
                <w:rFonts w:eastAsiaTheme="minorEastAsia"/>
                <w:lang w:val="en-US" w:eastAsia="zh-CN"/>
              </w:rPr>
            </w:pPr>
            <w:ins w:id="588" w:author="MediaTek Inc." w:date="2020-09-15T14:02:00Z">
              <w:r w:rsidRPr="00013D20">
                <w:rPr>
                  <w:rFonts w:eastAsiaTheme="minorEastAsia"/>
                  <w:lang w:val="en-US" w:eastAsia="zh-CN"/>
                </w:rPr>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ListParagraph"/>
              <w:numPr>
                <w:ilvl w:val="0"/>
                <w:numId w:val="4"/>
              </w:numPr>
              <w:spacing w:after="120"/>
              <w:ind w:firstLineChars="0"/>
              <w:rPr>
                <w:ins w:id="589" w:author="MediaTek Inc." w:date="2020-09-15T14:02:00Z"/>
                <w:rFonts w:eastAsiaTheme="minorEastAsia"/>
                <w:lang w:val="en-US" w:eastAsia="zh-CN"/>
              </w:rPr>
            </w:pPr>
            <w:ins w:id="590"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013D20">
            <w:pPr>
              <w:spacing w:after="120"/>
              <w:rPr>
                <w:ins w:id="591" w:author="MediaTek Inc." w:date="2020-09-15T14:02:00Z"/>
                <w:rFonts w:eastAsiaTheme="minorEastAsia"/>
                <w:lang w:val="en-US" w:eastAsia="zh-CN"/>
              </w:rPr>
            </w:pPr>
          </w:p>
          <w:p w14:paraId="07A03D26" w14:textId="77777777" w:rsidR="00AB331E" w:rsidRPr="00AB331E" w:rsidRDefault="00AB331E" w:rsidP="00013D20">
            <w:pPr>
              <w:spacing w:after="120"/>
              <w:rPr>
                <w:ins w:id="592" w:author="MediaTek Inc." w:date="2020-09-15T14:02:00Z"/>
                <w:rFonts w:eastAsiaTheme="minorEastAsia"/>
                <w:highlight w:val="yellow"/>
                <w:lang w:val="en-US" w:eastAsia="zh-CN"/>
                <w:rPrChange w:id="593" w:author="MediaTek Inc." w:date="2020-09-15T14:02:00Z">
                  <w:rPr>
                    <w:ins w:id="594" w:author="MediaTek Inc." w:date="2020-09-15T14:02:00Z"/>
                    <w:rFonts w:eastAsiaTheme="minorEastAsia"/>
                    <w:lang w:val="en-US" w:eastAsia="zh-CN"/>
                  </w:rPr>
                </w:rPrChange>
              </w:rPr>
            </w:pPr>
            <w:ins w:id="595" w:author="MediaTek Inc." w:date="2020-09-15T14:02:00Z">
              <w:r w:rsidRPr="00AB331E">
                <w:rPr>
                  <w:rFonts w:eastAsiaTheme="minorEastAsia"/>
                  <w:highlight w:val="yellow"/>
                  <w:lang w:val="en-US" w:eastAsia="zh-CN"/>
                  <w:rPrChange w:id="596"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ListParagraph"/>
              <w:numPr>
                <w:ilvl w:val="0"/>
                <w:numId w:val="5"/>
              </w:numPr>
              <w:spacing w:after="120"/>
              <w:ind w:firstLineChars="0"/>
              <w:rPr>
                <w:ins w:id="597" w:author="MediaTek Inc." w:date="2020-09-15T14:02:00Z"/>
                <w:rFonts w:eastAsiaTheme="minorEastAsia"/>
                <w:highlight w:val="yellow"/>
                <w:lang w:val="en-US" w:eastAsia="zh-CN"/>
                <w:rPrChange w:id="598" w:author="MediaTek Inc." w:date="2020-09-15T14:02:00Z">
                  <w:rPr>
                    <w:ins w:id="599" w:author="MediaTek Inc." w:date="2020-09-15T14:02:00Z"/>
                    <w:rFonts w:eastAsiaTheme="minorEastAsia"/>
                    <w:lang w:val="en-US" w:eastAsia="zh-CN"/>
                  </w:rPr>
                </w:rPrChange>
              </w:rPr>
            </w:pPr>
            <w:ins w:id="600" w:author="MediaTek Inc." w:date="2020-09-15T14:02:00Z">
              <w:r w:rsidRPr="00AB331E">
                <w:rPr>
                  <w:rFonts w:eastAsiaTheme="minorEastAsia"/>
                  <w:i/>
                  <w:highlight w:val="yellow"/>
                  <w:lang w:val="en-US" w:eastAsia="zh-CN"/>
                  <w:rPrChange w:id="601"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602"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ListParagraph"/>
              <w:numPr>
                <w:ilvl w:val="1"/>
                <w:numId w:val="5"/>
              </w:numPr>
              <w:spacing w:after="120"/>
              <w:ind w:firstLineChars="0"/>
              <w:rPr>
                <w:ins w:id="603" w:author="MediaTek Inc." w:date="2020-09-15T14:02:00Z"/>
                <w:rFonts w:eastAsiaTheme="minorEastAsia"/>
                <w:highlight w:val="yellow"/>
                <w:lang w:val="en-US" w:eastAsia="zh-CN"/>
                <w:rPrChange w:id="604" w:author="MediaTek Inc." w:date="2020-09-15T14:02:00Z">
                  <w:rPr>
                    <w:ins w:id="605" w:author="MediaTek Inc." w:date="2020-09-15T14:02:00Z"/>
                    <w:rFonts w:eastAsiaTheme="minorEastAsia"/>
                    <w:lang w:val="en-US" w:eastAsia="zh-CN"/>
                  </w:rPr>
                </w:rPrChange>
              </w:rPr>
            </w:pPr>
            <w:ins w:id="606" w:author="MediaTek Inc." w:date="2020-09-15T14:02:00Z">
              <w:r w:rsidRPr="00AB331E">
                <w:rPr>
                  <w:rFonts w:eastAsiaTheme="minorEastAsia"/>
                  <w:highlight w:val="yellow"/>
                  <w:lang w:val="en-US" w:eastAsia="zh-CN"/>
                  <w:rPrChange w:id="607"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ListParagraph"/>
              <w:numPr>
                <w:ilvl w:val="0"/>
                <w:numId w:val="5"/>
              </w:numPr>
              <w:spacing w:after="120"/>
              <w:ind w:firstLineChars="0"/>
              <w:rPr>
                <w:ins w:id="608" w:author="MediaTek Inc." w:date="2020-09-15T14:02:00Z"/>
                <w:rFonts w:eastAsiaTheme="minorEastAsia"/>
                <w:highlight w:val="yellow"/>
                <w:lang w:val="en-US" w:eastAsia="zh-CN"/>
                <w:rPrChange w:id="609" w:author="MediaTek Inc." w:date="2020-09-15T14:02:00Z">
                  <w:rPr>
                    <w:ins w:id="610" w:author="MediaTek Inc." w:date="2020-09-15T14:02:00Z"/>
                    <w:rFonts w:eastAsiaTheme="minorEastAsia"/>
                    <w:lang w:val="en-US" w:eastAsia="zh-CN"/>
                  </w:rPr>
                </w:rPrChange>
              </w:rPr>
            </w:pPr>
            <w:ins w:id="611" w:author="MediaTek Inc." w:date="2020-09-15T14:02:00Z">
              <w:r w:rsidRPr="00AB331E">
                <w:rPr>
                  <w:rFonts w:eastAsiaTheme="minorEastAsia"/>
                  <w:highlight w:val="yellow"/>
                  <w:lang w:val="en-US" w:eastAsia="zh-CN"/>
                  <w:rPrChange w:id="612"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ListParagraph"/>
              <w:numPr>
                <w:ilvl w:val="0"/>
                <w:numId w:val="5"/>
              </w:numPr>
              <w:spacing w:after="120"/>
              <w:ind w:firstLineChars="0"/>
              <w:rPr>
                <w:ins w:id="613" w:author="MediaTek Inc." w:date="2020-09-15T14:02:00Z"/>
                <w:rFonts w:eastAsiaTheme="minorEastAsia"/>
                <w:lang w:val="en-US" w:eastAsia="zh-CN"/>
              </w:rPr>
            </w:pPr>
            <w:ins w:id="614" w:author="MediaTek Inc." w:date="2020-09-15T14:02:00Z">
              <w:r w:rsidRPr="00AB331E">
                <w:rPr>
                  <w:rFonts w:eastAsiaTheme="minorEastAsia"/>
                  <w:highlight w:val="yellow"/>
                  <w:lang w:val="en-US" w:eastAsia="zh-CN"/>
                  <w:rPrChange w:id="615"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616" w:author="MediaTek Inc." w:date="2020-09-15T14:03:00Z">
                    <w:rPr>
                      <w:rFonts w:eastAsiaTheme="minorEastAsia"/>
                      <w:lang w:val="en-US" w:eastAsia="zh-CN"/>
                    </w:rPr>
                  </w:rPrChange>
                </w:rPr>
                <w:t>formal</w:t>
              </w:r>
              <w:r w:rsidRPr="00AB331E">
                <w:rPr>
                  <w:rFonts w:eastAsiaTheme="minorEastAsia"/>
                  <w:highlight w:val="yellow"/>
                  <w:lang w:val="en-US" w:eastAsia="zh-CN"/>
                  <w:rPrChange w:id="617" w:author="MediaTek Inc." w:date="2020-09-15T14:02:00Z">
                    <w:rPr>
                      <w:rFonts w:eastAsiaTheme="minorEastAsia"/>
                      <w:lang w:val="en-US" w:eastAsia="zh-CN"/>
                    </w:rPr>
                  </w:rPrChange>
                </w:rPr>
                <w:t xml:space="preserve"> approval of the CRs if the above condition is fulfilled</w:t>
              </w:r>
            </w:ins>
          </w:p>
        </w:tc>
      </w:tr>
      <w:tr w:rsidR="00EA32A9" w:rsidRPr="00013D20" w14:paraId="2CCAFD15" w14:textId="77777777" w:rsidTr="00AB331E">
        <w:trPr>
          <w:ins w:id="618" w:author="Yang-HW" w:date="2020-09-15T19:15:00Z"/>
        </w:trPr>
        <w:tc>
          <w:tcPr>
            <w:tcW w:w="1239" w:type="dxa"/>
          </w:tcPr>
          <w:p w14:paraId="2031198D" w14:textId="20368DDB" w:rsidR="00EA32A9" w:rsidRDefault="00EA32A9" w:rsidP="00EA32A9">
            <w:pPr>
              <w:spacing w:after="120"/>
              <w:rPr>
                <w:ins w:id="619" w:author="Yang-HW" w:date="2020-09-15T19:15:00Z"/>
                <w:rFonts w:eastAsiaTheme="minorEastAsia"/>
                <w:lang w:val="en-US" w:eastAsia="zh-CN"/>
              </w:rPr>
            </w:pPr>
            <w:ins w:id="620" w:author="Yang-HW" w:date="2020-09-15T19:15: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HiSilcon</w:t>
              </w:r>
              <w:proofErr w:type="spellEnd"/>
            </w:ins>
          </w:p>
        </w:tc>
        <w:tc>
          <w:tcPr>
            <w:tcW w:w="8392" w:type="dxa"/>
          </w:tcPr>
          <w:p w14:paraId="16AE038D" w14:textId="7F7929F7" w:rsidR="00EA32A9" w:rsidRDefault="00EA32A9" w:rsidP="00790F44">
            <w:pPr>
              <w:spacing w:after="120"/>
              <w:rPr>
                <w:ins w:id="621" w:author="Yang-HW" w:date="2020-09-15T19:15:00Z"/>
                <w:rFonts w:eastAsiaTheme="minorEastAsia"/>
                <w:lang w:val="en-US" w:eastAsia="zh-CN"/>
              </w:rPr>
            </w:pPr>
            <w:ins w:id="622" w:author="Yang-HW" w:date="2020-09-15T19:15:00Z">
              <w:r>
                <w:rPr>
                  <w:rFonts w:eastAsiaTheme="minorEastAsia"/>
                  <w:lang w:val="en-US" w:eastAsia="zh-CN"/>
                </w:rPr>
                <w:t xml:space="preserve">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w:t>
              </w:r>
              <w:proofErr w:type="gramStart"/>
              <w:r>
                <w:rPr>
                  <w:rFonts w:eastAsiaTheme="minorEastAsia"/>
                  <w:lang w:val="en-US" w:eastAsia="zh-CN"/>
                </w:rPr>
                <w:t>happen</w:t>
              </w:r>
              <w:proofErr w:type="gramEnd"/>
              <w:r>
                <w:rPr>
                  <w:rFonts w:eastAsiaTheme="minorEastAsia"/>
                  <w:lang w:val="en-US" w:eastAsia="zh-CN"/>
                </w:rPr>
                <w:t>, just to ensure that every company is on the same page on the potential consequence. As long as the consequence is clear, we are fine with either way. Regarding conditional approval proposal from VDF, we want to understand better the exact meaning of it,</w:t>
              </w:r>
            </w:ins>
            <w:ins w:id="623" w:author="Yang-HW" w:date="2020-09-15T19:16:00Z">
              <w:r>
                <w:rPr>
                  <w:rFonts w:eastAsiaTheme="minorEastAsia"/>
                  <w:lang w:val="en-US" w:eastAsia="zh-CN"/>
                </w:rPr>
                <w:t xml:space="preserve"> </w:t>
              </w:r>
            </w:ins>
            <w:ins w:id="624" w:author="Yang-HW" w:date="2020-09-15T19:24:00Z">
              <w:r w:rsidR="00790F44">
                <w:rPr>
                  <w:rFonts w:eastAsiaTheme="minorEastAsia"/>
                  <w:lang w:val="en-US" w:eastAsia="zh-CN"/>
                </w:rPr>
                <w:t xml:space="preserve">and </w:t>
              </w:r>
            </w:ins>
            <w:ins w:id="625" w:author="Yang-HW" w:date="2020-09-15T19:16:00Z">
              <w:r>
                <w:rPr>
                  <w:rFonts w:eastAsiaTheme="minorEastAsia"/>
                  <w:lang w:val="en-US" w:eastAsia="zh-CN"/>
                </w:rPr>
                <w:t>we think the recommendation from MediaTek sounds a reasonable way forward</w:t>
              </w:r>
            </w:ins>
            <w:ins w:id="626" w:author="Yang-HW" w:date="2020-09-15T19:31:00Z">
              <w:r w:rsidR="00790F44">
                <w:rPr>
                  <w:rFonts w:eastAsiaTheme="minorEastAsia"/>
                  <w:lang w:val="en-US" w:eastAsia="zh-CN"/>
                </w:rPr>
                <w:t xml:space="preserve">. </w:t>
              </w:r>
              <w:proofErr w:type="gramStart"/>
              <w:r w:rsidR="00790F44">
                <w:rPr>
                  <w:rFonts w:eastAsiaTheme="minorEastAsia"/>
                  <w:lang w:val="en-US" w:eastAsia="zh-CN"/>
                </w:rPr>
                <w:t>Nevertheless</w:t>
              </w:r>
              <w:proofErr w:type="gramEnd"/>
              <w:r w:rsidR="00790F44">
                <w:rPr>
                  <w:rFonts w:ascii="DengXian" w:eastAsia="DengXian" w:hAnsi="DengXian"/>
                  <w:lang w:val="en-US" w:eastAsia="zh-CN"/>
                </w:rPr>
                <w:t xml:space="preserve"> </w:t>
              </w:r>
            </w:ins>
            <w:ins w:id="627" w:author="Yang-HW" w:date="2020-09-15T19:32:00Z">
              <w:r w:rsidR="00790F44">
                <w:rPr>
                  <w:rFonts w:eastAsiaTheme="minorEastAsia"/>
                  <w:lang w:val="en-US" w:eastAsia="zh-CN"/>
                </w:rPr>
                <w:t>it still needs to be clarified</w:t>
              </w:r>
            </w:ins>
            <w:ins w:id="628" w:author="Yang-HW" w:date="2020-09-15T19:16:00Z">
              <w:r>
                <w:rPr>
                  <w:rFonts w:eastAsiaTheme="minorEastAsia"/>
                  <w:lang w:val="en-US" w:eastAsia="zh-CN"/>
                </w:rPr>
                <w:t xml:space="preserve"> whether this means before </w:t>
              </w:r>
            </w:ins>
            <w:ins w:id="629" w:author="Yang-HW" w:date="2020-09-15T19:17:00Z">
              <w:r>
                <w:rPr>
                  <w:rFonts w:eastAsiaTheme="minorEastAsia"/>
                  <w:lang w:val="en-US" w:eastAsia="zh-CN"/>
                </w:rPr>
                <w:t xml:space="preserve">RAN#90e, </w:t>
              </w:r>
            </w:ins>
            <w:ins w:id="630" w:author="Yang-HW" w:date="2020-09-15T19:21:00Z">
              <w:r w:rsidR="00790F44">
                <w:rPr>
                  <w:rFonts w:eastAsiaTheme="minorEastAsia"/>
                  <w:lang w:val="en-US" w:eastAsia="zh-CN"/>
                </w:rPr>
                <w:t>UEs are not upgraded?</w:t>
              </w:r>
            </w:ins>
            <w:ins w:id="631" w:author="Yang-HW" w:date="2020-09-15T19:15:00Z">
              <w:r>
                <w:rPr>
                  <w:rFonts w:eastAsiaTheme="minorEastAsia"/>
                  <w:lang w:val="en-US" w:eastAsia="zh-CN"/>
                </w:rPr>
                <w:t xml:space="preserve">  </w:t>
              </w:r>
            </w:ins>
          </w:p>
        </w:tc>
      </w:tr>
      <w:tr w:rsidR="00E53504" w:rsidRPr="00013D20" w14:paraId="466FCAD6" w14:textId="77777777" w:rsidTr="00AB331E">
        <w:trPr>
          <w:ins w:id="632" w:author="xiaomi" w:date="2020-09-15T19:52:00Z"/>
        </w:trPr>
        <w:tc>
          <w:tcPr>
            <w:tcW w:w="1239" w:type="dxa"/>
          </w:tcPr>
          <w:p w14:paraId="70275876" w14:textId="3D98CB84" w:rsidR="00E53504" w:rsidRDefault="00E53504" w:rsidP="00EA32A9">
            <w:pPr>
              <w:spacing w:after="120"/>
              <w:rPr>
                <w:ins w:id="633" w:author="xiaomi" w:date="2020-09-15T19:52:00Z"/>
                <w:rFonts w:eastAsiaTheme="minorEastAsia"/>
                <w:lang w:val="en-US" w:eastAsia="zh-CN"/>
              </w:rPr>
            </w:pPr>
            <w:ins w:id="634" w:author="xiaomi" w:date="2020-09-15T19:52:00Z">
              <w:r>
                <w:rPr>
                  <w:rFonts w:eastAsia="DengXian"/>
                  <w:lang w:val="en-US" w:eastAsia="zh-CN"/>
                </w:rPr>
                <w:t>Xiaomi</w:t>
              </w:r>
            </w:ins>
          </w:p>
        </w:tc>
        <w:tc>
          <w:tcPr>
            <w:tcW w:w="8392" w:type="dxa"/>
          </w:tcPr>
          <w:p w14:paraId="3079A9B1" w14:textId="4AAEA315" w:rsidR="00E53504" w:rsidRDefault="00E53504" w:rsidP="00790F44">
            <w:pPr>
              <w:spacing w:after="120"/>
              <w:rPr>
                <w:ins w:id="635" w:author="xiaomi" w:date="2020-09-15T19:52:00Z"/>
                <w:rFonts w:eastAsiaTheme="minorEastAsia"/>
                <w:lang w:val="en-US" w:eastAsia="zh-CN"/>
              </w:rPr>
            </w:pPr>
            <w:ins w:id="636" w:author="xiaomi" w:date="2020-09-15T19:52:00Z">
              <w:r>
                <w:rPr>
                  <w:rFonts w:eastAsia="DengXian"/>
                  <w:lang w:val="en-US" w:eastAsia="zh-CN"/>
                </w:rPr>
                <w:t xml:space="preserve">Currently, we are not be able to confirm whether all the UEs needing SIB19+ can implement this CR through OTA. </w:t>
              </w:r>
              <w:proofErr w:type="gramStart"/>
              <w:r>
                <w:rPr>
                  <w:rFonts w:eastAsia="DengXian"/>
                  <w:lang w:val="en-US" w:eastAsia="zh-CN"/>
                </w:rPr>
                <w:t>So</w:t>
              </w:r>
              <w:proofErr w:type="gramEnd"/>
              <w:r>
                <w:rPr>
                  <w:rFonts w:eastAsia="DengXian"/>
                  <w:lang w:val="en-US" w:eastAsia="zh-CN"/>
                </w:rPr>
                <w:t xml:space="preserve"> it is hard to evaluate the gain and the pain and its merit to solve the problem.</w:t>
              </w:r>
            </w:ins>
          </w:p>
        </w:tc>
      </w:tr>
      <w:tr w:rsidR="000C18C5" w:rsidRPr="00013D20" w14:paraId="4337F7B8" w14:textId="77777777" w:rsidTr="00AB331E">
        <w:trPr>
          <w:ins w:id="637" w:author="Pinheiro, Melissa" w:date="2020-09-15T08:02:00Z"/>
        </w:trPr>
        <w:tc>
          <w:tcPr>
            <w:tcW w:w="1239" w:type="dxa"/>
          </w:tcPr>
          <w:p w14:paraId="0C412A6A" w14:textId="33899A30" w:rsidR="000C18C5" w:rsidRDefault="000C18C5" w:rsidP="000C18C5">
            <w:pPr>
              <w:spacing w:after="120"/>
              <w:rPr>
                <w:ins w:id="638" w:author="Pinheiro, Melissa" w:date="2020-09-15T08:02:00Z"/>
                <w:rFonts w:eastAsia="DengXian"/>
                <w:lang w:val="en-US" w:eastAsia="zh-CN"/>
              </w:rPr>
            </w:pPr>
            <w:ins w:id="639" w:author="Pinheiro, Melissa" w:date="2020-09-15T08:02:00Z">
              <w:r>
                <w:rPr>
                  <w:rFonts w:eastAsia="DengXian"/>
                  <w:lang w:val="en-US" w:eastAsia="zh-CN"/>
                </w:rPr>
                <w:t>Bell Mobility</w:t>
              </w:r>
            </w:ins>
          </w:p>
        </w:tc>
        <w:tc>
          <w:tcPr>
            <w:tcW w:w="8392" w:type="dxa"/>
          </w:tcPr>
          <w:p w14:paraId="3B04D3A3" w14:textId="5B1D0D0F" w:rsidR="000C18C5" w:rsidRDefault="000C18C5" w:rsidP="000C18C5">
            <w:pPr>
              <w:spacing w:after="120"/>
              <w:rPr>
                <w:ins w:id="640" w:author="Pinheiro, Melissa" w:date="2020-09-15T08:02:00Z"/>
                <w:rFonts w:eastAsia="DengXian"/>
                <w:lang w:val="en-US" w:eastAsia="zh-CN"/>
              </w:rPr>
            </w:pPr>
            <w:ins w:id="641" w:author="Pinheiro, Melissa" w:date="2020-09-15T08:02:00Z">
              <w:r>
                <w:rPr>
                  <w:rFonts w:eastAsiaTheme="minorEastAsia"/>
                  <w:lang w:val="en-US" w:eastAsia="zh-CN"/>
                </w:rPr>
                <w:t>Agree with Vodafone statement</w:t>
              </w:r>
            </w:ins>
          </w:p>
        </w:tc>
      </w:tr>
      <w:tr w:rsidR="004D162C" w:rsidRPr="00013D20" w14:paraId="7AB18A80" w14:textId="77777777" w:rsidTr="00AB331E">
        <w:trPr>
          <w:ins w:id="642" w:author="Humbert, John" w:date="2020-09-15T07:57:00Z"/>
        </w:trPr>
        <w:tc>
          <w:tcPr>
            <w:tcW w:w="1239" w:type="dxa"/>
          </w:tcPr>
          <w:p w14:paraId="0F8B0CD8" w14:textId="6CF88D2F" w:rsidR="004D162C" w:rsidRDefault="004D162C" w:rsidP="004D162C">
            <w:pPr>
              <w:spacing w:after="120"/>
              <w:rPr>
                <w:ins w:id="643" w:author="Humbert, John" w:date="2020-09-15T07:57:00Z"/>
                <w:rFonts w:eastAsia="DengXian"/>
                <w:lang w:val="en-US" w:eastAsia="zh-CN"/>
              </w:rPr>
            </w:pPr>
            <w:ins w:id="644" w:author="Humbert, John" w:date="2020-09-15T07:57:00Z">
              <w:r>
                <w:rPr>
                  <w:rFonts w:eastAsiaTheme="minorEastAsia"/>
                  <w:lang w:val="en-US" w:eastAsia="zh-CN"/>
                </w:rPr>
                <w:t>T-Mobile USA</w:t>
              </w:r>
            </w:ins>
          </w:p>
        </w:tc>
        <w:tc>
          <w:tcPr>
            <w:tcW w:w="8392" w:type="dxa"/>
          </w:tcPr>
          <w:p w14:paraId="64786B19" w14:textId="164D2F86" w:rsidR="004D162C" w:rsidRDefault="004D162C" w:rsidP="004D162C">
            <w:pPr>
              <w:spacing w:after="120"/>
              <w:rPr>
                <w:ins w:id="645" w:author="Humbert, John" w:date="2020-09-15T07:57:00Z"/>
                <w:rFonts w:eastAsiaTheme="minorEastAsia"/>
                <w:lang w:val="en-US" w:eastAsia="zh-CN"/>
              </w:rPr>
            </w:pPr>
            <w:ins w:id="646" w:author="Humbert, John" w:date="2020-09-15T07:57:00Z">
              <w:r>
                <w:rPr>
                  <w:rFonts w:eastAsiaTheme="minorEastAsia"/>
                  <w:lang w:val="en-US" w:eastAsia="zh-CN"/>
                </w:rPr>
                <w:t xml:space="preserve">T-Mobile has deployed NR SA network and has customers using NR SA capable UE’s. Delaying approval of the CR increases the number of R15 UE’s that need to be upgraded compounding an already difficult problem for T-Mobile.  Delaying the CR to December isn’t an acceptable way forward. </w:t>
              </w:r>
            </w:ins>
          </w:p>
        </w:tc>
      </w:tr>
    </w:tbl>
    <w:p w14:paraId="15824D4C" w14:textId="77777777" w:rsidR="00E35430" w:rsidRDefault="00E35430">
      <w:pPr>
        <w:rPr>
          <w:lang w:val="en-US"/>
        </w:rPr>
      </w:pPr>
    </w:p>
    <w:p w14:paraId="42DC1CC0" w14:textId="77777777" w:rsidR="00E35430" w:rsidRDefault="00E35430">
      <w:pPr>
        <w:pStyle w:val="Heading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Heading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647">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648" w:author="NTT DOCOMO, INC." w:date="2020-09-15T11:15:00Z"/>
                <w:rFonts w:eastAsia="Yu Mincho"/>
                <w:lang w:val="en-US"/>
              </w:rPr>
            </w:pPr>
            <w:ins w:id="649"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650" w:author="NTT DOCOMO, INC." w:date="2020-09-15T11:15:00Z">
              <w:r>
                <w:rPr>
                  <w:rFonts w:eastAsia="Yu Mincho"/>
                  <w:lang w:val="en-US"/>
                </w:rPr>
                <w:t xml:space="preserve">We’re O.K to address </w:t>
              </w:r>
            </w:ins>
            <w:ins w:id="651" w:author="NTT DOCOMO, INC." w:date="2020-09-15T11:16:00Z">
              <w:r>
                <w:rPr>
                  <w:rFonts w:eastAsia="Yu Mincho"/>
                  <w:lang w:val="en-US"/>
                </w:rPr>
                <w:t xml:space="preserve">the SI multiplexing issue. On the other hand, </w:t>
              </w:r>
              <w:proofErr w:type="gramStart"/>
              <w:r>
                <w:rPr>
                  <w:rFonts w:eastAsia="Yu Mincho"/>
                  <w:lang w:val="en-US"/>
                </w:rPr>
                <w:t>Our</w:t>
              </w:r>
              <w:proofErr w:type="gramEnd"/>
              <w:r>
                <w:rPr>
                  <w:rFonts w:eastAsia="Yu Mincho"/>
                  <w:lang w:val="en-US"/>
                </w:rPr>
                <w:t xml:space="preserve"> top priority is to support and reflect the contents of the RAN2-endorsed CR </w:t>
              </w:r>
            </w:ins>
            <w:ins w:id="652" w:author="NTT DOCOMO, INC." w:date="2020-09-15T11:17:00Z">
              <w:r>
                <w:rPr>
                  <w:rFonts w:eastAsia="Yu Mincho"/>
                  <w:lang w:val="en-US"/>
                </w:rPr>
                <w:t xml:space="preserve">into the standard </w:t>
              </w:r>
            </w:ins>
            <w:ins w:id="653"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proofErr w:type="gramStart"/>
            <w:r>
              <w:rPr>
                <w:rFonts w:eastAsia="Yu Mincho" w:cs="font469"/>
                <w:lang w:val="en-US"/>
              </w:rPr>
              <w:t>Firstly</w:t>
            </w:r>
            <w:proofErr w:type="gramEnd"/>
            <w:r>
              <w:rPr>
                <w:rFonts w:eastAsia="Yu Mincho" w:cs="font469"/>
                <w:lang w:val="en-US"/>
              </w:rPr>
              <w:t xml:space="preserve"> we would like to confirm that the multiplexing issue also observed in our field network. </w:t>
            </w:r>
            <w:proofErr w:type="gramStart"/>
            <w:r>
              <w:rPr>
                <w:rFonts w:eastAsia="Yu Mincho" w:cs="font469"/>
                <w:lang w:val="en-US"/>
              </w:rPr>
              <w:t>Secondly</w:t>
            </w:r>
            <w:proofErr w:type="gramEnd"/>
            <w:r>
              <w:rPr>
                <w:rFonts w:eastAsia="Yu Mincho" w:cs="font469"/>
                <w:lang w:val="en-US"/>
              </w:rPr>
              <w:t xml:space="preserve"> we prefer to </w:t>
            </w:r>
            <w:r>
              <w:rPr>
                <w:rFonts w:eastAsia="Yu Mincho" w:cs="font469"/>
              </w:rPr>
              <w:t xml:space="preserve">capture in the TS the limitation that SIB19+ SIBs cannot be multiplexed in a SI message with SIB18- SIBs. Because if this restriction is not captured in spec, we </w:t>
            </w:r>
            <w:proofErr w:type="gramStart"/>
            <w:r>
              <w:rPr>
                <w:rFonts w:eastAsia="Yu Mincho" w:cs="font469"/>
              </w:rPr>
              <w:t>have to</w:t>
            </w:r>
            <w:proofErr w:type="gramEnd"/>
            <w:r>
              <w:rPr>
                <w:rFonts w:eastAsia="Yu Mincho" w:cs="font469"/>
              </w:rPr>
              <w:t xml:space="preserve">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 xml:space="preserve">It is a clear and correct application of network configuration and it is an essential intention of this whole issue. </w:t>
            </w:r>
            <w:proofErr w:type="gramStart"/>
            <w:r>
              <w:rPr>
                <w:rFonts w:eastAsia="Yu Mincho" w:cs="font469"/>
                <w:lang w:val="en-US"/>
              </w:rPr>
              <w:t>So</w:t>
            </w:r>
            <w:proofErr w:type="gramEnd"/>
            <w:r>
              <w:rPr>
                <w:rFonts w:eastAsia="Yu Mincho" w:cs="font469"/>
                <w:lang w:val="en-US"/>
              </w:rPr>
              <w:t xml:space="preserve">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654" w:author="mehmet izzet sağlam" w:date="2020-09-15T08:04:00Z"/>
                <w:rFonts w:eastAsia="Yu Mincho" w:cs="font469"/>
                <w:lang w:val="en-US"/>
              </w:rPr>
            </w:pPr>
            <w:proofErr w:type="spellStart"/>
            <w:ins w:id="655" w:author="mehmet izzet sağlam" w:date="2020-09-15T08:03:00Z">
              <w:r>
                <w:rPr>
                  <w:rFonts w:eastAsia="Yu Mincho" w:cs="font469"/>
                </w:rPr>
                <w:t>Turkcell</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656"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657" w:author="Song, Lei" w:date="2020-09-15T01:22:00Z"/>
                <w:rFonts w:eastAsia="Yu Mincho" w:cs="font469"/>
                <w:lang w:val="en-US"/>
              </w:rPr>
            </w:pPr>
            <w:ins w:id="658"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659" w:author="Song, Lei" w:date="2020-09-15T01:22:00Z">
              <w:r>
                <w:rPr>
                  <w:rFonts w:eastAsia="Yu Mincho" w:cs="font469"/>
                  <w:lang w:val="en-US"/>
                </w:rPr>
                <w:t>We are support</w:t>
              </w:r>
            </w:ins>
            <w:ins w:id="660" w:author="Song, Lei" w:date="2020-09-15T01:26:00Z">
              <w:r>
                <w:rPr>
                  <w:rFonts w:eastAsia="Yu Mincho" w:cs="font469"/>
                  <w:lang w:val="en-US"/>
                </w:rPr>
                <w:t>ive</w:t>
              </w:r>
            </w:ins>
            <w:ins w:id="661"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662" w:author="Apple" w:date="2020-09-14T22:58:00Z"/>
                <w:rFonts w:eastAsia="Yu Mincho" w:cs="font469"/>
                <w:lang w:val="en-US"/>
              </w:rPr>
            </w:pPr>
            <w:ins w:id="663" w:author="Apple" w:date="2020-09-14T22:48:00Z">
              <w:r>
                <w:rPr>
                  <w:rFonts w:eastAsia="Yu Mincho" w:cs="font469"/>
                  <w:lang w:val="en-US"/>
                </w:rPr>
                <w:t>A</w:t>
              </w:r>
            </w:ins>
            <w:ins w:id="664"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665" w:author="Apple" w:date="2020-09-14T22:58:00Z">
              <w:r>
                <w:rPr>
                  <w:rFonts w:eastAsia="Yu Mincho" w:cs="font469"/>
                  <w:lang w:val="en-US"/>
                </w:rPr>
                <w:t>Multiplexing issue</w:t>
              </w:r>
            </w:ins>
            <w:ins w:id="666" w:author="Apple" w:date="2020-09-14T22:57:00Z">
              <w:r>
                <w:rPr>
                  <w:rFonts w:eastAsia="Yu Mincho" w:cs="font469"/>
                  <w:lang w:val="en-US"/>
                </w:rPr>
                <w:t xml:space="preserve"> </w:t>
              </w:r>
            </w:ins>
            <w:ins w:id="667" w:author="Apple" w:date="2020-09-14T22:58:00Z">
              <w:r>
                <w:rPr>
                  <w:rFonts w:eastAsia="Yu Mincho" w:cs="font469"/>
                  <w:lang w:val="en-US"/>
                </w:rPr>
                <w:t xml:space="preserve">can be avoided by network configuration. No strong view </w:t>
              </w:r>
            </w:ins>
            <w:ins w:id="668"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669" w:author="OPPO(Zhongda)" w:date="2020-09-15T14:18:00Z"/>
                <w:rFonts w:eastAsia="Yu Mincho" w:cs="font469"/>
                <w:lang w:val="en-US"/>
              </w:rPr>
            </w:pPr>
            <w:ins w:id="670" w:author="OPPO(Zhongda)" w:date="2020-09-15T14:18:00Z">
              <w:r>
                <w:rPr>
                  <w:rFonts w:eastAsia="Yu Mincho" w:cs="font469"/>
                  <w:lang w:val="en-US"/>
                </w:rPr>
                <w:lastRenderedPageBreak/>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671" w:author="OPPO(Zhongda)" w:date="2020-09-15T14:18:00Z">
              <w:r>
                <w:rPr>
                  <w:rFonts w:eastAsia="Yu Mincho" w:cs="font469"/>
                  <w:lang w:val="en-US"/>
                </w:rPr>
                <w:t xml:space="preserve">So far nobody can confirm there is no such problem in the field. </w:t>
              </w:r>
              <w:proofErr w:type="gramStart"/>
              <w:r>
                <w:rPr>
                  <w:rFonts w:eastAsia="Yu Mincho" w:cs="font469"/>
                  <w:lang w:val="en-US"/>
                </w:rPr>
                <w:t>So</w:t>
              </w:r>
              <w:proofErr w:type="gramEnd"/>
              <w:r>
                <w:rPr>
                  <w:rFonts w:eastAsia="Yu Mincho" w:cs="font469"/>
                  <w:lang w:val="en-US"/>
                </w:rPr>
                <w:t xml:space="preserve">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672" w:author="Xu, Zhikun (徐志昆)" w:date="2020-09-15T14:11:00Z"/>
              </w:rPr>
            </w:pPr>
            <w:ins w:id="673"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674" w:author="[Nokia RAN2]" w:date="2020-09-15T09:23:00Z"/>
                <w:rFonts w:eastAsia="Yu Mincho" w:cs="font469"/>
                <w:lang w:val="en-US"/>
              </w:rPr>
            </w:pPr>
            <w:ins w:id="675"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676" w:author="Xu, Zhikun (徐志昆)" w:date="2020-09-15T14:11:00Z"/>
              </w:rPr>
            </w:pPr>
            <w:ins w:id="677" w:author="[Nokia RAN2]" w:date="2020-09-15T09:23:00Z">
              <w:r>
                <w:rPr>
                  <w:rFonts w:eastAsia="Yu Mincho" w:cs="font469"/>
                  <w:lang w:val="en-US"/>
                </w:rPr>
                <w:t xml:space="preserve">It must be additionally noted that the proposal from Samsung was never discussed in RAN2 and it is impossible for RAN plenary to quickly make a full-fledged technical discussion </w:t>
              </w:r>
              <w:proofErr w:type="gramStart"/>
              <w:r>
                <w:rPr>
                  <w:rFonts w:eastAsia="Yu Mincho" w:cs="font469"/>
                  <w:lang w:val="en-US"/>
                </w:rPr>
                <w:t>taking into account</w:t>
              </w:r>
              <w:proofErr w:type="gramEnd"/>
              <w:r>
                <w:rPr>
                  <w:rFonts w:eastAsia="Yu Mincho" w:cs="font469"/>
                  <w:lang w:val="en-US"/>
                </w:rPr>
                <w:t xml:space="preserve">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678" w:author="Xu, Zhikun (徐志昆)" w:date="2020-09-15T14:11:00Z"/>
              </w:rPr>
            </w:pPr>
            <w:ins w:id="679" w:author="Chang Jaehyun" w:date="2020-09-15T16:15:00Z">
              <w:r>
                <w:rPr>
                  <w:rFonts w:eastAsia="Malgun Gothic"/>
                  <w:lang w:val="en-US"/>
                </w:rPr>
                <w:t xml:space="preserve">LG </w:t>
              </w:r>
              <w:proofErr w:type="spellStart"/>
              <w:r>
                <w:rPr>
                  <w:rFonts w:eastAsia="Malgun Gothic"/>
                  <w:lang w:val="en-US"/>
                </w:rPr>
                <w:t>Uplus</w:t>
              </w:r>
            </w:ins>
            <w:proofErr w:type="spellEnd"/>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680" w:author="Xu, Zhikun (徐志昆)" w:date="2020-09-15T14:11:00Z"/>
              </w:rPr>
            </w:pPr>
            <w:ins w:id="681" w:author="Chang Jaehyun" w:date="2020-09-15T16:15:00Z">
              <w:r>
                <w:rPr>
                  <w:rFonts w:eastAsia="Malgun Gothic"/>
                  <w:lang w:val="en-US"/>
                </w:rPr>
                <w:t xml:space="preserve">Same views with DOCOMO and CMCC. Even though the proposed text is somewhat guideline or clarification, we see the benefits from the situation mentioned in CMCC’s comment. Besides, </w:t>
              </w:r>
              <w:proofErr w:type="spellStart"/>
              <w:r>
                <w:rPr>
                  <w:rFonts w:eastAsia="Malgun Gothic"/>
                  <w:lang w:val="en-US"/>
                </w:rPr>
                <w:t>condiering</w:t>
              </w:r>
              <w:proofErr w:type="spellEnd"/>
              <w:r>
                <w:rPr>
                  <w:rFonts w:eastAsia="Malgun Gothic"/>
                  <w:lang w:val="en-US"/>
                </w:rPr>
                <w:t xml:space="preserve"> roaming situation, not all operators are familiar with 3GPP discussion and background for this issue while they care only about the specification so in order to have common understanding over operators it is worth to have the </w:t>
              </w:r>
              <w:proofErr w:type="spellStart"/>
              <w:r>
                <w:rPr>
                  <w:rFonts w:eastAsia="Malgun Gothic"/>
                  <w:lang w:val="en-US"/>
                </w:rPr>
                <w:t>clarificaiton</w:t>
              </w:r>
              <w:proofErr w:type="spellEnd"/>
              <w:r>
                <w:rPr>
                  <w:rFonts w:eastAsia="Malgun Gothic"/>
                  <w:lang w:val="en-US"/>
                </w:rPr>
                <w:t xml:space="preserve">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682" w:author="Chang Jaehyun" w:date="2020-09-15T16:15:00Z"/>
              </w:rPr>
            </w:pPr>
            <w:ins w:id="683"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684"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685" w:author="大谷 潤" w:date="2020-09-15T17:04:00Z">
            <w:tblPrEx>
              <w:tblW w:w="0" w:type="auto"/>
              <w:tblLayout w:type="fixed"/>
              <w:tblLook w:val="0000" w:firstRow="0" w:lastRow="0" w:firstColumn="0" w:lastColumn="0" w:noHBand="0" w:noVBand="0"/>
            </w:tblPrEx>
          </w:tblPrExChange>
        </w:tblPrEx>
        <w:trPr>
          <w:trPrChange w:id="686" w:author="大谷 潤" w:date="2020-09-15T17:04:00Z">
            <w:trPr>
              <w:gridAfter w:val="0"/>
            </w:trPr>
          </w:trPrChange>
        </w:trPr>
        <w:tc>
          <w:tcPr>
            <w:tcW w:w="1237" w:type="dxa"/>
            <w:tcBorders>
              <w:left w:val="single" w:sz="4" w:space="0" w:color="000000"/>
              <w:right w:val="single" w:sz="4" w:space="0" w:color="000000"/>
            </w:tcBorders>
            <w:shd w:val="clear" w:color="auto" w:fill="auto"/>
            <w:tcPrChange w:id="687"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688" w:author="황정우 " w:date="2020-09-15T16:46:00Z"/>
                <w:rFonts w:eastAsia="Yu Mincho"/>
              </w:rPr>
            </w:pPr>
            <w:ins w:id="689"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690"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691" w:author="황정우 " w:date="2020-09-15T16:46:00Z">
              <w:r>
                <w:rPr>
                  <w:rFonts w:eastAsia="Yu Mincho"/>
                </w:rPr>
                <w:t>Problem is well described in RP-2019</w:t>
              </w:r>
            </w:ins>
            <w:ins w:id="692" w:author="황정우 " w:date="2020-09-15T16:47:00Z">
              <w:r>
                <w:rPr>
                  <w:rFonts w:eastAsia="Yu Mincho"/>
                </w:rPr>
                <w:t xml:space="preserve">83 and this should cause other problems if not approved in this meeting. </w:t>
              </w:r>
            </w:ins>
            <w:ins w:id="693" w:author="황정우 " w:date="2020-09-15T16:48:00Z">
              <w:r>
                <w:rPr>
                  <w:rFonts w:eastAsia="Yu Mincho"/>
                </w:rPr>
                <w:t xml:space="preserve">We clearly prefer to have restrictions mentioned in the standard rather than asking our vendors </w:t>
              </w:r>
            </w:ins>
            <w:ins w:id="694" w:author="황정우 " w:date="2020-09-15T16:49:00Z">
              <w:r>
                <w:rPr>
                  <w:rFonts w:eastAsia="Yu Mincho"/>
                </w:rPr>
                <w:t>to apply the restrictions.</w:t>
              </w:r>
            </w:ins>
          </w:p>
        </w:tc>
      </w:tr>
      <w:tr w:rsidR="002716A7" w14:paraId="7A732FC7" w14:textId="77777777">
        <w:trPr>
          <w:ins w:id="695"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696" w:author="大谷 潤" w:date="2020-09-15T17:04:00Z"/>
                <w:rFonts w:eastAsia="Yu Mincho"/>
              </w:rPr>
            </w:pPr>
            <w:ins w:id="697"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698" w:author="大谷 潤" w:date="2020-09-15T17:04:00Z"/>
                <w:rFonts w:eastAsia="Yu Mincho"/>
              </w:rPr>
            </w:pPr>
            <w:ins w:id="699"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700"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701" w:author="Mattias" w:date="2020-09-15T10:10:00Z"/>
                <w:lang w:val="en-US" w:eastAsia="ja-JP"/>
              </w:rPr>
            </w:pPr>
            <w:ins w:id="702"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703" w:author="Mattias" w:date="2020-09-15T10:10:00Z"/>
                <w:lang w:val="en-US" w:eastAsia="ja-JP"/>
              </w:rPr>
            </w:pPr>
            <w:ins w:id="704" w:author="Mattias" w:date="2020-09-15T10:10:00Z">
              <w:r w:rsidRPr="00C10FF1">
                <w:rPr>
                  <w:lang w:val="en-US" w:eastAsia="ja-JP"/>
                </w:rPr>
                <w:t>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705" w:author="Mattias" w:date="2020-09-15T10:10:00Z"/>
                <w:lang w:val="en-US" w:eastAsia="ja-JP"/>
              </w:rPr>
            </w:pPr>
            <w:ins w:id="706"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707" w:author="Mattias" w:date="2020-09-15T10:10:00Z"/>
                <w:lang w:val="en-US" w:eastAsia="ja-JP"/>
              </w:rPr>
            </w:pPr>
            <w:ins w:id="708"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709" w:author="samsung" w:date="2020-09-15T19:05:00Z">
            <w:tblPrEx>
              <w:tblW w:w="0" w:type="auto"/>
              <w:tblLayout w:type="fixed"/>
              <w:tblLook w:val="0000" w:firstRow="0" w:lastRow="0" w:firstColumn="0" w:lastColumn="0" w:noHBand="0" w:noVBand="0"/>
            </w:tblPrEx>
          </w:tblPrExChange>
        </w:tblPrEx>
        <w:trPr>
          <w:ins w:id="710" w:author="Intel" w:date="2020-09-15T09:20:00Z"/>
          <w:trPrChange w:id="711"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712"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713" w:author="Intel" w:date="2020-09-15T09:20:00Z"/>
                <w:lang w:val="en-US" w:eastAsia="ja-JP"/>
              </w:rPr>
            </w:pPr>
            <w:ins w:id="714" w:author="Intel" w:date="2020-09-15T09:20: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715"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716" w:author="Intel" w:date="2020-09-15T09:20:00Z"/>
                <w:lang w:val="en-US" w:eastAsia="ja-JP"/>
              </w:rPr>
            </w:pPr>
            <w:ins w:id="717" w:author="Intel" w:date="2020-09-15T09:20:00Z">
              <w:r w:rsidRPr="001C7E46">
                <w:rPr>
                  <w:lang w:val="en-US" w:eastAsia="ja-JP"/>
                </w:rPr>
                <w:t xml:space="preserve">This issue was raised and discussed in </w:t>
              </w:r>
              <w:proofErr w:type="gramStart"/>
              <w:r w:rsidRPr="001C7E46">
                <w:rPr>
                  <w:lang w:val="en-US" w:eastAsia="ja-JP"/>
                </w:rPr>
                <w:t>RAN2</w:t>
              </w:r>
              <w:proofErr w:type="gramEnd"/>
              <w:r w:rsidRPr="001C7E46">
                <w:rPr>
                  <w:lang w:val="en-US" w:eastAsia="ja-JP"/>
                </w:rPr>
                <w:t xml:space="preserve">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718" w:author="Intel" w:date="2020-09-15T09:20:00Z"/>
                <w:lang w:val="en-US" w:eastAsia="ja-JP"/>
              </w:rPr>
            </w:pPr>
            <w:ins w:id="719"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720" w:author="Intel" w:date="2020-09-15T09:20:00Z"/>
                <w:lang w:val="en-US" w:eastAsia="ja-JP"/>
              </w:rPr>
            </w:pPr>
            <w:ins w:id="721"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722" w:author="samsung" w:date="2020-09-15T19:05:00Z">
            <w:tblPrEx>
              <w:tblW w:w="0" w:type="auto"/>
              <w:tblLayout w:type="fixed"/>
              <w:tblLook w:val="0000" w:firstRow="0" w:lastRow="0" w:firstColumn="0" w:lastColumn="0" w:noHBand="0" w:noVBand="0"/>
            </w:tblPrEx>
          </w:tblPrExChange>
        </w:tblPrEx>
        <w:trPr>
          <w:ins w:id="723" w:author="samsung" w:date="2020-09-15T19:04:00Z"/>
          <w:trPrChange w:id="724"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725"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726" w:author="samsung" w:date="2020-09-15T19:04:00Z"/>
                <w:lang w:val="en-US" w:eastAsia="ja-JP"/>
              </w:rPr>
            </w:pPr>
            <w:ins w:id="727"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728"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729" w:author="samsung" w:date="2020-09-15T19:04:00Z"/>
                <w:rFonts w:eastAsia="Malgun Gothic"/>
                <w:lang w:val="en-US" w:eastAsia="ko-KR"/>
              </w:rPr>
            </w:pPr>
            <w:ins w:id="730"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ListParagraph"/>
              <w:numPr>
                <w:ilvl w:val="0"/>
                <w:numId w:val="2"/>
              </w:numPr>
              <w:spacing w:after="120"/>
              <w:ind w:firstLineChars="0"/>
              <w:rPr>
                <w:ins w:id="731" w:author="samsung" w:date="2020-09-15T19:04:00Z"/>
                <w:rFonts w:eastAsia="Malgun Gothic"/>
                <w:lang w:val="en-US" w:eastAsia="ko-KR"/>
              </w:rPr>
            </w:pPr>
            <w:ins w:id="732"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ListParagraph"/>
              <w:numPr>
                <w:ilvl w:val="0"/>
                <w:numId w:val="2"/>
              </w:numPr>
              <w:spacing w:after="120"/>
              <w:ind w:firstLineChars="0"/>
              <w:rPr>
                <w:ins w:id="733" w:author="samsung" w:date="2020-09-15T19:04:00Z"/>
                <w:rFonts w:eastAsia="Malgun Gothic"/>
                <w:lang w:val="en-US" w:eastAsia="ko-KR"/>
              </w:rPr>
            </w:pPr>
            <w:ins w:id="734" w:author="samsung" w:date="2020-09-15T19:04:00Z">
              <w:r>
                <w:rPr>
                  <w:rFonts w:eastAsia="Malgun Gothic"/>
                  <w:lang w:val="en-US" w:eastAsia="ko-KR"/>
                </w:rPr>
                <w:lastRenderedPageBreak/>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735" w:author="samsung" w:date="2020-09-15T19:04:00Z"/>
                <w:rFonts w:eastAsia="Malgun Gothic"/>
                <w:lang w:val="en-US" w:eastAsia="ko-KR"/>
                <w:rPrChange w:id="736" w:author="samsung" w:date="2020-09-15T19:06:00Z">
                  <w:rPr>
                    <w:ins w:id="737" w:author="samsung" w:date="2020-09-15T19:04:00Z"/>
                    <w:lang w:val="en-US" w:eastAsia="ja-JP"/>
                  </w:rPr>
                </w:rPrChange>
              </w:rPr>
            </w:pPr>
            <w:ins w:id="738"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proofErr w:type="gramStart"/>
            <w:ins w:id="739" w:author="samsung" w:date="2020-09-15T19:06:00Z">
              <w:r>
                <w:rPr>
                  <w:rFonts w:eastAsia="Malgun Gothic"/>
                  <w:lang w:val="en-US" w:eastAsia="ko-KR"/>
                </w:rPr>
                <w:t>to</w:t>
              </w:r>
            </w:ins>
            <w:ins w:id="740" w:author="samsung" w:date="2020-09-15T19:04:00Z">
              <w:r>
                <w:rPr>
                  <w:rFonts w:eastAsia="Malgun Gothic"/>
                  <w:lang w:val="en-US" w:eastAsia="ko-KR"/>
                </w:rPr>
                <w:t xml:space="preserve"> be</w:t>
              </w:r>
              <w:proofErr w:type="gramEnd"/>
              <w:r>
                <w:rPr>
                  <w:rFonts w:eastAsia="Malgun Gothic"/>
                  <w:lang w:val="en-US" w:eastAsia="ko-KR"/>
                </w:rPr>
                <w:t xml:space="preserve"> pragmatic. Having slightly unusual text in the specification would be much better than risking wrong operation in the field.</w:t>
              </w:r>
            </w:ins>
          </w:p>
        </w:tc>
      </w:tr>
      <w:tr w:rsidR="00743BA9" w:rsidRPr="00734118" w14:paraId="5A442FEB" w14:textId="77777777" w:rsidTr="007A5BF2">
        <w:trPr>
          <w:ins w:id="741"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742" w:author="ZTE(EV)" w:date="2020-09-15T11:16:00Z"/>
                <w:rFonts w:eastAsia="Malgun Gothic"/>
                <w:lang w:val="en-US" w:eastAsia="ko-KR"/>
              </w:rPr>
            </w:pPr>
            <w:ins w:id="743" w:author="ZTE(EV)" w:date="2020-09-15T11:16:00Z">
              <w:r>
                <w:rPr>
                  <w:rFonts w:eastAsia="Malgun Gothic"/>
                  <w:lang w:val="en-US" w:eastAsia="ko-KR"/>
                </w:rPr>
                <w:lastRenderedPageBreak/>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744" w:author="ZTE(EV)" w:date="2020-09-15T11:16:00Z"/>
                <w:rFonts w:eastAsia="Malgun Gothic"/>
                <w:lang w:val="en-US" w:eastAsia="ko-KR"/>
              </w:rPr>
            </w:pPr>
            <w:ins w:id="745"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746"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747" w:author="MediaTek Inc." w:date="2020-09-15T14:03:00Z"/>
                <w:rFonts w:eastAsia="Malgun Gothic"/>
                <w:lang w:val="en-US" w:eastAsia="ko-KR"/>
              </w:rPr>
            </w:pPr>
            <w:ins w:id="748" w:author="MediaTek Inc." w:date="2020-09-15T14:03:00Z">
              <w:r>
                <w:rPr>
                  <w:rFonts w:eastAsiaTheme="minorEastAsia"/>
                  <w:lang w:val="en-US" w:eastAsia="zh-CN"/>
                </w:rPr>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749" w:author="MediaTek Inc." w:date="2020-09-15T14:03:00Z"/>
                <w:rFonts w:eastAsiaTheme="minorEastAsia"/>
                <w:lang w:val="en-US" w:eastAsia="zh-CN"/>
              </w:rPr>
            </w:pPr>
            <w:ins w:id="750"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751" w:author="MediaTek Inc." w:date="2020-09-15T14:03:00Z"/>
                <w:rFonts w:eastAsiaTheme="minorEastAsia"/>
                <w:lang w:val="en-US" w:eastAsia="zh-CN"/>
              </w:rPr>
            </w:pPr>
            <w:ins w:id="752"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753" w:author="MediaTek Inc." w:date="2020-09-15T14:03:00Z"/>
                <w:rFonts w:eastAsia="Malgun Gothic"/>
                <w:lang w:val="en-US" w:eastAsia="ko-KR"/>
              </w:rPr>
            </w:pPr>
            <w:ins w:id="754" w:author="MediaTek Inc." w:date="2020-09-15T14:03:00Z">
              <w:r>
                <w:rPr>
                  <w:rFonts w:eastAsiaTheme="minorEastAsia"/>
                  <w:lang w:val="en-US" w:eastAsia="zh-CN"/>
                </w:rPr>
                <w:t>This can be handled in the next RAN2 meeting.</w:t>
              </w:r>
            </w:ins>
          </w:p>
        </w:tc>
      </w:tr>
      <w:tr w:rsidR="00790F44" w:rsidRPr="00734118" w14:paraId="5FD2FF7D" w14:textId="77777777" w:rsidTr="007A5BF2">
        <w:trPr>
          <w:ins w:id="755" w:author="Yang-HW" w:date="2020-09-15T19:2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59766A3" w14:textId="01CA13DD" w:rsidR="00790F44" w:rsidRDefault="00790F44" w:rsidP="00790F44">
            <w:pPr>
              <w:rPr>
                <w:ins w:id="756" w:author="Yang-HW" w:date="2020-09-15T19:26:00Z"/>
                <w:rFonts w:eastAsiaTheme="minorEastAsia"/>
                <w:lang w:val="en-US" w:eastAsia="zh-CN"/>
              </w:rPr>
            </w:pPr>
            <w:ins w:id="757" w:author="Yang-HW" w:date="2020-09-15T19:26: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HiSilcon</w:t>
              </w:r>
              <w:proofErr w:type="spellEnd"/>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C493715" w14:textId="071C0864" w:rsidR="00790F44" w:rsidRDefault="00790F44" w:rsidP="00790F44">
            <w:pPr>
              <w:spacing w:after="120"/>
              <w:rPr>
                <w:ins w:id="758" w:author="Yang-HW" w:date="2020-09-15T19:26:00Z"/>
                <w:rFonts w:eastAsiaTheme="minorEastAsia"/>
                <w:lang w:val="en-US" w:eastAsia="zh-CN"/>
              </w:rPr>
            </w:pPr>
            <w:ins w:id="759" w:author="Yang-HW" w:date="2020-09-15T19:26:00Z">
              <w:r>
                <w:rPr>
                  <w:rFonts w:eastAsiaTheme="minorEastAsia"/>
                  <w:lang w:val="en-US" w:eastAsia="zh-CN"/>
                </w:rPr>
                <w:t xml:space="preserve">We understand this can be solved via suitable network implementation. If this is captured into the specification, it means the network can never schedule corresponding SIBs into one SI even if there is no such a problem and </w:t>
              </w:r>
              <w:proofErr w:type="gramStart"/>
              <w:r>
                <w:rPr>
                  <w:rFonts w:eastAsiaTheme="minorEastAsia"/>
                  <w:lang w:val="en-US" w:eastAsia="zh-CN"/>
                </w:rPr>
                <w:t>thus</w:t>
              </w:r>
              <w:proofErr w:type="gramEnd"/>
              <w:r>
                <w:rPr>
                  <w:rFonts w:eastAsiaTheme="minorEastAsia"/>
                  <w:lang w:val="en-US" w:eastAsia="zh-CN"/>
                </w:rPr>
                <w:t xml:space="preserve"> we feel a bit too restrictive to add this into the specification. If there are requirements from operators to fix it, we perhaps can re</w:t>
              </w:r>
            </w:ins>
            <w:ins w:id="760" w:author="Yang-HW" w:date="2020-09-15T19:27:00Z">
              <w:r>
                <w:rPr>
                  <w:rFonts w:eastAsiaTheme="minorEastAsia"/>
                  <w:lang w:val="en-US" w:eastAsia="zh-CN"/>
                </w:rPr>
                <w:t>flect it in the chair’s notes that this can be solved to restrict the network scheduling to avoid such multiplexing, as an implementation way.</w:t>
              </w:r>
            </w:ins>
          </w:p>
        </w:tc>
      </w:tr>
      <w:tr w:rsidR="00E53504" w:rsidRPr="00734118" w14:paraId="44411174" w14:textId="77777777" w:rsidTr="007A5BF2">
        <w:trPr>
          <w:ins w:id="761" w:author="xiaomi" w:date="2020-09-15T19:5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1C0A5380" w14:textId="0387ED34" w:rsidR="00E53504" w:rsidRPr="00E53504" w:rsidRDefault="00E53504" w:rsidP="00790F44">
            <w:pPr>
              <w:rPr>
                <w:ins w:id="762" w:author="xiaomi" w:date="2020-09-15T19:53:00Z"/>
                <w:rFonts w:eastAsia="DengXian"/>
                <w:lang w:val="en-US" w:eastAsia="zh-CN"/>
                <w:rPrChange w:id="763" w:author="xiaomi" w:date="2020-09-15T19:53:00Z">
                  <w:rPr>
                    <w:ins w:id="764" w:author="xiaomi" w:date="2020-09-15T19:53:00Z"/>
                    <w:rFonts w:eastAsiaTheme="minorEastAsia"/>
                    <w:lang w:val="en-US" w:eastAsia="zh-CN"/>
                  </w:rPr>
                </w:rPrChange>
              </w:rPr>
            </w:pPr>
            <w:ins w:id="765" w:author="xiaomi" w:date="2020-09-15T19:53:00Z">
              <w:r>
                <w:rPr>
                  <w:rFonts w:eastAsia="DengXian" w:hint="eastAsia"/>
                  <w:lang w:val="en-US" w:eastAsia="zh-CN"/>
                </w:rPr>
                <w:t>X</w:t>
              </w:r>
              <w:r>
                <w:rPr>
                  <w:rFonts w:eastAsia="DengXian"/>
                  <w:lang w:val="en-US" w:eastAsia="zh-CN"/>
                </w:rPr>
                <w:t>iaomi</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3321AF5" w14:textId="59EB0C0E" w:rsidR="00E53504" w:rsidRDefault="00E53504" w:rsidP="00790F44">
            <w:pPr>
              <w:spacing w:after="120"/>
              <w:rPr>
                <w:ins w:id="766" w:author="xiaomi" w:date="2020-09-15T19:53:00Z"/>
                <w:rFonts w:eastAsiaTheme="minorEastAsia"/>
                <w:lang w:val="en-US" w:eastAsia="zh-CN"/>
              </w:rPr>
            </w:pPr>
            <w:ins w:id="767" w:author="xiaomi" w:date="2020-09-15T19:53:00Z">
              <w:r>
                <w:rPr>
                  <w:rFonts w:eastAsia="DengXian"/>
                  <w:lang w:val="en-US" w:eastAsia="zh-CN"/>
                </w:rPr>
                <w:t xml:space="preserve">Our understanding is that network shall not include any SIB19+ SIB type in old </w:t>
              </w:r>
              <w:proofErr w:type="spellStart"/>
              <w:r>
                <w:rPr>
                  <w:rFonts w:eastAsia="DengXian"/>
                  <w:lang w:val="en-US" w:eastAsia="zh-CN"/>
                </w:rPr>
                <w:t>schedulingInfo</w:t>
              </w:r>
              <w:proofErr w:type="spellEnd"/>
              <w:r>
                <w:rPr>
                  <w:rFonts w:eastAsia="DengXian"/>
                  <w:lang w:val="en-US" w:eastAsia="zh-CN"/>
                </w:rPr>
                <w:t xml:space="preserve">, otherwise the issue of IOT device occur. It is ok for network to multiplex SIB19+ with SIB18- in new </w:t>
              </w:r>
              <w:proofErr w:type="spellStart"/>
              <w:r>
                <w:rPr>
                  <w:rFonts w:eastAsia="DengXian"/>
                  <w:lang w:val="en-US" w:eastAsia="zh-CN"/>
                </w:rPr>
                <w:t>SchedulingInfo</w:t>
              </w:r>
              <w:proofErr w:type="spellEnd"/>
              <w:r>
                <w:rPr>
                  <w:rFonts w:eastAsia="DengXian"/>
                  <w:lang w:val="en-US" w:eastAsia="zh-CN"/>
                </w:rPr>
                <w:t>, no issue will occur on old devices. Thus, we think there is no need to capture this restriction.</w:t>
              </w:r>
            </w:ins>
          </w:p>
        </w:tc>
      </w:tr>
      <w:tr w:rsidR="00587FE2" w:rsidRPr="00734118" w14:paraId="3678FBBE" w14:textId="77777777" w:rsidTr="007A5BF2">
        <w:trPr>
          <w:ins w:id="768" w:author="Humbert, John" w:date="2020-09-15T07:58: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49955F40" w14:textId="5582BBF0" w:rsidR="00587FE2" w:rsidRDefault="00587FE2" w:rsidP="00587FE2">
            <w:pPr>
              <w:rPr>
                <w:ins w:id="769" w:author="Humbert, John" w:date="2020-09-15T07:58:00Z"/>
                <w:rFonts w:eastAsia="DengXian" w:hint="eastAsia"/>
                <w:lang w:val="en-US" w:eastAsia="zh-CN"/>
              </w:rPr>
            </w:pPr>
            <w:bookmarkStart w:id="770" w:name="_GoBack" w:colFirst="0" w:colLast="0"/>
            <w:ins w:id="771" w:author="Humbert, John" w:date="2020-09-15T07:58:00Z">
              <w:r>
                <w:rPr>
                  <w:rFonts w:eastAsiaTheme="minorEastAsia"/>
                  <w:lang w:val="en-US" w:eastAsia="zh-CN"/>
                </w:rPr>
                <w:t>T-Mobile USA</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273FB36" w14:textId="1370C4FA" w:rsidR="00587FE2" w:rsidRDefault="00587FE2" w:rsidP="00587FE2">
            <w:pPr>
              <w:spacing w:after="120"/>
              <w:rPr>
                <w:ins w:id="772" w:author="Humbert, John" w:date="2020-09-15T07:58:00Z"/>
                <w:rFonts w:eastAsia="DengXian"/>
                <w:lang w:val="en-US" w:eastAsia="zh-CN"/>
              </w:rPr>
            </w:pPr>
            <w:ins w:id="773" w:author="Humbert, John" w:date="2020-09-15T07:58:00Z">
              <w:r>
                <w:rPr>
                  <w:rFonts w:eastAsiaTheme="minorEastAsia"/>
                  <w:lang w:val="en-US" w:eastAsia="zh-CN"/>
                </w:rPr>
                <w:t xml:space="preserve">This issue was brought up late in the RAN2 discussions and wasn’t adequately discussed in RAN2.  We would like to see RAN2 thoroughly discuss the issue of multiplexed SIBS and come back to RAN#90 with a recommendation. </w:t>
              </w:r>
            </w:ins>
          </w:p>
        </w:tc>
      </w:tr>
      <w:bookmarkEnd w:id="770"/>
    </w:tbl>
    <w:p w14:paraId="696E73FD" w14:textId="77777777" w:rsidR="00E35430" w:rsidRDefault="00E35430">
      <w:pPr>
        <w:rPr>
          <w:lang w:val="en-US"/>
        </w:rPr>
      </w:pPr>
    </w:p>
    <w:p w14:paraId="4D64ACC4" w14:textId="77777777" w:rsidR="00E35430" w:rsidRDefault="00E35430">
      <w:pPr>
        <w:pStyle w:val="Heading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Heading1"/>
        <w:numPr>
          <w:ilvl w:val="0"/>
          <w:numId w:val="0"/>
        </w:numPr>
        <w:ind w:left="432" w:hanging="432"/>
      </w:pPr>
      <w:r>
        <w:t>References</w:t>
      </w:r>
    </w:p>
    <w:p w14:paraId="3C7AC6F9" w14:textId="77777777" w:rsidR="00E35430" w:rsidRDefault="00E35430">
      <w:pPr>
        <w:pStyle w:val="Heading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FBDE3" w14:textId="77777777" w:rsidR="003E77C3" w:rsidRDefault="003E77C3" w:rsidP="001C7E46">
      <w:pPr>
        <w:spacing w:after="0"/>
      </w:pPr>
      <w:r>
        <w:separator/>
      </w:r>
    </w:p>
  </w:endnote>
  <w:endnote w:type="continuationSeparator" w:id="0">
    <w:p w14:paraId="371AFC02" w14:textId="77777777" w:rsidR="003E77C3" w:rsidRDefault="003E77C3"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2BBF9" w14:textId="77777777" w:rsidR="003E77C3" w:rsidRDefault="003E77C3" w:rsidP="001C7E46">
      <w:pPr>
        <w:spacing w:after="0"/>
      </w:pPr>
      <w:r>
        <w:separator/>
      </w:r>
    </w:p>
  </w:footnote>
  <w:footnote w:type="continuationSeparator" w:id="0">
    <w:p w14:paraId="75315F15" w14:textId="77777777" w:rsidR="003E77C3" w:rsidRDefault="003E77C3"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lang w:val="en-GB"/>
      </w:r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576" w:hanging="576"/>
      </w:pPr>
    </w:lvl>
    <w:lvl w:ilvl="3">
      <w:start w:val="1"/>
      <w:numFmt w:val="decimal"/>
      <w:pStyle w:val="Heading4"/>
      <w:lvlText w:val="%1.%2.%3.%4"/>
      <w:lvlJc w:val="left"/>
      <w:pPr>
        <w:tabs>
          <w:tab w:val="num" w:pos="0"/>
        </w:tabs>
        <w:ind w:left="576" w:hanging="576"/>
      </w:pPr>
    </w:lvl>
    <w:lvl w:ilvl="4">
      <w:start w:val="1"/>
      <w:numFmt w:val="decimal"/>
      <w:pStyle w:val="Heading5"/>
      <w:lvlText w:val="%1.%2.%3.%4.%5"/>
      <w:lvlJc w:val="left"/>
      <w:pPr>
        <w:tabs>
          <w:tab w:val="num" w:pos="0"/>
        </w:tabs>
        <w:ind w:left="576" w:hanging="576"/>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rson w15:author="Yang-HW">
    <w15:presenceInfo w15:providerId="None" w15:userId="Yang-HW"/>
  </w15:person>
  <w15:person w15:author="xiaomi">
    <w15:presenceInfo w15:providerId="None" w15:userId="xiaomi"/>
  </w15:person>
  <w15:person w15:author="Pinheiro, Melissa">
    <w15:presenceInfo w15:providerId="AD" w15:userId="S-1-5-21-2129867641-1448237841-168566570-1084946"/>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06"/>
    <w:rsid w:val="000C18C5"/>
    <w:rsid w:val="001A5564"/>
    <w:rsid w:val="001C7E46"/>
    <w:rsid w:val="0025633E"/>
    <w:rsid w:val="002716A7"/>
    <w:rsid w:val="002B72D2"/>
    <w:rsid w:val="002D715E"/>
    <w:rsid w:val="00343862"/>
    <w:rsid w:val="003503AE"/>
    <w:rsid w:val="0038206D"/>
    <w:rsid w:val="003835B9"/>
    <w:rsid w:val="003E77C3"/>
    <w:rsid w:val="004D162C"/>
    <w:rsid w:val="005010F1"/>
    <w:rsid w:val="00587FE2"/>
    <w:rsid w:val="005C67EC"/>
    <w:rsid w:val="00626970"/>
    <w:rsid w:val="00684991"/>
    <w:rsid w:val="00743BA9"/>
    <w:rsid w:val="00790F44"/>
    <w:rsid w:val="007A5BF2"/>
    <w:rsid w:val="00804C04"/>
    <w:rsid w:val="0082432C"/>
    <w:rsid w:val="00851466"/>
    <w:rsid w:val="008D0563"/>
    <w:rsid w:val="009B444F"/>
    <w:rsid w:val="009B452E"/>
    <w:rsid w:val="00A60364"/>
    <w:rsid w:val="00A77306"/>
    <w:rsid w:val="00A96EF2"/>
    <w:rsid w:val="00AB331E"/>
    <w:rsid w:val="00B261CA"/>
    <w:rsid w:val="00C10FF1"/>
    <w:rsid w:val="00C35E4D"/>
    <w:rsid w:val="00CD54E3"/>
    <w:rsid w:val="00E14136"/>
    <w:rsid w:val="00E35430"/>
    <w:rsid w:val="00E46BDD"/>
    <w:rsid w:val="00E53504"/>
    <w:rsid w:val="00EA32A9"/>
    <w:rsid w:val="00EC4069"/>
    <w:rsid w:val="00F34F67"/>
    <w:rsid w:val="00F54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pPr>
    <w:rPr>
      <w:rFonts w:eastAsia="SimSun"/>
      <w:lang w:eastAsia="ar-SA"/>
    </w:rPr>
  </w:style>
  <w:style w:type="paragraph" w:styleId="Heading1">
    <w:name w:val="heading 1"/>
    <w:basedOn w:val="1"/>
    <w:next w:val="BodyText"/>
    <w:qFormat/>
    <w:pPr>
      <w:keepLines/>
      <w:widowControl/>
      <w:numPr>
        <w:numId w:val="1"/>
      </w:numPr>
      <w:pBdr>
        <w:top w:val="single" w:sz="12" w:space="3" w:color="000000"/>
      </w:pBdr>
      <w:spacing w:after="180"/>
      <w:outlineLvl w:val="0"/>
    </w:pPr>
    <w:rPr>
      <w:sz w:val="36"/>
    </w:rPr>
  </w:style>
  <w:style w:type="paragraph" w:styleId="Heading2">
    <w:name w:val="heading 2"/>
    <w:basedOn w:val="Heading1"/>
    <w:next w:val="BodyText"/>
    <w:qFormat/>
    <w:pPr>
      <w:numPr>
        <w:ilvl w:val="1"/>
      </w:numPr>
      <w:pBdr>
        <w:top w:val="none" w:sz="0" w:space="0" w:color="auto"/>
      </w:pBdr>
      <w:spacing w:before="180"/>
      <w:outlineLvl w:val="1"/>
    </w:pPr>
    <w:rPr>
      <w:sz w:val="28"/>
      <w:szCs w:val="18"/>
    </w:rPr>
  </w:style>
  <w:style w:type="paragraph" w:styleId="Heading3">
    <w:name w:val="heading 3"/>
    <w:basedOn w:val="Heading2"/>
    <w:next w:val="BodyText"/>
    <w:qFormat/>
    <w:pPr>
      <w:numPr>
        <w:ilvl w:val="2"/>
      </w:numPr>
      <w:tabs>
        <w:tab w:val="left" w:pos="360"/>
      </w:tabs>
      <w:spacing w:before="120"/>
      <w:outlineLvl w:val="2"/>
    </w:pPr>
  </w:style>
  <w:style w:type="paragraph" w:styleId="Heading4">
    <w:name w:val="heading 4"/>
    <w:basedOn w:val="Heading3"/>
    <w:next w:val="BodyText"/>
    <w:qFormat/>
    <w:pPr>
      <w:numPr>
        <w:ilvl w:val="3"/>
      </w:numPr>
      <w:outlineLvl w:val="3"/>
    </w:pPr>
    <w:rPr>
      <w:sz w:val="24"/>
    </w:rPr>
  </w:style>
  <w:style w:type="paragraph" w:styleId="Heading5">
    <w:name w:val="heading 5"/>
    <w:basedOn w:val="Heading4"/>
    <w:next w:val="BodyText"/>
    <w:qFormat/>
    <w:pPr>
      <w:numPr>
        <w:ilvl w:val="4"/>
      </w:numPr>
      <w:outlineLvl w:val="4"/>
    </w:pPr>
    <w:rPr>
      <w:sz w:val="22"/>
    </w:rPr>
  </w:style>
  <w:style w:type="paragraph" w:styleId="Heading6">
    <w:name w:val="heading 6"/>
    <w:next w:val="BodyText"/>
    <w:qFormat/>
    <w:pPr>
      <w:widowControl w:val="0"/>
      <w:numPr>
        <w:ilvl w:val="5"/>
        <w:numId w:val="1"/>
      </w:numPr>
      <w:suppressAutoHyphens/>
      <w:outlineLvl w:val="5"/>
    </w:pPr>
    <w:rPr>
      <w:rFonts w:eastAsia="SimSun"/>
      <w:lang w:val="sv-SE" w:eastAsia="ar-SA"/>
    </w:rPr>
  </w:style>
  <w:style w:type="paragraph" w:styleId="Heading7">
    <w:name w:val="heading 7"/>
    <w:next w:val="BodyText"/>
    <w:qFormat/>
    <w:pPr>
      <w:widowControl w:val="0"/>
      <w:numPr>
        <w:ilvl w:val="6"/>
        <w:numId w:val="1"/>
      </w:numPr>
      <w:suppressAutoHyphens/>
      <w:outlineLvl w:val="6"/>
    </w:pPr>
    <w:rPr>
      <w:rFonts w:eastAsia="SimSun"/>
      <w:lang w:val="sv-SE" w:eastAsia="ar-SA"/>
    </w:rPr>
  </w:style>
  <w:style w:type="paragraph" w:styleId="Heading8">
    <w:name w:val="heading 8"/>
    <w:basedOn w:val="Heading1"/>
    <w:next w:val="BodyText"/>
    <w:qFormat/>
    <w:pPr>
      <w:numPr>
        <w:ilvl w:val="7"/>
      </w:numPr>
      <w:outlineLvl w:val="7"/>
    </w:pPr>
  </w:style>
  <w:style w:type="paragraph" w:styleId="Heading9">
    <w:name w:val="heading 9"/>
    <w:basedOn w:val="Heading8"/>
    <w:next w:val="BodyTex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0">
    <w:name w:val="脚注参照1"/>
    <w:rPr>
      <w:b/>
      <w:position w:val="9"/>
      <w:sz w:val="16"/>
    </w:rPr>
  </w:style>
  <w:style w:type="character" w:styleId="Hyperlink">
    <w:name w:val="Hyperlink"/>
    <w:rPr>
      <w:color w:val="0000FF"/>
      <w:u w:val="single"/>
    </w:rPr>
  </w:style>
  <w:style w:type="character" w:customStyle="1" w:styleId="FollowedHyperlink1">
    <w:name w:val="FollowedHyperlink1"/>
    <w:rPr>
      <w:color w:val="800080"/>
      <w:u w:val="single"/>
    </w:rPr>
  </w:style>
  <w:style w:type="character" w:customStyle="1" w:styleId="11">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Emphasis">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2">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
    <w:name w:val="제목1"/>
    <w:basedOn w:val="Normal"/>
    <w:next w:val="BodyText"/>
    <w:pPr>
      <w:keepNext/>
      <w:widowControl w:val="0"/>
      <w:spacing w:before="240" w:after="120" w:line="240" w:lineRule="atLeast"/>
      <w:ind w:left="1260" w:hanging="551"/>
    </w:pPr>
    <w:rPr>
      <w:rFonts w:ascii="Arial" w:eastAsia="Yu Mincho" w:hAnsi="Arial" w:cs="Mangal"/>
      <w:b/>
      <w:sz w:val="22"/>
      <w:szCs w:val="28"/>
    </w:rPr>
  </w:style>
  <w:style w:type="paragraph" w:styleId="BodyText">
    <w:name w:val="Body Text"/>
    <w:basedOn w:val="Normal"/>
  </w:style>
  <w:style w:type="paragraph" w:styleId="List">
    <w:name w:val="List"/>
    <w:basedOn w:val="Normal"/>
    <w:pPr>
      <w:ind w:left="568" w:hanging="284"/>
    </w:pPr>
    <w:rPr>
      <w:rFonts w:cs="Mangal"/>
    </w:rPr>
  </w:style>
  <w:style w:type="paragraph" w:customStyle="1" w:styleId="13">
    <w:name w:val="캡션1"/>
    <w:basedOn w:val="Normal"/>
    <w:pPr>
      <w:suppressLineNumbers/>
      <w:spacing w:before="120" w:after="120"/>
    </w:pPr>
    <w:rPr>
      <w:rFonts w:cs="Mangal"/>
      <w:i/>
      <w:iCs/>
      <w:sz w:val="24"/>
      <w:szCs w:val="24"/>
    </w:rPr>
  </w:style>
  <w:style w:type="paragraph" w:customStyle="1" w:styleId="a">
    <w:name w:val="색인"/>
    <w:basedOn w:val="Normal"/>
    <w:pPr>
      <w:suppressLineNumbers/>
    </w:pPr>
    <w:rPr>
      <w:rFonts w:cs="Mangal"/>
    </w:rPr>
  </w:style>
  <w:style w:type="paragraph" w:customStyle="1" w:styleId="H6">
    <w:name w:val="H6"/>
    <w:basedOn w:val="Heading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
    <w:pPr>
      <w:keepNext/>
      <w:keepLines/>
      <w:widowControl w:val="0"/>
      <w:tabs>
        <w:tab w:val="right" w:leader="dot" w:pos="9639"/>
      </w:tabs>
      <w:spacing w:before="120"/>
      <w:ind w:left="567" w:right="425" w:hanging="567"/>
    </w:pPr>
    <w:rPr>
      <w:sz w:val="22"/>
    </w:rPr>
  </w:style>
  <w:style w:type="paragraph" w:customStyle="1" w:styleId="EQ">
    <w:name w:val="EQ"/>
    <w:basedOn w:val="Normal"/>
    <w:pPr>
      <w:keepLines/>
      <w:tabs>
        <w:tab w:val="center" w:pos="4536"/>
        <w:tab w:val="right" w:pos="9072"/>
      </w:tabs>
    </w:pPr>
  </w:style>
  <w:style w:type="paragraph" w:styleId="Header">
    <w:name w:val="header"/>
    <w:basedOn w:val="Normal"/>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SimSun"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Normal"/>
    <w:pPr>
      <w:keepLines/>
      <w:spacing w:after="0"/>
    </w:pPr>
  </w:style>
  <w:style w:type="paragraph" w:customStyle="1" w:styleId="21">
    <w:name w:val="索引 21"/>
    <w:basedOn w:val="110"/>
    <w:pPr>
      <w:ind w:left="284"/>
    </w:pPr>
  </w:style>
  <w:style w:type="paragraph" w:customStyle="1" w:styleId="TT">
    <w:name w:val="TT"/>
    <w:basedOn w:val="Heading1"/>
    <w:pPr>
      <w:numPr>
        <w:numId w:val="0"/>
      </w:numPr>
      <w:ind w:left="1260" w:hanging="551"/>
    </w:pPr>
  </w:style>
  <w:style w:type="paragraph" w:styleId="Footer">
    <w:name w:val="footer"/>
    <w:basedOn w:val="Header"/>
    <w:pPr>
      <w:jc w:val="center"/>
    </w:pPr>
    <w:rPr>
      <w:i/>
    </w:rPr>
  </w:style>
  <w:style w:type="paragraph" w:customStyle="1" w:styleId="14">
    <w:name w:val="脚注文字列1"/>
    <w:basedOn w:val="Normal"/>
    <w:pPr>
      <w:keepLines/>
      <w:spacing w:after="0"/>
      <w:ind w:left="454" w:hanging="454"/>
    </w:pPr>
    <w:rPr>
      <w:sz w:val="16"/>
    </w:rPr>
  </w:style>
  <w:style w:type="paragraph" w:customStyle="1" w:styleId="NF">
    <w:name w:val="NF"/>
    <w:pPr>
      <w:keepNext/>
      <w:widowControl w:val="0"/>
      <w:suppressAutoHyphens/>
    </w:pPr>
    <w:rPr>
      <w:rFonts w:ascii="Arial" w:eastAsia="SimSun" w:hAnsi="Arial"/>
      <w:sz w:val="18"/>
      <w:lang w:val="sv-SE" w:eastAsia="ar-SA"/>
    </w:rPr>
  </w:style>
  <w:style w:type="paragraph" w:customStyle="1" w:styleId="NO">
    <w:name w:val="NO"/>
    <w:basedOn w:val="Normal"/>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SimSun" w:hAnsi="Courier New"/>
      <w:sz w:val="16"/>
      <w:lang w:eastAsia="ar-SA"/>
    </w:rPr>
  </w:style>
  <w:style w:type="paragraph" w:customStyle="1" w:styleId="TAR">
    <w:name w:val="TAR"/>
    <w:pPr>
      <w:widowControl w:val="0"/>
      <w:suppressAutoHyphens/>
      <w:jc w:val="right"/>
    </w:pPr>
    <w:rPr>
      <w:rFonts w:eastAsia="SimSun"/>
      <w:lang w:val="sv-SE" w:eastAsia="ar-SA"/>
    </w:rPr>
  </w:style>
  <w:style w:type="paragraph" w:customStyle="1" w:styleId="TAL">
    <w:name w:val="TAL"/>
    <w:basedOn w:val="Normal"/>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SimSun"/>
      <w:lang w:val="sv-SE" w:eastAsia="ar-SA"/>
    </w:rPr>
  </w:style>
  <w:style w:type="paragraph" w:customStyle="1" w:styleId="ListNumber1">
    <w:name w:val="List Number1"/>
    <w:basedOn w:val="List"/>
  </w:style>
  <w:style w:type="paragraph" w:customStyle="1" w:styleId="TAH">
    <w:name w:val="TAH"/>
    <w:pPr>
      <w:widowControl w:val="0"/>
      <w:suppressAutoHyphens/>
    </w:pPr>
    <w:rPr>
      <w:rFonts w:eastAsia="SimSun"/>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SimSun" w:hAnsi="Courier New"/>
      <w:lang w:eastAsia="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SimSun"/>
      <w:lang w:val="sv-SE" w:eastAsia="ar-SA"/>
    </w:rPr>
  </w:style>
  <w:style w:type="paragraph" w:customStyle="1" w:styleId="ListBullet1">
    <w:name w:val="List Bullet1"/>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SimSun" w:hAnsi="Arial"/>
      <w:sz w:val="40"/>
      <w:lang w:eastAsia="ar-SA"/>
    </w:rPr>
  </w:style>
  <w:style w:type="paragraph" w:customStyle="1" w:styleId="ZB">
    <w:name w:val="ZB"/>
    <w:pPr>
      <w:widowControl w:val="0"/>
      <w:suppressAutoHyphens/>
      <w:ind w:right="28"/>
      <w:jc w:val="right"/>
    </w:pPr>
    <w:rPr>
      <w:rFonts w:ascii="Arial" w:eastAsia="SimSun" w:hAnsi="Arial"/>
      <w:i/>
      <w:lang w:eastAsia="ar-SA"/>
    </w:rPr>
  </w:style>
  <w:style w:type="paragraph" w:customStyle="1" w:styleId="ZT">
    <w:name w:val="ZT"/>
    <w:pPr>
      <w:widowControl w:val="0"/>
      <w:suppressAutoHyphens/>
      <w:spacing w:line="240" w:lineRule="atLeast"/>
      <w:jc w:val="right"/>
    </w:pPr>
    <w:rPr>
      <w:rFonts w:ascii="Arial" w:eastAsia="SimSun" w:hAnsi="Arial"/>
      <w:b/>
      <w:sz w:val="34"/>
      <w:lang w:eastAsia="ar-SA"/>
    </w:rPr>
  </w:style>
  <w:style w:type="paragraph" w:customStyle="1" w:styleId="ZU">
    <w:name w:val="ZU"/>
    <w:pPr>
      <w:widowControl w:val="0"/>
      <w:pBdr>
        <w:top w:val="single" w:sz="12" w:space="1" w:color="000000"/>
      </w:pBdr>
      <w:suppressAutoHyphens/>
      <w:jc w:val="right"/>
    </w:pPr>
    <w:rPr>
      <w:rFonts w:ascii="Arial" w:eastAsia="SimSun"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SimSun"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SimSun" w:hAnsi="Arial"/>
      <w:lang w:eastAsia="ar-SA"/>
    </w:rPr>
  </w:style>
  <w:style w:type="paragraph" w:customStyle="1" w:styleId="ListBullet31">
    <w:name w:val="List Bullet 31"/>
    <w:basedOn w:val="ListBullet21"/>
    <w:pPr>
      <w:ind w:left="1135"/>
    </w:pPr>
  </w:style>
  <w:style w:type="paragraph" w:customStyle="1" w:styleId="210">
    <w:name w:val="목록 21"/>
    <w:basedOn w:val="List"/>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5">
    <w:name w:val="索引見出し1"/>
    <w:basedOn w:val="Normal"/>
    <w:pPr>
      <w:pBdr>
        <w:top w:val="single" w:sz="12" w:space="0" w:color="000000"/>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16">
    <w:name w:val="図表番号1"/>
    <w:basedOn w:val="Normal"/>
    <w:pPr>
      <w:spacing w:before="120" w:after="120"/>
    </w:pPr>
    <w:rPr>
      <w:b/>
    </w:rPr>
  </w:style>
  <w:style w:type="paragraph" w:customStyle="1" w:styleId="DocumentMap1">
    <w:name w:val="Document Map1"/>
    <w:basedOn w:val="Normal"/>
    <w:pPr>
      <w:shd w:val="clear" w:color="auto" w:fill="000080"/>
    </w:pPr>
    <w:rPr>
      <w:rFonts w:ascii="Tahoma" w:hAnsi="Tahoma"/>
    </w:rPr>
  </w:style>
  <w:style w:type="paragraph" w:customStyle="1" w:styleId="PlainText1">
    <w:name w:val="Plain Text1"/>
    <w:basedOn w:val="Normal"/>
    <w:rPr>
      <w:rFonts w:ascii="Courier New" w:hAnsi="Courier New"/>
      <w:lang w:val="nb-NO"/>
    </w:rPr>
  </w:style>
  <w:style w:type="paragraph" w:customStyle="1" w:styleId="TAJ">
    <w:name w:val="TAJ"/>
    <w:basedOn w:val="TH"/>
  </w:style>
  <w:style w:type="paragraph" w:customStyle="1" w:styleId="Guidance">
    <w:name w:val="Guidance"/>
    <w:basedOn w:val="Normal"/>
    <w:rPr>
      <w:i/>
      <w:color w:val="0000FF"/>
      <w:lang w:val="en-US"/>
    </w:rPr>
  </w:style>
  <w:style w:type="paragraph" w:customStyle="1" w:styleId="17">
    <w:name w:val="コメント文字列1"/>
    <w:basedOn w:val="Normal"/>
  </w:style>
  <w:style w:type="paragraph" w:customStyle="1" w:styleId="18">
    <w:name w:val="コメント内容1"/>
    <w:basedOn w:val="17"/>
    <w:rPr>
      <w:b/>
      <w:bCs/>
    </w:rPr>
  </w:style>
  <w:style w:type="paragraph" w:customStyle="1" w:styleId="Revision1">
    <w:name w:val="Revision1"/>
    <w:pPr>
      <w:suppressAutoHyphens/>
    </w:pPr>
    <w:rPr>
      <w:rFonts w:eastAsia="SimSun"/>
      <w:lang w:eastAsia="ar-SA"/>
    </w:rPr>
  </w:style>
  <w:style w:type="paragraph" w:customStyle="1" w:styleId="BalloonText1">
    <w:name w:val="Balloon Text1"/>
    <w:basedOn w:val="Normal"/>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Normal"/>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SimSun" w:hAnsi="Arial"/>
      <w:lang w:eastAsia="ar-SA"/>
    </w:rPr>
  </w:style>
  <w:style w:type="paragraph" w:customStyle="1" w:styleId="NormalWeb1">
    <w:name w:val="Normal (Web)1"/>
    <w:basedOn w:val="Normal"/>
    <w:pPr>
      <w:spacing w:before="100" w:after="100"/>
    </w:pPr>
    <w:rPr>
      <w:rFonts w:eastAsia="Arial Unicode MS"/>
      <w:sz w:val="24"/>
      <w:szCs w:val="24"/>
    </w:rPr>
  </w:style>
  <w:style w:type="paragraph" w:customStyle="1" w:styleId="3GPPNormalText">
    <w:name w:val="3GPP Normal Text"/>
    <w:basedOn w:val="BodyText"/>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0">
    <w:name w:val="样式 页眉"/>
    <w:basedOn w:val="Header"/>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Normal"/>
    <w:pPr>
      <w:ind w:left="284"/>
      <w:jc w:val="both"/>
    </w:pPr>
    <w:rPr>
      <w:rFonts w:ascii="Arial" w:eastAsia="Yu Mincho" w:hAnsi="Arial"/>
      <w:sz w:val="22"/>
    </w:rPr>
  </w:style>
  <w:style w:type="paragraph" w:customStyle="1" w:styleId="HE">
    <w:name w:val="HE"/>
    <w:basedOn w:val="Normal"/>
    <w:rPr>
      <w:rFonts w:ascii="Arial" w:eastAsia="Yu Mincho" w:hAnsi="Arial"/>
      <w:b/>
    </w:rPr>
  </w:style>
  <w:style w:type="paragraph" w:customStyle="1" w:styleId="19">
    <w:name w:val="文末脚注文字列1"/>
    <w:basedOn w:val="Normal"/>
    <w:rPr>
      <w:rFonts w:eastAsia="Yu Mincho"/>
    </w:rPr>
  </w:style>
  <w:style w:type="paragraph" w:customStyle="1" w:styleId="tah0">
    <w:name w:val="tah"/>
    <w:basedOn w:val="Normal"/>
    <w:pPr>
      <w:spacing w:before="100" w:after="100"/>
    </w:pPr>
    <w:rPr>
      <w:rFonts w:eastAsia="Calibri"/>
      <w:sz w:val="24"/>
      <w:szCs w:val="24"/>
      <w:lang w:val="en-US"/>
    </w:rPr>
  </w:style>
  <w:style w:type="paragraph" w:customStyle="1" w:styleId="tal0">
    <w:name w:val="tal"/>
    <w:basedOn w:val="Normal"/>
    <w:pPr>
      <w:spacing w:before="100" w:after="100"/>
    </w:pPr>
    <w:rPr>
      <w:rFonts w:eastAsia="Calibri"/>
      <w:sz w:val="24"/>
      <w:szCs w:val="24"/>
      <w:lang w:val="en-US"/>
    </w:rPr>
  </w:style>
  <w:style w:type="paragraph" w:customStyle="1" w:styleId="ListParagraph1">
    <w:name w:val="List Paragraph1"/>
    <w:basedOn w:val="Normal"/>
    <w:pPr>
      <w:ind w:firstLine="420"/>
    </w:pPr>
    <w:rPr>
      <w:rFonts w:eastAsia="MS Mincho"/>
    </w:rPr>
  </w:style>
  <w:style w:type="paragraph" w:customStyle="1" w:styleId="B6">
    <w:name w:val="B6"/>
    <w:basedOn w:val="B5"/>
    <w:pPr>
      <w:ind w:left="1985"/>
    </w:pPr>
    <w:rPr>
      <w:rFonts w:eastAsia="MS Mincho"/>
    </w:rPr>
  </w:style>
  <w:style w:type="paragraph" w:styleId="BalloonText">
    <w:name w:val="Balloon Text"/>
    <w:basedOn w:val="Normal"/>
    <w:link w:val="BalloonTextChar1"/>
    <w:uiPriority w:val="99"/>
    <w:semiHidden/>
    <w:unhideWhenUsed/>
    <w:rsid w:val="003503AE"/>
    <w:pPr>
      <w:spacing w:after="0"/>
    </w:pPr>
    <w:rPr>
      <w:rFonts w:ascii="Yu Gothic Light" w:eastAsia="Yu Gothic Light" w:hAnsi="Yu Gothic Light"/>
      <w:sz w:val="18"/>
      <w:szCs w:val="18"/>
    </w:rPr>
  </w:style>
  <w:style w:type="character" w:customStyle="1" w:styleId="BalloonTextChar1">
    <w:name w:val="Balloon Text Char1"/>
    <w:link w:val="BalloonText"/>
    <w:uiPriority w:val="99"/>
    <w:semiHidden/>
    <w:rsid w:val="003503AE"/>
    <w:rPr>
      <w:rFonts w:ascii="Yu Gothic Light" w:eastAsia="Yu Gothic Light" w:hAnsi="Yu Gothic Light" w:cs="Times New Roman"/>
      <w:sz w:val="18"/>
      <w:szCs w:val="18"/>
      <w:lang w:val="en-GB" w:eastAsia="ar-SA"/>
    </w:rPr>
  </w:style>
  <w:style w:type="table" w:styleId="TableGrid">
    <w:name w:val="Table Grid"/>
    <w:basedOn w:val="TableNormal"/>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EC4069"/>
    <w:rPr>
      <w:rFonts w:ascii="ヒラギノ角ゴ ProN W3" w:eastAsia="ヒラギノ角ゴ ProN W3"/>
      <w:sz w:val="24"/>
      <w:szCs w:val="24"/>
    </w:rPr>
  </w:style>
  <w:style w:type="character" w:customStyle="1" w:styleId="DocumentMapChar">
    <w:name w:val="Document Map Char"/>
    <w:basedOn w:val="DefaultParagraphFont"/>
    <w:link w:val="DocumentMap"/>
    <w:uiPriority w:val="99"/>
    <w:semiHidden/>
    <w:rsid w:val="00EC4069"/>
    <w:rPr>
      <w:rFonts w:ascii="ヒラギノ角ゴ ProN W3" w:eastAsia="ヒラギノ角ゴ ProN W3"/>
      <w:sz w:val="24"/>
      <w:szCs w:val="24"/>
      <w:lang w:eastAsia="ar-SA"/>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
    <w:link w:val="ListParagraph"/>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598177034">
      <w:bodyDiv w:val="1"/>
      <w:marLeft w:val="0"/>
      <w:marRight w:val="0"/>
      <w:marTop w:val="0"/>
      <w:marBottom w:val="0"/>
      <w:divBdr>
        <w:top w:val="none" w:sz="0" w:space="0" w:color="auto"/>
        <w:left w:val="none" w:sz="0" w:space="0" w:color="auto"/>
        <w:bottom w:val="none" w:sz="0" w:space="0" w:color="auto"/>
        <w:right w:val="none" w:sz="0" w:space="0" w:color="auto"/>
      </w:divBdr>
      <w:divsChild>
        <w:div w:id="1996103313">
          <w:marLeft w:val="0"/>
          <w:marRight w:val="0"/>
          <w:marTop w:val="0"/>
          <w:marBottom w:val="0"/>
          <w:divBdr>
            <w:top w:val="none" w:sz="0" w:space="0" w:color="auto"/>
            <w:left w:val="none" w:sz="0" w:space="0" w:color="auto"/>
            <w:bottom w:val="none" w:sz="0" w:space="0" w:color="auto"/>
            <w:right w:val="none" w:sz="0" w:space="0" w:color="auto"/>
          </w:divBdr>
          <w:divsChild>
            <w:div w:id="1152678804">
              <w:marLeft w:val="0"/>
              <w:marRight w:val="0"/>
              <w:marTop w:val="0"/>
              <w:marBottom w:val="0"/>
              <w:divBdr>
                <w:top w:val="none" w:sz="0" w:space="0" w:color="auto"/>
                <w:left w:val="none" w:sz="0" w:space="0" w:color="auto"/>
                <w:bottom w:val="none" w:sz="0" w:space="0" w:color="auto"/>
                <w:right w:val="none" w:sz="0" w:space="0" w:color="auto"/>
              </w:divBdr>
            </w:div>
            <w:div w:id="150415072">
              <w:marLeft w:val="0"/>
              <w:marRight w:val="0"/>
              <w:marTop w:val="0"/>
              <w:marBottom w:val="0"/>
              <w:divBdr>
                <w:top w:val="none" w:sz="0" w:space="0" w:color="auto"/>
                <w:left w:val="none" w:sz="0" w:space="0" w:color="auto"/>
                <w:bottom w:val="none" w:sz="0" w:space="0" w:color="auto"/>
                <w:right w:val="none" w:sz="0" w:space="0" w:color="auto"/>
              </w:divBdr>
            </w:div>
            <w:div w:id="1844851659">
              <w:marLeft w:val="0"/>
              <w:marRight w:val="0"/>
              <w:marTop w:val="0"/>
              <w:marBottom w:val="0"/>
              <w:divBdr>
                <w:top w:val="none" w:sz="0" w:space="0" w:color="auto"/>
                <w:left w:val="none" w:sz="0" w:space="0" w:color="auto"/>
                <w:bottom w:val="none" w:sz="0" w:space="0" w:color="auto"/>
                <w:right w:val="none" w:sz="0" w:space="0" w:color="auto"/>
              </w:divBdr>
            </w:div>
            <w:div w:id="130054717">
              <w:marLeft w:val="0"/>
              <w:marRight w:val="0"/>
              <w:marTop w:val="0"/>
              <w:marBottom w:val="0"/>
              <w:divBdr>
                <w:top w:val="none" w:sz="0" w:space="0" w:color="auto"/>
                <w:left w:val="none" w:sz="0" w:space="0" w:color="auto"/>
                <w:bottom w:val="none" w:sz="0" w:space="0" w:color="auto"/>
                <w:right w:val="none" w:sz="0" w:space="0" w:color="auto"/>
              </w:divBdr>
            </w:div>
            <w:div w:id="645280974">
              <w:marLeft w:val="0"/>
              <w:marRight w:val="0"/>
              <w:marTop w:val="0"/>
              <w:marBottom w:val="0"/>
              <w:divBdr>
                <w:top w:val="none" w:sz="0" w:space="0" w:color="auto"/>
                <w:left w:val="none" w:sz="0" w:space="0" w:color="auto"/>
                <w:bottom w:val="none" w:sz="0" w:space="0" w:color="auto"/>
                <w:right w:val="none" w:sz="0" w:space="0" w:color="auto"/>
              </w:divBdr>
            </w:div>
            <w:div w:id="1831867162">
              <w:marLeft w:val="0"/>
              <w:marRight w:val="0"/>
              <w:marTop w:val="0"/>
              <w:marBottom w:val="0"/>
              <w:divBdr>
                <w:top w:val="none" w:sz="0" w:space="0" w:color="auto"/>
                <w:left w:val="none" w:sz="0" w:space="0" w:color="auto"/>
                <w:bottom w:val="none" w:sz="0" w:space="0" w:color="auto"/>
                <w:right w:val="none" w:sz="0" w:space="0" w:color="auto"/>
              </w:divBdr>
            </w:div>
            <w:div w:id="1390181723">
              <w:marLeft w:val="0"/>
              <w:marRight w:val="0"/>
              <w:marTop w:val="0"/>
              <w:marBottom w:val="0"/>
              <w:divBdr>
                <w:top w:val="none" w:sz="0" w:space="0" w:color="auto"/>
                <w:left w:val="none" w:sz="0" w:space="0" w:color="auto"/>
                <w:bottom w:val="none" w:sz="0" w:space="0" w:color="auto"/>
                <w:right w:val="none" w:sz="0" w:space="0" w:color="auto"/>
              </w:divBdr>
            </w:div>
            <w:div w:id="1196121681">
              <w:marLeft w:val="0"/>
              <w:marRight w:val="0"/>
              <w:marTop w:val="0"/>
              <w:marBottom w:val="0"/>
              <w:divBdr>
                <w:top w:val="none" w:sz="0" w:space="0" w:color="auto"/>
                <w:left w:val="none" w:sz="0" w:space="0" w:color="auto"/>
                <w:bottom w:val="none" w:sz="0" w:space="0" w:color="auto"/>
                <w:right w:val="none" w:sz="0" w:space="0" w:color="auto"/>
              </w:divBdr>
            </w:div>
          </w:divsChild>
        </w:div>
        <w:div w:id="754860458">
          <w:marLeft w:val="0"/>
          <w:marRight w:val="0"/>
          <w:marTop w:val="0"/>
          <w:marBottom w:val="0"/>
          <w:divBdr>
            <w:top w:val="none" w:sz="0" w:space="0" w:color="auto"/>
            <w:left w:val="none" w:sz="0" w:space="0" w:color="auto"/>
            <w:bottom w:val="none" w:sz="0" w:space="0" w:color="auto"/>
            <w:right w:val="none" w:sz="0" w:space="0" w:color="auto"/>
          </w:divBdr>
          <w:divsChild>
            <w:div w:id="566495690">
              <w:marLeft w:val="0"/>
              <w:marRight w:val="0"/>
              <w:marTop w:val="0"/>
              <w:marBottom w:val="0"/>
              <w:divBdr>
                <w:top w:val="none" w:sz="0" w:space="0" w:color="auto"/>
                <w:left w:val="none" w:sz="0" w:space="0" w:color="auto"/>
                <w:bottom w:val="none" w:sz="0" w:space="0" w:color="auto"/>
                <w:right w:val="none" w:sz="0" w:space="0" w:color="auto"/>
              </w:divBdr>
            </w:div>
            <w:div w:id="3022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236234954">
      <w:bodyDiv w:val="1"/>
      <w:marLeft w:val="0"/>
      <w:marRight w:val="0"/>
      <w:marTop w:val="0"/>
      <w:marBottom w:val="0"/>
      <w:divBdr>
        <w:top w:val="none" w:sz="0" w:space="0" w:color="auto"/>
        <w:left w:val="none" w:sz="0" w:space="0" w:color="auto"/>
        <w:bottom w:val="none" w:sz="0" w:space="0" w:color="auto"/>
        <w:right w:val="none" w:sz="0" w:space="0" w:color="auto"/>
      </w:divBdr>
      <w:divsChild>
        <w:div w:id="643317625">
          <w:marLeft w:val="0"/>
          <w:marRight w:val="0"/>
          <w:marTop w:val="0"/>
          <w:marBottom w:val="0"/>
          <w:divBdr>
            <w:top w:val="none" w:sz="0" w:space="0" w:color="auto"/>
            <w:left w:val="none" w:sz="0" w:space="0" w:color="auto"/>
            <w:bottom w:val="none" w:sz="0" w:space="0" w:color="auto"/>
            <w:right w:val="none" w:sz="0" w:space="0" w:color="auto"/>
          </w:divBdr>
        </w:div>
        <w:div w:id="842859730">
          <w:marLeft w:val="0"/>
          <w:marRight w:val="0"/>
          <w:marTop w:val="0"/>
          <w:marBottom w:val="0"/>
          <w:divBdr>
            <w:top w:val="none" w:sz="0" w:space="0" w:color="auto"/>
            <w:left w:val="none" w:sz="0" w:space="0" w:color="auto"/>
            <w:bottom w:val="none" w:sz="0" w:space="0" w:color="auto"/>
            <w:right w:val="none" w:sz="0" w:space="0" w:color="auto"/>
          </w:divBdr>
        </w:div>
        <w:div w:id="59139677">
          <w:marLeft w:val="0"/>
          <w:marRight w:val="0"/>
          <w:marTop w:val="0"/>
          <w:marBottom w:val="0"/>
          <w:divBdr>
            <w:top w:val="none" w:sz="0" w:space="0" w:color="auto"/>
            <w:left w:val="none" w:sz="0" w:space="0" w:color="auto"/>
            <w:bottom w:val="none" w:sz="0" w:space="0" w:color="auto"/>
            <w:right w:val="none" w:sz="0" w:space="0" w:color="auto"/>
          </w:divBdr>
        </w:div>
        <w:div w:id="408384920">
          <w:marLeft w:val="0"/>
          <w:marRight w:val="0"/>
          <w:marTop w:val="0"/>
          <w:marBottom w:val="0"/>
          <w:divBdr>
            <w:top w:val="none" w:sz="0" w:space="0" w:color="auto"/>
            <w:left w:val="none" w:sz="0" w:space="0" w:color="auto"/>
            <w:bottom w:val="none" w:sz="0" w:space="0" w:color="auto"/>
            <w:right w:val="none" w:sz="0" w:space="0" w:color="auto"/>
          </w:divBdr>
        </w:div>
        <w:div w:id="1628311835">
          <w:marLeft w:val="0"/>
          <w:marRight w:val="0"/>
          <w:marTop w:val="0"/>
          <w:marBottom w:val="0"/>
          <w:divBdr>
            <w:top w:val="none" w:sz="0" w:space="0" w:color="auto"/>
            <w:left w:val="none" w:sz="0" w:space="0" w:color="auto"/>
            <w:bottom w:val="none" w:sz="0" w:space="0" w:color="auto"/>
            <w:right w:val="none" w:sz="0" w:space="0" w:color="auto"/>
          </w:divBdr>
        </w:div>
        <w:div w:id="1287347979">
          <w:marLeft w:val="0"/>
          <w:marRight w:val="0"/>
          <w:marTop w:val="0"/>
          <w:marBottom w:val="0"/>
          <w:divBdr>
            <w:top w:val="none" w:sz="0" w:space="0" w:color="auto"/>
            <w:left w:val="none" w:sz="0" w:space="0" w:color="auto"/>
            <w:bottom w:val="none" w:sz="0" w:space="0" w:color="auto"/>
            <w:right w:val="none" w:sz="0" w:space="0" w:color="auto"/>
          </w:divBdr>
        </w:div>
      </w:divsChild>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1978493038">
      <w:bodyDiv w:val="1"/>
      <w:marLeft w:val="0"/>
      <w:marRight w:val="0"/>
      <w:marTop w:val="0"/>
      <w:marBottom w:val="0"/>
      <w:divBdr>
        <w:top w:val="none" w:sz="0" w:space="0" w:color="auto"/>
        <w:left w:val="none" w:sz="0" w:space="0" w:color="auto"/>
        <w:bottom w:val="none" w:sz="0" w:space="0" w:color="auto"/>
        <w:right w:val="none" w:sz="0" w:space="0" w:color="auto"/>
      </w:divBdr>
      <w:divsChild>
        <w:div w:id="1203440129">
          <w:marLeft w:val="0"/>
          <w:marRight w:val="0"/>
          <w:marTop w:val="0"/>
          <w:marBottom w:val="0"/>
          <w:divBdr>
            <w:top w:val="none" w:sz="0" w:space="0" w:color="auto"/>
            <w:left w:val="none" w:sz="0" w:space="0" w:color="auto"/>
            <w:bottom w:val="none" w:sz="0" w:space="0" w:color="auto"/>
            <w:right w:val="none" w:sz="0" w:space="0" w:color="auto"/>
          </w:divBdr>
        </w:div>
        <w:div w:id="1659310284">
          <w:marLeft w:val="0"/>
          <w:marRight w:val="0"/>
          <w:marTop w:val="0"/>
          <w:marBottom w:val="0"/>
          <w:divBdr>
            <w:top w:val="none" w:sz="0" w:space="0" w:color="auto"/>
            <w:left w:val="none" w:sz="0" w:space="0" w:color="auto"/>
            <w:bottom w:val="none" w:sz="0" w:space="0" w:color="auto"/>
            <w:right w:val="none" w:sz="0" w:space="0" w:color="auto"/>
          </w:divBdr>
        </w:div>
      </w:divsChild>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5650</Words>
  <Characters>32210</Characters>
  <Application>Microsoft Office Word</Application>
  <DocSecurity>0</DocSecurity>
  <Lines>268</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Humbert, John</cp:lastModifiedBy>
  <cp:revision>2</cp:revision>
  <cp:lastPrinted>2019-04-25T00:09:00Z</cp:lastPrinted>
  <dcterms:created xsi:type="dcterms:W3CDTF">2020-09-15T13:00:00Z</dcterms:created>
  <dcterms:modified xsi:type="dcterms:W3CDTF">2020-09-15T13:00:00Z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