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82984" w14:textId="1AF0FA08"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A004C">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91AB3" w:rsidRPr="00791AB3">
        <w:rPr>
          <w:rFonts w:ascii="Arial" w:hAnsi="Arial" w:cs="Arial"/>
          <w:b/>
          <w:sz w:val="24"/>
          <w:szCs w:val="24"/>
        </w:rPr>
        <w:t>RP-200217</w:t>
      </w:r>
    </w:p>
    <w:p w14:paraId="155D9ED9"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 16</w:t>
      </w:r>
      <w:r w:rsidR="001B51AB">
        <w:rPr>
          <w:rFonts w:ascii="Arial" w:hAnsi="Arial" w:cs="Arial"/>
          <w:b/>
          <w:sz w:val="24"/>
        </w:rPr>
        <w:t>-</w:t>
      </w:r>
      <w:r>
        <w:rPr>
          <w:rFonts w:ascii="Arial" w:hAnsi="Arial" w:cs="Arial"/>
          <w:b/>
          <w:sz w:val="24"/>
        </w:rPr>
        <w:t>19</w:t>
      </w:r>
      <w:r w:rsidR="00D17794" w:rsidRPr="001A659D">
        <w:rPr>
          <w:rFonts w:ascii="Arial" w:hAnsi="Arial" w:cs="Arial"/>
          <w:b/>
          <w:sz w:val="24"/>
        </w:rPr>
        <w:t>, 20</w:t>
      </w:r>
      <w:r>
        <w:rPr>
          <w:rFonts w:ascii="Arial" w:hAnsi="Arial" w:cs="Arial"/>
          <w:b/>
          <w:sz w:val="24"/>
        </w:rPr>
        <w:t>20</w:t>
      </w:r>
    </w:p>
    <w:p w14:paraId="43A3A1E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7870829" w14:textId="1AEDA59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B328B" w:rsidRPr="00FB328B">
        <w:rPr>
          <w:rFonts w:ascii="Arial" w:hAnsi="Arial" w:cs="Arial"/>
          <w:lang w:eastAsia="ja-JP"/>
        </w:rPr>
        <w:t>9.3.7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52597C7" w14:textId="77777777" w:rsidTr="00871653">
        <w:tc>
          <w:tcPr>
            <w:tcW w:w="2436" w:type="dxa"/>
            <w:shd w:val="clear" w:color="auto" w:fill="auto"/>
          </w:tcPr>
          <w:p w14:paraId="125106A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97914F3" w14:textId="36B013F6" w:rsidR="00593315" w:rsidRPr="008836AC" w:rsidRDefault="002E2767" w:rsidP="001A248F">
            <w:pPr>
              <w:tabs>
                <w:tab w:val="left" w:pos="567"/>
              </w:tabs>
              <w:spacing w:after="0"/>
              <w:rPr>
                <w:rFonts w:ascii="Arial" w:hAnsi="Arial" w:cs="Arial"/>
              </w:rPr>
            </w:pPr>
            <w:r w:rsidRPr="002E2767">
              <w:rPr>
                <w:rFonts w:ascii="Arial" w:hAnsi="Arial" w:cs="Arial"/>
              </w:rPr>
              <w:t>Status report of WI: NR positioning support</w:t>
            </w:r>
            <w:bookmarkStart w:id="0" w:name="_GoBack"/>
            <w:bookmarkEnd w:id="0"/>
          </w:p>
        </w:tc>
      </w:tr>
      <w:tr w:rsidR="00871653" w:rsidRPr="008836AC" w14:paraId="6316401C" w14:textId="77777777" w:rsidTr="00871653">
        <w:tc>
          <w:tcPr>
            <w:tcW w:w="2436" w:type="dxa"/>
            <w:shd w:val="clear" w:color="auto" w:fill="auto"/>
          </w:tcPr>
          <w:p w14:paraId="4E3C7D8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1A90595" w14:textId="77777777" w:rsidR="00871653" w:rsidRPr="00F52CA5" w:rsidRDefault="00871653" w:rsidP="001A248F">
            <w:pPr>
              <w:tabs>
                <w:tab w:val="left" w:pos="567"/>
              </w:tabs>
              <w:spacing w:after="0"/>
              <w:rPr>
                <w:rFonts w:ascii="Arial" w:hAnsi="Arial" w:cs="Arial"/>
                <w:lang w:eastAsia="ja-JP"/>
              </w:rPr>
            </w:pPr>
            <w:r>
              <w:rPr>
                <w:rFonts w:ascii="Arial" w:hAnsi="Arial" w:cs="Arial"/>
              </w:rPr>
              <w:t xml:space="preserve">Study </w:t>
            </w:r>
            <w:r w:rsidRPr="00F52CA5">
              <w:rPr>
                <w:rFonts w:ascii="Arial" w:hAnsi="Arial" w:cs="Arial"/>
              </w:rPr>
              <w:t>Item:</w:t>
            </w:r>
            <w:r w:rsidRPr="00F52CA5">
              <w:rPr>
                <w:rFonts w:ascii="Arial" w:hAnsi="Arial" w:cs="Arial" w:hint="eastAsia"/>
                <w:lang w:eastAsia="ja-JP"/>
              </w:rPr>
              <w:t xml:space="preserve"> </w:t>
            </w:r>
          </w:p>
          <w:p w14:paraId="4C47CE90" w14:textId="05829D6E" w:rsidR="00871653" w:rsidRPr="008836AC" w:rsidRDefault="00871653" w:rsidP="001A248F">
            <w:pPr>
              <w:tabs>
                <w:tab w:val="left" w:pos="567"/>
              </w:tabs>
              <w:spacing w:after="0"/>
              <w:rPr>
                <w:rFonts w:ascii="Arial" w:hAnsi="Arial" w:cs="Arial"/>
              </w:rPr>
            </w:pPr>
            <w:r w:rsidRPr="007C4C2A">
              <w:rPr>
                <w:rFonts w:ascii="Arial" w:hAnsi="Arial" w:cs="Arial"/>
                <w:color w:val="00B050"/>
                <w:kern w:val="2"/>
                <w:sz w:val="21"/>
                <w:szCs w:val="22"/>
                <w:lang w:val="en-US" w:eastAsia="ja-JP"/>
              </w:rPr>
              <w:t>No</w:t>
            </w:r>
          </w:p>
        </w:tc>
        <w:tc>
          <w:tcPr>
            <w:tcW w:w="1842" w:type="dxa"/>
          </w:tcPr>
          <w:p w14:paraId="79CC554F" w14:textId="77777777" w:rsidR="00871653" w:rsidRPr="00F52CA5" w:rsidRDefault="00871653" w:rsidP="001A248F">
            <w:pPr>
              <w:tabs>
                <w:tab w:val="left" w:pos="567"/>
              </w:tabs>
              <w:spacing w:after="0"/>
              <w:rPr>
                <w:rFonts w:ascii="Arial" w:hAnsi="Arial" w:cs="Arial"/>
                <w:lang w:eastAsia="ja-JP"/>
              </w:rPr>
            </w:pPr>
            <w:r w:rsidRPr="00871653">
              <w:rPr>
                <w:rFonts w:ascii="Arial" w:hAnsi="Arial" w:cs="Arial"/>
              </w:rPr>
              <w:t xml:space="preserve">Core </w:t>
            </w:r>
            <w:r w:rsidRPr="00F52CA5">
              <w:rPr>
                <w:rFonts w:ascii="Arial" w:hAnsi="Arial" w:cs="Arial"/>
              </w:rPr>
              <w:t>part:</w:t>
            </w:r>
            <w:r w:rsidRPr="00F52CA5">
              <w:rPr>
                <w:rFonts w:ascii="Arial" w:hAnsi="Arial" w:cs="Arial"/>
                <w:lang w:eastAsia="ja-JP"/>
              </w:rPr>
              <w:t xml:space="preserve"> </w:t>
            </w:r>
          </w:p>
          <w:p w14:paraId="2EF1ABB1" w14:textId="7EDE3117" w:rsidR="00871653" w:rsidRPr="00F52CA5" w:rsidRDefault="00871653" w:rsidP="001A248F">
            <w:pPr>
              <w:tabs>
                <w:tab w:val="left" w:pos="567"/>
              </w:tabs>
              <w:spacing w:after="0"/>
              <w:rPr>
                <w:rFonts w:ascii="Arial" w:hAnsi="Arial" w:cs="Arial"/>
                <w:lang w:eastAsia="ja-JP"/>
              </w:rPr>
            </w:pPr>
            <w:r w:rsidRPr="007C4C2A">
              <w:rPr>
                <w:rFonts w:ascii="Arial" w:hAnsi="Arial" w:cs="Arial" w:hint="eastAsia"/>
                <w:color w:val="00B050"/>
                <w:kern w:val="2"/>
                <w:sz w:val="21"/>
                <w:szCs w:val="22"/>
                <w:lang w:val="en-US" w:eastAsia="ja-JP"/>
              </w:rPr>
              <w:t>Yes</w:t>
            </w:r>
          </w:p>
        </w:tc>
        <w:tc>
          <w:tcPr>
            <w:tcW w:w="2309" w:type="dxa"/>
            <w:gridSpan w:val="2"/>
          </w:tcPr>
          <w:p w14:paraId="08545FAC"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27E71012" w14:textId="16950387" w:rsidR="00871653" w:rsidRPr="00F52CA5" w:rsidRDefault="00871653" w:rsidP="0036248C">
            <w:pPr>
              <w:tabs>
                <w:tab w:val="left" w:pos="567"/>
              </w:tabs>
              <w:spacing w:after="0"/>
              <w:rPr>
                <w:rFonts w:ascii="Arial" w:hAnsi="Arial" w:cs="Arial"/>
                <w:lang w:eastAsia="ja-JP"/>
              </w:rPr>
            </w:pPr>
            <w:r w:rsidRPr="007C4C2A">
              <w:rPr>
                <w:rFonts w:ascii="Arial" w:hAnsi="Arial" w:cs="Arial"/>
                <w:color w:val="00B050"/>
                <w:kern w:val="2"/>
                <w:sz w:val="21"/>
                <w:szCs w:val="22"/>
                <w:lang w:val="en-US" w:eastAsia="ja-JP"/>
              </w:rPr>
              <w:t>No</w:t>
            </w:r>
          </w:p>
        </w:tc>
        <w:tc>
          <w:tcPr>
            <w:tcW w:w="1653" w:type="dxa"/>
          </w:tcPr>
          <w:p w14:paraId="66603A0F"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14A04225" w14:textId="6DB521EA" w:rsidR="00871653" w:rsidRPr="00F52CA5" w:rsidRDefault="00871653" w:rsidP="0036248C">
            <w:pPr>
              <w:tabs>
                <w:tab w:val="left" w:pos="567"/>
              </w:tabs>
              <w:spacing w:after="0"/>
              <w:rPr>
                <w:rFonts w:ascii="Arial" w:hAnsi="Arial" w:cs="Arial"/>
                <w:lang w:eastAsia="ja-JP"/>
              </w:rPr>
            </w:pPr>
            <w:r w:rsidRPr="007C4C2A">
              <w:rPr>
                <w:rFonts w:ascii="Arial" w:hAnsi="Arial" w:cs="Arial" w:hint="eastAsia"/>
                <w:color w:val="00B050"/>
                <w:kern w:val="2"/>
                <w:sz w:val="21"/>
                <w:szCs w:val="22"/>
                <w:lang w:val="en-US" w:eastAsia="ja-JP"/>
              </w:rPr>
              <w:t>No</w:t>
            </w:r>
          </w:p>
        </w:tc>
      </w:tr>
      <w:tr w:rsidR="00FB328B" w:rsidRPr="008836AC" w14:paraId="4C6303A8" w14:textId="77777777" w:rsidTr="00871653">
        <w:tc>
          <w:tcPr>
            <w:tcW w:w="2436" w:type="dxa"/>
          </w:tcPr>
          <w:p w14:paraId="67A654A0" w14:textId="77777777" w:rsidR="00FB328B" w:rsidRPr="008836AC" w:rsidRDefault="00FB328B" w:rsidP="00FB328B">
            <w:pPr>
              <w:tabs>
                <w:tab w:val="left" w:pos="567"/>
              </w:tabs>
              <w:spacing w:after="0"/>
              <w:rPr>
                <w:rFonts w:ascii="Arial" w:hAnsi="Arial" w:cs="Arial"/>
                <w:b/>
              </w:rPr>
            </w:pPr>
            <w:r w:rsidRPr="008836AC">
              <w:rPr>
                <w:rFonts w:ascii="Arial" w:hAnsi="Arial" w:cs="Arial"/>
                <w:b/>
              </w:rPr>
              <w:t>Acronym</w:t>
            </w:r>
          </w:p>
        </w:tc>
        <w:tc>
          <w:tcPr>
            <w:tcW w:w="7650" w:type="dxa"/>
            <w:gridSpan w:val="5"/>
          </w:tcPr>
          <w:p w14:paraId="730971E3" w14:textId="79A21C0B" w:rsidR="00FB328B" w:rsidRPr="008836AC" w:rsidRDefault="00FB328B" w:rsidP="00FB328B">
            <w:pPr>
              <w:tabs>
                <w:tab w:val="left" w:pos="567"/>
              </w:tabs>
              <w:spacing w:after="0"/>
              <w:rPr>
                <w:rFonts w:ascii="Arial" w:hAnsi="Arial" w:cs="Arial"/>
              </w:rPr>
            </w:pPr>
            <w:r>
              <w:rPr>
                <w:rFonts w:ascii="Arial" w:hAnsi="Arial" w:cs="Arial"/>
              </w:rPr>
              <w:t>NR_POS</w:t>
            </w:r>
          </w:p>
        </w:tc>
      </w:tr>
      <w:tr w:rsidR="00FB328B" w:rsidRPr="008836AC" w14:paraId="651C9605" w14:textId="77777777" w:rsidTr="00871653">
        <w:tc>
          <w:tcPr>
            <w:tcW w:w="2436" w:type="dxa"/>
          </w:tcPr>
          <w:p w14:paraId="0D9016FB" w14:textId="77777777" w:rsidR="00FB328B" w:rsidRPr="008836AC" w:rsidRDefault="00FB328B" w:rsidP="00FB328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BCE5194" w14:textId="5B1ADB1D" w:rsidR="00FB328B" w:rsidRPr="008836AC" w:rsidRDefault="00FB328B" w:rsidP="00FB328B">
            <w:pPr>
              <w:tabs>
                <w:tab w:val="left" w:pos="567"/>
              </w:tabs>
              <w:spacing w:after="0"/>
              <w:rPr>
                <w:rFonts w:ascii="Arial" w:hAnsi="Arial" w:cs="Arial"/>
                <w:lang w:eastAsia="ja-JP"/>
              </w:rPr>
            </w:pPr>
            <w:r>
              <w:rPr>
                <w:rFonts w:ascii="Arial" w:hAnsi="Arial" w:cs="Arial"/>
                <w:lang w:eastAsia="ja-JP"/>
              </w:rPr>
              <w:t>830077</w:t>
            </w:r>
          </w:p>
        </w:tc>
      </w:tr>
      <w:tr w:rsidR="00FB328B" w:rsidRPr="008836AC" w14:paraId="17CFBEF4" w14:textId="77777777" w:rsidTr="00871653">
        <w:tc>
          <w:tcPr>
            <w:tcW w:w="2436" w:type="dxa"/>
          </w:tcPr>
          <w:p w14:paraId="14B43661" w14:textId="77777777" w:rsidR="00FB328B" w:rsidRPr="008836AC" w:rsidRDefault="00FB328B" w:rsidP="00FB328B">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6096E4AE" w14:textId="42B00717" w:rsidR="00FB328B" w:rsidRPr="008836AC" w:rsidRDefault="00B83EEF" w:rsidP="00FB328B">
            <w:pPr>
              <w:tabs>
                <w:tab w:val="left" w:pos="567"/>
              </w:tabs>
              <w:spacing w:after="0"/>
              <w:rPr>
                <w:rFonts w:ascii="Arial" w:hAnsi="Arial" w:cs="Arial"/>
                <w:lang w:eastAsia="ja-JP"/>
              </w:rPr>
            </w:pPr>
            <w:r w:rsidRPr="00B83EEF">
              <w:rPr>
                <w:rFonts w:ascii="Arial" w:hAnsi="Arial" w:cs="Arial"/>
                <w:lang w:eastAsia="ja-JP"/>
              </w:rPr>
              <w:t>RP-192581</w:t>
            </w:r>
            <w:r>
              <w:rPr>
                <w:rFonts w:ascii="Arial" w:hAnsi="Arial" w:cs="Arial"/>
                <w:lang w:eastAsia="ja-JP"/>
              </w:rPr>
              <w:t xml:space="preserve"> </w:t>
            </w:r>
          </w:p>
        </w:tc>
      </w:tr>
      <w:tr w:rsidR="00871653" w:rsidRPr="008836AC" w14:paraId="3C3E538A" w14:textId="77777777" w:rsidTr="00871653">
        <w:tc>
          <w:tcPr>
            <w:tcW w:w="2436" w:type="dxa"/>
          </w:tcPr>
          <w:p w14:paraId="17DD650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379242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96C632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E2596FB" w14:textId="58E2FFF9" w:rsidR="00871653" w:rsidRPr="008836AC" w:rsidRDefault="00E35C7C" w:rsidP="008836AC">
            <w:pPr>
              <w:tabs>
                <w:tab w:val="left" w:pos="567"/>
              </w:tabs>
              <w:spacing w:after="0"/>
              <w:rPr>
                <w:rFonts w:ascii="Arial" w:hAnsi="Arial" w:cs="Arial"/>
                <w:lang w:eastAsia="ja-JP"/>
              </w:rPr>
            </w:pPr>
            <w:r w:rsidRPr="007C4C2A">
              <w:rPr>
                <w:rFonts w:ascii="Arial" w:hAnsi="Arial" w:cs="Arial"/>
                <w:color w:val="00B050"/>
                <w:kern w:val="2"/>
                <w:sz w:val="21"/>
                <w:szCs w:val="22"/>
                <w:lang w:val="en-US" w:eastAsia="ja-JP"/>
              </w:rPr>
              <w:t>NA</w:t>
            </w:r>
          </w:p>
        </w:tc>
        <w:tc>
          <w:tcPr>
            <w:tcW w:w="1842" w:type="dxa"/>
          </w:tcPr>
          <w:p w14:paraId="53EF4EE8" w14:textId="11A2DBEC" w:rsidR="00871653" w:rsidRDefault="00871653" w:rsidP="008836AC">
            <w:pPr>
              <w:tabs>
                <w:tab w:val="left" w:pos="567"/>
              </w:tabs>
              <w:spacing w:after="0"/>
              <w:rPr>
                <w:rFonts w:ascii="Arial" w:hAnsi="Arial" w:cs="Arial"/>
                <w:color w:val="FF9201"/>
                <w:kern w:val="2"/>
                <w:sz w:val="21"/>
                <w:szCs w:val="22"/>
                <w:lang w:val="en-US" w:eastAsia="ja-JP"/>
              </w:rPr>
            </w:pPr>
            <w:r>
              <w:rPr>
                <w:rFonts w:ascii="Arial" w:hAnsi="Arial" w:cs="Arial"/>
                <w:lang w:eastAsia="ja-JP"/>
              </w:rPr>
              <w:t xml:space="preserve">Core part: </w:t>
            </w:r>
            <w:r w:rsidR="00E35C7C" w:rsidRPr="00E35C7C">
              <w:rPr>
                <w:rFonts w:ascii="Arial" w:hAnsi="Arial" w:cs="Arial"/>
                <w:color w:val="FF9201"/>
                <w:kern w:val="2"/>
                <w:sz w:val="21"/>
                <w:szCs w:val="22"/>
                <w:lang w:val="en-US" w:eastAsia="ja-JP"/>
              </w:rPr>
              <w:t>06</w:t>
            </w:r>
            <w:r w:rsidRPr="00E35C7C">
              <w:rPr>
                <w:rFonts w:ascii="Arial" w:hAnsi="Arial" w:cs="Arial"/>
                <w:color w:val="FF9201"/>
                <w:kern w:val="2"/>
                <w:sz w:val="21"/>
                <w:szCs w:val="22"/>
                <w:lang w:val="en-US" w:eastAsia="ja-JP"/>
              </w:rPr>
              <w:t>/</w:t>
            </w:r>
            <w:r w:rsidR="00E35C7C" w:rsidRPr="00E35C7C">
              <w:rPr>
                <w:rFonts w:ascii="Arial" w:hAnsi="Arial" w:cs="Arial"/>
                <w:color w:val="FF9201"/>
                <w:kern w:val="2"/>
                <w:sz w:val="21"/>
                <w:szCs w:val="22"/>
                <w:lang w:val="en-US" w:eastAsia="ja-JP"/>
              </w:rPr>
              <w:t>2020</w:t>
            </w:r>
          </w:p>
          <w:p w14:paraId="131DE8BD" w14:textId="5423E10D" w:rsidR="003F07F1" w:rsidRPr="008836AC" w:rsidRDefault="003F07F1" w:rsidP="008836AC">
            <w:pPr>
              <w:tabs>
                <w:tab w:val="left" w:pos="567"/>
              </w:tabs>
              <w:spacing w:after="0"/>
              <w:rPr>
                <w:rFonts w:ascii="Arial" w:hAnsi="Arial" w:cs="Arial"/>
                <w:lang w:eastAsia="ja-JP"/>
              </w:rPr>
            </w:pPr>
            <w:r>
              <w:rPr>
                <w:rFonts w:ascii="Arial" w:hAnsi="Arial" w:cs="Arial"/>
                <w:color w:val="FF9201"/>
                <w:kern w:val="2"/>
                <w:sz w:val="21"/>
                <w:szCs w:val="22"/>
                <w:lang w:val="en-US" w:eastAsia="ja-JP"/>
              </w:rPr>
              <w:t>(updated from 03/2020)</w:t>
            </w:r>
          </w:p>
        </w:tc>
        <w:tc>
          <w:tcPr>
            <w:tcW w:w="2268" w:type="dxa"/>
          </w:tcPr>
          <w:p w14:paraId="7D635475" w14:textId="77777777" w:rsidR="00F52CA5" w:rsidRDefault="00871653" w:rsidP="00207DC4">
            <w:pPr>
              <w:tabs>
                <w:tab w:val="left" w:pos="567"/>
              </w:tabs>
              <w:spacing w:after="0"/>
              <w:rPr>
                <w:rFonts w:ascii="Arial" w:hAnsi="Arial" w:cs="Arial"/>
                <w:color w:val="FF9201"/>
                <w:kern w:val="2"/>
                <w:sz w:val="21"/>
                <w:szCs w:val="22"/>
                <w:lang w:val="en-US" w:eastAsia="ja-JP"/>
              </w:rPr>
            </w:pPr>
            <w:r>
              <w:rPr>
                <w:rFonts w:ascii="Arial" w:hAnsi="Arial" w:cs="Arial"/>
                <w:lang w:eastAsia="ja-JP"/>
              </w:rPr>
              <w:t xml:space="preserve">Performance part: </w:t>
            </w:r>
            <w:r w:rsidR="00F52CA5" w:rsidRPr="00F52CA5">
              <w:rPr>
                <w:rFonts w:ascii="Arial" w:hAnsi="Arial" w:cs="Arial"/>
                <w:color w:val="FF9201"/>
                <w:kern w:val="2"/>
                <w:sz w:val="21"/>
                <w:szCs w:val="22"/>
                <w:lang w:val="en-US" w:eastAsia="ja-JP"/>
              </w:rPr>
              <w:t>12</w:t>
            </w:r>
            <w:r w:rsidRPr="00F52CA5">
              <w:rPr>
                <w:rFonts w:ascii="Arial" w:hAnsi="Arial" w:cs="Arial"/>
                <w:color w:val="FF9201"/>
                <w:kern w:val="2"/>
                <w:sz w:val="21"/>
                <w:szCs w:val="22"/>
                <w:lang w:val="en-US" w:eastAsia="ja-JP"/>
              </w:rPr>
              <w:t>/</w:t>
            </w:r>
            <w:r w:rsidR="00E35C7C" w:rsidRPr="00F52CA5">
              <w:rPr>
                <w:rFonts w:ascii="Arial" w:hAnsi="Arial" w:cs="Arial"/>
                <w:color w:val="FF9201"/>
                <w:kern w:val="2"/>
                <w:sz w:val="21"/>
                <w:szCs w:val="22"/>
                <w:lang w:val="en-US" w:eastAsia="ja-JP"/>
              </w:rPr>
              <w:t>2020</w:t>
            </w:r>
          </w:p>
          <w:p w14:paraId="7D764E0F" w14:textId="70A156CF" w:rsidR="00871653" w:rsidRPr="008836AC" w:rsidRDefault="00F52CA5" w:rsidP="00207DC4">
            <w:pPr>
              <w:tabs>
                <w:tab w:val="left" w:pos="567"/>
              </w:tabs>
              <w:spacing w:after="0"/>
              <w:rPr>
                <w:rFonts w:ascii="Arial" w:hAnsi="Arial" w:cs="Arial"/>
                <w:lang w:eastAsia="ja-JP"/>
              </w:rPr>
            </w:pPr>
            <w:r>
              <w:rPr>
                <w:rFonts w:ascii="Arial" w:hAnsi="Arial" w:cs="Arial"/>
                <w:color w:val="FF9201"/>
                <w:kern w:val="2"/>
                <w:sz w:val="21"/>
                <w:szCs w:val="22"/>
                <w:lang w:val="en-US" w:eastAsia="ja-JP"/>
              </w:rPr>
              <w:t>(updated from 09/2020)</w:t>
            </w:r>
          </w:p>
        </w:tc>
        <w:tc>
          <w:tcPr>
            <w:tcW w:w="1694" w:type="dxa"/>
            <w:gridSpan w:val="2"/>
          </w:tcPr>
          <w:p w14:paraId="3E9D8684" w14:textId="19B763B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35C7C" w:rsidRPr="007C4C2A">
              <w:rPr>
                <w:rFonts w:ascii="Arial" w:hAnsi="Arial" w:cs="Arial"/>
                <w:color w:val="00B050"/>
                <w:kern w:val="2"/>
                <w:sz w:val="21"/>
                <w:szCs w:val="22"/>
                <w:lang w:val="en-US" w:eastAsia="ja-JP"/>
              </w:rPr>
              <w:t>NA</w:t>
            </w:r>
          </w:p>
        </w:tc>
      </w:tr>
      <w:tr w:rsidR="00871653" w:rsidRPr="008836AC" w14:paraId="79461D21" w14:textId="77777777" w:rsidTr="00871653">
        <w:tc>
          <w:tcPr>
            <w:tcW w:w="2436" w:type="dxa"/>
          </w:tcPr>
          <w:p w14:paraId="3E17A9F4"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CDFC0CC" w14:textId="77777777" w:rsidR="00871653" w:rsidRPr="00E35C7C" w:rsidRDefault="00871653" w:rsidP="008836AC">
            <w:pPr>
              <w:tabs>
                <w:tab w:val="left" w:pos="567"/>
              </w:tabs>
              <w:spacing w:after="0"/>
              <w:rPr>
                <w:rFonts w:ascii="Arial" w:hAnsi="Arial" w:cs="Arial"/>
                <w:color w:val="FF9201"/>
                <w:kern w:val="2"/>
                <w:sz w:val="21"/>
                <w:szCs w:val="22"/>
                <w:lang w:val="en-US"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EF40CB5" w14:textId="2B797884" w:rsidR="00871653" w:rsidRPr="008836AC" w:rsidRDefault="00E35C7C" w:rsidP="008836AC">
            <w:pPr>
              <w:tabs>
                <w:tab w:val="left" w:pos="567"/>
              </w:tabs>
              <w:spacing w:after="0"/>
              <w:rPr>
                <w:rFonts w:ascii="Arial" w:hAnsi="Arial" w:cs="Arial"/>
                <w:lang w:eastAsia="ja-JP"/>
              </w:rPr>
            </w:pPr>
            <w:r w:rsidRPr="007C4C2A">
              <w:rPr>
                <w:rFonts w:ascii="Arial" w:hAnsi="Arial" w:cs="Arial"/>
                <w:color w:val="00B050"/>
                <w:kern w:val="2"/>
                <w:sz w:val="21"/>
                <w:szCs w:val="22"/>
                <w:lang w:val="en-US" w:eastAsia="ja-JP"/>
              </w:rPr>
              <w:t>NA</w:t>
            </w:r>
          </w:p>
        </w:tc>
        <w:tc>
          <w:tcPr>
            <w:tcW w:w="1842" w:type="dxa"/>
          </w:tcPr>
          <w:p w14:paraId="139830E2"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097F942" w14:textId="21C401E2" w:rsidR="00871653" w:rsidRPr="008836AC" w:rsidRDefault="00E35C7C" w:rsidP="008836AC">
            <w:pPr>
              <w:tabs>
                <w:tab w:val="left" w:pos="567"/>
              </w:tabs>
              <w:spacing w:after="0"/>
              <w:rPr>
                <w:rFonts w:ascii="Arial" w:hAnsi="Arial" w:cs="Arial"/>
                <w:lang w:eastAsia="ja-JP"/>
              </w:rPr>
            </w:pPr>
            <w:r w:rsidRPr="00E35C7C">
              <w:rPr>
                <w:rFonts w:ascii="Arial" w:hAnsi="Arial" w:cs="Arial"/>
                <w:color w:val="FF9201"/>
                <w:kern w:val="2"/>
                <w:sz w:val="21"/>
                <w:szCs w:val="22"/>
                <w:lang w:val="en-US" w:eastAsia="ja-JP"/>
              </w:rPr>
              <w:t>90%</w:t>
            </w:r>
          </w:p>
        </w:tc>
        <w:tc>
          <w:tcPr>
            <w:tcW w:w="2268" w:type="dxa"/>
          </w:tcPr>
          <w:p w14:paraId="57E32D62" w14:textId="77777777" w:rsidR="001A1923" w:rsidRPr="00233572" w:rsidRDefault="00871653" w:rsidP="008836AC">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71424ACA" w14:textId="58A7B190" w:rsidR="00871653" w:rsidRPr="008836AC" w:rsidRDefault="001842DC"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p>
        </w:tc>
        <w:tc>
          <w:tcPr>
            <w:tcW w:w="1694" w:type="dxa"/>
            <w:gridSpan w:val="2"/>
          </w:tcPr>
          <w:p w14:paraId="173C2437" w14:textId="5D96DA05"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35C7C" w:rsidRPr="007C4C2A">
              <w:rPr>
                <w:rFonts w:ascii="Arial" w:hAnsi="Arial" w:cs="Arial"/>
                <w:color w:val="00B050"/>
                <w:kern w:val="2"/>
                <w:sz w:val="21"/>
                <w:szCs w:val="22"/>
                <w:lang w:val="en-US" w:eastAsia="ja-JP"/>
              </w:rPr>
              <w:t>NA</w:t>
            </w:r>
          </w:p>
        </w:tc>
      </w:tr>
    </w:tbl>
    <w:p w14:paraId="11D88250"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A0BEC5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6767EB3"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AE7829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E8A253C" w14:textId="77777777" w:rsidR="001F486F" w:rsidRPr="001F486F" w:rsidRDefault="001F486F" w:rsidP="001F486F">
      <w:pPr>
        <w:pStyle w:val="ListParagraph"/>
        <w:tabs>
          <w:tab w:val="left" w:pos="567"/>
        </w:tabs>
        <w:ind w:leftChars="0" w:left="924"/>
        <w:rPr>
          <w:rFonts w:ascii="Arial" w:hAnsi="Arial" w:cs="Arial"/>
          <w:color w:val="FF0000"/>
        </w:rPr>
      </w:pPr>
    </w:p>
    <w:p w14:paraId="532B8E00" w14:textId="77777777" w:rsidR="00E35C7C" w:rsidRDefault="00E35C7C" w:rsidP="00E35C7C">
      <w:pPr>
        <w:tabs>
          <w:tab w:val="left" w:pos="567"/>
        </w:tabs>
        <w:spacing w:after="60"/>
        <w:rPr>
          <w:rFonts w:ascii="Arial" w:hAnsi="Arial" w:cs="Arial"/>
          <w:b/>
        </w:rPr>
      </w:pPr>
    </w:p>
    <w:p w14:paraId="65933958" w14:textId="053EBED4" w:rsidR="00E35C7C" w:rsidRPr="006C4E32" w:rsidRDefault="00E35C7C" w:rsidP="00E35C7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35C7C" w:rsidRPr="008836AC" w14:paraId="18595DBD" w14:textId="77777777" w:rsidTr="003F07F1">
        <w:tc>
          <w:tcPr>
            <w:tcW w:w="2751" w:type="dxa"/>
            <w:gridSpan w:val="2"/>
          </w:tcPr>
          <w:p w14:paraId="5C0BCCF8" w14:textId="77777777" w:rsidR="00E35C7C" w:rsidRPr="008836AC" w:rsidRDefault="00E35C7C" w:rsidP="003F07F1">
            <w:pPr>
              <w:tabs>
                <w:tab w:val="left" w:pos="567"/>
              </w:tabs>
              <w:spacing w:after="0"/>
              <w:rPr>
                <w:rFonts w:ascii="Arial" w:hAnsi="Arial" w:cs="Arial"/>
                <w:b/>
              </w:rPr>
            </w:pPr>
            <w:r w:rsidRPr="008836AC">
              <w:rPr>
                <w:rFonts w:ascii="Arial" w:hAnsi="Arial" w:cs="Arial"/>
                <w:b/>
              </w:rPr>
              <w:t>Leading WG</w:t>
            </w:r>
          </w:p>
        </w:tc>
        <w:tc>
          <w:tcPr>
            <w:tcW w:w="7335" w:type="dxa"/>
          </w:tcPr>
          <w:p w14:paraId="4BC3246E" w14:textId="77777777" w:rsidR="00E35C7C" w:rsidRPr="00E35C7C" w:rsidRDefault="00E35C7C" w:rsidP="003F07F1">
            <w:pPr>
              <w:tabs>
                <w:tab w:val="left" w:pos="567"/>
              </w:tabs>
              <w:spacing w:after="0"/>
              <w:rPr>
                <w:rFonts w:ascii="Arial" w:hAnsi="Arial" w:cs="Arial"/>
                <w:b/>
              </w:rPr>
            </w:pPr>
          </w:p>
        </w:tc>
      </w:tr>
      <w:tr w:rsidR="00E35C7C" w:rsidRPr="008836AC" w14:paraId="27DDB7A8" w14:textId="77777777" w:rsidTr="003F07F1">
        <w:tc>
          <w:tcPr>
            <w:tcW w:w="1415" w:type="dxa"/>
            <w:vMerge w:val="restart"/>
            <w:vAlign w:val="center"/>
          </w:tcPr>
          <w:p w14:paraId="376DE3F8" w14:textId="77777777" w:rsidR="00E35C7C" w:rsidRPr="008836AC" w:rsidRDefault="00E35C7C" w:rsidP="003F07F1">
            <w:pPr>
              <w:tabs>
                <w:tab w:val="left" w:pos="567"/>
              </w:tabs>
              <w:rPr>
                <w:rFonts w:ascii="Arial" w:hAnsi="Arial" w:cs="Arial"/>
                <w:b/>
              </w:rPr>
            </w:pPr>
            <w:r w:rsidRPr="008836AC">
              <w:rPr>
                <w:rFonts w:ascii="Arial" w:hAnsi="Arial" w:cs="Arial"/>
                <w:b/>
              </w:rPr>
              <w:t>Rapporteur</w:t>
            </w:r>
          </w:p>
        </w:tc>
        <w:tc>
          <w:tcPr>
            <w:tcW w:w="1336" w:type="dxa"/>
          </w:tcPr>
          <w:p w14:paraId="0DCF5F70" w14:textId="77777777" w:rsidR="00E35C7C" w:rsidRPr="008836AC" w:rsidRDefault="00E35C7C" w:rsidP="003F07F1">
            <w:pPr>
              <w:tabs>
                <w:tab w:val="left" w:pos="567"/>
              </w:tabs>
              <w:spacing w:after="0"/>
              <w:rPr>
                <w:rFonts w:ascii="Arial" w:hAnsi="Arial" w:cs="Arial"/>
                <w:b/>
              </w:rPr>
            </w:pPr>
            <w:r w:rsidRPr="008836AC">
              <w:rPr>
                <w:rFonts w:ascii="Arial" w:hAnsi="Arial" w:cs="Arial"/>
                <w:b/>
              </w:rPr>
              <w:t>Name</w:t>
            </w:r>
          </w:p>
        </w:tc>
        <w:tc>
          <w:tcPr>
            <w:tcW w:w="7335" w:type="dxa"/>
          </w:tcPr>
          <w:p w14:paraId="678D03F5" w14:textId="77777777" w:rsidR="00E35C7C" w:rsidRPr="008836AC" w:rsidRDefault="00E35C7C" w:rsidP="003F07F1">
            <w:pPr>
              <w:tabs>
                <w:tab w:val="left" w:pos="567"/>
              </w:tabs>
              <w:spacing w:after="0"/>
              <w:rPr>
                <w:rFonts w:ascii="Arial" w:hAnsi="Arial" w:cs="Arial"/>
                <w:lang w:eastAsia="ja-JP"/>
              </w:rPr>
            </w:pPr>
            <w:r>
              <w:rPr>
                <w:rFonts w:ascii="Arial" w:hAnsi="Arial" w:cs="Arial"/>
                <w:lang w:eastAsia="ja-JP"/>
              </w:rPr>
              <w:t>Alexey Khoryaev</w:t>
            </w:r>
          </w:p>
        </w:tc>
      </w:tr>
      <w:tr w:rsidR="00E35C7C" w:rsidRPr="008836AC" w14:paraId="7863C0E6" w14:textId="77777777" w:rsidTr="003F07F1">
        <w:tc>
          <w:tcPr>
            <w:tcW w:w="1415" w:type="dxa"/>
            <w:vMerge/>
          </w:tcPr>
          <w:p w14:paraId="7FDB5FD9" w14:textId="77777777" w:rsidR="00E35C7C" w:rsidRPr="008836AC" w:rsidRDefault="00E35C7C" w:rsidP="003F07F1">
            <w:pPr>
              <w:tabs>
                <w:tab w:val="left" w:pos="567"/>
              </w:tabs>
              <w:rPr>
                <w:rFonts w:ascii="Arial" w:hAnsi="Arial" w:cs="Arial"/>
                <w:b/>
              </w:rPr>
            </w:pPr>
          </w:p>
        </w:tc>
        <w:tc>
          <w:tcPr>
            <w:tcW w:w="1336" w:type="dxa"/>
          </w:tcPr>
          <w:p w14:paraId="1DF91466" w14:textId="77777777" w:rsidR="00E35C7C" w:rsidRPr="008836AC" w:rsidRDefault="00E35C7C" w:rsidP="003F07F1">
            <w:pPr>
              <w:tabs>
                <w:tab w:val="left" w:pos="567"/>
              </w:tabs>
              <w:spacing w:after="0"/>
              <w:rPr>
                <w:rFonts w:ascii="Arial" w:hAnsi="Arial" w:cs="Arial"/>
                <w:b/>
              </w:rPr>
            </w:pPr>
            <w:r w:rsidRPr="008836AC">
              <w:rPr>
                <w:rFonts w:ascii="Arial" w:hAnsi="Arial" w:cs="Arial"/>
                <w:b/>
              </w:rPr>
              <w:t>Company</w:t>
            </w:r>
          </w:p>
        </w:tc>
        <w:tc>
          <w:tcPr>
            <w:tcW w:w="7335" w:type="dxa"/>
          </w:tcPr>
          <w:p w14:paraId="77905D99" w14:textId="77777777" w:rsidR="00E35C7C" w:rsidRPr="008836AC" w:rsidRDefault="00E35C7C" w:rsidP="003F07F1">
            <w:pPr>
              <w:tabs>
                <w:tab w:val="left" w:pos="567"/>
              </w:tabs>
              <w:spacing w:after="0"/>
              <w:rPr>
                <w:rFonts w:ascii="Arial" w:hAnsi="Arial" w:cs="Arial"/>
                <w:lang w:eastAsia="ja-JP"/>
              </w:rPr>
            </w:pPr>
            <w:r>
              <w:rPr>
                <w:rFonts w:ascii="Arial" w:hAnsi="Arial" w:cs="Arial"/>
                <w:lang w:eastAsia="ja-JP"/>
              </w:rPr>
              <w:t>Intel Corporation</w:t>
            </w:r>
          </w:p>
        </w:tc>
      </w:tr>
      <w:tr w:rsidR="00E35C7C" w:rsidRPr="008836AC" w14:paraId="1198050F" w14:textId="77777777" w:rsidTr="003F07F1">
        <w:tc>
          <w:tcPr>
            <w:tcW w:w="1415" w:type="dxa"/>
            <w:vMerge/>
          </w:tcPr>
          <w:p w14:paraId="25EC1D62" w14:textId="77777777" w:rsidR="00E35C7C" w:rsidRPr="008836AC" w:rsidRDefault="00E35C7C" w:rsidP="003F07F1">
            <w:pPr>
              <w:tabs>
                <w:tab w:val="left" w:pos="567"/>
              </w:tabs>
              <w:rPr>
                <w:rFonts w:ascii="Arial" w:hAnsi="Arial" w:cs="Arial"/>
                <w:b/>
              </w:rPr>
            </w:pPr>
          </w:p>
        </w:tc>
        <w:tc>
          <w:tcPr>
            <w:tcW w:w="1336" w:type="dxa"/>
          </w:tcPr>
          <w:p w14:paraId="6E300CBE" w14:textId="77777777" w:rsidR="00E35C7C" w:rsidRPr="008836AC" w:rsidRDefault="00E35C7C" w:rsidP="003F07F1">
            <w:pPr>
              <w:tabs>
                <w:tab w:val="left" w:pos="567"/>
              </w:tabs>
              <w:spacing w:after="0"/>
              <w:rPr>
                <w:rFonts w:ascii="Arial" w:hAnsi="Arial" w:cs="Arial"/>
                <w:b/>
              </w:rPr>
            </w:pPr>
            <w:r w:rsidRPr="008836AC">
              <w:rPr>
                <w:rFonts w:ascii="Arial" w:hAnsi="Arial" w:cs="Arial"/>
                <w:b/>
              </w:rPr>
              <w:t>Email</w:t>
            </w:r>
          </w:p>
        </w:tc>
        <w:tc>
          <w:tcPr>
            <w:tcW w:w="7335" w:type="dxa"/>
          </w:tcPr>
          <w:p w14:paraId="4465D48D" w14:textId="77777777" w:rsidR="00E35C7C" w:rsidRPr="008836AC" w:rsidRDefault="00E35C7C" w:rsidP="003F07F1">
            <w:pPr>
              <w:tabs>
                <w:tab w:val="left" w:pos="567"/>
              </w:tabs>
              <w:spacing w:after="0"/>
              <w:rPr>
                <w:rFonts w:ascii="Arial" w:hAnsi="Arial" w:cs="Arial"/>
              </w:rPr>
            </w:pPr>
            <w:r w:rsidRPr="00154939">
              <w:rPr>
                <w:rStyle w:val="Hyperlink"/>
                <w:rFonts w:ascii="Arial" w:hAnsi="Arial" w:cs="Arial"/>
              </w:rPr>
              <w:t>alexey.khoryaev@intel.com</w:t>
            </w:r>
          </w:p>
        </w:tc>
      </w:tr>
      <w:tr w:rsidR="00E35C7C" w:rsidRPr="008836AC" w14:paraId="214E4848" w14:textId="77777777" w:rsidTr="003F07F1">
        <w:trPr>
          <w:trHeight w:val="157"/>
        </w:trPr>
        <w:tc>
          <w:tcPr>
            <w:tcW w:w="1415" w:type="dxa"/>
            <w:vMerge w:val="restart"/>
          </w:tcPr>
          <w:p w14:paraId="1006D024" w14:textId="77777777" w:rsidR="00E35C7C" w:rsidRPr="008836AC" w:rsidRDefault="00E35C7C" w:rsidP="003F07F1">
            <w:pPr>
              <w:tabs>
                <w:tab w:val="left" w:pos="567"/>
              </w:tabs>
              <w:rPr>
                <w:rFonts w:ascii="Arial" w:hAnsi="Arial" w:cs="Arial"/>
                <w:b/>
              </w:rPr>
            </w:pPr>
            <w:r w:rsidRPr="008836AC">
              <w:rPr>
                <w:rFonts w:ascii="Arial" w:hAnsi="Arial" w:cs="Arial"/>
                <w:b/>
              </w:rPr>
              <w:t>Rapporteur</w:t>
            </w:r>
          </w:p>
        </w:tc>
        <w:tc>
          <w:tcPr>
            <w:tcW w:w="1336" w:type="dxa"/>
            <w:tcBorders>
              <w:top w:val="single" w:sz="4" w:space="0" w:color="auto"/>
              <w:left w:val="single" w:sz="4" w:space="0" w:color="auto"/>
              <w:bottom w:val="single" w:sz="4" w:space="0" w:color="auto"/>
              <w:right w:val="single" w:sz="4" w:space="0" w:color="auto"/>
            </w:tcBorders>
          </w:tcPr>
          <w:p w14:paraId="706BB7B0" w14:textId="77777777" w:rsidR="00E35C7C" w:rsidRPr="008836AC" w:rsidRDefault="00E35C7C" w:rsidP="003F07F1">
            <w:pPr>
              <w:tabs>
                <w:tab w:val="left" w:pos="567"/>
              </w:tabs>
              <w:spacing w:after="0"/>
              <w:rPr>
                <w:rFonts w:ascii="Arial" w:hAnsi="Arial" w:cs="Arial"/>
                <w:b/>
              </w:rPr>
            </w:pPr>
            <w:r w:rsidRPr="008836AC">
              <w:rPr>
                <w:rFonts w:ascii="Arial" w:hAnsi="Arial" w:cs="Arial"/>
                <w:b/>
              </w:rPr>
              <w:t>Name</w:t>
            </w:r>
          </w:p>
        </w:tc>
        <w:tc>
          <w:tcPr>
            <w:tcW w:w="7335" w:type="dxa"/>
            <w:tcBorders>
              <w:top w:val="single" w:sz="4" w:space="0" w:color="auto"/>
              <w:left w:val="single" w:sz="4" w:space="0" w:color="auto"/>
              <w:bottom w:val="single" w:sz="4" w:space="0" w:color="auto"/>
              <w:right w:val="single" w:sz="4" w:space="0" w:color="auto"/>
            </w:tcBorders>
          </w:tcPr>
          <w:p w14:paraId="6F72C722" w14:textId="77777777" w:rsidR="00E35C7C" w:rsidRDefault="00E35C7C" w:rsidP="003F07F1">
            <w:pPr>
              <w:tabs>
                <w:tab w:val="left" w:pos="567"/>
              </w:tabs>
              <w:spacing w:after="0"/>
              <w:rPr>
                <w:rFonts w:ascii="Arial" w:hAnsi="Arial" w:cs="Arial"/>
              </w:rPr>
            </w:pPr>
            <w:r>
              <w:rPr>
                <w:rFonts w:ascii="Arial" w:hAnsi="Arial" w:cs="Arial"/>
              </w:rPr>
              <w:t>Florent Munier</w:t>
            </w:r>
          </w:p>
        </w:tc>
      </w:tr>
      <w:tr w:rsidR="00E35C7C" w:rsidRPr="008836AC" w14:paraId="7ABBCD83" w14:textId="77777777" w:rsidTr="003F07F1">
        <w:tc>
          <w:tcPr>
            <w:tcW w:w="1415" w:type="dxa"/>
            <w:vMerge/>
          </w:tcPr>
          <w:p w14:paraId="5337BF68" w14:textId="77777777" w:rsidR="00E35C7C" w:rsidRPr="008836AC" w:rsidRDefault="00E35C7C" w:rsidP="003F07F1">
            <w:pPr>
              <w:tabs>
                <w:tab w:val="left" w:pos="567"/>
              </w:tabs>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tcPr>
          <w:p w14:paraId="1CB6DD0A" w14:textId="77777777" w:rsidR="00E35C7C" w:rsidRPr="008836AC" w:rsidRDefault="00E35C7C" w:rsidP="003F07F1">
            <w:pPr>
              <w:tabs>
                <w:tab w:val="left" w:pos="567"/>
              </w:tabs>
              <w:spacing w:after="0"/>
              <w:rPr>
                <w:rFonts w:ascii="Arial" w:hAnsi="Arial" w:cs="Arial"/>
                <w:b/>
              </w:rPr>
            </w:pPr>
            <w:r w:rsidRPr="008836AC">
              <w:rPr>
                <w:rFonts w:ascii="Arial" w:hAnsi="Arial" w:cs="Arial"/>
                <w:b/>
              </w:rPr>
              <w:t>Company</w:t>
            </w:r>
          </w:p>
        </w:tc>
        <w:tc>
          <w:tcPr>
            <w:tcW w:w="7335" w:type="dxa"/>
            <w:tcBorders>
              <w:top w:val="single" w:sz="4" w:space="0" w:color="auto"/>
              <w:left w:val="single" w:sz="4" w:space="0" w:color="auto"/>
              <w:bottom w:val="single" w:sz="4" w:space="0" w:color="auto"/>
              <w:right w:val="single" w:sz="4" w:space="0" w:color="auto"/>
            </w:tcBorders>
          </w:tcPr>
          <w:p w14:paraId="2E4A7D75" w14:textId="77777777" w:rsidR="00E35C7C" w:rsidRDefault="00E35C7C" w:rsidP="003F07F1">
            <w:pPr>
              <w:tabs>
                <w:tab w:val="left" w:pos="567"/>
              </w:tabs>
              <w:spacing w:after="0"/>
              <w:rPr>
                <w:rFonts w:ascii="Arial" w:hAnsi="Arial" w:cs="Arial"/>
              </w:rPr>
            </w:pPr>
            <w:r>
              <w:rPr>
                <w:rFonts w:ascii="Arial" w:hAnsi="Arial" w:cs="Arial"/>
              </w:rPr>
              <w:t>Ericsson</w:t>
            </w:r>
          </w:p>
        </w:tc>
      </w:tr>
      <w:tr w:rsidR="00E35C7C" w:rsidRPr="008836AC" w14:paraId="67F48922" w14:textId="77777777" w:rsidTr="003F07F1">
        <w:trPr>
          <w:trHeight w:val="169"/>
        </w:trPr>
        <w:tc>
          <w:tcPr>
            <w:tcW w:w="1415" w:type="dxa"/>
            <w:vMerge/>
          </w:tcPr>
          <w:p w14:paraId="11C81CE5" w14:textId="77777777" w:rsidR="00E35C7C" w:rsidRPr="008836AC" w:rsidRDefault="00E35C7C" w:rsidP="003F07F1">
            <w:pPr>
              <w:tabs>
                <w:tab w:val="left" w:pos="567"/>
              </w:tabs>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tcPr>
          <w:p w14:paraId="45092BDF" w14:textId="77777777" w:rsidR="00E35C7C" w:rsidRPr="008836AC" w:rsidRDefault="00E35C7C" w:rsidP="003F07F1">
            <w:pPr>
              <w:tabs>
                <w:tab w:val="left" w:pos="567"/>
              </w:tabs>
              <w:spacing w:after="0"/>
              <w:rPr>
                <w:rFonts w:ascii="Arial" w:hAnsi="Arial" w:cs="Arial"/>
                <w:b/>
              </w:rPr>
            </w:pPr>
            <w:r w:rsidRPr="008836AC">
              <w:rPr>
                <w:rFonts w:ascii="Arial" w:hAnsi="Arial" w:cs="Arial"/>
                <w:b/>
              </w:rPr>
              <w:t>Email</w:t>
            </w:r>
          </w:p>
        </w:tc>
        <w:tc>
          <w:tcPr>
            <w:tcW w:w="7335" w:type="dxa"/>
            <w:tcBorders>
              <w:top w:val="single" w:sz="4" w:space="0" w:color="auto"/>
              <w:left w:val="single" w:sz="4" w:space="0" w:color="auto"/>
              <w:bottom w:val="single" w:sz="4" w:space="0" w:color="auto"/>
              <w:right w:val="single" w:sz="4" w:space="0" w:color="auto"/>
            </w:tcBorders>
          </w:tcPr>
          <w:p w14:paraId="0BE4EA13" w14:textId="77777777" w:rsidR="00E35C7C" w:rsidRDefault="00E35C7C" w:rsidP="003F07F1">
            <w:pPr>
              <w:tabs>
                <w:tab w:val="left" w:pos="567"/>
              </w:tabs>
              <w:spacing w:after="0"/>
              <w:rPr>
                <w:rFonts w:ascii="Arial" w:hAnsi="Arial" w:cs="Arial"/>
              </w:rPr>
            </w:pPr>
            <w:r w:rsidRPr="00154939">
              <w:rPr>
                <w:rStyle w:val="Hyperlink"/>
                <w:rFonts w:ascii="Arial" w:hAnsi="Arial" w:cs="Arial"/>
              </w:rPr>
              <w:t>florent.munier@ericsson.com</w:t>
            </w:r>
          </w:p>
        </w:tc>
      </w:tr>
    </w:tbl>
    <w:p w14:paraId="2B3DB9F7" w14:textId="373742D3" w:rsidR="00E35C7C" w:rsidRDefault="00E35C7C" w:rsidP="00E35C7C">
      <w:pPr>
        <w:pBdr>
          <w:bottom w:val="single" w:sz="4" w:space="1" w:color="auto"/>
        </w:pBdr>
        <w:spacing w:after="0"/>
        <w:rPr>
          <w:rFonts w:ascii="Arial" w:hAnsi="Arial" w:cs="Arial"/>
        </w:rPr>
      </w:pPr>
    </w:p>
    <w:p w14:paraId="5E0B71D1" w14:textId="77777777" w:rsidR="00E35C7C" w:rsidRDefault="00E35C7C" w:rsidP="00E35C7C">
      <w:pPr>
        <w:pBdr>
          <w:bottom w:val="single" w:sz="4" w:space="1" w:color="auto"/>
        </w:pBdr>
        <w:spacing w:after="0"/>
        <w:rPr>
          <w:rFonts w:ascii="Arial" w:hAnsi="Arial" w:cs="Arial"/>
        </w:rPr>
      </w:pPr>
    </w:p>
    <w:p w14:paraId="7166ACB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4CEAE0E" w14:textId="77777777" w:rsidTr="001A248F">
        <w:trPr>
          <w:jc w:val="center"/>
        </w:trPr>
        <w:tc>
          <w:tcPr>
            <w:tcW w:w="6185" w:type="dxa"/>
            <w:shd w:val="clear" w:color="auto" w:fill="E0E0E0"/>
          </w:tcPr>
          <w:p w14:paraId="0AFD21A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BFFF109" w14:textId="7571AF37"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7F80303" w14:textId="77777777" w:rsidR="00D22398" w:rsidRDefault="00D22398" w:rsidP="0039390A">
      <w:pPr>
        <w:spacing w:after="0"/>
        <w:rPr>
          <w:rFonts w:ascii="Arial" w:hAnsi="Arial" w:cs="Arial"/>
        </w:rPr>
      </w:pPr>
    </w:p>
    <w:p w14:paraId="60985F3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895B4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07FA9A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C9B6279" w14:textId="77777777" w:rsidR="003B7182" w:rsidRDefault="003B7182" w:rsidP="00C17C6C">
      <w:pPr>
        <w:spacing w:after="0"/>
        <w:rPr>
          <w:rFonts w:ascii="Arial" w:hAnsi="Arial" w:cs="Arial"/>
        </w:rPr>
      </w:pPr>
    </w:p>
    <w:p w14:paraId="701DA5C1" w14:textId="0EDC2274" w:rsidR="00011C3B" w:rsidRPr="003F07F1" w:rsidRDefault="003F07F1" w:rsidP="00C17C6C">
      <w:pPr>
        <w:spacing w:after="0"/>
        <w:rPr>
          <w:color w:val="FF0000"/>
        </w:rPr>
      </w:pPr>
      <w:r w:rsidRPr="003F07F1">
        <w:rPr>
          <w:color w:val="FF0000"/>
        </w:rPr>
        <w:t xml:space="preserve">There is a need for additional TUs </w:t>
      </w:r>
      <w:r>
        <w:rPr>
          <w:color w:val="FF0000"/>
        </w:rPr>
        <w:t xml:space="preserve">allocated </w:t>
      </w:r>
      <w:r w:rsidRPr="003F07F1">
        <w:rPr>
          <w:color w:val="FF0000"/>
        </w:rPr>
        <w:t>for RAN3 and RAN4 WGs that require extension of WI for completion of core part till June 2020.</w:t>
      </w:r>
    </w:p>
    <w:p w14:paraId="3C6CC93C"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470E0D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96E23A4"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15A49BB" w14:textId="05774760" w:rsidR="00701410" w:rsidRDefault="00701410" w:rsidP="00701410">
      <w:pPr>
        <w:pStyle w:val="Heading4"/>
        <w:rPr>
          <w:lang w:eastAsia="ja-JP"/>
        </w:rPr>
      </w:pPr>
      <w:r>
        <w:rPr>
          <w:lang w:eastAsia="ja-JP"/>
        </w:rPr>
        <w:t>2.1.1</w:t>
      </w:r>
      <w:r>
        <w:rPr>
          <w:lang w:eastAsia="ja-JP"/>
        </w:rPr>
        <w:tab/>
        <w:t>Agreements</w:t>
      </w:r>
    </w:p>
    <w:p w14:paraId="2ABE9A67" w14:textId="255BCFB0" w:rsidR="00C111B4" w:rsidRDefault="00C111B4" w:rsidP="00C111B4">
      <w:pPr>
        <w:rPr>
          <w:lang w:eastAsia="ja-JP"/>
        </w:rPr>
      </w:pPr>
      <w:r w:rsidRPr="00795582">
        <w:rPr>
          <w:lang w:eastAsia="ja-JP"/>
        </w:rPr>
        <w:t>RAN1 started maintenance work on NR Positioning. The following e-mail discussions were organized to address remaining open issues for all agenda items</w:t>
      </w:r>
      <w:r w:rsidR="003F07F1">
        <w:rPr>
          <w:lang w:eastAsia="ja-JP"/>
        </w:rPr>
        <w:t xml:space="preserve"> based on contributions </w:t>
      </w:r>
      <w:r w:rsidR="003F07F1">
        <w:rPr>
          <w:lang w:eastAsia="ja-JP"/>
        </w:rPr>
        <w:fldChar w:fldCharType="begin"/>
      </w:r>
      <w:r w:rsidR="003F07F1">
        <w:rPr>
          <w:lang w:eastAsia="ja-JP"/>
        </w:rPr>
        <w:instrText xml:space="preserve"> REF _Ref34550294 \r \h </w:instrText>
      </w:r>
      <w:r w:rsidR="003F07F1">
        <w:rPr>
          <w:lang w:eastAsia="ja-JP"/>
        </w:rPr>
      </w:r>
      <w:r w:rsidR="003F07F1">
        <w:rPr>
          <w:lang w:eastAsia="ja-JP"/>
        </w:rPr>
        <w:fldChar w:fldCharType="separate"/>
      </w:r>
      <w:r w:rsidR="003F07F1">
        <w:rPr>
          <w:lang w:eastAsia="ja-JP"/>
        </w:rPr>
        <w:t>[1]</w:t>
      </w:r>
      <w:r w:rsidR="003F07F1">
        <w:rPr>
          <w:lang w:eastAsia="ja-JP"/>
        </w:rPr>
        <w:fldChar w:fldCharType="end"/>
      </w:r>
      <w:r w:rsidR="003F07F1">
        <w:rPr>
          <w:lang w:eastAsia="ja-JP"/>
        </w:rPr>
        <w:t>-</w:t>
      </w:r>
      <w:r w:rsidR="003F07F1">
        <w:rPr>
          <w:lang w:eastAsia="ja-JP"/>
        </w:rPr>
        <w:fldChar w:fldCharType="begin"/>
      </w:r>
      <w:r w:rsidR="003F07F1">
        <w:rPr>
          <w:lang w:eastAsia="ja-JP"/>
        </w:rPr>
        <w:instrText xml:space="preserve"> REF _Ref34550310 \r \h </w:instrText>
      </w:r>
      <w:r w:rsidR="003F07F1">
        <w:rPr>
          <w:lang w:eastAsia="ja-JP"/>
        </w:rPr>
      </w:r>
      <w:r w:rsidR="003F07F1">
        <w:rPr>
          <w:lang w:eastAsia="ja-JP"/>
        </w:rPr>
        <w:fldChar w:fldCharType="separate"/>
      </w:r>
      <w:r w:rsidR="003F07F1">
        <w:rPr>
          <w:lang w:eastAsia="ja-JP"/>
        </w:rPr>
        <w:t>[64]</w:t>
      </w:r>
      <w:r w:rsidR="003F07F1">
        <w:rPr>
          <w:lang w:eastAsia="ja-JP"/>
        </w:rPr>
        <w:fldChar w:fldCharType="end"/>
      </w:r>
      <w:r w:rsidRPr="00795582">
        <w:rPr>
          <w:lang w:eastAsia="ja-JP"/>
        </w:rPr>
        <w:t>:</w:t>
      </w:r>
    </w:p>
    <w:p w14:paraId="25A60797" w14:textId="10CC9D56" w:rsidR="00795582" w:rsidRDefault="00795582" w:rsidP="00795582">
      <w:pPr>
        <w:pStyle w:val="Heading4"/>
        <w:rPr>
          <w:lang w:eastAsia="ja-JP"/>
        </w:rPr>
      </w:pPr>
      <w:r>
        <w:rPr>
          <w:lang w:eastAsia="ja-JP"/>
        </w:rPr>
        <w:t>DL Reference Signals for NR Positioning</w:t>
      </w:r>
    </w:p>
    <w:p w14:paraId="1769F036" w14:textId="590AFF64" w:rsidR="00BD6E8A" w:rsidRPr="00EE4A21" w:rsidRDefault="00BD6E8A" w:rsidP="00BD6E8A">
      <w:pPr>
        <w:rPr>
          <w:lang w:eastAsia="ja-JP"/>
        </w:rPr>
      </w:pPr>
      <w:r>
        <w:rPr>
          <w:lang w:eastAsia="ja-JP"/>
        </w:rPr>
        <w:t>This sub-section provides outcome of RAN1 WG e-mail discussions, that were organized to address raised issues on NR DL reference signals for NR Positioning:</w:t>
      </w:r>
    </w:p>
    <w:p w14:paraId="34AA235D" w14:textId="0AB3FBAE" w:rsidR="00C111B4" w:rsidRPr="000A11E7" w:rsidRDefault="00C111B4" w:rsidP="00C111B4">
      <w:pPr>
        <w:pStyle w:val="ListParagraph"/>
        <w:numPr>
          <w:ilvl w:val="0"/>
          <w:numId w:val="20"/>
        </w:numPr>
        <w:ind w:leftChars="0" w:left="284" w:hanging="284"/>
        <w:rPr>
          <w:rFonts w:ascii="Times New Roman" w:hAnsi="Times New Roman"/>
          <w:color w:val="000000"/>
          <w:sz w:val="20"/>
          <w:szCs w:val="20"/>
          <w:lang w:val="en-GB" w:eastAsia="en-US"/>
        </w:rPr>
      </w:pPr>
      <w:r w:rsidRPr="000A11E7">
        <w:rPr>
          <w:rFonts w:ascii="Times New Roman" w:hAnsi="Times New Roman"/>
          <w:sz w:val="20"/>
          <w:szCs w:val="20"/>
        </w:rPr>
        <w:t>[100e-NR-Pos-DL-PRS-01] E-mail discussion/approval to resolve issue #1 in R1-2001176</w:t>
      </w:r>
    </w:p>
    <w:p w14:paraId="5D45D87B" w14:textId="549197C5" w:rsidR="00EE4A21" w:rsidRPr="000A11E7" w:rsidRDefault="00EE4A21" w:rsidP="00123482">
      <w:pPr>
        <w:pStyle w:val="ListParagraph"/>
        <w:numPr>
          <w:ilvl w:val="0"/>
          <w:numId w:val="21"/>
        </w:numPr>
        <w:autoSpaceDN w:val="0"/>
        <w:spacing w:before="120" w:after="120"/>
        <w:ind w:leftChars="0" w:left="567" w:hanging="283"/>
        <w:contextualSpacing/>
        <w:rPr>
          <w:rFonts w:ascii="Times New Roman" w:eastAsia="SimSun" w:hAnsi="Times New Roman"/>
          <w:iCs/>
          <w:sz w:val="20"/>
          <w:szCs w:val="20"/>
        </w:rPr>
      </w:pPr>
      <w:r w:rsidRPr="000A11E7">
        <w:rPr>
          <w:rFonts w:ascii="Times New Roman" w:eastAsia="SimSun" w:hAnsi="Times New Roman"/>
          <w:iCs/>
          <w:sz w:val="20"/>
          <w:szCs w:val="20"/>
        </w:rPr>
        <w:t xml:space="preserve">The summary of e-mail discussion was uploaded in </w:t>
      </w:r>
      <w:r w:rsidR="000A11E7" w:rsidRPr="000A11E7">
        <w:rPr>
          <w:rFonts w:ascii="Times New Roman" w:eastAsia="SimSun" w:hAnsi="Times New Roman"/>
          <w:iCs/>
          <w:sz w:val="20"/>
          <w:szCs w:val="20"/>
        </w:rPr>
        <w:t>R1-2001233. The text proposal for TS 38.211 were endorsed based on TPs in R1-2001234,</w:t>
      </w:r>
      <w:r w:rsidR="000A11E7">
        <w:rPr>
          <w:rFonts w:ascii="Times New Roman" w:eastAsia="SimSun" w:hAnsi="Times New Roman"/>
          <w:iCs/>
          <w:sz w:val="20"/>
          <w:szCs w:val="20"/>
        </w:rPr>
        <w:t xml:space="preserve"> i.e.</w:t>
      </w:r>
      <w:r w:rsidR="000A11E7" w:rsidRPr="000A11E7">
        <w:rPr>
          <w:rFonts w:ascii="Times New Roman" w:eastAsia="SimSun" w:hAnsi="Times New Roman"/>
          <w:iCs/>
          <w:sz w:val="20"/>
          <w:szCs w:val="20"/>
        </w:rPr>
        <w:t xml:space="preserve"> TP#1 and TP#2(Option B) from R1-2001234 were agreed.</w:t>
      </w:r>
    </w:p>
    <w:p w14:paraId="7E08C3FA" w14:textId="76CB5D90" w:rsidR="00C111B4" w:rsidRPr="000A11E7" w:rsidRDefault="00C111B4" w:rsidP="00C111B4">
      <w:pPr>
        <w:pStyle w:val="ListParagraph"/>
        <w:numPr>
          <w:ilvl w:val="0"/>
          <w:numId w:val="20"/>
        </w:numPr>
        <w:ind w:leftChars="0" w:left="284" w:hanging="284"/>
        <w:rPr>
          <w:rFonts w:ascii="Times New Roman" w:hAnsi="Times New Roman"/>
          <w:color w:val="000000"/>
          <w:sz w:val="20"/>
          <w:szCs w:val="20"/>
        </w:rPr>
      </w:pPr>
      <w:r w:rsidRPr="000A11E7">
        <w:rPr>
          <w:rFonts w:ascii="Times New Roman" w:hAnsi="Times New Roman"/>
          <w:sz w:val="20"/>
          <w:szCs w:val="20"/>
        </w:rPr>
        <w:t>[100e-NR-Pos-DL-PRS-02]</w:t>
      </w:r>
      <w:r w:rsidR="000A11E7">
        <w:rPr>
          <w:rFonts w:ascii="Times New Roman" w:hAnsi="Times New Roman"/>
          <w:sz w:val="20"/>
          <w:szCs w:val="20"/>
        </w:rPr>
        <w:t xml:space="preserve"> </w:t>
      </w:r>
      <w:r w:rsidRPr="000A11E7">
        <w:rPr>
          <w:rFonts w:ascii="Times New Roman" w:hAnsi="Times New Roman"/>
          <w:sz w:val="20"/>
          <w:szCs w:val="20"/>
        </w:rPr>
        <w:t>E-mail discussion/approval to resolve issue #2 in R1-2001176</w:t>
      </w:r>
    </w:p>
    <w:p w14:paraId="78DD385E" w14:textId="776C85F0" w:rsidR="000A11E7" w:rsidRPr="000A11E7" w:rsidRDefault="000A11E7" w:rsidP="00123482">
      <w:pPr>
        <w:pStyle w:val="ListParagraph"/>
        <w:numPr>
          <w:ilvl w:val="0"/>
          <w:numId w:val="21"/>
        </w:numPr>
        <w:autoSpaceDN w:val="0"/>
        <w:spacing w:before="120" w:after="120"/>
        <w:ind w:leftChars="0" w:left="567" w:hanging="283"/>
        <w:contextualSpacing/>
        <w:rPr>
          <w:rFonts w:ascii="Times New Roman" w:eastAsia="SimSun" w:hAnsi="Times New Roman"/>
          <w:iCs/>
          <w:sz w:val="20"/>
          <w:szCs w:val="20"/>
        </w:rPr>
      </w:pPr>
      <w:r w:rsidRPr="000A11E7">
        <w:rPr>
          <w:rFonts w:ascii="Times New Roman" w:eastAsia="SimSun" w:hAnsi="Times New Roman"/>
          <w:iCs/>
          <w:sz w:val="20"/>
          <w:szCs w:val="20"/>
        </w:rPr>
        <w:t xml:space="preserve">The summary of e-mail discussion was uploaded in R1-2001235. RAN1 made additional agreements (captures in Conclusion </w:t>
      </w:r>
      <w:r w:rsidR="0010018E">
        <w:rPr>
          <w:rFonts w:ascii="Times New Roman" w:eastAsia="SimSun" w:hAnsi="Times New Roman"/>
          <w:iCs/>
          <w:sz w:val="20"/>
          <w:szCs w:val="20"/>
        </w:rPr>
        <w:t>S</w:t>
      </w:r>
      <w:r w:rsidRPr="000A11E7">
        <w:rPr>
          <w:rFonts w:ascii="Times New Roman" w:eastAsia="SimSun" w:hAnsi="Times New Roman"/>
          <w:iCs/>
          <w:sz w:val="20"/>
          <w:szCs w:val="20"/>
        </w:rPr>
        <w:t>ection #4 of R1-2001235) to clarify assumptions of the previous RAN1 WG agreement on UE DL PRS processing capabilities.</w:t>
      </w:r>
    </w:p>
    <w:p w14:paraId="31535105" w14:textId="77777777" w:rsidR="00C111B4" w:rsidRPr="000A11E7" w:rsidRDefault="00C111B4" w:rsidP="00795582">
      <w:pPr>
        <w:ind w:left="284" w:hanging="284"/>
        <w:rPr>
          <w:color w:val="000000"/>
          <w:highlight w:val="cyan"/>
        </w:rPr>
      </w:pPr>
    </w:p>
    <w:p w14:paraId="645808C0" w14:textId="028573DC" w:rsidR="00C111B4" w:rsidRDefault="00C111B4" w:rsidP="00C111B4">
      <w:pPr>
        <w:pStyle w:val="Heading4"/>
        <w:rPr>
          <w:lang w:eastAsia="ja-JP"/>
        </w:rPr>
      </w:pPr>
      <w:bookmarkStart w:id="1" w:name="_Toc33365020"/>
      <w:r w:rsidRPr="00B27AEC">
        <w:rPr>
          <w:lang w:eastAsia="ja-JP"/>
        </w:rPr>
        <w:t>UL Reference Signals for NR Positioning</w:t>
      </w:r>
      <w:bookmarkEnd w:id="1"/>
    </w:p>
    <w:p w14:paraId="11EB6BE7" w14:textId="01556CAC" w:rsidR="0010018E" w:rsidRPr="00EE4A21" w:rsidRDefault="00BD6E8A" w:rsidP="00BD6E8A">
      <w:pPr>
        <w:rPr>
          <w:lang w:eastAsia="ja-JP"/>
        </w:rPr>
      </w:pPr>
      <w:r>
        <w:rPr>
          <w:lang w:eastAsia="ja-JP"/>
        </w:rPr>
        <w:t xml:space="preserve">This sub-section provides </w:t>
      </w:r>
      <w:r w:rsidR="00756A4D">
        <w:rPr>
          <w:lang w:eastAsia="ja-JP"/>
        </w:rPr>
        <w:t xml:space="preserve">outcome </w:t>
      </w:r>
      <w:r>
        <w:rPr>
          <w:lang w:eastAsia="ja-JP"/>
        </w:rPr>
        <w:t>of RAN1 WG e-mail discussions, that were organized to address raised issues on NR UL reference signals for NR Positioning:</w:t>
      </w:r>
    </w:p>
    <w:p w14:paraId="2054A916" w14:textId="614E8D1E" w:rsidR="00C111B4" w:rsidRPr="00123482" w:rsidRDefault="00C111B4" w:rsidP="00795582">
      <w:pPr>
        <w:pStyle w:val="ListParagraph"/>
        <w:numPr>
          <w:ilvl w:val="0"/>
          <w:numId w:val="20"/>
        </w:numPr>
        <w:ind w:leftChars="0" w:left="284" w:hanging="284"/>
        <w:rPr>
          <w:rFonts w:ascii="Times New Roman" w:hAnsi="Times New Roman"/>
          <w:sz w:val="20"/>
          <w:szCs w:val="20"/>
        </w:rPr>
      </w:pPr>
      <w:r w:rsidRPr="00123482">
        <w:rPr>
          <w:rFonts w:ascii="Times New Roman" w:hAnsi="Times New Roman"/>
          <w:sz w:val="20"/>
          <w:szCs w:val="20"/>
        </w:rPr>
        <w:t>[100e-NR-Pos-ULRS-01]</w:t>
      </w:r>
      <w:r w:rsidR="000A11E7" w:rsidRPr="00123482">
        <w:rPr>
          <w:rFonts w:ascii="Times New Roman" w:hAnsi="Times New Roman"/>
          <w:sz w:val="20"/>
          <w:szCs w:val="20"/>
        </w:rPr>
        <w:t xml:space="preserve"> </w:t>
      </w:r>
      <w:r w:rsidRPr="00123482">
        <w:rPr>
          <w:rFonts w:ascii="Times New Roman" w:hAnsi="Times New Roman"/>
          <w:sz w:val="20"/>
          <w:szCs w:val="20"/>
        </w:rPr>
        <w:t>E-mail discussion/approval to resolve the issue of simultaneous SRS transmission (proposal: UE is not expected to transmit SRS for positioning and SRS for other usages on the same symbol)</w:t>
      </w:r>
    </w:p>
    <w:p w14:paraId="30168EFB" w14:textId="0C335F4F" w:rsidR="00123482" w:rsidRPr="00123482" w:rsidRDefault="00123482" w:rsidP="00123482">
      <w:pPr>
        <w:pStyle w:val="ListParagraph"/>
        <w:numPr>
          <w:ilvl w:val="0"/>
          <w:numId w:val="21"/>
        </w:numPr>
        <w:autoSpaceDN w:val="0"/>
        <w:spacing w:before="120" w:after="120"/>
        <w:ind w:leftChars="0" w:left="567" w:hanging="283"/>
        <w:contextualSpacing/>
        <w:rPr>
          <w:rFonts w:ascii="Times New Roman" w:eastAsia="SimSun" w:hAnsi="Times New Roman"/>
          <w:iCs/>
          <w:sz w:val="20"/>
          <w:szCs w:val="20"/>
        </w:rPr>
      </w:pPr>
      <w:r w:rsidRPr="00123482">
        <w:rPr>
          <w:rFonts w:ascii="Times New Roman" w:eastAsia="SimSun" w:hAnsi="Times New Roman"/>
          <w:iCs/>
          <w:sz w:val="20"/>
          <w:szCs w:val="20"/>
        </w:rPr>
        <w:t>Outcome</w:t>
      </w:r>
      <w:r w:rsidR="008B2C30">
        <w:rPr>
          <w:rFonts w:ascii="Times New Roman" w:eastAsia="SimSun" w:hAnsi="Times New Roman"/>
          <w:iCs/>
          <w:sz w:val="20"/>
          <w:szCs w:val="20"/>
        </w:rPr>
        <w:t xml:space="preserve"> of this e-mail discussion is</w:t>
      </w:r>
      <w:r w:rsidRPr="00123482">
        <w:rPr>
          <w:rFonts w:ascii="Times New Roman" w:eastAsia="SimSun" w:hAnsi="Times New Roman"/>
          <w:iCs/>
          <w:sz w:val="20"/>
          <w:szCs w:val="20"/>
        </w:rPr>
        <w:t xml:space="preserve"> the TP for TS38.214 in Section 3 of R1-2001286 </w:t>
      </w:r>
      <w:r w:rsidR="008B2C30">
        <w:rPr>
          <w:rFonts w:ascii="Times New Roman" w:eastAsia="SimSun" w:hAnsi="Times New Roman"/>
          <w:iCs/>
          <w:sz w:val="20"/>
          <w:szCs w:val="20"/>
        </w:rPr>
        <w:t xml:space="preserve">that </w:t>
      </w:r>
      <w:r>
        <w:rPr>
          <w:rFonts w:ascii="Times New Roman" w:eastAsia="SimSun" w:hAnsi="Times New Roman"/>
          <w:iCs/>
          <w:sz w:val="20"/>
          <w:szCs w:val="20"/>
        </w:rPr>
        <w:t>wa</w:t>
      </w:r>
      <w:r w:rsidRPr="00123482">
        <w:rPr>
          <w:rFonts w:ascii="Times New Roman" w:eastAsia="SimSun" w:hAnsi="Times New Roman"/>
          <w:iCs/>
          <w:sz w:val="20"/>
          <w:szCs w:val="20"/>
        </w:rPr>
        <w:t>s agreed</w:t>
      </w:r>
      <w:r w:rsidR="008B2C30">
        <w:rPr>
          <w:rFonts w:ascii="Times New Roman" w:eastAsia="SimSun" w:hAnsi="Times New Roman"/>
          <w:iCs/>
          <w:sz w:val="20"/>
          <w:szCs w:val="20"/>
        </w:rPr>
        <w:t xml:space="preserve"> by RAN1</w:t>
      </w:r>
    </w:p>
    <w:p w14:paraId="49E9628F" w14:textId="1DA1B66F" w:rsidR="00C111B4" w:rsidRPr="008B2C30" w:rsidRDefault="00C111B4" w:rsidP="00795582">
      <w:pPr>
        <w:pStyle w:val="ListParagraph"/>
        <w:numPr>
          <w:ilvl w:val="0"/>
          <w:numId w:val="20"/>
        </w:numPr>
        <w:ind w:leftChars="0" w:left="284" w:hanging="284"/>
        <w:rPr>
          <w:rFonts w:ascii="Times New Roman" w:hAnsi="Times New Roman"/>
          <w:sz w:val="20"/>
          <w:szCs w:val="20"/>
        </w:rPr>
      </w:pPr>
      <w:r w:rsidRPr="008B2C30">
        <w:rPr>
          <w:rFonts w:ascii="Times New Roman" w:hAnsi="Times New Roman"/>
          <w:sz w:val="20"/>
          <w:szCs w:val="20"/>
        </w:rPr>
        <w:t>[100e-NR-Pos-ULRS-02]</w:t>
      </w:r>
      <w:r w:rsidR="000A11E7" w:rsidRPr="008B2C30">
        <w:rPr>
          <w:rFonts w:ascii="Times New Roman" w:hAnsi="Times New Roman"/>
          <w:sz w:val="20"/>
          <w:szCs w:val="20"/>
        </w:rPr>
        <w:t xml:space="preserve"> </w:t>
      </w:r>
      <w:r w:rsidRPr="008B2C30">
        <w:rPr>
          <w:rFonts w:ascii="Times New Roman" w:hAnsi="Times New Roman"/>
          <w:sz w:val="20"/>
          <w:szCs w:val="20"/>
        </w:rPr>
        <w:t>E-mail discussion/approval to resolve SRS priorities/collision with PUSCH</w:t>
      </w:r>
    </w:p>
    <w:p w14:paraId="4FC0FD55" w14:textId="46197C03" w:rsidR="00123482" w:rsidRPr="008B2C30" w:rsidRDefault="00123482" w:rsidP="00C16FCE">
      <w:pPr>
        <w:pStyle w:val="ListParagraph"/>
        <w:numPr>
          <w:ilvl w:val="0"/>
          <w:numId w:val="21"/>
        </w:numPr>
        <w:autoSpaceDN w:val="0"/>
        <w:spacing w:before="120" w:after="120"/>
        <w:ind w:leftChars="0" w:left="567" w:hanging="283"/>
        <w:contextualSpacing/>
        <w:rPr>
          <w:rFonts w:ascii="Times New Roman" w:eastAsia="SimSun" w:hAnsi="Times New Roman"/>
          <w:iCs/>
          <w:sz w:val="20"/>
          <w:szCs w:val="20"/>
        </w:rPr>
      </w:pPr>
      <w:r w:rsidRPr="008B2C30">
        <w:rPr>
          <w:rFonts w:ascii="Times New Roman" w:eastAsia="SimSun" w:hAnsi="Times New Roman"/>
          <w:iCs/>
          <w:sz w:val="20"/>
          <w:szCs w:val="20"/>
        </w:rPr>
        <w:t>Outcome of this e-mail discussion is captured in R1-2001287</w:t>
      </w:r>
      <w:r w:rsidR="008B2C30" w:rsidRPr="008B2C30">
        <w:rPr>
          <w:rFonts w:ascii="Times New Roman" w:eastAsia="SimSun" w:hAnsi="Times New Roman"/>
          <w:iCs/>
          <w:sz w:val="20"/>
          <w:szCs w:val="20"/>
        </w:rPr>
        <w:t>. The TP in Section 3.1 of R1-2001287 was agreed by RAN1</w:t>
      </w:r>
    </w:p>
    <w:p w14:paraId="1976E430" w14:textId="77777777" w:rsidR="00C111B4" w:rsidRPr="00123482" w:rsidRDefault="00C111B4" w:rsidP="00795582">
      <w:pPr>
        <w:ind w:left="284" w:hanging="284"/>
        <w:rPr>
          <w:color w:val="000000"/>
          <w:highlight w:val="cyan"/>
          <w:lang w:val="en-US"/>
        </w:rPr>
      </w:pPr>
    </w:p>
    <w:p w14:paraId="1AC97F6E" w14:textId="447BE678" w:rsidR="00C111B4" w:rsidRPr="00367772" w:rsidRDefault="00C111B4" w:rsidP="00795582">
      <w:pPr>
        <w:pStyle w:val="ListParagraph"/>
        <w:numPr>
          <w:ilvl w:val="0"/>
          <w:numId w:val="20"/>
        </w:numPr>
        <w:ind w:leftChars="0" w:left="284" w:hanging="284"/>
        <w:rPr>
          <w:rFonts w:ascii="Times New Roman" w:hAnsi="Times New Roman"/>
          <w:sz w:val="20"/>
          <w:szCs w:val="20"/>
        </w:rPr>
      </w:pPr>
      <w:r w:rsidRPr="00367772">
        <w:rPr>
          <w:rFonts w:ascii="Times New Roman" w:hAnsi="Times New Roman"/>
          <w:sz w:val="20"/>
          <w:szCs w:val="20"/>
        </w:rPr>
        <w:t>[100e-NR-Pos-ULRS-03]</w:t>
      </w:r>
      <w:r w:rsidR="000A11E7" w:rsidRPr="00367772">
        <w:rPr>
          <w:rFonts w:ascii="Times New Roman" w:hAnsi="Times New Roman"/>
          <w:sz w:val="20"/>
          <w:szCs w:val="20"/>
        </w:rPr>
        <w:t xml:space="preserve"> </w:t>
      </w:r>
      <w:r w:rsidRPr="00367772">
        <w:rPr>
          <w:rFonts w:ascii="Times New Roman" w:hAnsi="Times New Roman"/>
          <w:sz w:val="20"/>
          <w:szCs w:val="20"/>
        </w:rPr>
        <w:t>E-mail discussion/approval to resolve the issue of periodic SRS for positioning configuration (proposal: Add the parameter slot offset for an SRS resource when the higher layer parameter resource Type in SRS-Resource is set to 'aperiodic'.)</w:t>
      </w:r>
    </w:p>
    <w:p w14:paraId="1A78F1AF" w14:textId="53259E8C" w:rsidR="00367772" w:rsidRDefault="00367772" w:rsidP="00367772">
      <w:pPr>
        <w:pStyle w:val="ListParagraph"/>
        <w:numPr>
          <w:ilvl w:val="0"/>
          <w:numId w:val="21"/>
        </w:numPr>
        <w:autoSpaceDN w:val="0"/>
        <w:spacing w:before="120" w:after="120"/>
        <w:ind w:leftChars="0" w:left="567" w:hanging="283"/>
        <w:contextualSpacing/>
        <w:rPr>
          <w:rFonts w:ascii="Times New Roman" w:eastAsia="SimSun" w:hAnsi="Times New Roman"/>
          <w:iCs/>
          <w:sz w:val="20"/>
          <w:szCs w:val="20"/>
        </w:rPr>
      </w:pPr>
      <w:r w:rsidRPr="008B2C30">
        <w:rPr>
          <w:rFonts w:ascii="Times New Roman" w:eastAsia="SimSun" w:hAnsi="Times New Roman"/>
          <w:iCs/>
          <w:sz w:val="20"/>
          <w:szCs w:val="20"/>
        </w:rPr>
        <w:t xml:space="preserve">Outcome of this e-mail discussion is captured in </w:t>
      </w:r>
      <w:r w:rsidRPr="00161C97">
        <w:rPr>
          <w:rFonts w:ascii="Times New Roman" w:eastAsia="SimSun" w:hAnsi="Times New Roman"/>
          <w:iCs/>
          <w:sz w:val="20"/>
          <w:szCs w:val="20"/>
        </w:rPr>
        <w:t>R1-200128</w:t>
      </w:r>
      <w:r>
        <w:rPr>
          <w:rFonts w:ascii="Times New Roman" w:eastAsia="SimSun" w:hAnsi="Times New Roman"/>
          <w:iCs/>
          <w:sz w:val="20"/>
          <w:szCs w:val="20"/>
        </w:rPr>
        <w:t xml:space="preserve">8. </w:t>
      </w:r>
    </w:p>
    <w:p w14:paraId="51B8E0F4" w14:textId="30C3171C" w:rsidR="00C16FCE" w:rsidRPr="00C16FCE" w:rsidRDefault="00C16FCE" w:rsidP="00367772">
      <w:pPr>
        <w:pStyle w:val="ListParagraph"/>
        <w:numPr>
          <w:ilvl w:val="1"/>
          <w:numId w:val="23"/>
        </w:numPr>
        <w:autoSpaceDN w:val="0"/>
        <w:spacing w:before="120" w:after="120"/>
        <w:ind w:leftChars="0" w:left="851" w:hanging="284"/>
        <w:contextualSpacing/>
        <w:rPr>
          <w:rFonts w:ascii="Times New Roman" w:eastAsia="SimSun" w:hAnsi="Times New Roman"/>
          <w:iCs/>
          <w:sz w:val="20"/>
          <w:szCs w:val="20"/>
        </w:rPr>
      </w:pPr>
      <w:r w:rsidRPr="00C16FCE">
        <w:rPr>
          <w:rFonts w:ascii="Times New Roman" w:eastAsia="SimSun" w:hAnsi="Times New Roman"/>
          <w:iCs/>
          <w:sz w:val="20"/>
          <w:szCs w:val="20"/>
        </w:rPr>
        <w:t>RAN1 agreed LS (</w:t>
      </w:r>
      <w:hyperlink r:id="rId11" w:history="1">
        <w:r w:rsidRPr="00C16FCE">
          <w:rPr>
            <w:rFonts w:ascii="Times New Roman" w:eastAsia="SimSun" w:hAnsi="Times New Roman"/>
            <w:iCs/>
            <w:sz w:val="20"/>
            <w:szCs w:val="20"/>
          </w:rPr>
          <w:t>R1-2001386</w:t>
        </w:r>
      </w:hyperlink>
      <w:r w:rsidRPr="00C16FCE">
        <w:rPr>
          <w:rFonts w:ascii="Times New Roman" w:eastAsia="SimSun" w:hAnsi="Times New Roman"/>
          <w:iCs/>
          <w:sz w:val="20"/>
          <w:szCs w:val="20"/>
        </w:rPr>
        <w:t>) where RAN1 respectfully asks RAN2 to take into account the addition of a slot offset parameter in the aperiodic SRS resource configuration  for the [SRS-for-positioning] SRS and the removal of slot offset configuration in SRS resource set for the  case of the [SRS-for-positioning] SRS.</w:t>
      </w:r>
    </w:p>
    <w:p w14:paraId="496132FA" w14:textId="2F748527" w:rsidR="00C111B4" w:rsidRPr="00367772" w:rsidRDefault="00C111B4" w:rsidP="00795582">
      <w:pPr>
        <w:ind w:left="284" w:hanging="284"/>
        <w:rPr>
          <w:color w:val="000000"/>
          <w:lang w:val="en-US"/>
        </w:rPr>
      </w:pPr>
    </w:p>
    <w:p w14:paraId="30ED7B09" w14:textId="5E5E0984" w:rsidR="00C111B4" w:rsidRPr="00161C97" w:rsidRDefault="00C111B4" w:rsidP="00795582">
      <w:pPr>
        <w:pStyle w:val="ListParagraph"/>
        <w:numPr>
          <w:ilvl w:val="0"/>
          <w:numId w:val="20"/>
        </w:numPr>
        <w:ind w:leftChars="0" w:left="284" w:hanging="284"/>
        <w:rPr>
          <w:rFonts w:ascii="Times New Roman" w:hAnsi="Times New Roman"/>
          <w:sz w:val="20"/>
          <w:szCs w:val="20"/>
        </w:rPr>
      </w:pPr>
      <w:r w:rsidRPr="00161C97">
        <w:rPr>
          <w:rFonts w:ascii="Times New Roman" w:hAnsi="Times New Roman"/>
          <w:sz w:val="20"/>
          <w:szCs w:val="20"/>
        </w:rPr>
        <w:t>[100e-NR-Pos-ULRS-04]</w:t>
      </w:r>
      <w:r w:rsidR="000A11E7" w:rsidRPr="00161C97">
        <w:rPr>
          <w:rFonts w:ascii="Times New Roman" w:hAnsi="Times New Roman"/>
          <w:sz w:val="20"/>
          <w:szCs w:val="20"/>
        </w:rPr>
        <w:t xml:space="preserve"> </w:t>
      </w:r>
      <w:r w:rsidRPr="00161C97">
        <w:rPr>
          <w:rFonts w:ascii="Times New Roman" w:hAnsi="Times New Roman"/>
          <w:sz w:val="20"/>
          <w:szCs w:val="20"/>
        </w:rPr>
        <w:t>E-mail discussion/approval to resolve the issue of spatial relation information for SRS for positioning (default, MAC CE update)</w:t>
      </w:r>
    </w:p>
    <w:p w14:paraId="55B92CDF" w14:textId="4D4E4B49" w:rsidR="00161C97" w:rsidRDefault="00161C97" w:rsidP="00161C97">
      <w:pPr>
        <w:pStyle w:val="ListParagraph"/>
        <w:numPr>
          <w:ilvl w:val="0"/>
          <w:numId w:val="21"/>
        </w:numPr>
        <w:autoSpaceDN w:val="0"/>
        <w:spacing w:before="120" w:after="120"/>
        <w:ind w:leftChars="0" w:left="567" w:hanging="283"/>
        <w:contextualSpacing/>
        <w:rPr>
          <w:rFonts w:ascii="Times New Roman" w:eastAsia="SimSun" w:hAnsi="Times New Roman"/>
          <w:iCs/>
          <w:sz w:val="20"/>
          <w:szCs w:val="20"/>
        </w:rPr>
      </w:pPr>
      <w:r w:rsidRPr="008B2C30">
        <w:rPr>
          <w:rFonts w:ascii="Times New Roman" w:eastAsia="SimSun" w:hAnsi="Times New Roman"/>
          <w:iCs/>
          <w:sz w:val="20"/>
          <w:szCs w:val="20"/>
        </w:rPr>
        <w:t xml:space="preserve">Outcome of this e-mail discussion is captured in </w:t>
      </w:r>
      <w:r w:rsidRPr="00161C97">
        <w:rPr>
          <w:rFonts w:ascii="Times New Roman" w:eastAsia="SimSun" w:hAnsi="Times New Roman"/>
          <w:iCs/>
          <w:sz w:val="20"/>
          <w:szCs w:val="20"/>
        </w:rPr>
        <w:t>R1-2001289</w:t>
      </w:r>
      <w:r>
        <w:rPr>
          <w:rFonts w:ascii="Times New Roman" w:eastAsia="SimSun" w:hAnsi="Times New Roman"/>
          <w:iCs/>
          <w:sz w:val="20"/>
          <w:szCs w:val="20"/>
        </w:rPr>
        <w:t>. RAN1 made the following agreements:</w:t>
      </w:r>
    </w:p>
    <w:p w14:paraId="78DFE601" w14:textId="457C89A4" w:rsidR="008B2C30" w:rsidRPr="00161C97" w:rsidRDefault="008B2C30" w:rsidP="00161C97">
      <w:pPr>
        <w:pStyle w:val="ListParagraph"/>
        <w:numPr>
          <w:ilvl w:val="1"/>
          <w:numId w:val="23"/>
        </w:numPr>
        <w:autoSpaceDN w:val="0"/>
        <w:spacing w:before="120" w:after="120"/>
        <w:ind w:leftChars="0" w:left="851" w:hanging="284"/>
        <w:contextualSpacing/>
        <w:rPr>
          <w:rFonts w:ascii="Times New Roman" w:eastAsia="SimSun" w:hAnsi="Times New Roman"/>
          <w:iCs/>
          <w:sz w:val="20"/>
          <w:szCs w:val="20"/>
        </w:rPr>
      </w:pPr>
      <w:r w:rsidRPr="00161C97">
        <w:rPr>
          <w:rFonts w:ascii="Times New Roman" w:eastAsia="SimSun" w:hAnsi="Times New Roman"/>
          <w:iCs/>
          <w:sz w:val="20"/>
          <w:szCs w:val="20"/>
        </w:rPr>
        <w:t>The feature of default spatial relation info is not applicable to SRS for positioning</w:t>
      </w:r>
    </w:p>
    <w:p w14:paraId="4087B8E9" w14:textId="77777777" w:rsidR="008B2C30" w:rsidRPr="00161C97" w:rsidRDefault="008B2C30" w:rsidP="00161C97">
      <w:pPr>
        <w:pStyle w:val="ListParagraph"/>
        <w:numPr>
          <w:ilvl w:val="1"/>
          <w:numId w:val="23"/>
        </w:numPr>
        <w:autoSpaceDN w:val="0"/>
        <w:spacing w:before="120" w:after="120"/>
        <w:ind w:leftChars="0" w:left="851" w:hanging="284"/>
        <w:contextualSpacing/>
        <w:rPr>
          <w:rFonts w:ascii="Times New Roman" w:eastAsia="SimSun" w:hAnsi="Times New Roman"/>
          <w:iCs/>
          <w:sz w:val="20"/>
          <w:szCs w:val="20"/>
        </w:rPr>
      </w:pPr>
      <w:r w:rsidRPr="00161C97">
        <w:rPr>
          <w:rFonts w:ascii="Times New Roman" w:eastAsia="SimSun" w:hAnsi="Times New Roman"/>
          <w:iCs/>
          <w:sz w:val="20"/>
          <w:szCs w:val="20"/>
        </w:rPr>
        <w:t>The feature of using one MAC CE to activate one same spatial relation info for multiple SRS resources in multiple CCs is not applicable to SRS for positioning.</w:t>
      </w:r>
    </w:p>
    <w:p w14:paraId="31CDA8EC" w14:textId="1D0FE527" w:rsidR="008B2C30" w:rsidRDefault="008B2C30" w:rsidP="00161C97">
      <w:pPr>
        <w:pStyle w:val="ListParagraph"/>
        <w:numPr>
          <w:ilvl w:val="1"/>
          <w:numId w:val="23"/>
        </w:numPr>
        <w:autoSpaceDN w:val="0"/>
        <w:spacing w:before="120" w:after="120"/>
        <w:ind w:leftChars="0" w:left="851" w:hanging="284"/>
        <w:contextualSpacing/>
        <w:rPr>
          <w:rFonts w:ascii="Times New Roman" w:eastAsia="SimSun" w:hAnsi="Times New Roman"/>
          <w:iCs/>
          <w:sz w:val="20"/>
          <w:szCs w:val="20"/>
        </w:rPr>
      </w:pPr>
      <w:r w:rsidRPr="00161C97">
        <w:rPr>
          <w:rFonts w:ascii="Times New Roman" w:eastAsia="SimSun" w:hAnsi="Times New Roman"/>
          <w:iCs/>
          <w:sz w:val="20"/>
          <w:szCs w:val="20"/>
        </w:rPr>
        <w:t xml:space="preserve">The text proposal of Section 3.1 in </w:t>
      </w:r>
      <w:r w:rsidR="00161C97" w:rsidRPr="00161C97">
        <w:rPr>
          <w:rFonts w:ascii="Times New Roman" w:eastAsia="SimSun" w:hAnsi="Times New Roman"/>
          <w:iCs/>
          <w:sz w:val="20"/>
          <w:szCs w:val="20"/>
        </w:rPr>
        <w:t xml:space="preserve">R1-2001289 </w:t>
      </w:r>
      <w:r w:rsidRPr="00161C97">
        <w:rPr>
          <w:rFonts w:ascii="Times New Roman" w:eastAsia="SimSun" w:hAnsi="Times New Roman"/>
          <w:iCs/>
          <w:sz w:val="20"/>
          <w:szCs w:val="20"/>
        </w:rPr>
        <w:t>is endorsed.</w:t>
      </w:r>
    </w:p>
    <w:p w14:paraId="05D6D945" w14:textId="77777777" w:rsidR="00161C97" w:rsidRPr="00161C97" w:rsidRDefault="00161C97" w:rsidP="00161C97">
      <w:pPr>
        <w:spacing w:before="120" w:after="120"/>
        <w:contextualSpacing/>
        <w:rPr>
          <w:rFonts w:eastAsia="SimSun"/>
          <w:iCs/>
        </w:rPr>
      </w:pPr>
    </w:p>
    <w:p w14:paraId="0E077E3C" w14:textId="6AA4300D" w:rsidR="00C111B4" w:rsidRDefault="00C111B4" w:rsidP="00C111B4">
      <w:pPr>
        <w:pStyle w:val="Heading4"/>
        <w:rPr>
          <w:lang w:eastAsia="ja-JP"/>
        </w:rPr>
      </w:pPr>
      <w:bookmarkStart w:id="2" w:name="_Toc33365021"/>
      <w:r w:rsidRPr="00B27AEC">
        <w:rPr>
          <w:lang w:eastAsia="ja-JP"/>
        </w:rPr>
        <w:t>UE and gNB measurements for NR Positioning</w:t>
      </w:r>
      <w:bookmarkEnd w:id="2"/>
    </w:p>
    <w:p w14:paraId="5992E22F" w14:textId="4E524A61" w:rsidR="00123482" w:rsidRPr="00EE4A21" w:rsidRDefault="00123482" w:rsidP="00123482">
      <w:pPr>
        <w:rPr>
          <w:lang w:eastAsia="ja-JP"/>
        </w:rPr>
      </w:pPr>
      <w:r>
        <w:rPr>
          <w:lang w:eastAsia="ja-JP"/>
        </w:rPr>
        <w:t>This sub-section provides outcome of RAN1 WG e-mail discussions, that were organized to address raised issues on UE and gNB measurements for NR Positioning:</w:t>
      </w:r>
    </w:p>
    <w:p w14:paraId="5082832F" w14:textId="18B2C36B" w:rsidR="00C111B4" w:rsidRPr="000A11E7" w:rsidRDefault="00C111B4" w:rsidP="000C13A1">
      <w:pPr>
        <w:pStyle w:val="ListParagraph"/>
        <w:numPr>
          <w:ilvl w:val="0"/>
          <w:numId w:val="20"/>
        </w:numPr>
        <w:ind w:leftChars="0" w:left="284" w:hanging="284"/>
        <w:rPr>
          <w:rFonts w:ascii="Times New Roman" w:hAnsi="Times New Roman"/>
          <w:sz w:val="20"/>
          <w:szCs w:val="20"/>
        </w:rPr>
      </w:pPr>
      <w:r w:rsidRPr="000A11E7">
        <w:rPr>
          <w:rFonts w:ascii="Times New Roman" w:hAnsi="Times New Roman"/>
          <w:sz w:val="20"/>
          <w:szCs w:val="20"/>
        </w:rPr>
        <w:lastRenderedPageBreak/>
        <w:t>[100e-NR-Pos-Measurements-01] Email approval of a TP on essential corrections to UE/gNB measurements (TS 38.215, section 5.1.6.5) (reference: R1-2001156, issues 2.1/2.2/2.5/2.6/2.7/2.10).</w:t>
      </w:r>
    </w:p>
    <w:p w14:paraId="5BED3EB4" w14:textId="76E897A6" w:rsidR="00EE4A21" w:rsidRPr="000A11E7" w:rsidRDefault="00EE4A21" w:rsidP="00EE4A21">
      <w:pPr>
        <w:pStyle w:val="ListParagraph"/>
        <w:numPr>
          <w:ilvl w:val="0"/>
          <w:numId w:val="21"/>
        </w:numPr>
        <w:autoSpaceDN w:val="0"/>
        <w:spacing w:before="120" w:after="120"/>
        <w:ind w:leftChars="0" w:left="567" w:hanging="283"/>
        <w:contextualSpacing/>
        <w:rPr>
          <w:rFonts w:ascii="Times New Roman" w:eastAsia="SimSun" w:hAnsi="Times New Roman"/>
          <w:iCs/>
          <w:sz w:val="20"/>
          <w:szCs w:val="20"/>
        </w:rPr>
      </w:pPr>
      <w:r w:rsidRPr="000A11E7">
        <w:rPr>
          <w:rFonts w:ascii="Times New Roman" w:eastAsia="SimSun" w:hAnsi="Times New Roman"/>
          <w:iCs/>
          <w:sz w:val="20"/>
          <w:szCs w:val="20"/>
        </w:rPr>
        <w:t xml:space="preserve">The summary of e-mail discussion was uploaded in </w:t>
      </w:r>
      <w:r w:rsidR="00FA23A2" w:rsidRPr="000A11E7">
        <w:rPr>
          <w:rFonts w:ascii="Times New Roman" w:eastAsia="SimSun" w:hAnsi="Times New Roman"/>
          <w:iCs/>
          <w:sz w:val="20"/>
          <w:szCs w:val="20"/>
        </w:rPr>
        <w:t xml:space="preserve">R1-2001243. The agreed by RAN1 text proposals to update </w:t>
      </w:r>
      <w:r w:rsidR="000A11E7" w:rsidRPr="000A11E7">
        <w:rPr>
          <w:rFonts w:ascii="Times New Roman" w:hAnsi="Times New Roman"/>
          <w:sz w:val="20"/>
          <w:szCs w:val="20"/>
        </w:rPr>
        <w:t xml:space="preserve">section 5.1.6.5 </w:t>
      </w:r>
      <w:r w:rsidR="000A11E7">
        <w:rPr>
          <w:rFonts w:ascii="Times New Roman" w:hAnsi="Times New Roman"/>
          <w:sz w:val="20"/>
          <w:szCs w:val="20"/>
        </w:rPr>
        <w:t xml:space="preserve">of the </w:t>
      </w:r>
      <w:r w:rsidR="000A11E7" w:rsidRPr="000A11E7">
        <w:rPr>
          <w:rFonts w:ascii="Times New Roman" w:hAnsi="Times New Roman"/>
          <w:sz w:val="20"/>
          <w:szCs w:val="20"/>
        </w:rPr>
        <w:t xml:space="preserve">TS 38.215 were endorsed in </w:t>
      </w:r>
      <w:r w:rsidR="00FA23A2" w:rsidRPr="000A11E7">
        <w:rPr>
          <w:rFonts w:ascii="Times New Roman" w:eastAsia="SimSun" w:hAnsi="Times New Roman"/>
          <w:iCs/>
          <w:sz w:val="20"/>
          <w:szCs w:val="20"/>
        </w:rPr>
        <w:t>R1-2001244.</w:t>
      </w:r>
    </w:p>
    <w:p w14:paraId="39EF958A" w14:textId="77777777" w:rsidR="00C111B4" w:rsidRPr="00795582" w:rsidRDefault="00C111B4" w:rsidP="00795582">
      <w:pPr>
        <w:ind w:left="284" w:hanging="284"/>
        <w:rPr>
          <w:color w:val="000000"/>
          <w:highlight w:val="cyan"/>
        </w:rPr>
      </w:pPr>
    </w:p>
    <w:p w14:paraId="3748A573" w14:textId="71CD099E" w:rsidR="00C111B4" w:rsidRDefault="00C111B4" w:rsidP="00C111B4">
      <w:pPr>
        <w:pStyle w:val="Heading4"/>
        <w:rPr>
          <w:lang w:eastAsia="ja-JP"/>
        </w:rPr>
      </w:pPr>
      <w:bookmarkStart w:id="3" w:name="_Toc33365022"/>
      <w:r w:rsidRPr="00B27AEC">
        <w:rPr>
          <w:lang w:eastAsia="ja-JP"/>
        </w:rPr>
        <w:t>Physical-layer procedures to support UE/gNB measurements</w:t>
      </w:r>
      <w:bookmarkEnd w:id="3"/>
    </w:p>
    <w:p w14:paraId="6560D7E2" w14:textId="7A526DF7" w:rsidR="00123482" w:rsidRPr="00EE4A21" w:rsidRDefault="00123482" w:rsidP="00123482">
      <w:pPr>
        <w:rPr>
          <w:lang w:eastAsia="ja-JP"/>
        </w:rPr>
      </w:pPr>
      <w:r>
        <w:rPr>
          <w:lang w:eastAsia="ja-JP"/>
        </w:rPr>
        <w:t xml:space="preserve">This sub-section provides outcome of RAN1 WG e-mail discussions, that were organized to address raised issues on </w:t>
      </w:r>
      <w:r w:rsidRPr="00EE4A21">
        <w:rPr>
          <w:lang w:eastAsia="ja-JP"/>
        </w:rPr>
        <w:t>On physical layer procedures</w:t>
      </w:r>
      <w:r>
        <w:rPr>
          <w:lang w:eastAsia="ja-JP"/>
        </w:rPr>
        <w:t xml:space="preserve"> for NR Positioning:</w:t>
      </w:r>
    </w:p>
    <w:p w14:paraId="79001034" w14:textId="1F046556" w:rsidR="00C111B4" w:rsidRPr="00EE4A21" w:rsidRDefault="00C111B4" w:rsidP="000C13A1">
      <w:pPr>
        <w:pStyle w:val="ListParagraph"/>
        <w:numPr>
          <w:ilvl w:val="0"/>
          <w:numId w:val="20"/>
        </w:numPr>
        <w:ind w:leftChars="0" w:left="284" w:hanging="284"/>
        <w:rPr>
          <w:rFonts w:ascii="Times New Roman" w:hAnsi="Times New Roman"/>
          <w:sz w:val="20"/>
          <w:szCs w:val="20"/>
        </w:rPr>
      </w:pPr>
      <w:r w:rsidRPr="00EE4A21">
        <w:rPr>
          <w:rFonts w:ascii="Times New Roman" w:hAnsi="Times New Roman"/>
          <w:sz w:val="20"/>
          <w:szCs w:val="20"/>
        </w:rPr>
        <w:t>[100e-NR-Pos-PHY procedures-01] Email approval of a TP on essential corrections to PRS reception procedure (TS 38.214, sub-clause 5.1.6.5) (reference: R1-2001168, issues #1, 2, 4-11; R1-2001176, issue #3; R1-2001156, part of the issues 2.1 and issue 2.10 related to Section 5.1.6.5, 38.214)</w:t>
      </w:r>
    </w:p>
    <w:p w14:paraId="2F86ADC3" w14:textId="17042A9F" w:rsidR="00B27AEC" w:rsidRPr="00EE4A21" w:rsidRDefault="00B27AEC" w:rsidP="00EE4A21">
      <w:pPr>
        <w:pStyle w:val="ListParagraph"/>
        <w:numPr>
          <w:ilvl w:val="0"/>
          <w:numId w:val="21"/>
        </w:numPr>
        <w:autoSpaceDN w:val="0"/>
        <w:spacing w:before="120" w:after="120"/>
        <w:ind w:leftChars="0" w:left="567" w:hanging="283"/>
        <w:contextualSpacing/>
        <w:rPr>
          <w:rFonts w:ascii="Times New Roman" w:eastAsia="SimSun" w:hAnsi="Times New Roman"/>
          <w:iCs/>
          <w:sz w:val="20"/>
          <w:szCs w:val="20"/>
        </w:rPr>
      </w:pPr>
      <w:r w:rsidRPr="00EE4A21">
        <w:rPr>
          <w:rFonts w:ascii="Times New Roman" w:eastAsia="SimSun" w:hAnsi="Times New Roman"/>
          <w:iCs/>
          <w:sz w:val="20"/>
          <w:szCs w:val="20"/>
        </w:rPr>
        <w:t xml:space="preserve">The summary of e-mail discussion was uploaded in R1-2001364 where multiple text proposals to correct section “5.1.6.5 PRS reception procedure” in the TS 38.214 were </w:t>
      </w:r>
      <w:r w:rsidR="00EE4A21" w:rsidRPr="00EE4A21">
        <w:rPr>
          <w:rFonts w:ascii="Times New Roman" w:eastAsia="SimSun" w:hAnsi="Times New Roman"/>
          <w:iCs/>
          <w:sz w:val="20"/>
          <w:szCs w:val="20"/>
        </w:rPr>
        <w:t xml:space="preserve">discussed. Finally, proposal provided in the summary section was </w:t>
      </w:r>
      <w:r w:rsidRPr="00EE4A21">
        <w:rPr>
          <w:rFonts w:ascii="Times New Roman" w:eastAsia="SimSun" w:hAnsi="Times New Roman"/>
          <w:iCs/>
          <w:sz w:val="20"/>
          <w:szCs w:val="20"/>
        </w:rPr>
        <w:t>agreed by RAN1</w:t>
      </w:r>
      <w:r w:rsidR="00EE4A21" w:rsidRPr="00EE4A21">
        <w:rPr>
          <w:rFonts w:ascii="Times New Roman" w:eastAsia="SimSun" w:hAnsi="Times New Roman"/>
          <w:iCs/>
          <w:sz w:val="20"/>
          <w:szCs w:val="20"/>
        </w:rPr>
        <w:t>.</w:t>
      </w:r>
    </w:p>
    <w:p w14:paraId="04D35716" w14:textId="56C765C5" w:rsidR="00C111B4" w:rsidRPr="00EE4A21" w:rsidRDefault="00C111B4" w:rsidP="000C13A1">
      <w:pPr>
        <w:pStyle w:val="ListParagraph"/>
        <w:numPr>
          <w:ilvl w:val="0"/>
          <w:numId w:val="20"/>
        </w:numPr>
        <w:ind w:leftChars="0" w:left="284" w:hanging="284"/>
        <w:rPr>
          <w:rFonts w:ascii="Times New Roman" w:hAnsi="Times New Roman"/>
          <w:sz w:val="20"/>
          <w:szCs w:val="20"/>
        </w:rPr>
      </w:pPr>
      <w:r w:rsidRPr="00EE4A21">
        <w:rPr>
          <w:rFonts w:ascii="Times New Roman" w:hAnsi="Times New Roman"/>
          <w:sz w:val="20"/>
          <w:szCs w:val="20"/>
        </w:rPr>
        <w:t>[100e-NR-Pos-PHY procedures-02]: Email discussion/approval on UE procedure for determining slot format (TS 38.213, TS 38.214) (reference: R1-2001168, issue #12)</w:t>
      </w:r>
    </w:p>
    <w:p w14:paraId="710B6959" w14:textId="2197C6BA" w:rsidR="00B27AEC" w:rsidRPr="00EE4A21" w:rsidRDefault="00B27AEC" w:rsidP="00EE4A21">
      <w:pPr>
        <w:pStyle w:val="ListParagraph"/>
        <w:numPr>
          <w:ilvl w:val="0"/>
          <w:numId w:val="21"/>
        </w:numPr>
        <w:autoSpaceDN w:val="0"/>
        <w:spacing w:before="120" w:after="120"/>
        <w:ind w:leftChars="0" w:left="567" w:hanging="283"/>
        <w:contextualSpacing/>
        <w:rPr>
          <w:rFonts w:ascii="Times New Roman" w:eastAsia="SimSun" w:hAnsi="Times New Roman"/>
          <w:iCs/>
          <w:sz w:val="20"/>
          <w:szCs w:val="20"/>
        </w:rPr>
      </w:pPr>
      <w:r w:rsidRPr="00EE4A21">
        <w:rPr>
          <w:rFonts w:ascii="Times New Roman" w:eastAsia="SimSun" w:hAnsi="Times New Roman"/>
          <w:iCs/>
          <w:sz w:val="20"/>
          <w:szCs w:val="20"/>
        </w:rPr>
        <w:t xml:space="preserve">The summary of e-mail discussion was uploaded in R1-2001365, where several text proposals </w:t>
      </w:r>
      <w:r w:rsidR="00EE4A21" w:rsidRPr="00EE4A21">
        <w:rPr>
          <w:rFonts w:ascii="Times New Roman" w:eastAsia="SimSun" w:hAnsi="Times New Roman"/>
          <w:iCs/>
          <w:sz w:val="20"/>
          <w:szCs w:val="20"/>
        </w:rPr>
        <w:t xml:space="preserve">aiming </w:t>
      </w:r>
      <w:r w:rsidRPr="00EE4A21">
        <w:rPr>
          <w:rFonts w:ascii="Times New Roman" w:eastAsia="SimSun" w:hAnsi="Times New Roman"/>
          <w:iCs/>
          <w:sz w:val="20"/>
          <w:szCs w:val="20"/>
        </w:rPr>
        <w:t>to clarify UE DL PRS reception behavior in case of dynamic slot format indication.</w:t>
      </w:r>
      <w:r w:rsidR="00EE4A21" w:rsidRPr="00EE4A21">
        <w:rPr>
          <w:rFonts w:ascii="Times New Roman" w:eastAsia="SimSun" w:hAnsi="Times New Roman"/>
          <w:iCs/>
          <w:sz w:val="20"/>
          <w:szCs w:val="20"/>
        </w:rPr>
        <w:t xml:space="preserve"> Finally, proposal provided in the summary section was agreed by RAN1.</w:t>
      </w:r>
    </w:p>
    <w:p w14:paraId="0BBBCAB5" w14:textId="77777777" w:rsidR="00C111B4" w:rsidRPr="00EE4A21" w:rsidRDefault="00C111B4" w:rsidP="000C13A1">
      <w:pPr>
        <w:pStyle w:val="ListParagraph"/>
        <w:numPr>
          <w:ilvl w:val="0"/>
          <w:numId w:val="20"/>
        </w:numPr>
        <w:ind w:leftChars="0" w:left="284" w:hanging="284"/>
        <w:rPr>
          <w:rFonts w:ascii="Times New Roman" w:hAnsi="Times New Roman"/>
          <w:sz w:val="20"/>
          <w:szCs w:val="20"/>
        </w:rPr>
      </w:pPr>
      <w:r w:rsidRPr="00EE4A21">
        <w:rPr>
          <w:rFonts w:ascii="Times New Roman" w:hAnsi="Times New Roman"/>
          <w:sz w:val="20"/>
          <w:szCs w:val="20"/>
        </w:rPr>
        <w:t>[100e-NR-Pos-PHY procedures-03]: Email discussion/approval of a TP on essential corrections to UL power control for SRS-for-positioning (TS 38.213, sub-clause 7.3.1) (reference: R1-2001168, issues#15/16/17) by 2/28 – Sven (Qualcomm)</w:t>
      </w:r>
    </w:p>
    <w:p w14:paraId="653F7CD1" w14:textId="13681833" w:rsidR="00B27AEC" w:rsidRPr="00EE4A21" w:rsidRDefault="00B27AEC" w:rsidP="00EE4A21">
      <w:pPr>
        <w:pStyle w:val="ListParagraph"/>
        <w:numPr>
          <w:ilvl w:val="0"/>
          <w:numId w:val="21"/>
        </w:numPr>
        <w:autoSpaceDN w:val="0"/>
        <w:spacing w:before="120" w:after="120"/>
        <w:ind w:leftChars="0" w:left="567" w:hanging="283"/>
        <w:contextualSpacing/>
        <w:rPr>
          <w:rFonts w:ascii="Times New Roman" w:eastAsia="SimSun" w:hAnsi="Times New Roman"/>
          <w:iCs/>
          <w:sz w:val="20"/>
          <w:szCs w:val="20"/>
        </w:rPr>
      </w:pPr>
      <w:r w:rsidRPr="00EE4A21">
        <w:rPr>
          <w:rFonts w:ascii="Times New Roman" w:eastAsia="SimSun" w:hAnsi="Times New Roman"/>
          <w:iCs/>
          <w:sz w:val="20"/>
          <w:szCs w:val="20"/>
        </w:rPr>
        <w:t>The summary of e-mail discussion was uploaded in R1-2001366, where several text proposals were agreed clarifying UE behavior for transmission of SRS for positioning.</w:t>
      </w:r>
      <w:r w:rsidR="00EE4A21" w:rsidRPr="00EE4A21">
        <w:rPr>
          <w:rFonts w:ascii="Times New Roman" w:eastAsia="SimSun" w:hAnsi="Times New Roman"/>
          <w:iCs/>
          <w:sz w:val="20"/>
          <w:szCs w:val="20"/>
        </w:rPr>
        <w:t xml:space="preserve"> Finally, proposal provided in the summary section was agreed by RAN1.</w:t>
      </w:r>
    </w:p>
    <w:p w14:paraId="3E5C31B5" w14:textId="77777777" w:rsidR="00C111B4" w:rsidRPr="00B27AEC" w:rsidRDefault="00C111B4" w:rsidP="000C13A1">
      <w:pPr>
        <w:ind w:left="284" w:hanging="284"/>
        <w:rPr>
          <w:color w:val="000000"/>
          <w:highlight w:val="cyan"/>
          <w:lang w:val="en-US"/>
        </w:rPr>
      </w:pPr>
    </w:p>
    <w:p w14:paraId="3FCB6E24" w14:textId="38F13C39" w:rsidR="003A4B47" w:rsidRDefault="00701410" w:rsidP="00701410">
      <w:pPr>
        <w:pStyle w:val="Heading4"/>
        <w:rPr>
          <w:lang w:eastAsia="ja-JP"/>
        </w:rPr>
      </w:pPr>
      <w:r>
        <w:rPr>
          <w:lang w:eastAsia="ja-JP"/>
        </w:rPr>
        <w:t>2.1.2</w:t>
      </w:r>
      <w:r>
        <w:rPr>
          <w:lang w:eastAsia="ja-JP"/>
        </w:rPr>
        <w:tab/>
        <w:t>Remaining Open issues</w:t>
      </w:r>
    </w:p>
    <w:p w14:paraId="19A02A08" w14:textId="5241CF33" w:rsidR="00AF083D" w:rsidRPr="00AF083D" w:rsidRDefault="00AF083D" w:rsidP="00AF083D">
      <w:pPr>
        <w:rPr>
          <w:lang w:eastAsia="ja-JP"/>
        </w:rPr>
      </w:pPr>
      <w:r>
        <w:rPr>
          <w:lang w:eastAsia="ja-JP"/>
        </w:rPr>
        <w:t xml:space="preserve">RAN1 is to continue maintenance </w:t>
      </w:r>
      <w:r w:rsidR="00BC18E0">
        <w:rPr>
          <w:lang w:eastAsia="ja-JP"/>
        </w:rPr>
        <w:t>of</w:t>
      </w:r>
      <w:r>
        <w:rPr>
          <w:lang w:eastAsia="ja-JP"/>
        </w:rPr>
        <w:t xml:space="preserve"> NR Positioning </w:t>
      </w:r>
      <w:r w:rsidR="00BC18E0">
        <w:rPr>
          <w:lang w:eastAsia="ja-JP"/>
        </w:rPr>
        <w:t xml:space="preserve">work </w:t>
      </w:r>
      <w:r>
        <w:rPr>
          <w:lang w:eastAsia="ja-JP"/>
        </w:rPr>
        <w:t xml:space="preserve">aiming </w:t>
      </w:r>
      <w:r w:rsidR="00BC18E0">
        <w:rPr>
          <w:lang w:eastAsia="ja-JP"/>
        </w:rPr>
        <w:t xml:space="preserve">to </w:t>
      </w:r>
      <w:r>
        <w:rPr>
          <w:lang w:eastAsia="ja-JP"/>
        </w:rPr>
        <w:t>resolve technical issues if any are identified</w:t>
      </w:r>
      <w:r w:rsidR="00BC18E0">
        <w:rPr>
          <w:lang w:eastAsia="ja-JP"/>
        </w:rPr>
        <w:t xml:space="preserve"> at the subsequent meetings</w:t>
      </w:r>
      <w:r>
        <w:rPr>
          <w:lang w:eastAsia="ja-JP"/>
        </w:rPr>
        <w:t>.</w:t>
      </w:r>
    </w:p>
    <w:p w14:paraId="7A4D216F" w14:textId="4E995956"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FE1944C" w14:textId="7A7D1259" w:rsidR="003F07F1" w:rsidRDefault="003F07F1" w:rsidP="003F07F1">
      <w:pPr>
        <w:rPr>
          <w:lang w:eastAsia="ja-JP"/>
        </w:rPr>
      </w:pPr>
      <w:r w:rsidRPr="00795582">
        <w:rPr>
          <w:lang w:eastAsia="ja-JP"/>
        </w:rPr>
        <w:t>RAN</w:t>
      </w:r>
      <w:r>
        <w:rPr>
          <w:lang w:eastAsia="ja-JP"/>
        </w:rPr>
        <w:t>2</w:t>
      </w:r>
      <w:r w:rsidRPr="00795582">
        <w:rPr>
          <w:lang w:eastAsia="ja-JP"/>
        </w:rPr>
        <w:t xml:space="preserve"> </w:t>
      </w:r>
      <w:r>
        <w:rPr>
          <w:lang w:eastAsia="ja-JP"/>
        </w:rPr>
        <w:t>continued the</w:t>
      </w:r>
      <w:r w:rsidRPr="00795582">
        <w:rPr>
          <w:lang w:eastAsia="ja-JP"/>
        </w:rPr>
        <w:t xml:space="preserve"> work on NR Positioning. The following e-mail discussions were organized to address remaining open issues for all agenda items</w:t>
      </w:r>
      <w:r>
        <w:rPr>
          <w:lang w:eastAsia="ja-JP"/>
        </w:rPr>
        <w:t xml:space="preserve"> based on contributions </w:t>
      </w:r>
      <w:r>
        <w:rPr>
          <w:lang w:eastAsia="ja-JP"/>
        </w:rPr>
        <w:fldChar w:fldCharType="begin"/>
      </w:r>
      <w:r>
        <w:rPr>
          <w:lang w:eastAsia="ja-JP"/>
        </w:rPr>
        <w:instrText xml:space="preserve"> REF _Ref34550294 \r \h </w:instrText>
      </w:r>
      <w:r>
        <w:rPr>
          <w:lang w:eastAsia="ja-JP"/>
        </w:rPr>
      </w:r>
      <w:r>
        <w:rPr>
          <w:lang w:eastAsia="ja-JP"/>
        </w:rPr>
        <w:fldChar w:fldCharType="separate"/>
      </w:r>
      <w:r>
        <w:rPr>
          <w:lang w:eastAsia="ja-JP"/>
        </w:rPr>
        <w:fldChar w:fldCharType="begin"/>
      </w:r>
      <w:r>
        <w:rPr>
          <w:lang w:eastAsia="ja-JP"/>
        </w:rPr>
        <w:instrText xml:space="preserve"> REF _Ref34550426 \r \h </w:instrText>
      </w:r>
      <w:r>
        <w:rPr>
          <w:lang w:eastAsia="ja-JP"/>
        </w:rPr>
      </w:r>
      <w:r>
        <w:rPr>
          <w:lang w:eastAsia="ja-JP"/>
        </w:rPr>
        <w:fldChar w:fldCharType="separate"/>
      </w:r>
      <w:r>
        <w:rPr>
          <w:lang w:eastAsia="ja-JP"/>
        </w:rPr>
        <w:t>[65]</w:t>
      </w:r>
      <w:r>
        <w:rPr>
          <w:lang w:eastAsia="ja-JP"/>
        </w:rPr>
        <w:fldChar w:fldCharType="end"/>
      </w:r>
      <w:r>
        <w:rPr>
          <w:lang w:eastAsia="ja-JP"/>
        </w:rPr>
        <w:t>-</w:t>
      </w:r>
      <w:r>
        <w:rPr>
          <w:lang w:eastAsia="ja-JP"/>
        </w:rPr>
        <w:fldChar w:fldCharType="begin"/>
      </w:r>
      <w:r>
        <w:rPr>
          <w:lang w:eastAsia="ja-JP"/>
        </w:rPr>
        <w:instrText xml:space="preserve"> REF _Ref34550438 \r \h </w:instrText>
      </w:r>
      <w:r>
        <w:rPr>
          <w:lang w:eastAsia="ja-JP"/>
        </w:rPr>
      </w:r>
      <w:r>
        <w:rPr>
          <w:lang w:eastAsia="ja-JP"/>
        </w:rPr>
        <w:fldChar w:fldCharType="separate"/>
      </w:r>
      <w:r>
        <w:rPr>
          <w:lang w:eastAsia="ja-JP"/>
        </w:rPr>
        <w:t>[142]</w:t>
      </w:r>
      <w:r>
        <w:rPr>
          <w:lang w:eastAsia="ja-JP"/>
        </w:rPr>
        <w:fldChar w:fldCharType="end"/>
      </w:r>
      <w:r>
        <w:rPr>
          <w:lang w:eastAsia="ja-JP"/>
        </w:rPr>
        <w:fldChar w:fldCharType="end"/>
      </w:r>
      <w:r w:rsidRPr="00795582">
        <w:rPr>
          <w:lang w:eastAsia="ja-JP"/>
        </w:rPr>
        <w:t>:</w:t>
      </w:r>
    </w:p>
    <w:p w14:paraId="7C088EAA" w14:textId="5A1A64C7" w:rsidR="00701410" w:rsidRDefault="00701410" w:rsidP="00701410">
      <w:pPr>
        <w:pStyle w:val="Heading4"/>
        <w:rPr>
          <w:lang w:eastAsia="ja-JP"/>
        </w:rPr>
      </w:pPr>
      <w:r>
        <w:rPr>
          <w:lang w:eastAsia="ja-JP"/>
        </w:rPr>
        <w:t>2.2.1</w:t>
      </w:r>
      <w:r>
        <w:rPr>
          <w:lang w:eastAsia="ja-JP"/>
        </w:rPr>
        <w:tab/>
        <w:t>Agreements</w:t>
      </w:r>
    </w:p>
    <w:p w14:paraId="41990C0C" w14:textId="4E3B4C68" w:rsidR="0082662B" w:rsidRDefault="0082662B" w:rsidP="0082662B">
      <w:pPr>
        <w:rPr>
          <w:lang w:eastAsia="ja-JP"/>
        </w:rPr>
      </w:pPr>
      <w:r>
        <w:rPr>
          <w:lang w:eastAsia="ja-JP"/>
        </w:rPr>
        <w:t xml:space="preserve">RAN2 agreed LTE Stage 2 CR </w:t>
      </w:r>
      <w:r w:rsidRPr="0082662B">
        <w:rPr>
          <w:lang w:eastAsia="ja-JP"/>
        </w:rPr>
        <w:t>R2-2002111</w:t>
      </w:r>
      <w:r>
        <w:rPr>
          <w:lang w:eastAsia="ja-JP"/>
        </w:rPr>
        <w:t xml:space="preserve"> and RRC CR </w:t>
      </w:r>
      <w:r w:rsidRPr="0082662B">
        <w:rPr>
          <w:lang w:eastAsia="ja-JP"/>
        </w:rPr>
        <w:t>R2-2001216</w:t>
      </w:r>
      <w:r>
        <w:rPr>
          <w:lang w:eastAsia="ja-JP"/>
        </w:rPr>
        <w:t xml:space="preserve"> on PPP RTK;</w:t>
      </w:r>
    </w:p>
    <w:p w14:paraId="5151DA4E" w14:textId="358F7BE5" w:rsidR="0082662B" w:rsidRDefault="0082662B" w:rsidP="0082662B">
      <w:pPr>
        <w:rPr>
          <w:lang w:eastAsia="ja-JP"/>
        </w:rPr>
      </w:pPr>
      <w:r>
        <w:rPr>
          <w:lang w:eastAsia="ja-JP"/>
        </w:rPr>
        <w:t>RAN2 agreed NR stage 2</w:t>
      </w:r>
      <w:r w:rsidR="00BD2F22">
        <w:rPr>
          <w:lang w:eastAsia="ja-JP"/>
        </w:rPr>
        <w:t xml:space="preserve"> (TS38.305)</w:t>
      </w:r>
      <w:r>
        <w:rPr>
          <w:lang w:eastAsia="ja-JP"/>
        </w:rPr>
        <w:t xml:space="preserve"> CR </w:t>
      </w:r>
      <w:r w:rsidRPr="0082662B">
        <w:rPr>
          <w:lang w:eastAsia="ja-JP"/>
        </w:rPr>
        <w:t>R2-2002241</w:t>
      </w:r>
      <w:r>
        <w:rPr>
          <w:lang w:eastAsia="ja-JP"/>
        </w:rPr>
        <w:t xml:space="preserve">, </w:t>
      </w:r>
      <w:r w:rsidR="00BD2F22">
        <w:rPr>
          <w:lang w:eastAsia="ja-JP"/>
        </w:rPr>
        <w:t xml:space="preserve">stage 2 (TS38.300) CR </w:t>
      </w:r>
      <w:r w:rsidR="00BD2F22" w:rsidRPr="0082662B">
        <w:rPr>
          <w:lang w:eastAsia="ja-JP"/>
        </w:rPr>
        <w:t>R2-200</w:t>
      </w:r>
      <w:r w:rsidR="00BD2F22">
        <w:rPr>
          <w:lang w:eastAsia="ja-JP"/>
        </w:rPr>
        <w:t xml:space="preserve">1960, </w:t>
      </w:r>
      <w:r>
        <w:rPr>
          <w:lang w:eastAsia="ja-JP"/>
        </w:rPr>
        <w:t xml:space="preserve">RRC CR </w:t>
      </w:r>
      <w:r w:rsidRPr="0082662B">
        <w:rPr>
          <w:lang w:eastAsia="ja-JP"/>
        </w:rPr>
        <w:t>R2-200224</w:t>
      </w:r>
      <w:r w:rsidR="007A75AD">
        <w:rPr>
          <w:lang w:eastAsia="ja-JP"/>
        </w:rPr>
        <w:t>7</w:t>
      </w:r>
      <w:r>
        <w:rPr>
          <w:lang w:eastAsia="ja-JP"/>
        </w:rPr>
        <w:t xml:space="preserve">, </w:t>
      </w:r>
      <w:r w:rsidR="00294037">
        <w:rPr>
          <w:lang w:eastAsia="ja-JP"/>
        </w:rPr>
        <w:t xml:space="preserve">LPP CR </w:t>
      </w:r>
      <w:r w:rsidR="00294037" w:rsidRPr="00294037">
        <w:rPr>
          <w:lang w:eastAsia="ja-JP"/>
        </w:rPr>
        <w:t>R2-2002243</w:t>
      </w:r>
      <w:r w:rsidR="00294037">
        <w:rPr>
          <w:lang w:eastAsia="ja-JP"/>
        </w:rPr>
        <w:t xml:space="preserve"> and </w:t>
      </w:r>
      <w:r>
        <w:rPr>
          <w:lang w:eastAsia="ja-JP"/>
        </w:rPr>
        <w:t xml:space="preserve">MAC CR </w:t>
      </w:r>
      <w:r w:rsidRPr="0082662B">
        <w:rPr>
          <w:lang w:eastAsia="ja-JP"/>
        </w:rPr>
        <w:t>R2-2002246</w:t>
      </w:r>
    </w:p>
    <w:p w14:paraId="0CF09CCB" w14:textId="77777777" w:rsidR="00294037" w:rsidRDefault="00294037" w:rsidP="0082662B">
      <w:pPr>
        <w:rPr>
          <w:lang w:eastAsia="ja-JP"/>
        </w:rPr>
      </w:pPr>
    </w:p>
    <w:p w14:paraId="376E9175" w14:textId="5AAF2A24" w:rsidR="0082662B" w:rsidRDefault="0082662B" w:rsidP="00C16FCE">
      <w:pPr>
        <w:spacing w:after="60"/>
        <w:rPr>
          <w:lang w:eastAsia="ja-JP"/>
        </w:rPr>
      </w:pPr>
      <w:r>
        <w:rPr>
          <w:lang w:eastAsia="ja-JP"/>
        </w:rPr>
        <w:t>For NR RAT dependent, RAN2 agreed:</w:t>
      </w:r>
    </w:p>
    <w:p w14:paraId="529D165A" w14:textId="78B7774B" w:rsidR="0082662B" w:rsidRDefault="0082662B" w:rsidP="00C16FCE">
      <w:pPr>
        <w:spacing w:after="60"/>
        <w:rPr>
          <w:lang w:eastAsia="ja-JP"/>
        </w:rPr>
      </w:pPr>
      <w:r>
        <w:rPr>
          <w:lang w:eastAsia="ja-JP"/>
        </w:rPr>
        <w:t>-</w:t>
      </w:r>
      <w:r>
        <w:rPr>
          <w:lang w:eastAsia="ja-JP"/>
        </w:rPr>
        <w:tab/>
      </w:r>
      <w:r w:rsidRPr="0082662B">
        <w:rPr>
          <w:lang w:eastAsia="ja-JP"/>
        </w:rPr>
        <w:t>Support semi-persistent SRS for positioning.</w:t>
      </w:r>
    </w:p>
    <w:p w14:paraId="31687D3F" w14:textId="0AD79601" w:rsidR="0082662B" w:rsidRDefault="0082662B" w:rsidP="00C16FCE">
      <w:pPr>
        <w:spacing w:after="60"/>
        <w:rPr>
          <w:lang w:eastAsia="ja-JP"/>
        </w:rPr>
      </w:pPr>
      <w:r>
        <w:rPr>
          <w:lang w:eastAsia="ja-JP"/>
        </w:rPr>
        <w:t>-</w:t>
      </w:r>
      <w:r>
        <w:rPr>
          <w:lang w:eastAsia="ja-JP"/>
        </w:rPr>
        <w:tab/>
      </w:r>
      <w:r w:rsidRPr="0082662B">
        <w:rPr>
          <w:lang w:eastAsia="ja-JP"/>
        </w:rPr>
        <w:t>There is no support of Rel-16 NR RAT-dependent positioning methods with LTE signals.</w:t>
      </w:r>
    </w:p>
    <w:p w14:paraId="0BA25E5C" w14:textId="063F8493" w:rsidR="0082662B" w:rsidRDefault="0082662B" w:rsidP="00C16FCE">
      <w:pPr>
        <w:spacing w:after="60"/>
        <w:rPr>
          <w:lang w:eastAsia="ja-JP"/>
        </w:rPr>
      </w:pPr>
      <w:r>
        <w:rPr>
          <w:lang w:eastAsia="ja-JP"/>
        </w:rPr>
        <w:t>-</w:t>
      </w:r>
      <w:r>
        <w:rPr>
          <w:lang w:eastAsia="ja-JP"/>
        </w:rPr>
        <w:tab/>
      </w:r>
      <w:r w:rsidRPr="0082662B">
        <w:rPr>
          <w:lang w:eastAsia="ja-JP"/>
        </w:rPr>
        <w:t>SUPL will be marked as not supported (can be revisited if OMA take some action).</w:t>
      </w:r>
    </w:p>
    <w:p w14:paraId="7A992067" w14:textId="6768B5DD" w:rsidR="00294037" w:rsidRDefault="00294037" w:rsidP="00C16FCE">
      <w:pPr>
        <w:spacing w:after="60"/>
        <w:rPr>
          <w:lang w:eastAsia="ja-JP"/>
        </w:rPr>
      </w:pPr>
      <w:r>
        <w:rPr>
          <w:lang w:eastAsia="ja-JP"/>
        </w:rPr>
        <w:t>-</w:t>
      </w:r>
      <w:r>
        <w:rPr>
          <w:lang w:eastAsia="ja-JP"/>
        </w:rPr>
        <w:tab/>
        <w:t>Beam level measurement results as in Rel-15 are added in NR ECID method.</w:t>
      </w:r>
    </w:p>
    <w:p w14:paraId="5F7CF6F8" w14:textId="224FB333" w:rsidR="00294037" w:rsidRDefault="00294037" w:rsidP="00C16FCE">
      <w:pPr>
        <w:spacing w:after="60"/>
        <w:rPr>
          <w:lang w:eastAsia="ja-JP"/>
        </w:rPr>
      </w:pPr>
      <w:r>
        <w:rPr>
          <w:lang w:eastAsia="ja-JP"/>
        </w:rPr>
        <w:t>-</w:t>
      </w:r>
      <w:r>
        <w:rPr>
          <w:lang w:eastAsia="ja-JP"/>
        </w:rPr>
        <w:tab/>
        <w:t>The ProvideAssistanceData can be upgraded as below.</w:t>
      </w:r>
    </w:p>
    <w:p w14:paraId="581B6321" w14:textId="77777777" w:rsidR="00294037" w:rsidRDefault="00294037" w:rsidP="00C16FCE">
      <w:pPr>
        <w:spacing w:after="60"/>
        <w:ind w:firstLine="567"/>
        <w:rPr>
          <w:lang w:eastAsia="ja-JP"/>
        </w:rPr>
      </w:pPr>
      <w:r>
        <w:rPr>
          <w:lang w:eastAsia="ja-JP"/>
        </w:rPr>
        <w:t></w:t>
      </w:r>
      <w:r>
        <w:rPr>
          <w:lang w:eastAsia="ja-JP"/>
        </w:rPr>
        <w:tab/>
        <w:t xml:space="preserve">The required physical resources are put in: </w:t>
      </w:r>
    </w:p>
    <w:p w14:paraId="2DB6DD6E" w14:textId="77777777" w:rsidR="00294037" w:rsidRDefault="00294037" w:rsidP="00C16FCE">
      <w:pPr>
        <w:spacing w:after="60"/>
        <w:ind w:firstLine="567"/>
        <w:rPr>
          <w:lang w:eastAsia="ja-JP"/>
        </w:rPr>
      </w:pPr>
      <w:r>
        <w:rPr>
          <w:lang w:eastAsia="ja-JP"/>
        </w:rPr>
        <w:t></w:t>
      </w:r>
      <w:r>
        <w:rPr>
          <w:lang w:eastAsia="ja-JP"/>
        </w:rPr>
        <w:tab/>
        <w:t>nr-DL-PRS-ProvideAssistanceData-r16 (nr-DL-PRS-AssistanceDataList-r16,</w:t>
      </w:r>
    </w:p>
    <w:p w14:paraId="5B5982C7" w14:textId="77777777" w:rsidR="00294037" w:rsidRDefault="00294037" w:rsidP="00C16FCE">
      <w:pPr>
        <w:spacing w:after="60"/>
        <w:ind w:firstLine="567"/>
        <w:rPr>
          <w:lang w:eastAsia="ja-JP"/>
        </w:rPr>
      </w:pPr>
      <w:r>
        <w:rPr>
          <w:lang w:eastAsia="ja-JP"/>
        </w:rPr>
        <w:t>nr-SSB-Config-r16)</w:t>
      </w:r>
    </w:p>
    <w:p w14:paraId="13FAE084" w14:textId="77777777" w:rsidR="00294037" w:rsidRDefault="00294037" w:rsidP="00C16FCE">
      <w:pPr>
        <w:spacing w:after="60"/>
        <w:ind w:firstLine="567"/>
        <w:rPr>
          <w:lang w:eastAsia="ja-JP"/>
        </w:rPr>
      </w:pPr>
      <w:r>
        <w:rPr>
          <w:lang w:eastAsia="ja-JP"/>
        </w:rPr>
        <w:t></w:t>
      </w:r>
      <w:r>
        <w:rPr>
          <w:lang w:eastAsia="ja-JP"/>
        </w:rPr>
        <w:tab/>
        <w:t>The selected physical resources index for some positioning method are put in:</w:t>
      </w:r>
    </w:p>
    <w:p w14:paraId="1A83E1BA" w14:textId="77777777" w:rsidR="00294037" w:rsidRDefault="00294037" w:rsidP="00C16FCE">
      <w:pPr>
        <w:spacing w:after="60"/>
        <w:ind w:firstLine="567"/>
        <w:rPr>
          <w:lang w:eastAsia="ja-JP"/>
        </w:rPr>
      </w:pPr>
      <w:r>
        <w:rPr>
          <w:lang w:eastAsia="ja-JP"/>
        </w:rPr>
        <w:t></w:t>
      </w:r>
      <w:r>
        <w:rPr>
          <w:lang w:eastAsia="ja-JP"/>
        </w:rPr>
        <w:tab/>
        <w:t>nr-Multi-RTT-ProvideAssistanceData-r16</w:t>
      </w:r>
    </w:p>
    <w:p w14:paraId="507751C5" w14:textId="77777777" w:rsidR="00294037" w:rsidRDefault="00294037" w:rsidP="00C16FCE">
      <w:pPr>
        <w:spacing w:after="60"/>
        <w:ind w:firstLine="567"/>
        <w:rPr>
          <w:lang w:eastAsia="ja-JP"/>
        </w:rPr>
      </w:pPr>
      <w:r>
        <w:rPr>
          <w:lang w:eastAsia="ja-JP"/>
        </w:rPr>
        <w:t></w:t>
      </w:r>
      <w:r>
        <w:rPr>
          <w:lang w:eastAsia="ja-JP"/>
        </w:rPr>
        <w:tab/>
        <w:t>nr-DL-AoD-ProvideAssistanceData-r16</w:t>
      </w:r>
    </w:p>
    <w:p w14:paraId="0C88CB0F" w14:textId="77777777" w:rsidR="00294037" w:rsidRDefault="00294037" w:rsidP="00C16FCE">
      <w:pPr>
        <w:spacing w:after="60"/>
        <w:ind w:firstLine="567"/>
        <w:rPr>
          <w:lang w:eastAsia="ja-JP"/>
        </w:rPr>
      </w:pPr>
      <w:r>
        <w:rPr>
          <w:lang w:eastAsia="ja-JP"/>
        </w:rPr>
        <w:t></w:t>
      </w:r>
      <w:r>
        <w:rPr>
          <w:lang w:eastAsia="ja-JP"/>
        </w:rPr>
        <w:tab/>
        <w:t>nr-DL-TDOA-ProvideAssistanceData-r16</w:t>
      </w:r>
    </w:p>
    <w:p w14:paraId="3F4EADE8" w14:textId="77777777" w:rsidR="00294037" w:rsidRDefault="00294037" w:rsidP="00C16FCE">
      <w:pPr>
        <w:spacing w:after="60"/>
        <w:rPr>
          <w:lang w:eastAsia="ja-JP"/>
        </w:rPr>
      </w:pPr>
    </w:p>
    <w:p w14:paraId="76E2C5C7" w14:textId="6A6A90C4" w:rsidR="00294037" w:rsidRDefault="00294037" w:rsidP="00C16FCE">
      <w:pPr>
        <w:spacing w:after="60"/>
        <w:rPr>
          <w:lang w:eastAsia="ja-JP"/>
        </w:rPr>
      </w:pPr>
      <w:r>
        <w:rPr>
          <w:lang w:eastAsia="ja-JP"/>
        </w:rPr>
        <w:t>-</w:t>
      </w:r>
      <w:r>
        <w:rPr>
          <w:lang w:eastAsia="ja-JP"/>
        </w:rPr>
        <w:tab/>
        <w:t>Non-critical extension is used in message body to capture Rel-16 NR dependent positioning methods, and prefix “nr” is used to distinguish LTE and NR. The EN is removed;</w:t>
      </w:r>
    </w:p>
    <w:p w14:paraId="74CA607F" w14:textId="40C383B0" w:rsidR="00294037" w:rsidRDefault="00294037" w:rsidP="00C16FCE">
      <w:pPr>
        <w:spacing w:after="60"/>
        <w:rPr>
          <w:lang w:eastAsia="ja-JP"/>
        </w:rPr>
      </w:pPr>
      <w:r>
        <w:rPr>
          <w:lang w:eastAsia="ja-JP"/>
        </w:rPr>
        <w:t>-</w:t>
      </w:r>
      <w:r>
        <w:rPr>
          <w:lang w:eastAsia="ja-JP"/>
        </w:rPr>
        <w:tab/>
        <w:t>Common NR positioning IEs are captured in section 6 as new sub-clause. NR-PhysCellId is moved to section 6.4.1.</w:t>
      </w:r>
    </w:p>
    <w:p w14:paraId="12E4D60F" w14:textId="65D7E08D" w:rsidR="00294037" w:rsidRDefault="00294037" w:rsidP="00C16FCE">
      <w:pPr>
        <w:spacing w:after="60"/>
        <w:rPr>
          <w:lang w:eastAsia="ja-JP"/>
        </w:rPr>
      </w:pPr>
      <w:r>
        <w:rPr>
          <w:lang w:eastAsia="ja-JP"/>
        </w:rPr>
        <w:t>-</w:t>
      </w:r>
      <w:r>
        <w:rPr>
          <w:lang w:eastAsia="ja-JP"/>
        </w:rPr>
        <w:tab/>
        <w:t>Do not group report configuration, indicate requested measurement per positioning method.</w:t>
      </w:r>
    </w:p>
    <w:p w14:paraId="7A0C5506" w14:textId="55C7CE49" w:rsidR="00294037" w:rsidRDefault="00294037" w:rsidP="00C16FCE">
      <w:pPr>
        <w:spacing w:after="60"/>
        <w:rPr>
          <w:lang w:eastAsia="ja-JP"/>
        </w:rPr>
      </w:pPr>
      <w:r>
        <w:rPr>
          <w:lang w:eastAsia="ja-JP"/>
        </w:rPr>
        <w:t>-</w:t>
      </w:r>
      <w:r>
        <w:rPr>
          <w:lang w:eastAsia="ja-JP"/>
        </w:rPr>
        <w:tab/>
        <w:t>UL SRS/DL PRS RSRP measurements is optional for multi-RTT.</w:t>
      </w:r>
    </w:p>
    <w:p w14:paraId="25CE652E" w14:textId="77777777" w:rsidR="00294037" w:rsidRDefault="00294037" w:rsidP="00C16FCE">
      <w:pPr>
        <w:spacing w:after="60"/>
        <w:rPr>
          <w:lang w:eastAsia="ja-JP"/>
        </w:rPr>
      </w:pPr>
    </w:p>
    <w:p w14:paraId="08D7C042" w14:textId="6F4A79C8" w:rsidR="00294037" w:rsidRDefault="00294037" w:rsidP="00C16FCE">
      <w:pPr>
        <w:spacing w:after="60"/>
        <w:rPr>
          <w:lang w:eastAsia="ja-JP"/>
        </w:rPr>
      </w:pPr>
      <w:r>
        <w:rPr>
          <w:lang w:eastAsia="ja-JP"/>
        </w:rPr>
        <w:t>-</w:t>
      </w:r>
      <w:r>
        <w:rPr>
          <w:lang w:eastAsia="ja-JP"/>
        </w:rPr>
        <w:tab/>
        <w:t>For RAT dependent positioning method, introduce following RAN2 related NR positioning capabilities as a baseline:</w:t>
      </w:r>
    </w:p>
    <w:p w14:paraId="57F74B9D" w14:textId="172EDC67" w:rsidR="00294037" w:rsidRDefault="00294037" w:rsidP="00C16FCE">
      <w:pPr>
        <w:spacing w:after="60"/>
        <w:rPr>
          <w:lang w:eastAsia="ja-JP"/>
        </w:rPr>
      </w:pPr>
      <w:r>
        <w:rPr>
          <w:lang w:eastAsia="ja-JP"/>
        </w:rPr>
        <w:t>-</w:t>
      </w:r>
      <w:r>
        <w:rPr>
          <w:lang w:eastAsia="ja-JP"/>
        </w:rPr>
        <w:tab/>
      </w:r>
      <w:r>
        <w:rPr>
          <w:lang w:eastAsia="ja-JP"/>
        </w:rPr>
        <w:tab/>
        <w:t>DL-TDOA, DL-AoD: positioning mode (UE based or UE assisted);</w:t>
      </w:r>
    </w:p>
    <w:p w14:paraId="451CA33F" w14:textId="7BCA20E0" w:rsidR="00294037" w:rsidRDefault="00294037" w:rsidP="00C16FCE">
      <w:pPr>
        <w:spacing w:after="60"/>
        <w:rPr>
          <w:lang w:eastAsia="ja-JP"/>
        </w:rPr>
      </w:pPr>
      <w:r>
        <w:rPr>
          <w:lang w:eastAsia="ja-JP"/>
        </w:rPr>
        <w:t>-</w:t>
      </w:r>
      <w:r>
        <w:rPr>
          <w:lang w:eastAsia="ja-JP"/>
        </w:rPr>
        <w:tab/>
      </w:r>
      <w:r>
        <w:rPr>
          <w:lang w:eastAsia="ja-JP"/>
        </w:rPr>
        <w:tab/>
        <w:t>DL-TDOA, DL-AoD, NR E-CID, Multi-RTT: Support of periodical Reporting;</w:t>
      </w:r>
    </w:p>
    <w:p w14:paraId="543174CC" w14:textId="145C19D4" w:rsidR="00294037" w:rsidRDefault="00294037" w:rsidP="00C16FCE">
      <w:pPr>
        <w:spacing w:after="60"/>
        <w:rPr>
          <w:lang w:eastAsia="ja-JP"/>
        </w:rPr>
      </w:pPr>
      <w:r>
        <w:rPr>
          <w:lang w:eastAsia="ja-JP"/>
        </w:rPr>
        <w:t>-</w:t>
      </w:r>
      <w:r>
        <w:rPr>
          <w:lang w:eastAsia="ja-JP"/>
        </w:rPr>
        <w:tab/>
      </w:r>
      <w:r>
        <w:rPr>
          <w:lang w:eastAsia="ja-JP"/>
        </w:rPr>
        <w:tab/>
        <w:t>NR ECID: Support of triggered Reporting;</w:t>
      </w:r>
    </w:p>
    <w:p w14:paraId="2B912DA6" w14:textId="23A8B5B4" w:rsidR="00294037" w:rsidRDefault="00294037" w:rsidP="00C16FCE">
      <w:pPr>
        <w:spacing w:after="60"/>
        <w:rPr>
          <w:lang w:eastAsia="ja-JP"/>
        </w:rPr>
      </w:pPr>
      <w:r>
        <w:rPr>
          <w:lang w:eastAsia="ja-JP"/>
        </w:rPr>
        <w:t>-</w:t>
      </w:r>
      <w:r>
        <w:rPr>
          <w:lang w:eastAsia="ja-JP"/>
        </w:rPr>
        <w:tab/>
        <w:t xml:space="preserve">Add support for additional path reporting to LPP for timing-based measurements, similar to LTE. </w:t>
      </w:r>
    </w:p>
    <w:p w14:paraId="16178607" w14:textId="77BA66D7" w:rsidR="00294037" w:rsidRDefault="00294037" w:rsidP="00C16FCE">
      <w:pPr>
        <w:spacing w:after="60"/>
        <w:rPr>
          <w:lang w:eastAsia="ja-JP"/>
        </w:rPr>
      </w:pPr>
      <w:r>
        <w:rPr>
          <w:lang w:eastAsia="ja-JP"/>
        </w:rPr>
        <w:t>-</w:t>
      </w:r>
      <w:r>
        <w:rPr>
          <w:lang w:eastAsia="ja-JP"/>
        </w:rPr>
        <w:tab/>
        <w:t>Recommend RAN3 to support timing-based additional path reporting in NRPPa.</w:t>
      </w:r>
    </w:p>
    <w:p w14:paraId="623D4335" w14:textId="361EE8F5" w:rsidR="00294037" w:rsidRDefault="00294037" w:rsidP="00C16FCE">
      <w:pPr>
        <w:spacing w:after="60"/>
        <w:rPr>
          <w:lang w:eastAsia="ja-JP"/>
        </w:rPr>
      </w:pPr>
      <w:r>
        <w:rPr>
          <w:lang w:eastAsia="ja-JP"/>
        </w:rPr>
        <w:t>-</w:t>
      </w:r>
      <w:r>
        <w:rPr>
          <w:lang w:eastAsia="ja-JP"/>
        </w:rPr>
        <w:tab/>
        <w:t>The name DL-AoD is kept.</w:t>
      </w:r>
    </w:p>
    <w:p w14:paraId="63482649" w14:textId="3C93E53D" w:rsidR="00294037" w:rsidRDefault="00294037" w:rsidP="00C16FCE">
      <w:pPr>
        <w:spacing w:after="60"/>
        <w:ind w:left="564" w:hanging="564"/>
        <w:rPr>
          <w:lang w:eastAsia="ja-JP"/>
        </w:rPr>
      </w:pPr>
      <w:r>
        <w:rPr>
          <w:lang w:eastAsia="ja-JP"/>
        </w:rPr>
        <w:t>-</w:t>
      </w:r>
      <w:r>
        <w:rPr>
          <w:lang w:eastAsia="ja-JP"/>
        </w:rPr>
        <w:tab/>
        <w:t>Confirm (same as current running CR) when a UE is configured to report  multiple DL PRS RSTD, PRS RSRP, RxTX measurements with each measurement between a different pair of DL PRS resources or DL PRS resource sets, and those multiple measurements being performed on the same pair of TRPs, the UE reports one full measurement results and additional delta measurement(s).</w:t>
      </w:r>
    </w:p>
    <w:p w14:paraId="61F1BD26" w14:textId="51D6BA32" w:rsidR="00294037" w:rsidRDefault="00294037" w:rsidP="00C16FCE">
      <w:pPr>
        <w:spacing w:after="60"/>
        <w:rPr>
          <w:lang w:eastAsia="ja-JP"/>
        </w:rPr>
      </w:pPr>
      <w:r>
        <w:rPr>
          <w:lang w:eastAsia="ja-JP"/>
        </w:rPr>
        <w:t>-</w:t>
      </w:r>
      <w:r>
        <w:rPr>
          <w:lang w:eastAsia="ja-JP"/>
        </w:rPr>
        <w:tab/>
        <w:t>Confirm that same as stage 2/3 CR and follow RAN3 preference, AoD is calculated in LMF.</w:t>
      </w:r>
    </w:p>
    <w:p w14:paraId="1F566BE2" w14:textId="311CA36D" w:rsidR="00294037" w:rsidRDefault="00294037" w:rsidP="00C16FCE">
      <w:pPr>
        <w:spacing w:after="60"/>
        <w:rPr>
          <w:lang w:eastAsia="ja-JP"/>
        </w:rPr>
      </w:pPr>
      <w:r>
        <w:rPr>
          <w:lang w:eastAsia="ja-JP"/>
        </w:rPr>
        <w:t>-</w:t>
      </w:r>
      <w:r>
        <w:rPr>
          <w:lang w:eastAsia="ja-JP"/>
        </w:rPr>
        <w:tab/>
        <w:t>PRS resource set ID and PRS resource ID should be indicated within dl PRS QCL.</w:t>
      </w:r>
    </w:p>
    <w:p w14:paraId="1B50BF2E" w14:textId="3F19C031" w:rsidR="00294037" w:rsidRDefault="00294037" w:rsidP="00C16FCE">
      <w:pPr>
        <w:spacing w:after="60"/>
        <w:rPr>
          <w:lang w:eastAsia="ja-JP"/>
        </w:rPr>
      </w:pPr>
      <w:r>
        <w:rPr>
          <w:lang w:eastAsia="ja-JP"/>
        </w:rPr>
        <w:t>-</w:t>
      </w:r>
      <w:r>
        <w:rPr>
          <w:lang w:eastAsia="ja-JP"/>
        </w:rPr>
        <w:tab/>
      </w:r>
      <w:r w:rsidRPr="00294037">
        <w:rPr>
          <w:lang w:eastAsia="ja-JP"/>
        </w:rPr>
        <w:t>Harmonise posSIB numbering across CRs</w:t>
      </w:r>
      <w:r>
        <w:rPr>
          <w:lang w:eastAsia="ja-JP"/>
        </w:rPr>
        <w:t xml:space="preserve"> in</w:t>
      </w:r>
      <w:r w:rsidRPr="00294037">
        <w:rPr>
          <w:lang w:eastAsia="ja-JP"/>
        </w:rPr>
        <w:t xml:space="preserve"> R2-2001951</w:t>
      </w:r>
    </w:p>
    <w:p w14:paraId="014F3D1E" w14:textId="500E10C0" w:rsidR="00294037" w:rsidRDefault="00294037" w:rsidP="00C16FCE">
      <w:pPr>
        <w:spacing w:after="60"/>
        <w:ind w:left="564" w:hanging="564"/>
        <w:rPr>
          <w:lang w:eastAsia="ja-JP"/>
        </w:rPr>
      </w:pPr>
      <w:r>
        <w:rPr>
          <w:lang w:eastAsia="ja-JP"/>
        </w:rPr>
        <w:t>-</w:t>
      </w:r>
      <w:r>
        <w:rPr>
          <w:lang w:eastAsia="ja-JP"/>
        </w:rPr>
        <w:tab/>
      </w:r>
      <w:r w:rsidRPr="00294037">
        <w:rPr>
          <w:lang w:eastAsia="ja-JP"/>
        </w:rPr>
        <w:t>RAN2 confirm for posSIBs, UE should make an on-demand request for the SIB based on the feature requirement and not based on SIB update mechanism.</w:t>
      </w:r>
    </w:p>
    <w:p w14:paraId="46A56A45" w14:textId="77777777" w:rsidR="00294037" w:rsidRDefault="00294037" w:rsidP="00C16FCE">
      <w:pPr>
        <w:spacing w:after="60"/>
        <w:rPr>
          <w:lang w:eastAsia="ja-JP"/>
        </w:rPr>
      </w:pPr>
    </w:p>
    <w:p w14:paraId="07A767D2" w14:textId="391F66C6" w:rsidR="00294037" w:rsidRDefault="00294037" w:rsidP="00C16FCE">
      <w:pPr>
        <w:spacing w:after="60"/>
        <w:rPr>
          <w:lang w:eastAsia="ja-JP"/>
        </w:rPr>
      </w:pPr>
      <w:r>
        <w:rPr>
          <w:lang w:eastAsia="ja-JP"/>
        </w:rPr>
        <w:t>On broadcast AD, RAN2 agreed:</w:t>
      </w:r>
    </w:p>
    <w:p w14:paraId="1F0E4117" w14:textId="45EF83B6" w:rsidR="00294037" w:rsidRDefault="00294037" w:rsidP="00C16FCE">
      <w:pPr>
        <w:spacing w:after="60"/>
        <w:rPr>
          <w:lang w:eastAsia="ja-JP"/>
        </w:rPr>
      </w:pPr>
      <w:r>
        <w:rPr>
          <w:lang w:eastAsia="ja-JP"/>
        </w:rPr>
        <w:t>-</w:t>
      </w:r>
      <w:r>
        <w:rPr>
          <w:lang w:eastAsia="ja-JP"/>
        </w:rPr>
        <w:tab/>
        <w:t xml:space="preserve">For positioning On-demand SI request message sent by the UE in RRC_CONNECTED is per SIB. </w:t>
      </w:r>
    </w:p>
    <w:p w14:paraId="00E3C53C" w14:textId="7D31D127" w:rsidR="00294037" w:rsidRDefault="00294037" w:rsidP="00C16FCE">
      <w:pPr>
        <w:spacing w:after="60"/>
        <w:rPr>
          <w:lang w:eastAsia="ja-JP"/>
        </w:rPr>
      </w:pPr>
      <w:r>
        <w:rPr>
          <w:lang w:eastAsia="ja-JP"/>
        </w:rPr>
        <w:t>-</w:t>
      </w:r>
      <w:r>
        <w:rPr>
          <w:lang w:eastAsia="ja-JP"/>
        </w:rPr>
        <w:tab/>
        <w:t xml:space="preserve">For positioning, On-demand SI request message sent by the UE in RRC IDLE/INACTIVE is per SI. </w:t>
      </w:r>
    </w:p>
    <w:p w14:paraId="04B696EB" w14:textId="41000D27" w:rsidR="00294037" w:rsidRDefault="00294037" w:rsidP="00C16FCE">
      <w:pPr>
        <w:spacing w:after="60"/>
        <w:rPr>
          <w:lang w:eastAsia="ja-JP"/>
        </w:rPr>
      </w:pPr>
      <w:r>
        <w:rPr>
          <w:lang w:eastAsia="ja-JP"/>
        </w:rPr>
        <w:t>-</w:t>
      </w:r>
      <w:r>
        <w:rPr>
          <w:lang w:eastAsia="ja-JP"/>
        </w:rPr>
        <w:tab/>
        <w:t>Subscription based mechanism is not pursued in Rel-16.</w:t>
      </w:r>
    </w:p>
    <w:p w14:paraId="04CF62F6" w14:textId="65E15ED6" w:rsidR="00294037" w:rsidRDefault="00294037" w:rsidP="00C16FCE">
      <w:pPr>
        <w:spacing w:after="60"/>
        <w:rPr>
          <w:lang w:eastAsia="ja-JP"/>
        </w:rPr>
      </w:pPr>
      <w:r>
        <w:rPr>
          <w:lang w:eastAsia="ja-JP"/>
        </w:rPr>
        <w:t>-</w:t>
      </w:r>
      <w:r>
        <w:rPr>
          <w:lang w:eastAsia="ja-JP"/>
        </w:rPr>
        <w:tab/>
      </w:r>
      <w:r w:rsidRPr="00294037">
        <w:rPr>
          <w:lang w:eastAsia="ja-JP"/>
        </w:rPr>
        <w:t>Use SIB1 for scheduling as a baseline in the running CR.</w:t>
      </w:r>
    </w:p>
    <w:p w14:paraId="12001D93" w14:textId="3D3A03AE" w:rsidR="00294037" w:rsidRDefault="00294037" w:rsidP="00C16FCE">
      <w:pPr>
        <w:spacing w:after="60"/>
        <w:rPr>
          <w:lang w:eastAsia="ja-JP"/>
        </w:rPr>
      </w:pPr>
    </w:p>
    <w:p w14:paraId="75AC03BF" w14:textId="37CBF8E7" w:rsidR="00D56C17" w:rsidRDefault="00D56C17" w:rsidP="00C16FCE">
      <w:pPr>
        <w:spacing w:after="60"/>
        <w:rPr>
          <w:lang w:eastAsia="ja-JP"/>
        </w:rPr>
      </w:pPr>
      <w:r>
        <w:rPr>
          <w:lang w:eastAsia="ja-JP"/>
        </w:rPr>
        <w:t>On UE based positioning, RAN2 agreed:</w:t>
      </w:r>
    </w:p>
    <w:p w14:paraId="658D4705" w14:textId="4DEEE42B" w:rsidR="00D56C17" w:rsidRDefault="00D56C17" w:rsidP="00C16FCE">
      <w:pPr>
        <w:spacing w:after="60"/>
        <w:ind w:left="564" w:hanging="564"/>
        <w:rPr>
          <w:lang w:eastAsia="ja-JP"/>
        </w:rPr>
      </w:pPr>
      <w:r>
        <w:rPr>
          <w:lang w:eastAsia="ja-JP"/>
        </w:rPr>
        <w:t>-</w:t>
      </w:r>
      <w:r>
        <w:rPr>
          <w:lang w:eastAsia="ja-JP"/>
        </w:rPr>
        <w:tab/>
        <w:t>Provide the LCS-to-GCS translation parameter in the assistance data as part of the spatial direction information of the DL-PRS Resources (IE NR-DL-PRS-BeamInfo).</w:t>
      </w:r>
    </w:p>
    <w:p w14:paraId="77EA68D9" w14:textId="722DCCA5" w:rsidR="00D56C17" w:rsidRDefault="00D56C17" w:rsidP="00C16FCE">
      <w:pPr>
        <w:spacing w:after="60"/>
        <w:rPr>
          <w:lang w:eastAsia="ja-JP"/>
        </w:rPr>
      </w:pPr>
      <w:r>
        <w:rPr>
          <w:lang w:eastAsia="ja-JP"/>
        </w:rPr>
        <w:t>-</w:t>
      </w:r>
      <w:r>
        <w:rPr>
          <w:lang w:eastAsia="ja-JP"/>
        </w:rPr>
        <w:tab/>
        <w:t xml:space="preserve">Do not include the RTD Drift Rate in the assistance data in Rel-16. </w:t>
      </w:r>
    </w:p>
    <w:p w14:paraId="76C54B75" w14:textId="384AD9EA" w:rsidR="00D56C17" w:rsidRDefault="00D56C17" w:rsidP="00C16FCE">
      <w:pPr>
        <w:spacing w:after="60"/>
        <w:rPr>
          <w:lang w:eastAsia="ja-JP"/>
        </w:rPr>
      </w:pPr>
      <w:r>
        <w:rPr>
          <w:lang w:eastAsia="ja-JP"/>
        </w:rPr>
        <w:t>-</w:t>
      </w:r>
      <w:r>
        <w:rPr>
          <w:lang w:eastAsia="ja-JP"/>
        </w:rPr>
        <w:tab/>
        <w:t>RTD is not provided per DL-PRS Resource in the assistance data in Rel-16.</w:t>
      </w:r>
    </w:p>
    <w:p w14:paraId="2718747C" w14:textId="7333E60C" w:rsidR="00D56C17" w:rsidRDefault="00D56C17" w:rsidP="00C16FCE">
      <w:pPr>
        <w:spacing w:after="60"/>
        <w:ind w:left="564" w:hanging="564"/>
        <w:rPr>
          <w:lang w:eastAsia="ja-JP"/>
        </w:rPr>
      </w:pPr>
      <w:r>
        <w:rPr>
          <w:lang w:eastAsia="ja-JP"/>
        </w:rPr>
        <w:t>-</w:t>
      </w:r>
      <w:r>
        <w:rPr>
          <w:lang w:eastAsia="ja-JP"/>
        </w:rPr>
        <w:tab/>
        <w:t>For the baseline CR, the angular information is provided using a single field with 0.1-degrees resolution.  FFS if we migrate in the future to a more compact representation.</w:t>
      </w:r>
    </w:p>
    <w:p w14:paraId="69DF15FE" w14:textId="77777777" w:rsidR="00D56C17" w:rsidRDefault="00D56C17" w:rsidP="00C16FCE">
      <w:pPr>
        <w:spacing w:after="60"/>
        <w:rPr>
          <w:lang w:eastAsia="ja-JP"/>
        </w:rPr>
      </w:pPr>
    </w:p>
    <w:p w14:paraId="6C90E8EF" w14:textId="57E858E7" w:rsidR="00294037" w:rsidRDefault="00294037" w:rsidP="00C16FCE">
      <w:pPr>
        <w:spacing w:after="60"/>
        <w:rPr>
          <w:lang w:eastAsia="ja-JP"/>
        </w:rPr>
      </w:pPr>
      <w:r>
        <w:rPr>
          <w:lang w:eastAsia="ja-JP"/>
        </w:rPr>
        <w:t>Following LSs have been agreed:</w:t>
      </w:r>
    </w:p>
    <w:p w14:paraId="6F46F65C" w14:textId="2A278DF4" w:rsidR="00294037" w:rsidRDefault="00294037" w:rsidP="00C16FCE">
      <w:pPr>
        <w:spacing w:after="60"/>
        <w:rPr>
          <w:lang w:eastAsia="ja-JP"/>
        </w:rPr>
      </w:pPr>
      <w:r>
        <w:rPr>
          <w:lang w:eastAsia="ja-JP"/>
        </w:rPr>
        <w:t>-</w:t>
      </w:r>
      <w:r>
        <w:rPr>
          <w:lang w:eastAsia="ja-JP"/>
        </w:rPr>
        <w:tab/>
      </w:r>
      <w:r w:rsidRPr="00294037">
        <w:rPr>
          <w:lang w:eastAsia="ja-JP"/>
        </w:rPr>
        <w:t xml:space="preserve">R2-2992244 </w:t>
      </w:r>
      <w:r>
        <w:rPr>
          <w:lang w:eastAsia="ja-JP"/>
        </w:rPr>
        <w:t>LS</w:t>
      </w:r>
      <w:r w:rsidRPr="00294037">
        <w:rPr>
          <w:lang w:eastAsia="ja-JP"/>
        </w:rPr>
        <w:t xml:space="preserve"> on uplink additional path reporting</w:t>
      </w:r>
      <w:r>
        <w:rPr>
          <w:lang w:eastAsia="ja-JP"/>
        </w:rPr>
        <w:t>;</w:t>
      </w:r>
    </w:p>
    <w:p w14:paraId="06D3F663" w14:textId="113C8250" w:rsidR="00294037" w:rsidRDefault="00294037" w:rsidP="00C16FCE">
      <w:pPr>
        <w:spacing w:after="60"/>
        <w:rPr>
          <w:lang w:eastAsia="ja-JP"/>
        </w:rPr>
      </w:pPr>
      <w:r>
        <w:rPr>
          <w:lang w:eastAsia="ja-JP"/>
        </w:rPr>
        <w:t>-</w:t>
      </w:r>
      <w:r>
        <w:rPr>
          <w:lang w:eastAsia="ja-JP"/>
        </w:rPr>
        <w:tab/>
      </w:r>
      <w:r w:rsidRPr="00294037">
        <w:rPr>
          <w:lang w:eastAsia="ja-JP"/>
        </w:rPr>
        <w:t>R2-2002245 LS on positioning measurement range and granularity</w:t>
      </w:r>
    </w:p>
    <w:p w14:paraId="595FFADF" w14:textId="77777777" w:rsidR="00294037" w:rsidRPr="00C16FCE" w:rsidRDefault="00294037" w:rsidP="00C16FCE">
      <w:pPr>
        <w:spacing w:after="60"/>
        <w:rPr>
          <w:lang w:eastAsia="ja-JP"/>
        </w:rPr>
      </w:pPr>
    </w:p>
    <w:p w14:paraId="74E9C940" w14:textId="37F2E5A7" w:rsidR="0082662B" w:rsidRPr="00C16FCE" w:rsidRDefault="0082662B" w:rsidP="00C16FCE">
      <w:pPr>
        <w:spacing w:after="60"/>
        <w:rPr>
          <w:lang w:eastAsia="ja-JP"/>
        </w:rPr>
      </w:pPr>
      <w:r w:rsidRPr="00C16FCE">
        <w:rPr>
          <w:lang w:eastAsia="ja-JP"/>
        </w:rPr>
        <w:t xml:space="preserve">There are </w:t>
      </w:r>
      <w:r w:rsidR="00C16FCE">
        <w:rPr>
          <w:lang w:eastAsia="ja-JP"/>
        </w:rPr>
        <w:t xml:space="preserve">two agreed </w:t>
      </w:r>
      <w:r w:rsidRPr="00C16FCE">
        <w:rPr>
          <w:lang w:eastAsia="ja-JP"/>
        </w:rPr>
        <w:t xml:space="preserve">email discussions </w:t>
      </w:r>
      <w:r w:rsidR="00C16FCE">
        <w:rPr>
          <w:lang w:eastAsia="ja-JP"/>
        </w:rPr>
        <w:t xml:space="preserve">to be organized </w:t>
      </w:r>
      <w:r w:rsidRPr="00C16FCE">
        <w:rPr>
          <w:lang w:eastAsia="ja-JP"/>
        </w:rPr>
        <w:t>after the meeting:</w:t>
      </w:r>
    </w:p>
    <w:p w14:paraId="4D8953AB" w14:textId="7C6114F3" w:rsidR="0082662B" w:rsidRPr="00C16FCE" w:rsidRDefault="0082662B" w:rsidP="00C16FCE">
      <w:pPr>
        <w:pStyle w:val="EmailDiscussion"/>
        <w:spacing w:before="0" w:after="60"/>
        <w:rPr>
          <w:rFonts w:ascii="Times New Roman" w:hAnsi="Times New Roman"/>
        </w:rPr>
      </w:pPr>
      <w:r w:rsidRPr="00C16FCE">
        <w:rPr>
          <w:rFonts w:ascii="Times New Roman" w:hAnsi="Times New Roman"/>
        </w:rPr>
        <w:t>[109e#xx][NR/Pos] Non-periodic SRS for positioning</w:t>
      </w:r>
    </w:p>
    <w:p w14:paraId="285B9A85" w14:textId="77777777" w:rsidR="0082662B" w:rsidRPr="00C16FCE" w:rsidRDefault="0082662B" w:rsidP="00C16FCE">
      <w:pPr>
        <w:pStyle w:val="EmailDiscussion2"/>
        <w:spacing w:after="60"/>
        <w:ind w:left="1619" w:firstLine="0"/>
        <w:rPr>
          <w:rFonts w:ascii="Times New Roman" w:hAnsi="Times New Roman"/>
        </w:rPr>
      </w:pPr>
      <w:r w:rsidRPr="00C16FCE">
        <w:rPr>
          <w:rFonts w:ascii="Times New Roman" w:hAnsi="Times New Roman"/>
        </w:rPr>
        <w:t>Discuss the proposals from R2-2001935.</w:t>
      </w:r>
    </w:p>
    <w:p w14:paraId="5D439A29" w14:textId="77777777" w:rsidR="0082662B" w:rsidRPr="00C16FCE" w:rsidRDefault="0082662B" w:rsidP="00C16FCE">
      <w:pPr>
        <w:pStyle w:val="EmailDiscussion2"/>
        <w:spacing w:after="60"/>
        <w:rPr>
          <w:rFonts w:ascii="Times New Roman" w:hAnsi="Times New Roman"/>
        </w:rPr>
      </w:pPr>
      <w:r w:rsidRPr="00C16FCE">
        <w:rPr>
          <w:rFonts w:ascii="Times New Roman" w:hAnsi="Times New Roman"/>
        </w:rPr>
        <w:tab/>
        <w:t>Intended outcome: Summary for next meeting</w:t>
      </w:r>
    </w:p>
    <w:p w14:paraId="057DF96E" w14:textId="77777777" w:rsidR="0082662B" w:rsidRPr="00C16FCE" w:rsidRDefault="0082662B" w:rsidP="00C16FCE">
      <w:pPr>
        <w:pStyle w:val="EmailDiscussion2"/>
        <w:spacing w:after="60"/>
        <w:rPr>
          <w:rFonts w:ascii="Times New Roman" w:hAnsi="Times New Roman"/>
        </w:rPr>
      </w:pPr>
      <w:r w:rsidRPr="00C16FCE">
        <w:rPr>
          <w:rFonts w:ascii="Times New Roman" w:hAnsi="Times New Roman"/>
        </w:rPr>
        <w:tab/>
        <w:t>Deadline:  Long</w:t>
      </w:r>
    </w:p>
    <w:p w14:paraId="19DC3434" w14:textId="336DB3F3" w:rsidR="0082662B" w:rsidRPr="00C16FCE" w:rsidRDefault="0082662B" w:rsidP="00C16FCE">
      <w:pPr>
        <w:pStyle w:val="EmailDiscussion"/>
        <w:spacing w:before="0" w:after="60"/>
        <w:rPr>
          <w:rFonts w:ascii="Times New Roman" w:hAnsi="Times New Roman"/>
        </w:rPr>
      </w:pPr>
      <w:r w:rsidRPr="00C16FCE">
        <w:rPr>
          <w:rFonts w:ascii="Times New Roman" w:hAnsi="Times New Roman"/>
        </w:rPr>
        <w:t>[109e#xx][NR/Pos] Details of spatial relation for positioning</w:t>
      </w:r>
    </w:p>
    <w:p w14:paraId="2FCB5C86" w14:textId="77777777" w:rsidR="0082662B" w:rsidRPr="00C16FCE" w:rsidRDefault="0082662B" w:rsidP="00C16FCE">
      <w:pPr>
        <w:pStyle w:val="EmailDiscussion2"/>
        <w:spacing w:after="60"/>
        <w:ind w:left="1619" w:firstLine="0"/>
        <w:rPr>
          <w:rFonts w:ascii="Times New Roman" w:hAnsi="Times New Roman"/>
        </w:rPr>
      </w:pPr>
      <w:r w:rsidRPr="00C16FCE">
        <w:rPr>
          <w:rFonts w:ascii="Times New Roman" w:hAnsi="Times New Roman"/>
        </w:rPr>
        <w:t>Continue the discussion from R2-2001936 and resolve open issues.</w:t>
      </w:r>
    </w:p>
    <w:p w14:paraId="27A94BE9" w14:textId="77777777" w:rsidR="0082662B" w:rsidRPr="00C16FCE" w:rsidRDefault="0082662B" w:rsidP="00C16FCE">
      <w:pPr>
        <w:pStyle w:val="EmailDiscussion2"/>
        <w:spacing w:after="60"/>
        <w:rPr>
          <w:rFonts w:ascii="Times New Roman" w:hAnsi="Times New Roman"/>
        </w:rPr>
      </w:pPr>
      <w:r w:rsidRPr="00C16FCE">
        <w:rPr>
          <w:rFonts w:ascii="Times New Roman" w:hAnsi="Times New Roman"/>
        </w:rPr>
        <w:tab/>
        <w:t>Intended outcome: Summary for next meeting</w:t>
      </w:r>
    </w:p>
    <w:p w14:paraId="24D1EB35" w14:textId="77777777" w:rsidR="0082662B" w:rsidRPr="00C16FCE" w:rsidRDefault="0082662B" w:rsidP="00C16FCE">
      <w:pPr>
        <w:pStyle w:val="EmailDiscussion2"/>
        <w:spacing w:after="60"/>
        <w:rPr>
          <w:rFonts w:ascii="Times New Roman" w:hAnsi="Times New Roman"/>
        </w:rPr>
      </w:pPr>
      <w:r w:rsidRPr="00C16FCE">
        <w:rPr>
          <w:rFonts w:ascii="Times New Roman" w:hAnsi="Times New Roman"/>
        </w:rPr>
        <w:tab/>
        <w:t>Deadline:  Long</w:t>
      </w:r>
    </w:p>
    <w:p w14:paraId="3E65415D" w14:textId="77777777" w:rsidR="0082662B" w:rsidRPr="00C16FCE" w:rsidRDefault="0082662B" w:rsidP="0082662B">
      <w:pPr>
        <w:rPr>
          <w:lang w:eastAsia="ja-JP"/>
        </w:rPr>
      </w:pPr>
    </w:p>
    <w:p w14:paraId="6F560CF6" w14:textId="239EAB54" w:rsidR="00C21339" w:rsidRDefault="00701410" w:rsidP="00A86AB5">
      <w:pPr>
        <w:pStyle w:val="Heading4"/>
        <w:rPr>
          <w:lang w:eastAsia="ja-JP"/>
        </w:rPr>
      </w:pPr>
      <w:r>
        <w:rPr>
          <w:lang w:eastAsia="ja-JP"/>
        </w:rPr>
        <w:lastRenderedPageBreak/>
        <w:t>2.2.2</w:t>
      </w:r>
      <w:r>
        <w:rPr>
          <w:lang w:eastAsia="ja-JP"/>
        </w:rPr>
        <w:tab/>
        <w:t xml:space="preserve">Remaining Open issues </w:t>
      </w:r>
    </w:p>
    <w:p w14:paraId="13ABDD7B" w14:textId="58EBCB66" w:rsidR="0082662B" w:rsidRPr="00AF083D" w:rsidRDefault="00C16FCE" w:rsidP="0082662B">
      <w:pPr>
        <w:rPr>
          <w:lang w:eastAsia="ja-JP"/>
        </w:rPr>
      </w:pPr>
      <w:r>
        <w:rPr>
          <w:lang w:eastAsia="ja-JP"/>
        </w:rPr>
        <w:t>RAN2 has completed objectives of the WI</w:t>
      </w:r>
      <w:r w:rsidR="00FB328B">
        <w:rPr>
          <w:lang w:eastAsia="ja-JP"/>
        </w:rPr>
        <w:t xml:space="preserve">, </w:t>
      </w:r>
      <w:r w:rsidR="00FB328B" w:rsidRPr="00FB328B">
        <w:rPr>
          <w:lang w:eastAsia="ja-JP"/>
        </w:rPr>
        <w:t>although confirmation is needed on spatial relationship</w:t>
      </w:r>
      <w:r>
        <w:rPr>
          <w:lang w:eastAsia="ja-JP"/>
        </w:rPr>
        <w:t xml:space="preserve">. </w:t>
      </w:r>
      <w:r w:rsidR="0082662B">
        <w:rPr>
          <w:lang w:eastAsia="ja-JP"/>
        </w:rPr>
        <w:t>RAN2 is to continue maintenance of NR Positioning work aiming to resolve technical issues if any are identified at the subsequent meetings.</w:t>
      </w:r>
    </w:p>
    <w:p w14:paraId="191F7761" w14:textId="68B8C6B4" w:rsidR="0082662B" w:rsidRPr="0082662B" w:rsidRDefault="0082662B" w:rsidP="0082662B">
      <w:pPr>
        <w:rPr>
          <w:lang w:eastAsia="ja-JP"/>
        </w:rPr>
      </w:pPr>
    </w:p>
    <w:p w14:paraId="533C2749"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C35E478" w14:textId="3A8FC46F" w:rsidR="00FA0E0D" w:rsidRDefault="00FA0E0D" w:rsidP="003F07F1">
      <w:pPr>
        <w:spacing w:after="60"/>
        <w:rPr>
          <w:lang w:eastAsia="ja-JP"/>
        </w:rPr>
      </w:pPr>
      <w:r>
        <w:rPr>
          <w:lang w:eastAsia="ja-JP"/>
        </w:rPr>
        <w:t>Some progress was made on NRPPa and broadcast assistance data delivery within the limitations of the e-meeting.</w:t>
      </w:r>
    </w:p>
    <w:p w14:paraId="45BC0757" w14:textId="0CE8DB68" w:rsidR="00701410" w:rsidRDefault="00701410" w:rsidP="00701410">
      <w:pPr>
        <w:pStyle w:val="Heading4"/>
        <w:rPr>
          <w:lang w:eastAsia="ja-JP"/>
        </w:rPr>
      </w:pPr>
      <w:r>
        <w:rPr>
          <w:lang w:eastAsia="ja-JP"/>
        </w:rPr>
        <w:t>2.3.1</w:t>
      </w:r>
      <w:r>
        <w:rPr>
          <w:lang w:eastAsia="ja-JP"/>
        </w:rPr>
        <w:tab/>
        <w:t>Agreements</w:t>
      </w:r>
    </w:p>
    <w:p w14:paraId="77BA29D4" w14:textId="12044895" w:rsidR="004A1A1D" w:rsidRPr="00C16FCE" w:rsidRDefault="004A1A1D" w:rsidP="00C16FCE">
      <w:pPr>
        <w:spacing w:after="60"/>
        <w:rPr>
          <w:lang w:eastAsia="ja-JP"/>
        </w:rPr>
      </w:pPr>
      <w:r w:rsidRPr="00C16FCE">
        <w:rPr>
          <w:lang w:eastAsia="ja-JP"/>
        </w:rPr>
        <w:t>RAN3 endorsed the following BL CRs:  R3-200060, R3-200061, R3-200062, and R3-200777 to TS 38.305, TS 38.473, TS 38.470, and TS 38.455, respectively. Furthermore, a clarification TP resolving an ambiguity in stage-2 (TS 38.305) figure depicting positioning architecture was agreed in R3-201373.</w:t>
      </w:r>
    </w:p>
    <w:p w14:paraId="49612C02" w14:textId="2F5FE192" w:rsidR="004A1A1D" w:rsidRPr="00C16FCE" w:rsidRDefault="004A1A1D" w:rsidP="00C16FCE">
      <w:pPr>
        <w:spacing w:after="60"/>
        <w:rPr>
          <w:lang w:eastAsia="ja-JP"/>
        </w:rPr>
      </w:pPr>
      <w:r w:rsidRPr="00C16FCE">
        <w:rPr>
          <w:lang w:eastAsia="ja-JP"/>
        </w:rPr>
        <w:t>A TP for TS 38.455 was agreed in R3-201290, which adds most of the NRPPa messages required to support new positioning methods and their respective information elements</w:t>
      </w:r>
      <w:r w:rsidR="00FA0E0D" w:rsidRPr="00C16FCE">
        <w:rPr>
          <w:lang w:eastAsia="ja-JP"/>
        </w:rPr>
        <w:t>, specifically:</w:t>
      </w:r>
    </w:p>
    <w:p w14:paraId="0C5D727D" w14:textId="5F9E1F02" w:rsidR="00FA0E0D" w:rsidRPr="00C16FCE" w:rsidRDefault="00FA0E0D" w:rsidP="00C16FCE">
      <w:pPr>
        <w:pStyle w:val="ListParagraph"/>
        <w:numPr>
          <w:ilvl w:val="0"/>
          <w:numId w:val="24"/>
        </w:numPr>
        <w:spacing w:after="60"/>
        <w:ind w:leftChars="0"/>
        <w:rPr>
          <w:rFonts w:ascii="Times New Roman" w:hAnsi="Times New Roman"/>
          <w:sz w:val="20"/>
          <w:szCs w:val="20"/>
        </w:rPr>
      </w:pPr>
      <w:r w:rsidRPr="00C16FCE">
        <w:rPr>
          <w:rFonts w:ascii="Times New Roman" w:hAnsi="Times New Roman"/>
          <w:sz w:val="20"/>
          <w:szCs w:val="20"/>
        </w:rPr>
        <w:t>Positioning information request/response/failure/update</w:t>
      </w:r>
    </w:p>
    <w:p w14:paraId="5DECC713" w14:textId="145599CE" w:rsidR="00FA0E0D" w:rsidRPr="00C16FCE" w:rsidRDefault="00FA0E0D" w:rsidP="00C16FCE">
      <w:pPr>
        <w:pStyle w:val="ListParagraph"/>
        <w:numPr>
          <w:ilvl w:val="0"/>
          <w:numId w:val="24"/>
        </w:numPr>
        <w:spacing w:after="60"/>
        <w:ind w:leftChars="0"/>
        <w:rPr>
          <w:rFonts w:ascii="Times New Roman" w:hAnsi="Times New Roman"/>
          <w:sz w:val="20"/>
          <w:szCs w:val="20"/>
        </w:rPr>
      </w:pPr>
      <w:r w:rsidRPr="00C16FCE">
        <w:rPr>
          <w:rFonts w:ascii="Times New Roman" w:hAnsi="Times New Roman"/>
          <w:sz w:val="20"/>
          <w:szCs w:val="20"/>
        </w:rPr>
        <w:t>TRP information request/response/failure</w:t>
      </w:r>
    </w:p>
    <w:p w14:paraId="32FA4309" w14:textId="6F527EC7" w:rsidR="00FA0E0D" w:rsidRPr="00C16FCE" w:rsidRDefault="00FA0E0D" w:rsidP="00C16FCE">
      <w:pPr>
        <w:pStyle w:val="ListParagraph"/>
        <w:numPr>
          <w:ilvl w:val="0"/>
          <w:numId w:val="24"/>
        </w:numPr>
        <w:spacing w:after="60"/>
        <w:ind w:leftChars="0"/>
        <w:rPr>
          <w:rFonts w:ascii="Times New Roman" w:hAnsi="Times New Roman"/>
          <w:sz w:val="20"/>
          <w:szCs w:val="20"/>
        </w:rPr>
      </w:pPr>
      <w:r w:rsidRPr="00C16FCE">
        <w:rPr>
          <w:rFonts w:ascii="Times New Roman" w:hAnsi="Times New Roman"/>
          <w:sz w:val="20"/>
          <w:szCs w:val="20"/>
        </w:rPr>
        <w:t>Measurement request/response/failure/report/abort</w:t>
      </w:r>
    </w:p>
    <w:p w14:paraId="4AD68C35" w14:textId="33C54639" w:rsidR="00FA0E0D" w:rsidRPr="00C16FCE" w:rsidRDefault="00FA0E0D" w:rsidP="00C16FCE">
      <w:pPr>
        <w:spacing w:after="60"/>
      </w:pPr>
    </w:p>
    <w:p w14:paraId="3223D997" w14:textId="3363EB63" w:rsidR="00FA0E0D" w:rsidRPr="00C16FCE" w:rsidRDefault="00FA0E0D" w:rsidP="00C16FCE">
      <w:pPr>
        <w:spacing w:after="60"/>
      </w:pPr>
      <w:r w:rsidRPr="00C16FCE">
        <w:t>Additionally, a TP with further details of broadcast assistance data delivery over F1 was agreed in R3-201021.</w:t>
      </w:r>
    </w:p>
    <w:p w14:paraId="59727D0E" w14:textId="53DF018F" w:rsidR="00701410" w:rsidRDefault="00701410" w:rsidP="00701410">
      <w:pPr>
        <w:pStyle w:val="Heading4"/>
        <w:rPr>
          <w:lang w:eastAsia="ja-JP"/>
        </w:rPr>
      </w:pPr>
      <w:r>
        <w:rPr>
          <w:lang w:eastAsia="ja-JP"/>
        </w:rPr>
        <w:t>2.3.2</w:t>
      </w:r>
      <w:r>
        <w:rPr>
          <w:lang w:eastAsia="ja-JP"/>
        </w:rPr>
        <w:tab/>
        <w:t>Remaining Open issues</w:t>
      </w:r>
    </w:p>
    <w:p w14:paraId="00BFA230" w14:textId="0DA261B5" w:rsidR="00FA0E0D" w:rsidRPr="00C16FCE" w:rsidRDefault="00FA0E0D" w:rsidP="00C16FCE">
      <w:pPr>
        <w:spacing w:after="120"/>
        <w:rPr>
          <w:lang w:eastAsia="ja-JP"/>
        </w:rPr>
      </w:pPr>
      <w:r w:rsidRPr="00C16FCE">
        <w:rPr>
          <w:lang w:eastAsia="ja-JP"/>
        </w:rPr>
        <w:t>Due to limitations of the e-meeting, the following email discussions could not conclude and will have to continue in the next meeting:</w:t>
      </w:r>
    </w:p>
    <w:p w14:paraId="298B1434" w14:textId="52709AC7" w:rsidR="00FA0E0D" w:rsidRPr="00C16FCE" w:rsidRDefault="00FA0E0D" w:rsidP="00FA0E0D">
      <w:pPr>
        <w:pStyle w:val="ListParagraph"/>
        <w:numPr>
          <w:ilvl w:val="0"/>
          <w:numId w:val="25"/>
        </w:numPr>
        <w:ind w:leftChars="0"/>
        <w:rPr>
          <w:rFonts w:ascii="Times New Roman" w:hAnsi="Times New Roman"/>
          <w:sz w:val="20"/>
          <w:szCs w:val="20"/>
        </w:rPr>
      </w:pPr>
      <w:r w:rsidRPr="00C16FCE">
        <w:rPr>
          <w:rFonts w:ascii="Times New Roman" w:hAnsi="Times New Roman"/>
          <w:sz w:val="20"/>
          <w:szCs w:val="20"/>
        </w:rPr>
        <w:t>Exchange of DL PRS configuration over Xn</w:t>
      </w:r>
    </w:p>
    <w:p w14:paraId="44EEB31D" w14:textId="250F269C" w:rsidR="00FA0E0D" w:rsidRPr="00C16FCE" w:rsidRDefault="00FA0E0D" w:rsidP="00FA0E0D">
      <w:pPr>
        <w:pStyle w:val="ListParagraph"/>
        <w:numPr>
          <w:ilvl w:val="0"/>
          <w:numId w:val="25"/>
        </w:numPr>
        <w:ind w:leftChars="0"/>
        <w:rPr>
          <w:rFonts w:ascii="Times New Roman" w:hAnsi="Times New Roman"/>
          <w:sz w:val="20"/>
          <w:szCs w:val="20"/>
        </w:rPr>
      </w:pPr>
      <w:r w:rsidRPr="00C16FCE">
        <w:rPr>
          <w:rFonts w:ascii="Times New Roman" w:hAnsi="Times New Roman"/>
          <w:sz w:val="20"/>
          <w:szCs w:val="20"/>
        </w:rPr>
        <w:t>Remaining aspects of Broadcast Assistance Data Delivery</w:t>
      </w:r>
    </w:p>
    <w:p w14:paraId="5148E538" w14:textId="26E8CBE5" w:rsidR="00FA0E0D" w:rsidRPr="00C16FCE" w:rsidRDefault="00FA0E0D" w:rsidP="00FA0E0D">
      <w:pPr>
        <w:pStyle w:val="ListParagraph"/>
        <w:numPr>
          <w:ilvl w:val="0"/>
          <w:numId w:val="25"/>
        </w:numPr>
        <w:ind w:leftChars="0"/>
        <w:rPr>
          <w:rFonts w:ascii="Times New Roman" w:hAnsi="Times New Roman"/>
          <w:sz w:val="20"/>
          <w:szCs w:val="20"/>
        </w:rPr>
      </w:pPr>
      <w:r w:rsidRPr="00C16FCE">
        <w:rPr>
          <w:rFonts w:ascii="Times New Roman" w:hAnsi="Times New Roman"/>
          <w:sz w:val="20"/>
          <w:szCs w:val="20"/>
        </w:rPr>
        <w:t>Positioning Support in split gNB Architecture</w:t>
      </w:r>
    </w:p>
    <w:p w14:paraId="1AA6B7FC" w14:textId="5106CCBA" w:rsidR="00FA0E0D" w:rsidRPr="00C16FCE" w:rsidRDefault="00FA0E0D" w:rsidP="00C16FCE">
      <w:pPr>
        <w:spacing w:before="120" w:after="0"/>
      </w:pPr>
      <w:r w:rsidRPr="00C16FCE">
        <w:t>Furthermore, additional work remains to be done on finalizing the NRPPa CR and stage-2, in particular to align between RAN3 and RAN3.</w:t>
      </w:r>
    </w:p>
    <w:p w14:paraId="183463D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CE81710" w14:textId="41BE3976" w:rsidR="00701410" w:rsidRDefault="00701410" w:rsidP="00701410">
      <w:pPr>
        <w:pStyle w:val="Heading4"/>
        <w:rPr>
          <w:lang w:eastAsia="ja-JP"/>
        </w:rPr>
      </w:pPr>
      <w:r>
        <w:rPr>
          <w:lang w:eastAsia="ja-JP"/>
        </w:rPr>
        <w:t>2.4.1</w:t>
      </w:r>
      <w:r>
        <w:rPr>
          <w:lang w:eastAsia="ja-JP"/>
        </w:rPr>
        <w:tab/>
        <w:t>Agreements</w:t>
      </w:r>
    </w:p>
    <w:p w14:paraId="482A9A98" w14:textId="44F0E3C0" w:rsidR="008B0A0A" w:rsidRDefault="00D11A77" w:rsidP="008B0A0A">
      <w:pPr>
        <w:jc w:val="both"/>
        <w:rPr>
          <w:lang w:eastAsia="ko-KR"/>
        </w:rPr>
      </w:pPr>
      <w:r>
        <w:rPr>
          <w:lang w:eastAsia="ko-KR"/>
        </w:rPr>
        <w:t xml:space="preserve">The summary of the </w:t>
      </w:r>
      <w:r w:rsidR="008B0A0A">
        <w:rPr>
          <w:lang w:eastAsia="ko-KR"/>
        </w:rPr>
        <w:t xml:space="preserve">RAN4 WG </w:t>
      </w:r>
      <w:r>
        <w:rPr>
          <w:lang w:eastAsia="ko-KR"/>
        </w:rPr>
        <w:t xml:space="preserve">e-mail discussion on RRM </w:t>
      </w:r>
      <w:r w:rsidR="008B0A0A">
        <w:rPr>
          <w:lang w:eastAsia="ko-KR"/>
        </w:rPr>
        <w:t xml:space="preserve">relates </w:t>
      </w:r>
      <w:r>
        <w:rPr>
          <w:lang w:eastAsia="ko-KR"/>
        </w:rPr>
        <w:t>aspect</w:t>
      </w:r>
      <w:r w:rsidR="008B0A0A">
        <w:rPr>
          <w:lang w:eastAsia="ko-KR"/>
        </w:rPr>
        <w:t>s</w:t>
      </w:r>
      <w:r>
        <w:rPr>
          <w:lang w:eastAsia="ko-KR"/>
        </w:rPr>
        <w:t xml:space="preserve"> for NR positioning was </w:t>
      </w:r>
      <w:r w:rsidR="008B0A0A">
        <w:rPr>
          <w:lang w:eastAsia="ko-KR"/>
        </w:rPr>
        <w:t xml:space="preserve">provided in two parts </w:t>
      </w:r>
      <w:r>
        <w:rPr>
          <w:lang w:eastAsia="ko-KR"/>
        </w:rPr>
        <w:t xml:space="preserve">submitted in </w:t>
      </w:r>
      <w:r w:rsidR="00F807EA" w:rsidRPr="00D11A77">
        <w:rPr>
          <w:lang w:eastAsia="ko-KR"/>
        </w:rPr>
        <w:t>R4-2002310</w:t>
      </w:r>
      <w:r w:rsidR="008B0A0A">
        <w:rPr>
          <w:lang w:eastAsia="ko-KR"/>
        </w:rPr>
        <w:t xml:space="preserve"> (Part 1 – relate to UE) and </w:t>
      </w:r>
      <w:r w:rsidR="008B0A0A" w:rsidRPr="008B0A0A">
        <w:rPr>
          <w:lang w:eastAsia="ko-KR"/>
        </w:rPr>
        <w:t>R4-2002311</w:t>
      </w:r>
      <w:r w:rsidR="008B0A0A">
        <w:rPr>
          <w:lang w:eastAsia="ko-KR"/>
        </w:rPr>
        <w:t xml:space="preserve"> (Part 2 – related to gNB) respectively</w:t>
      </w:r>
      <w:r w:rsidRPr="00D11A77">
        <w:rPr>
          <w:lang w:eastAsia="ko-KR"/>
        </w:rPr>
        <w:t xml:space="preserve">. </w:t>
      </w:r>
      <w:r>
        <w:rPr>
          <w:lang w:eastAsia="ko-KR"/>
        </w:rPr>
        <w:t>The</w:t>
      </w:r>
      <w:r w:rsidR="008B0A0A">
        <w:rPr>
          <w:lang w:eastAsia="ko-KR"/>
        </w:rPr>
        <w:t>se</w:t>
      </w:r>
      <w:r>
        <w:rPr>
          <w:lang w:eastAsia="ko-KR"/>
        </w:rPr>
        <w:t xml:space="preserve"> document</w:t>
      </w:r>
      <w:r w:rsidR="008B0A0A">
        <w:rPr>
          <w:lang w:eastAsia="ko-KR"/>
        </w:rPr>
        <w:t>s</w:t>
      </w:r>
      <w:r>
        <w:rPr>
          <w:lang w:eastAsia="ko-KR"/>
        </w:rPr>
        <w:t xml:space="preserve"> </w:t>
      </w:r>
      <w:r w:rsidR="008B0A0A">
        <w:rPr>
          <w:lang w:eastAsia="ko-KR"/>
        </w:rPr>
        <w:t>were</w:t>
      </w:r>
      <w:r>
        <w:rPr>
          <w:lang w:eastAsia="ko-KR"/>
        </w:rPr>
        <w:t xml:space="preserve"> noted and served as a basis for further RAN4 discussion on RRM related aspects.</w:t>
      </w:r>
    </w:p>
    <w:p w14:paraId="3EAE1D25" w14:textId="7DB28B2D" w:rsidR="008B0A0A" w:rsidRPr="008B0A0A" w:rsidRDefault="008B0A0A" w:rsidP="008B0A0A">
      <w:pPr>
        <w:jc w:val="both"/>
        <w:rPr>
          <w:b/>
          <w:bCs/>
          <w:lang w:eastAsia="ko-KR"/>
        </w:rPr>
      </w:pPr>
      <w:r w:rsidRPr="008B0A0A">
        <w:rPr>
          <w:b/>
          <w:bCs/>
          <w:lang w:eastAsia="ko-KR"/>
        </w:rPr>
        <w:t>RRM Part 1</w:t>
      </w:r>
    </w:p>
    <w:p w14:paraId="736D8CA7" w14:textId="1FA0C083" w:rsidR="00F807EA" w:rsidRPr="00D11A77" w:rsidRDefault="00D11A77" w:rsidP="00D11A77">
      <w:pPr>
        <w:rPr>
          <w:lang w:eastAsia="ko-KR"/>
        </w:rPr>
      </w:pPr>
      <w:r>
        <w:rPr>
          <w:lang w:eastAsia="ko-KR"/>
        </w:rPr>
        <w:t>T</w:t>
      </w:r>
      <w:r w:rsidRPr="00D11A77">
        <w:rPr>
          <w:lang w:eastAsia="ko-KR"/>
        </w:rPr>
        <w:t xml:space="preserve">he following agreements were made by RAN4 WG on </w:t>
      </w:r>
      <w:r>
        <w:rPr>
          <w:lang w:eastAsia="ko-KR"/>
        </w:rPr>
        <w:t xml:space="preserve">selected </w:t>
      </w:r>
      <w:r w:rsidRPr="00D11A77">
        <w:rPr>
          <w:lang w:eastAsia="ko-KR"/>
        </w:rPr>
        <w:t>RRM related topics</w:t>
      </w:r>
      <w:r w:rsidR="008B0A0A">
        <w:rPr>
          <w:lang w:eastAsia="ko-KR"/>
        </w:rPr>
        <w:t xml:space="preserve"> (</w:t>
      </w:r>
      <w:r w:rsidR="008B0A0A" w:rsidRPr="00D11A77">
        <w:rPr>
          <w:lang w:eastAsia="ko-KR"/>
        </w:rPr>
        <w:t>R4-2002310</w:t>
      </w:r>
      <w:r w:rsidR="008B0A0A">
        <w:rPr>
          <w:lang w:eastAsia="ko-KR"/>
        </w:rPr>
        <w:t xml:space="preserve"> - Part 1)</w:t>
      </w:r>
      <w:r w:rsidR="00FF16C6">
        <w:rPr>
          <w:lang w:eastAsia="ko-KR"/>
        </w:rPr>
        <w:t xml:space="preserve"> based on the first round of e-mail discussion</w:t>
      </w:r>
      <w:r w:rsidRPr="00D11A77">
        <w:rPr>
          <w:lang w:eastAsia="ko-KR"/>
        </w:rPr>
        <w:t>:</w:t>
      </w:r>
    </w:p>
    <w:p w14:paraId="2540FEA5" w14:textId="77777777" w:rsidR="00F807EA" w:rsidRPr="008B0A0A" w:rsidRDefault="00F807EA" w:rsidP="00D11A77">
      <w:pPr>
        <w:pStyle w:val="ListParagraph"/>
        <w:numPr>
          <w:ilvl w:val="0"/>
          <w:numId w:val="20"/>
        </w:numPr>
        <w:ind w:leftChars="0" w:left="284" w:hanging="284"/>
        <w:rPr>
          <w:rFonts w:ascii="Times New Roman" w:hAnsi="Times New Roman"/>
          <w:sz w:val="20"/>
          <w:szCs w:val="20"/>
          <w:lang w:eastAsia="ko-KR"/>
        </w:rPr>
      </w:pPr>
      <w:r w:rsidRPr="008B0A0A">
        <w:rPr>
          <w:rFonts w:ascii="Times New Roman" w:hAnsi="Times New Roman"/>
          <w:sz w:val="20"/>
          <w:szCs w:val="20"/>
        </w:rPr>
        <w:t xml:space="preserve">Topic# 1: </w:t>
      </w:r>
      <w:r w:rsidRPr="008B0A0A">
        <w:rPr>
          <w:rFonts w:ascii="Times New Roman" w:hAnsi="Times New Roman"/>
          <w:sz w:val="20"/>
          <w:szCs w:val="20"/>
          <w:lang w:eastAsia="ko-KR"/>
        </w:rPr>
        <w:t>PRS-RSTD Side conditions</w:t>
      </w:r>
    </w:p>
    <w:p w14:paraId="4975D6DC" w14:textId="6BFAF975" w:rsidR="00F807EA" w:rsidRPr="008B0A0A" w:rsidRDefault="00F807EA" w:rsidP="00D11A77">
      <w:pPr>
        <w:pStyle w:val="ListParagraph"/>
        <w:numPr>
          <w:ilvl w:val="0"/>
          <w:numId w:val="21"/>
        </w:numPr>
        <w:autoSpaceDN w:val="0"/>
        <w:spacing w:before="120" w:after="120"/>
        <w:ind w:leftChars="0" w:left="567" w:hanging="283"/>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1-1: Reference cell side condition in FR1</w:t>
      </w:r>
    </w:p>
    <w:p w14:paraId="6330BB6E" w14:textId="77777777" w:rsidR="008B0A0A" w:rsidRPr="008B0A0A" w:rsidRDefault="00F807EA" w:rsidP="008B0A0A">
      <w:pPr>
        <w:pStyle w:val="ListParagraph"/>
        <w:numPr>
          <w:ilvl w:val="0"/>
          <w:numId w:val="21"/>
        </w:numPr>
        <w:autoSpaceDN w:val="0"/>
        <w:spacing w:before="120" w:after="120"/>
        <w:ind w:leftChars="0" w:left="567" w:hanging="283"/>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 xml:space="preserve">Agreements: </w:t>
      </w:r>
    </w:p>
    <w:p w14:paraId="48C0845F" w14:textId="751FE212" w:rsidR="00F807EA" w:rsidRPr="008B0A0A" w:rsidRDefault="00F807EA" w:rsidP="008B0A0A">
      <w:pPr>
        <w:pStyle w:val="ListParagraph"/>
        <w:numPr>
          <w:ilvl w:val="1"/>
          <w:numId w:val="23"/>
        </w:numPr>
        <w:autoSpaceDN w:val="0"/>
        <w:spacing w:before="120" w:after="120"/>
        <w:ind w:leftChars="0" w:left="851" w:hanging="284"/>
        <w:contextualSpacing/>
        <w:rPr>
          <w:rFonts w:ascii="Times New Roman" w:eastAsiaTheme="minorEastAsia" w:hAnsi="Times New Roman"/>
          <w:iCs/>
          <w:sz w:val="20"/>
          <w:szCs w:val="20"/>
          <w:lang w:eastAsia="zh-CN"/>
        </w:rPr>
      </w:pPr>
      <w:r w:rsidRPr="008B0A0A">
        <w:rPr>
          <w:rFonts w:ascii="Times New Roman" w:eastAsia="SimSun" w:hAnsi="Times New Roman"/>
          <w:iCs/>
          <w:sz w:val="20"/>
          <w:szCs w:val="20"/>
        </w:rPr>
        <w:t>Side</w:t>
      </w:r>
      <w:r w:rsidRPr="008B0A0A">
        <w:rPr>
          <w:rFonts w:ascii="Times New Roman" w:eastAsiaTheme="minorEastAsia" w:hAnsi="Times New Roman"/>
          <w:iCs/>
          <w:sz w:val="20"/>
          <w:szCs w:val="20"/>
          <w:lang w:eastAsia="zh-CN"/>
        </w:rPr>
        <w:t xml:space="preserve"> condition for FR1 PRS-RTD reference cell to be PRS Es/Iot = -6 dB.</w:t>
      </w:r>
    </w:p>
    <w:p w14:paraId="3B6C6AD0" w14:textId="77777777" w:rsidR="00F807EA" w:rsidRPr="008B0A0A" w:rsidRDefault="00F807EA" w:rsidP="00D11A77">
      <w:pPr>
        <w:pStyle w:val="ListParagraph"/>
        <w:numPr>
          <w:ilvl w:val="0"/>
          <w:numId w:val="20"/>
        </w:numPr>
        <w:ind w:leftChars="0" w:left="284" w:hanging="284"/>
        <w:rPr>
          <w:rFonts w:ascii="Times New Roman" w:hAnsi="Times New Roman"/>
          <w:sz w:val="20"/>
          <w:szCs w:val="20"/>
        </w:rPr>
      </w:pPr>
      <w:r w:rsidRPr="008B0A0A">
        <w:rPr>
          <w:rFonts w:ascii="Times New Roman" w:hAnsi="Times New Roman"/>
          <w:sz w:val="20"/>
          <w:szCs w:val="20"/>
        </w:rPr>
        <w:t>Topic# 3: Inter-frequency vs. Intra-frequency PRS-RSTD</w:t>
      </w:r>
    </w:p>
    <w:p w14:paraId="494A7917" w14:textId="4C325775" w:rsidR="00F807EA" w:rsidRPr="008B0A0A" w:rsidRDefault="00F807EA" w:rsidP="00D11A77">
      <w:pPr>
        <w:pStyle w:val="ListParagraph"/>
        <w:numPr>
          <w:ilvl w:val="0"/>
          <w:numId w:val="21"/>
        </w:numPr>
        <w:autoSpaceDN w:val="0"/>
        <w:spacing w:before="120" w:after="120"/>
        <w:ind w:leftChars="0" w:left="567" w:hanging="283"/>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3-1: Whether definition of intra-frequency and inter-frequency RSTD measurement is needed</w:t>
      </w:r>
    </w:p>
    <w:p w14:paraId="19D2C4E7" w14:textId="77777777" w:rsidR="00D11A77" w:rsidRPr="008B0A0A" w:rsidRDefault="00F807EA" w:rsidP="008B0A0A">
      <w:pPr>
        <w:pStyle w:val="ListParagraph"/>
        <w:numPr>
          <w:ilvl w:val="0"/>
          <w:numId w:val="21"/>
        </w:numPr>
        <w:autoSpaceDN w:val="0"/>
        <w:spacing w:before="120" w:after="120"/>
        <w:ind w:leftChars="0" w:left="567" w:hanging="283"/>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 xml:space="preserve">Agreements: </w:t>
      </w:r>
    </w:p>
    <w:p w14:paraId="491444CA" w14:textId="60B84F9B" w:rsidR="00F807EA" w:rsidRPr="008B0A0A" w:rsidRDefault="00F807EA" w:rsidP="00D11A77">
      <w:pPr>
        <w:pStyle w:val="ListParagraph"/>
        <w:numPr>
          <w:ilvl w:val="1"/>
          <w:numId w:val="23"/>
        </w:numPr>
        <w:autoSpaceDN w:val="0"/>
        <w:spacing w:before="120" w:after="120"/>
        <w:ind w:leftChars="0" w:left="851" w:hanging="284"/>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RAN4 to define intra-frequency and inter-frequency RSTD measurements and the corresponding requirements.</w:t>
      </w:r>
    </w:p>
    <w:p w14:paraId="299FE6A1" w14:textId="77777777" w:rsidR="00F807EA" w:rsidRPr="008B0A0A" w:rsidRDefault="00F807EA" w:rsidP="00D11A77">
      <w:pPr>
        <w:pStyle w:val="ListParagraph"/>
        <w:numPr>
          <w:ilvl w:val="0"/>
          <w:numId w:val="20"/>
        </w:numPr>
        <w:ind w:leftChars="0" w:left="284" w:hanging="284"/>
        <w:rPr>
          <w:rFonts w:ascii="Times New Roman" w:hAnsi="Times New Roman"/>
          <w:sz w:val="20"/>
          <w:szCs w:val="20"/>
        </w:rPr>
      </w:pPr>
      <w:r w:rsidRPr="008B0A0A">
        <w:rPr>
          <w:rFonts w:ascii="Times New Roman" w:hAnsi="Times New Roman"/>
          <w:sz w:val="20"/>
          <w:szCs w:val="20"/>
        </w:rPr>
        <w:t>Topic #10: PRS-RSRP report mapping tables</w:t>
      </w:r>
    </w:p>
    <w:p w14:paraId="20738EFE" w14:textId="77777777" w:rsidR="00D11A77" w:rsidRPr="008B0A0A" w:rsidRDefault="00F807EA" w:rsidP="00D11A77">
      <w:pPr>
        <w:pStyle w:val="ListParagraph"/>
        <w:numPr>
          <w:ilvl w:val="0"/>
          <w:numId w:val="21"/>
        </w:numPr>
        <w:autoSpaceDN w:val="0"/>
        <w:spacing w:before="120" w:after="120"/>
        <w:ind w:leftChars="0" w:left="567" w:hanging="283"/>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 xml:space="preserve">Agreements: </w:t>
      </w:r>
    </w:p>
    <w:p w14:paraId="765F81E1" w14:textId="45D8925B" w:rsidR="00F807EA" w:rsidRPr="008B0A0A" w:rsidRDefault="00F807EA" w:rsidP="00D11A77">
      <w:pPr>
        <w:pStyle w:val="ListParagraph"/>
        <w:numPr>
          <w:ilvl w:val="1"/>
          <w:numId w:val="23"/>
        </w:numPr>
        <w:autoSpaceDN w:val="0"/>
        <w:spacing w:before="120" w:after="120"/>
        <w:ind w:leftChars="0" w:left="851" w:hanging="284"/>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RAN4 to use absolute SS-RSRP report mapping table in TS 38.133 for absolute PRS-RSRP report mapping table.</w:t>
      </w:r>
    </w:p>
    <w:p w14:paraId="49069B4F" w14:textId="77777777" w:rsidR="00F807EA" w:rsidRPr="008B0A0A" w:rsidRDefault="00F807EA" w:rsidP="00D11A77">
      <w:pPr>
        <w:pStyle w:val="ListParagraph"/>
        <w:numPr>
          <w:ilvl w:val="0"/>
          <w:numId w:val="20"/>
        </w:numPr>
        <w:ind w:leftChars="0" w:left="284" w:hanging="284"/>
        <w:rPr>
          <w:rFonts w:ascii="Times New Roman" w:hAnsi="Times New Roman"/>
          <w:sz w:val="20"/>
          <w:szCs w:val="20"/>
        </w:rPr>
      </w:pPr>
      <w:r w:rsidRPr="008B0A0A">
        <w:rPr>
          <w:rFonts w:ascii="Times New Roman" w:hAnsi="Times New Roman"/>
          <w:sz w:val="20"/>
          <w:szCs w:val="20"/>
        </w:rPr>
        <w:t>Topic #10: Non-DRX requirements for PRS-RSRP</w:t>
      </w:r>
    </w:p>
    <w:p w14:paraId="1D81083B" w14:textId="77777777" w:rsidR="00F807EA" w:rsidRPr="008B0A0A" w:rsidRDefault="00F807EA" w:rsidP="00D11A77">
      <w:pPr>
        <w:pStyle w:val="ListParagraph"/>
        <w:numPr>
          <w:ilvl w:val="0"/>
          <w:numId w:val="21"/>
        </w:numPr>
        <w:autoSpaceDN w:val="0"/>
        <w:spacing w:before="120" w:after="120"/>
        <w:ind w:leftChars="0" w:left="567" w:hanging="283"/>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Non-DRX only requirements</w:t>
      </w:r>
    </w:p>
    <w:p w14:paraId="7EF52562" w14:textId="040F47D5" w:rsidR="00D11A77" w:rsidRPr="008B0A0A" w:rsidRDefault="00F807EA" w:rsidP="00D11A77">
      <w:pPr>
        <w:pStyle w:val="ListParagraph"/>
        <w:numPr>
          <w:ilvl w:val="0"/>
          <w:numId w:val="21"/>
        </w:numPr>
        <w:autoSpaceDN w:val="0"/>
        <w:spacing w:before="120" w:after="120"/>
        <w:ind w:leftChars="0" w:left="567" w:hanging="283"/>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Agreements:</w:t>
      </w:r>
    </w:p>
    <w:p w14:paraId="7A2593CD" w14:textId="60D8F9D4" w:rsidR="00F807EA" w:rsidRPr="008B0A0A" w:rsidRDefault="00F807EA" w:rsidP="00D11A77">
      <w:pPr>
        <w:pStyle w:val="ListParagraph"/>
        <w:numPr>
          <w:ilvl w:val="1"/>
          <w:numId w:val="23"/>
        </w:numPr>
        <w:autoSpaceDN w:val="0"/>
        <w:spacing w:before="120" w:after="120"/>
        <w:ind w:leftChars="0" w:left="851" w:hanging="284"/>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 xml:space="preserve">PRS-RSRP measurement requirements will be defined for only non-DRX regardless of whether and which DRX </w:t>
      </w:r>
      <w:r w:rsidRPr="008B0A0A">
        <w:rPr>
          <w:rFonts w:ascii="Times New Roman" w:eastAsiaTheme="minorEastAsia" w:hAnsi="Times New Roman"/>
          <w:iCs/>
          <w:sz w:val="20"/>
          <w:szCs w:val="20"/>
          <w:lang w:eastAsia="zh-CN"/>
        </w:rPr>
        <w:lastRenderedPageBreak/>
        <w:t>configuration is configured for the UE.</w:t>
      </w:r>
    </w:p>
    <w:p w14:paraId="0EA40D8C" w14:textId="77777777" w:rsidR="00F807EA" w:rsidRPr="008B0A0A" w:rsidRDefault="00F807EA" w:rsidP="00D11A77">
      <w:pPr>
        <w:pStyle w:val="ListParagraph"/>
        <w:numPr>
          <w:ilvl w:val="0"/>
          <w:numId w:val="20"/>
        </w:numPr>
        <w:ind w:leftChars="0" w:left="284" w:hanging="284"/>
        <w:rPr>
          <w:rFonts w:ascii="Times New Roman" w:hAnsi="Times New Roman"/>
          <w:sz w:val="20"/>
          <w:szCs w:val="20"/>
        </w:rPr>
      </w:pPr>
      <w:r w:rsidRPr="008B0A0A">
        <w:rPr>
          <w:rFonts w:ascii="Times New Roman" w:hAnsi="Times New Roman"/>
          <w:sz w:val="20"/>
          <w:szCs w:val="20"/>
        </w:rPr>
        <w:t>Topic #19: Non-DRX requirements for Rx-Tx time difference</w:t>
      </w:r>
    </w:p>
    <w:p w14:paraId="46A860E4" w14:textId="77777777" w:rsidR="00F807EA" w:rsidRPr="008B0A0A" w:rsidRDefault="00F807EA" w:rsidP="00D11A77">
      <w:pPr>
        <w:pStyle w:val="ListParagraph"/>
        <w:numPr>
          <w:ilvl w:val="0"/>
          <w:numId w:val="21"/>
        </w:numPr>
        <w:autoSpaceDN w:val="0"/>
        <w:spacing w:before="120" w:after="120"/>
        <w:ind w:leftChars="0" w:left="567" w:hanging="283"/>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Non-DRX only requirements</w:t>
      </w:r>
    </w:p>
    <w:p w14:paraId="3BD2758A" w14:textId="594355FF" w:rsidR="00D11A77" w:rsidRPr="008B0A0A" w:rsidRDefault="00F807EA" w:rsidP="00D11A77">
      <w:pPr>
        <w:pStyle w:val="ListParagraph"/>
        <w:numPr>
          <w:ilvl w:val="0"/>
          <w:numId w:val="21"/>
        </w:numPr>
        <w:autoSpaceDN w:val="0"/>
        <w:spacing w:before="120" w:after="120"/>
        <w:ind w:leftChars="0" w:left="567" w:hanging="283"/>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Agreements:</w:t>
      </w:r>
    </w:p>
    <w:p w14:paraId="4499EB09" w14:textId="3F124AF5" w:rsidR="00F807EA" w:rsidRPr="008B0A0A" w:rsidRDefault="00F807EA" w:rsidP="00D11A77">
      <w:pPr>
        <w:pStyle w:val="ListParagraph"/>
        <w:numPr>
          <w:ilvl w:val="1"/>
          <w:numId w:val="23"/>
        </w:numPr>
        <w:autoSpaceDN w:val="0"/>
        <w:spacing w:before="120" w:after="120"/>
        <w:ind w:leftChars="0" w:left="851" w:hanging="284"/>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Rx-Tx time difference measurement requirements will be defined for only non-DRX regardless of whether and which DRX configuration is configured for the UE.</w:t>
      </w:r>
    </w:p>
    <w:p w14:paraId="5FDA9ACC" w14:textId="77777777" w:rsidR="00F807EA" w:rsidRPr="008B0A0A" w:rsidRDefault="00F807EA" w:rsidP="00D11A77">
      <w:pPr>
        <w:pStyle w:val="ListParagraph"/>
        <w:numPr>
          <w:ilvl w:val="0"/>
          <w:numId w:val="20"/>
        </w:numPr>
        <w:ind w:leftChars="0" w:left="284" w:hanging="284"/>
        <w:rPr>
          <w:rFonts w:ascii="Times New Roman" w:hAnsi="Times New Roman"/>
          <w:sz w:val="20"/>
          <w:szCs w:val="20"/>
        </w:rPr>
      </w:pPr>
      <w:r w:rsidRPr="008B0A0A">
        <w:rPr>
          <w:rFonts w:ascii="Times New Roman" w:hAnsi="Times New Roman"/>
          <w:sz w:val="20"/>
          <w:szCs w:val="20"/>
        </w:rPr>
        <w:t>Topic #25: E-CID positioning method</w:t>
      </w:r>
    </w:p>
    <w:p w14:paraId="60717ED7" w14:textId="07470A81" w:rsidR="00F807EA" w:rsidRPr="008B0A0A" w:rsidRDefault="00F807EA" w:rsidP="00D11A77">
      <w:pPr>
        <w:pStyle w:val="ListParagraph"/>
        <w:numPr>
          <w:ilvl w:val="0"/>
          <w:numId w:val="21"/>
        </w:numPr>
        <w:autoSpaceDN w:val="0"/>
        <w:spacing w:before="120" w:after="120"/>
        <w:ind w:leftChars="0" w:left="567" w:hanging="283"/>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Agreements:</w:t>
      </w:r>
    </w:p>
    <w:p w14:paraId="7D1BEC2C" w14:textId="77777777" w:rsidR="00F807EA" w:rsidRPr="008B0A0A" w:rsidRDefault="00F807EA" w:rsidP="00D11A77">
      <w:pPr>
        <w:pStyle w:val="ListParagraph"/>
        <w:numPr>
          <w:ilvl w:val="1"/>
          <w:numId w:val="23"/>
        </w:numPr>
        <w:autoSpaceDN w:val="0"/>
        <w:spacing w:before="120" w:after="120"/>
        <w:ind w:leftChars="0" w:left="851" w:hanging="284"/>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R15 core measurement requirements, measurement report mapping, and measurement accuracy requirements for SS-RSRP, SS-RSRQ, CSI-RS-RSRP and CSI-RS-RSRQ are applicable to E-CID positioning technique without any modification.</w:t>
      </w:r>
    </w:p>
    <w:p w14:paraId="33404DAB" w14:textId="77777777" w:rsidR="00F807EA" w:rsidRPr="008B0A0A" w:rsidRDefault="00F807EA" w:rsidP="00D11A77">
      <w:pPr>
        <w:pStyle w:val="ListParagraph"/>
        <w:numPr>
          <w:ilvl w:val="1"/>
          <w:numId w:val="23"/>
        </w:numPr>
        <w:autoSpaceDN w:val="0"/>
        <w:spacing w:before="120" w:after="120"/>
        <w:ind w:leftChars="0" w:left="851" w:hanging="284"/>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 xml:space="preserve">All existing measurement gap configurations in R15 applicable to RRM measurements to be applicable for E-CID measurements. </w:t>
      </w:r>
    </w:p>
    <w:p w14:paraId="6C7C3F70" w14:textId="77777777" w:rsidR="00513B01" w:rsidRPr="001A1923" w:rsidRDefault="00513B01" w:rsidP="008B0A0A">
      <w:pPr>
        <w:spacing w:after="60"/>
        <w:rPr>
          <w:lang w:val="en-US" w:eastAsia="ko-KR"/>
        </w:rPr>
      </w:pPr>
    </w:p>
    <w:p w14:paraId="44F0725C" w14:textId="5494D355" w:rsidR="00F807EA" w:rsidRDefault="008B0A0A" w:rsidP="008B0A0A">
      <w:pPr>
        <w:spacing w:after="60"/>
        <w:rPr>
          <w:lang w:eastAsia="ko-KR"/>
        </w:rPr>
      </w:pPr>
      <w:r>
        <w:rPr>
          <w:lang w:eastAsia="ko-KR"/>
        </w:rPr>
        <w:t>After the 2</w:t>
      </w:r>
      <w:r w:rsidRPr="008B0A0A">
        <w:rPr>
          <w:lang w:eastAsia="ko-KR"/>
        </w:rPr>
        <w:t>nd</w:t>
      </w:r>
      <w:r>
        <w:rPr>
          <w:lang w:eastAsia="ko-KR"/>
        </w:rPr>
        <w:t xml:space="preserve"> round of e-mail discussion the following documents were approved:</w:t>
      </w:r>
    </w:p>
    <w:p w14:paraId="57601A13" w14:textId="391E56C1" w:rsidR="00F807EA" w:rsidRPr="00FF7C25" w:rsidRDefault="008B0A0A" w:rsidP="008B0A0A">
      <w:pPr>
        <w:pStyle w:val="ListParagraph"/>
        <w:numPr>
          <w:ilvl w:val="0"/>
          <w:numId w:val="20"/>
        </w:numPr>
        <w:spacing w:after="60"/>
        <w:ind w:leftChars="0" w:left="284" w:hanging="284"/>
        <w:rPr>
          <w:rFonts w:ascii="Times New Roman" w:hAnsi="Times New Roman"/>
          <w:sz w:val="20"/>
          <w:szCs w:val="20"/>
        </w:rPr>
      </w:pPr>
      <w:r w:rsidRPr="008B0A0A">
        <w:rPr>
          <w:rFonts w:ascii="Times New Roman" w:hAnsi="Times New Roman"/>
          <w:sz w:val="20"/>
          <w:szCs w:val="20"/>
        </w:rPr>
        <w:t>R4-2002328</w:t>
      </w:r>
      <w:r w:rsidR="00FF7C25">
        <w:rPr>
          <w:rFonts w:ascii="Times New Roman" w:hAnsi="Times New Roman"/>
          <w:sz w:val="20"/>
          <w:szCs w:val="20"/>
        </w:rPr>
        <w:t xml:space="preserve"> - </w:t>
      </w:r>
      <w:r w:rsidR="00FF7C25" w:rsidRPr="00FF7C25">
        <w:rPr>
          <w:rFonts w:ascii="Times New Roman" w:hAnsi="Times New Roman"/>
          <w:sz w:val="20"/>
          <w:szCs w:val="20"/>
          <w:lang w:val="en-GB"/>
        </w:rPr>
        <w:t>WF on NR Positioning UE requirements</w:t>
      </w:r>
      <w:r w:rsidR="00FF7C25">
        <w:rPr>
          <w:rFonts w:ascii="Times New Roman" w:hAnsi="Times New Roman"/>
          <w:sz w:val="20"/>
          <w:szCs w:val="20"/>
          <w:lang w:val="en-GB"/>
        </w:rPr>
        <w:t xml:space="preserve"> (</w:t>
      </w:r>
      <w:r w:rsidR="00FF7C25" w:rsidRPr="00FF7C25">
        <w:rPr>
          <w:rFonts w:ascii="Times New Roman" w:hAnsi="Times New Roman"/>
          <w:sz w:val="20"/>
          <w:szCs w:val="20"/>
          <w:lang w:val="en-GB"/>
        </w:rPr>
        <w:t>RAN4#94-e email thread #56</w:t>
      </w:r>
      <w:r w:rsidR="00FF7C25">
        <w:rPr>
          <w:rFonts w:ascii="Times New Roman" w:hAnsi="Times New Roman"/>
          <w:sz w:val="20"/>
          <w:szCs w:val="20"/>
          <w:lang w:val="en-GB"/>
        </w:rPr>
        <w:t>).</w:t>
      </w:r>
    </w:p>
    <w:p w14:paraId="711B2069" w14:textId="080F4EAB" w:rsidR="008B0A0A" w:rsidRDefault="008B0A0A" w:rsidP="008B0A0A">
      <w:pPr>
        <w:pStyle w:val="ListParagraph"/>
        <w:numPr>
          <w:ilvl w:val="0"/>
          <w:numId w:val="20"/>
        </w:numPr>
        <w:spacing w:after="60"/>
        <w:ind w:leftChars="0" w:left="284" w:hanging="284"/>
        <w:rPr>
          <w:rFonts w:ascii="Times New Roman" w:hAnsi="Times New Roman"/>
          <w:sz w:val="20"/>
          <w:szCs w:val="20"/>
          <w:lang w:val="en-GB"/>
        </w:rPr>
      </w:pPr>
      <w:r w:rsidRPr="008B0A0A">
        <w:rPr>
          <w:rFonts w:ascii="Times New Roman" w:hAnsi="Times New Roman"/>
          <w:sz w:val="20"/>
          <w:szCs w:val="20"/>
        </w:rPr>
        <w:t xml:space="preserve">R4-2002288 </w:t>
      </w:r>
      <w:r w:rsidR="00FF7C25">
        <w:rPr>
          <w:rFonts w:ascii="Times New Roman" w:hAnsi="Times New Roman"/>
          <w:sz w:val="20"/>
          <w:szCs w:val="20"/>
        </w:rPr>
        <w:t xml:space="preserve">– </w:t>
      </w:r>
      <w:r w:rsidR="00FF7C25" w:rsidRPr="00FF7C25">
        <w:rPr>
          <w:rFonts w:ascii="Times New Roman" w:hAnsi="Times New Roman"/>
          <w:sz w:val="20"/>
          <w:szCs w:val="20"/>
          <w:lang w:val="en-GB"/>
        </w:rPr>
        <w:t>CR</w:t>
      </w:r>
      <w:r w:rsidR="00FF7C25">
        <w:rPr>
          <w:rFonts w:ascii="Times New Roman" w:hAnsi="Times New Roman"/>
          <w:sz w:val="20"/>
          <w:szCs w:val="20"/>
          <w:lang w:val="en-GB"/>
        </w:rPr>
        <w:t xml:space="preserve"> </w:t>
      </w:r>
      <w:r w:rsidR="00FF7C25" w:rsidRPr="00FF7C25">
        <w:rPr>
          <w:rFonts w:ascii="Times New Roman" w:hAnsi="Times New Roman"/>
          <w:sz w:val="20"/>
          <w:szCs w:val="20"/>
          <w:lang w:val="en-GB"/>
        </w:rPr>
        <w:t xml:space="preserve">0569 </w:t>
      </w:r>
      <w:r w:rsidR="00FF7C25">
        <w:rPr>
          <w:rFonts w:ascii="Times New Roman" w:hAnsi="Times New Roman"/>
          <w:sz w:val="20"/>
          <w:szCs w:val="20"/>
          <w:lang w:val="en-GB"/>
        </w:rPr>
        <w:t xml:space="preserve">to TS 38.133 </w:t>
      </w:r>
      <w:r w:rsidR="00FF7C25" w:rsidRPr="00FF7C25">
        <w:rPr>
          <w:rFonts w:ascii="Times New Roman" w:hAnsi="Times New Roman"/>
          <w:sz w:val="20"/>
          <w:szCs w:val="20"/>
          <w:lang w:val="en-GB"/>
        </w:rPr>
        <w:t>on NR E-CID measurement requirements</w:t>
      </w:r>
    </w:p>
    <w:p w14:paraId="402A1702" w14:textId="77777777" w:rsidR="00AC07B1" w:rsidRDefault="00AC07B1" w:rsidP="00AC07B1">
      <w:pPr>
        <w:spacing w:after="60"/>
        <w:rPr>
          <w:lang w:val="en-US" w:eastAsia="ko-KR"/>
        </w:rPr>
      </w:pPr>
    </w:p>
    <w:p w14:paraId="29C18AEF" w14:textId="023064E2" w:rsidR="00AC07B1" w:rsidRPr="00AC07B1" w:rsidRDefault="00AC07B1" w:rsidP="00AC07B1">
      <w:pPr>
        <w:spacing w:after="60"/>
        <w:rPr>
          <w:lang w:eastAsia="ko-KR"/>
        </w:rPr>
      </w:pPr>
      <w:r w:rsidRPr="00AC07B1">
        <w:rPr>
          <w:lang w:val="en-US" w:eastAsia="ko-KR"/>
        </w:rPr>
        <w:t xml:space="preserve">RAN4 WG </w:t>
      </w:r>
      <w:r>
        <w:rPr>
          <w:lang w:val="en-US" w:eastAsia="ko-KR"/>
        </w:rPr>
        <w:t xml:space="preserve">also discussed and </w:t>
      </w:r>
      <w:r w:rsidRPr="00AC07B1">
        <w:rPr>
          <w:lang w:val="en-US" w:eastAsia="ko-KR"/>
        </w:rPr>
        <w:t>agreed to update link level simulation assumptions for RSTD and RSRP measurements. The details were endorsed in R4-2002287.</w:t>
      </w:r>
    </w:p>
    <w:p w14:paraId="05058718" w14:textId="77777777" w:rsidR="00AC07B1" w:rsidRPr="00AC07B1" w:rsidRDefault="00AC07B1" w:rsidP="00AC07B1">
      <w:pPr>
        <w:spacing w:after="60"/>
        <w:rPr>
          <w:lang w:eastAsia="ko-KR"/>
        </w:rPr>
      </w:pPr>
    </w:p>
    <w:p w14:paraId="5F2FC3AD" w14:textId="2CBDDFC7" w:rsidR="008B0A0A" w:rsidRPr="00CF7DB7" w:rsidRDefault="008B0A0A" w:rsidP="00F807EA">
      <w:pPr>
        <w:spacing w:after="120"/>
        <w:rPr>
          <w:b/>
          <w:bCs/>
          <w:u w:val="single"/>
          <w:lang w:val="en-US"/>
        </w:rPr>
      </w:pPr>
      <w:r w:rsidRPr="008B0A0A">
        <w:rPr>
          <w:b/>
          <w:bCs/>
          <w:lang w:eastAsia="ko-KR"/>
        </w:rPr>
        <w:t xml:space="preserve">RRM Part </w:t>
      </w:r>
      <w:r>
        <w:rPr>
          <w:b/>
          <w:bCs/>
          <w:lang w:eastAsia="ko-KR"/>
        </w:rPr>
        <w:t>2</w:t>
      </w:r>
    </w:p>
    <w:p w14:paraId="6529A93B" w14:textId="18E1C32C" w:rsidR="00F807EA" w:rsidRPr="008B0A0A" w:rsidRDefault="008B0A0A" w:rsidP="008B0A0A">
      <w:pPr>
        <w:spacing w:after="60"/>
        <w:rPr>
          <w:rFonts w:eastAsiaTheme="minorEastAsia"/>
          <w:lang w:eastAsia="zh-CN"/>
        </w:rPr>
      </w:pPr>
      <w:r w:rsidRPr="00FF7C25">
        <w:rPr>
          <w:rFonts w:eastAsiaTheme="minorEastAsia"/>
          <w:lang w:eastAsia="zh-CN"/>
        </w:rPr>
        <w:t>The following agreements were made by RAN4 WG on selected RRM related topics (R4-2002311 - Part 2)</w:t>
      </w:r>
      <w:r w:rsidR="00FF7C25" w:rsidRPr="00FF7C25">
        <w:rPr>
          <w:rFonts w:eastAsiaTheme="minorEastAsia"/>
          <w:lang w:eastAsia="zh-CN"/>
        </w:rPr>
        <w:t xml:space="preserve"> after the </w:t>
      </w:r>
      <w:r w:rsidR="00F807EA" w:rsidRPr="00FF7C25">
        <w:rPr>
          <w:rFonts w:eastAsiaTheme="minorEastAsia"/>
          <w:lang w:eastAsia="zh-CN"/>
        </w:rPr>
        <w:t>1</w:t>
      </w:r>
      <w:r w:rsidR="00F807EA" w:rsidRPr="00FF7C25">
        <w:rPr>
          <w:rFonts w:eastAsiaTheme="minorEastAsia"/>
          <w:vertAlign w:val="superscript"/>
          <w:lang w:eastAsia="zh-CN"/>
        </w:rPr>
        <w:t>st</w:t>
      </w:r>
      <w:r w:rsidR="00FF7C25" w:rsidRPr="00FF7C25">
        <w:rPr>
          <w:rFonts w:eastAsiaTheme="minorEastAsia"/>
          <w:lang w:eastAsia="zh-CN"/>
        </w:rPr>
        <w:t xml:space="preserve"> </w:t>
      </w:r>
      <w:r w:rsidR="00F807EA" w:rsidRPr="00FF7C25">
        <w:rPr>
          <w:rFonts w:eastAsiaTheme="minorEastAsia"/>
          <w:lang w:eastAsia="zh-CN"/>
        </w:rPr>
        <w:t>round email discussion</w:t>
      </w:r>
      <w:r w:rsidR="00FF7C25" w:rsidRPr="00FF7C25">
        <w:rPr>
          <w:rFonts w:eastAsiaTheme="minorEastAsia"/>
          <w:lang w:eastAsia="zh-CN"/>
        </w:rPr>
        <w:t>:</w:t>
      </w:r>
    </w:p>
    <w:p w14:paraId="0AC8F7BA" w14:textId="77777777" w:rsidR="00F807EA" w:rsidRPr="008B0A0A" w:rsidRDefault="00F807EA" w:rsidP="008B0A0A">
      <w:pPr>
        <w:pStyle w:val="ListParagraph"/>
        <w:numPr>
          <w:ilvl w:val="0"/>
          <w:numId w:val="20"/>
        </w:numPr>
        <w:ind w:leftChars="0" w:left="284" w:hanging="284"/>
        <w:rPr>
          <w:rFonts w:ascii="Times New Roman" w:hAnsi="Times New Roman"/>
          <w:sz w:val="20"/>
          <w:szCs w:val="20"/>
        </w:rPr>
      </w:pPr>
      <w:r w:rsidRPr="008B0A0A">
        <w:rPr>
          <w:rFonts w:ascii="Times New Roman" w:hAnsi="Times New Roman"/>
          <w:sz w:val="20"/>
          <w:szCs w:val="20"/>
        </w:rPr>
        <w:t>Topic #2: gNB measurement report mapping (AI 8.8.2)</w:t>
      </w:r>
    </w:p>
    <w:p w14:paraId="5AD454CA" w14:textId="77777777" w:rsidR="00F807EA" w:rsidRPr="008B0A0A" w:rsidRDefault="00F807EA" w:rsidP="008B0A0A">
      <w:pPr>
        <w:pStyle w:val="ListParagraph"/>
        <w:numPr>
          <w:ilvl w:val="0"/>
          <w:numId w:val="21"/>
        </w:numPr>
        <w:autoSpaceDN w:val="0"/>
        <w:spacing w:before="120" w:after="120"/>
        <w:ind w:leftChars="0" w:left="567" w:hanging="283"/>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Issue 2-1: Report mapping for SRS-RSRP measurement</w:t>
      </w:r>
    </w:p>
    <w:p w14:paraId="1EC5A865" w14:textId="77777777" w:rsidR="00F807EA" w:rsidRPr="008B0A0A" w:rsidRDefault="00F807EA" w:rsidP="008B0A0A">
      <w:pPr>
        <w:pStyle w:val="ListParagraph"/>
        <w:numPr>
          <w:ilvl w:val="0"/>
          <w:numId w:val="21"/>
        </w:numPr>
        <w:autoSpaceDN w:val="0"/>
        <w:spacing w:before="120" w:after="120"/>
        <w:ind w:leftChars="0" w:left="567" w:hanging="283"/>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Agreements</w:t>
      </w:r>
      <w:r w:rsidRPr="008B0A0A">
        <w:rPr>
          <w:rFonts w:ascii="Times New Roman" w:eastAsiaTheme="minorEastAsia" w:hAnsi="Times New Roman" w:hint="eastAsia"/>
          <w:iCs/>
          <w:sz w:val="20"/>
          <w:szCs w:val="20"/>
          <w:lang w:eastAsia="zh-CN"/>
        </w:rPr>
        <w:t>:</w:t>
      </w:r>
    </w:p>
    <w:p w14:paraId="1FD9EA75" w14:textId="77777777" w:rsidR="00F807EA" w:rsidRPr="008B0A0A" w:rsidRDefault="00F807EA" w:rsidP="008B0A0A">
      <w:pPr>
        <w:pStyle w:val="ListParagraph"/>
        <w:numPr>
          <w:ilvl w:val="1"/>
          <w:numId w:val="23"/>
        </w:numPr>
        <w:autoSpaceDN w:val="0"/>
        <w:spacing w:before="120" w:after="120"/>
        <w:ind w:leftChars="0" w:left="851" w:hanging="284"/>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SRS-RSRP reporting granularity = 1dB. Maximum and minimum values are FFS until next meeting.</w:t>
      </w:r>
    </w:p>
    <w:p w14:paraId="06045416" w14:textId="77777777" w:rsidR="00F807EA" w:rsidRPr="008B0A0A" w:rsidRDefault="00F807EA" w:rsidP="008B0A0A">
      <w:pPr>
        <w:pStyle w:val="ListParagraph"/>
        <w:numPr>
          <w:ilvl w:val="1"/>
          <w:numId w:val="23"/>
        </w:numPr>
        <w:autoSpaceDN w:val="0"/>
        <w:spacing w:before="120" w:after="120"/>
        <w:ind w:leftChars="0" w:left="851" w:hanging="284"/>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 xml:space="preserve">SRS-RSRP minimum value: </w:t>
      </w:r>
    </w:p>
    <w:p w14:paraId="6F1A91B4" w14:textId="77777777" w:rsidR="00F807EA" w:rsidRPr="008B0A0A" w:rsidRDefault="00F807EA" w:rsidP="008B0A0A">
      <w:pPr>
        <w:pStyle w:val="ListParagraph"/>
        <w:numPr>
          <w:ilvl w:val="1"/>
          <w:numId w:val="30"/>
        </w:numPr>
        <w:autoSpaceDN w:val="0"/>
        <w:spacing w:before="120" w:after="120"/>
        <w:ind w:leftChars="0" w:left="1134" w:hanging="283"/>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Option 1: SRS-RSRP min value = SS-RSRP min value.</w:t>
      </w:r>
    </w:p>
    <w:p w14:paraId="69548BB1" w14:textId="77777777" w:rsidR="00F807EA" w:rsidRPr="008B0A0A" w:rsidRDefault="00F807EA" w:rsidP="008B0A0A">
      <w:pPr>
        <w:pStyle w:val="ListParagraph"/>
        <w:numPr>
          <w:ilvl w:val="1"/>
          <w:numId w:val="30"/>
        </w:numPr>
        <w:autoSpaceDN w:val="0"/>
        <w:spacing w:before="120" w:after="120"/>
        <w:ind w:leftChars="0" w:left="1134" w:hanging="283"/>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 xml:space="preserve">Option 2: SRS-RSRP min value </w:t>
      </w:r>
      <w:r w:rsidRPr="008B0A0A">
        <w:rPr>
          <w:rFonts w:ascii="Times New Roman" w:eastAsiaTheme="minorEastAsia" w:hAnsi="Times New Roman"/>
          <w:iCs/>
          <w:sz w:val="20"/>
          <w:szCs w:val="20"/>
          <w:lang w:eastAsia="zh-CN"/>
        </w:rPr>
        <w:sym w:font="Symbol" w:char="F0B9"/>
      </w:r>
      <w:r w:rsidRPr="008B0A0A">
        <w:rPr>
          <w:rFonts w:ascii="Times New Roman" w:eastAsiaTheme="minorEastAsia" w:hAnsi="Times New Roman"/>
          <w:iCs/>
          <w:sz w:val="20"/>
          <w:szCs w:val="20"/>
          <w:lang w:eastAsia="zh-CN"/>
        </w:rPr>
        <w:t xml:space="preserve"> SS-RSRP min value.</w:t>
      </w:r>
    </w:p>
    <w:p w14:paraId="6B7FF551" w14:textId="77777777" w:rsidR="00F807EA" w:rsidRPr="008B0A0A" w:rsidRDefault="00F807EA" w:rsidP="008B0A0A">
      <w:pPr>
        <w:pStyle w:val="ListParagraph"/>
        <w:numPr>
          <w:ilvl w:val="1"/>
          <w:numId w:val="23"/>
        </w:numPr>
        <w:autoSpaceDN w:val="0"/>
        <w:spacing w:before="120" w:after="120"/>
        <w:ind w:leftChars="0" w:left="851" w:hanging="284"/>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 xml:space="preserve">SRS-RSRP maximum value: </w:t>
      </w:r>
    </w:p>
    <w:p w14:paraId="26F31379" w14:textId="77777777" w:rsidR="00F807EA" w:rsidRPr="008B0A0A" w:rsidRDefault="00F807EA" w:rsidP="008B0A0A">
      <w:pPr>
        <w:pStyle w:val="ListParagraph"/>
        <w:numPr>
          <w:ilvl w:val="1"/>
          <w:numId w:val="30"/>
        </w:numPr>
        <w:autoSpaceDN w:val="0"/>
        <w:spacing w:before="120" w:after="120"/>
        <w:ind w:leftChars="0" w:left="1134" w:hanging="283"/>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Option 1: SRS-RSRP max value = SS-RSRP max value.</w:t>
      </w:r>
    </w:p>
    <w:p w14:paraId="563EC3ED" w14:textId="77777777" w:rsidR="00F807EA" w:rsidRPr="008B0A0A" w:rsidRDefault="00F807EA" w:rsidP="008B0A0A">
      <w:pPr>
        <w:pStyle w:val="ListParagraph"/>
        <w:numPr>
          <w:ilvl w:val="1"/>
          <w:numId w:val="30"/>
        </w:numPr>
        <w:autoSpaceDN w:val="0"/>
        <w:spacing w:before="120" w:after="120"/>
        <w:ind w:leftChars="0" w:left="1134" w:hanging="283"/>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 xml:space="preserve">Option 2: SRS-RSRP max value </w:t>
      </w:r>
      <w:r w:rsidRPr="008B0A0A">
        <w:rPr>
          <w:rFonts w:ascii="Times New Roman" w:eastAsiaTheme="minorEastAsia" w:hAnsi="Times New Roman"/>
          <w:iCs/>
          <w:sz w:val="20"/>
          <w:szCs w:val="20"/>
          <w:lang w:eastAsia="zh-CN"/>
        </w:rPr>
        <w:sym w:font="Symbol" w:char="F0B9"/>
      </w:r>
      <w:r w:rsidRPr="008B0A0A">
        <w:rPr>
          <w:rFonts w:ascii="Times New Roman" w:eastAsiaTheme="minorEastAsia" w:hAnsi="Times New Roman"/>
          <w:iCs/>
          <w:sz w:val="20"/>
          <w:szCs w:val="20"/>
          <w:lang w:eastAsia="zh-CN"/>
        </w:rPr>
        <w:t xml:space="preserve"> SS-RSRP max value.</w:t>
      </w:r>
    </w:p>
    <w:p w14:paraId="40EF3310" w14:textId="77777777" w:rsidR="00F807EA" w:rsidRPr="008B0A0A" w:rsidRDefault="00F807EA" w:rsidP="008B0A0A">
      <w:pPr>
        <w:pStyle w:val="ListParagraph"/>
        <w:numPr>
          <w:ilvl w:val="0"/>
          <w:numId w:val="21"/>
        </w:numPr>
        <w:autoSpaceDN w:val="0"/>
        <w:spacing w:before="120" w:after="120"/>
        <w:ind w:leftChars="0" w:left="567" w:hanging="283"/>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Issue 2-4: Report mapping for AoA and ZoA</w:t>
      </w:r>
    </w:p>
    <w:p w14:paraId="3386D018" w14:textId="70094724" w:rsidR="00F807EA" w:rsidRDefault="00F807EA" w:rsidP="00C71339">
      <w:pPr>
        <w:pStyle w:val="ListParagraph"/>
        <w:numPr>
          <w:ilvl w:val="0"/>
          <w:numId w:val="21"/>
        </w:numPr>
        <w:autoSpaceDN w:val="0"/>
        <w:spacing w:before="120" w:after="120"/>
        <w:ind w:leftChars="0" w:left="567" w:hanging="283"/>
        <w:contextualSpacing/>
        <w:rPr>
          <w:rFonts w:ascii="Times New Roman" w:eastAsiaTheme="minorEastAsia" w:hAnsi="Times New Roman"/>
          <w:iCs/>
          <w:sz w:val="20"/>
          <w:szCs w:val="20"/>
          <w:lang w:eastAsia="zh-CN"/>
        </w:rPr>
      </w:pPr>
      <w:r w:rsidRPr="008B0A0A">
        <w:rPr>
          <w:rFonts w:ascii="Times New Roman" w:eastAsiaTheme="minorEastAsia" w:hAnsi="Times New Roman"/>
          <w:iCs/>
          <w:sz w:val="20"/>
          <w:szCs w:val="20"/>
          <w:lang w:eastAsia="zh-CN"/>
        </w:rPr>
        <w:t>Agreements</w:t>
      </w:r>
      <w:r w:rsidRPr="008B0A0A">
        <w:rPr>
          <w:rFonts w:ascii="Times New Roman" w:eastAsiaTheme="minorEastAsia" w:hAnsi="Times New Roman" w:hint="eastAsia"/>
          <w:iCs/>
          <w:sz w:val="20"/>
          <w:szCs w:val="20"/>
          <w:lang w:eastAsia="zh-CN"/>
        </w:rPr>
        <w:t>:</w:t>
      </w:r>
    </w:p>
    <w:p w14:paraId="55E9F60B" w14:textId="77777777" w:rsidR="00F807EA" w:rsidRPr="00C71339" w:rsidRDefault="00F807EA" w:rsidP="00C71339">
      <w:pPr>
        <w:pStyle w:val="ListParagraph"/>
        <w:numPr>
          <w:ilvl w:val="1"/>
          <w:numId w:val="23"/>
        </w:numPr>
        <w:autoSpaceDN w:val="0"/>
        <w:spacing w:before="120" w:after="120"/>
        <w:ind w:leftChars="0" w:left="851" w:hanging="284"/>
        <w:contextualSpacing/>
        <w:rPr>
          <w:rFonts w:ascii="Times New Roman" w:eastAsiaTheme="minorEastAsia" w:hAnsi="Times New Roman"/>
          <w:iCs/>
          <w:sz w:val="20"/>
          <w:szCs w:val="20"/>
          <w:lang w:eastAsia="zh-CN"/>
        </w:rPr>
      </w:pPr>
      <w:r w:rsidRPr="00C71339">
        <w:rPr>
          <w:rFonts w:ascii="Times New Roman" w:eastAsiaTheme="minorEastAsia" w:hAnsi="Times New Roman"/>
          <w:iCs/>
          <w:sz w:val="20"/>
          <w:szCs w:val="20"/>
          <w:lang w:eastAsia="zh-CN"/>
        </w:rPr>
        <w:t>AoA and ZoA report mappings:</w:t>
      </w:r>
    </w:p>
    <w:p w14:paraId="0B90EF39" w14:textId="77777777" w:rsidR="00F807EA" w:rsidRPr="00C71339" w:rsidRDefault="00F807EA" w:rsidP="00C71339">
      <w:pPr>
        <w:pStyle w:val="ListParagraph"/>
        <w:numPr>
          <w:ilvl w:val="1"/>
          <w:numId w:val="30"/>
        </w:numPr>
        <w:autoSpaceDN w:val="0"/>
        <w:spacing w:before="120" w:after="120"/>
        <w:ind w:leftChars="0" w:left="1134" w:hanging="283"/>
        <w:contextualSpacing/>
        <w:rPr>
          <w:rFonts w:ascii="Times New Roman" w:eastAsiaTheme="minorEastAsia" w:hAnsi="Times New Roman"/>
          <w:iCs/>
          <w:sz w:val="20"/>
          <w:szCs w:val="20"/>
          <w:lang w:eastAsia="zh-CN"/>
        </w:rPr>
      </w:pPr>
      <w:r w:rsidRPr="00C71339">
        <w:rPr>
          <w:rFonts w:ascii="Times New Roman" w:eastAsiaTheme="minorEastAsia" w:hAnsi="Times New Roman"/>
          <w:iCs/>
          <w:sz w:val="20"/>
          <w:szCs w:val="20"/>
          <w:lang w:eastAsia="zh-CN"/>
        </w:rPr>
        <w:t>AoA: from -180 to +180 degrees with granularity = 0.1 degree.</w:t>
      </w:r>
    </w:p>
    <w:p w14:paraId="52360E69" w14:textId="77777777" w:rsidR="00F807EA" w:rsidRPr="00C71339" w:rsidRDefault="00F807EA" w:rsidP="00C71339">
      <w:pPr>
        <w:pStyle w:val="ListParagraph"/>
        <w:numPr>
          <w:ilvl w:val="1"/>
          <w:numId w:val="30"/>
        </w:numPr>
        <w:autoSpaceDN w:val="0"/>
        <w:spacing w:before="120" w:after="120"/>
        <w:ind w:leftChars="0" w:left="1134" w:hanging="283"/>
        <w:contextualSpacing/>
        <w:rPr>
          <w:rFonts w:ascii="Times New Roman" w:eastAsiaTheme="minorEastAsia" w:hAnsi="Times New Roman"/>
          <w:iCs/>
          <w:sz w:val="20"/>
          <w:szCs w:val="20"/>
          <w:lang w:eastAsia="zh-CN"/>
        </w:rPr>
      </w:pPr>
      <w:r w:rsidRPr="00C71339">
        <w:rPr>
          <w:rFonts w:ascii="Times New Roman" w:eastAsiaTheme="minorEastAsia" w:hAnsi="Times New Roman"/>
          <w:iCs/>
          <w:sz w:val="20"/>
          <w:szCs w:val="20"/>
          <w:lang w:eastAsia="zh-CN"/>
        </w:rPr>
        <w:t>ZoA: from 0 to +180 degrees with granularity = 0.1 degree.</w:t>
      </w:r>
    </w:p>
    <w:p w14:paraId="33217B2B" w14:textId="77777777" w:rsidR="00FF7C25" w:rsidRDefault="00FF7C25" w:rsidP="00FF7C25">
      <w:pPr>
        <w:spacing w:after="60"/>
        <w:rPr>
          <w:lang w:eastAsia="ko-KR"/>
        </w:rPr>
      </w:pPr>
    </w:p>
    <w:p w14:paraId="3AF56AEA" w14:textId="56A28051" w:rsidR="00C71339" w:rsidRPr="00C71339" w:rsidRDefault="00C71339" w:rsidP="00FF7C25">
      <w:pPr>
        <w:spacing w:after="60"/>
        <w:rPr>
          <w:lang w:eastAsia="ko-KR"/>
        </w:rPr>
      </w:pPr>
      <w:r w:rsidRPr="00C71339">
        <w:rPr>
          <w:lang w:eastAsia="ko-KR"/>
        </w:rPr>
        <w:t xml:space="preserve">After the 2nd </w:t>
      </w:r>
      <w:r w:rsidRPr="00FF7C25">
        <w:rPr>
          <w:lang w:val="en-US" w:eastAsia="ko-KR"/>
        </w:rPr>
        <w:t>round</w:t>
      </w:r>
      <w:r w:rsidRPr="00C71339">
        <w:rPr>
          <w:lang w:eastAsia="ko-KR"/>
        </w:rPr>
        <w:t xml:space="preserve"> of </w:t>
      </w:r>
      <w:r w:rsidR="005D7CED">
        <w:rPr>
          <w:lang w:eastAsia="ko-KR"/>
        </w:rPr>
        <w:t xml:space="preserve">RAN4 WG </w:t>
      </w:r>
      <w:r w:rsidRPr="00C71339">
        <w:rPr>
          <w:lang w:eastAsia="ko-KR"/>
        </w:rPr>
        <w:t>email discussion</w:t>
      </w:r>
      <w:r w:rsidR="005D7CED">
        <w:rPr>
          <w:lang w:eastAsia="ko-KR"/>
        </w:rPr>
        <w:t xml:space="preserve"> </w:t>
      </w:r>
      <w:r w:rsidR="00FF7C25">
        <w:rPr>
          <w:lang w:eastAsia="ko-KR"/>
        </w:rPr>
        <w:t xml:space="preserve">including </w:t>
      </w:r>
      <w:r w:rsidR="005D7CED">
        <w:rPr>
          <w:lang w:eastAsia="ko-KR"/>
        </w:rPr>
        <w:t>discussion</w:t>
      </w:r>
      <w:r w:rsidR="00FF7C25">
        <w:rPr>
          <w:lang w:eastAsia="ko-KR"/>
        </w:rPr>
        <w:t>s</w:t>
      </w:r>
      <w:r w:rsidR="005D7CED">
        <w:rPr>
          <w:lang w:eastAsia="ko-KR"/>
        </w:rPr>
        <w:t xml:space="preserve"> on </w:t>
      </w:r>
      <w:r w:rsidR="005D7CED" w:rsidRPr="005D7CED">
        <w:rPr>
          <w:lang w:val="en-US" w:eastAsia="ko-KR"/>
        </w:rPr>
        <w:t>NR Positioning requirements for UE and gNB</w:t>
      </w:r>
      <w:r w:rsidR="005D7CED">
        <w:rPr>
          <w:lang w:eastAsia="ko-KR"/>
        </w:rPr>
        <w:t>,</w:t>
      </w:r>
      <w:r w:rsidRPr="00C71339">
        <w:rPr>
          <w:lang w:eastAsia="ko-KR"/>
        </w:rPr>
        <w:t xml:space="preserve"> the following documents were approved</w:t>
      </w:r>
      <w:r w:rsidR="005D7CED">
        <w:rPr>
          <w:lang w:eastAsia="ko-KR"/>
        </w:rPr>
        <w:t>:</w:t>
      </w:r>
    </w:p>
    <w:p w14:paraId="2832F100" w14:textId="7646C9D9" w:rsidR="00F807EA" w:rsidRPr="005D7CED" w:rsidRDefault="00F807EA" w:rsidP="005D7CED">
      <w:pPr>
        <w:pStyle w:val="ListParagraph"/>
        <w:numPr>
          <w:ilvl w:val="0"/>
          <w:numId w:val="20"/>
        </w:numPr>
        <w:spacing w:after="60"/>
        <w:ind w:leftChars="0" w:left="284" w:hanging="284"/>
        <w:rPr>
          <w:rFonts w:ascii="Times New Roman" w:hAnsi="Times New Roman"/>
          <w:sz w:val="20"/>
          <w:szCs w:val="20"/>
        </w:rPr>
      </w:pPr>
      <w:r w:rsidRPr="005D7CED">
        <w:rPr>
          <w:rFonts w:ascii="Times New Roman" w:hAnsi="Times New Roman"/>
          <w:sz w:val="20"/>
          <w:szCs w:val="20"/>
        </w:rPr>
        <w:t>R4-2002275</w:t>
      </w:r>
      <w:r w:rsidR="005D7CED">
        <w:rPr>
          <w:rFonts w:ascii="Times New Roman" w:hAnsi="Times New Roman"/>
          <w:sz w:val="20"/>
          <w:szCs w:val="20"/>
        </w:rPr>
        <w:t xml:space="preserve"> - </w:t>
      </w:r>
      <w:r w:rsidRPr="005D7CED">
        <w:rPr>
          <w:rFonts w:ascii="Times New Roman" w:hAnsi="Times New Roman"/>
          <w:sz w:val="20"/>
          <w:szCs w:val="20"/>
        </w:rPr>
        <w:t>WF on NR Positioning gNB measurement requirements and report mapping</w:t>
      </w:r>
      <w:r w:rsidR="00FF7C25">
        <w:rPr>
          <w:rFonts w:ascii="Times New Roman" w:hAnsi="Times New Roman"/>
          <w:sz w:val="20"/>
          <w:szCs w:val="20"/>
        </w:rPr>
        <w:t xml:space="preserve">. </w:t>
      </w:r>
      <w:r w:rsidR="00FF7C25" w:rsidRPr="00FF7C25">
        <w:rPr>
          <w:rFonts w:ascii="Times New Roman" w:hAnsi="Times New Roman"/>
          <w:sz w:val="20"/>
          <w:szCs w:val="20"/>
        </w:rPr>
        <w:t>Capture conclusions and candidate options on Topic #1 and Topic #2 in WF.</w:t>
      </w:r>
    </w:p>
    <w:p w14:paraId="3FAF4324" w14:textId="11EA48AA" w:rsidR="00F807EA" w:rsidRPr="005D7CED" w:rsidRDefault="00F807EA" w:rsidP="005D7CED">
      <w:pPr>
        <w:pStyle w:val="ListParagraph"/>
        <w:numPr>
          <w:ilvl w:val="0"/>
          <w:numId w:val="20"/>
        </w:numPr>
        <w:spacing w:after="60"/>
        <w:ind w:leftChars="0" w:left="284" w:hanging="284"/>
        <w:rPr>
          <w:rFonts w:ascii="Times New Roman" w:hAnsi="Times New Roman"/>
          <w:sz w:val="20"/>
          <w:szCs w:val="20"/>
        </w:rPr>
      </w:pPr>
      <w:r w:rsidRPr="005D7CED">
        <w:rPr>
          <w:rFonts w:ascii="Times New Roman" w:hAnsi="Times New Roman"/>
          <w:sz w:val="20"/>
          <w:szCs w:val="20"/>
        </w:rPr>
        <w:t>R4-2002276</w:t>
      </w:r>
      <w:r w:rsidR="005D7CED">
        <w:rPr>
          <w:rFonts w:ascii="Times New Roman" w:hAnsi="Times New Roman"/>
          <w:sz w:val="20"/>
          <w:szCs w:val="20"/>
        </w:rPr>
        <w:t xml:space="preserve"> - </w:t>
      </w:r>
      <w:r w:rsidRPr="005D7CED">
        <w:rPr>
          <w:rFonts w:ascii="Times New Roman" w:hAnsi="Times New Roman"/>
          <w:sz w:val="20"/>
          <w:szCs w:val="20"/>
        </w:rPr>
        <w:t>WF on NR Positioning measurement impact on RRM requirements</w:t>
      </w:r>
    </w:p>
    <w:p w14:paraId="72635091" w14:textId="77777777" w:rsidR="00D07155" w:rsidRDefault="00F807EA" w:rsidP="00FF7C25">
      <w:pPr>
        <w:pStyle w:val="ListParagraph"/>
        <w:numPr>
          <w:ilvl w:val="0"/>
          <w:numId w:val="20"/>
        </w:numPr>
        <w:spacing w:after="60"/>
        <w:ind w:leftChars="0" w:left="284" w:hanging="284"/>
        <w:rPr>
          <w:rFonts w:ascii="Times New Roman" w:hAnsi="Times New Roman"/>
          <w:sz w:val="20"/>
          <w:szCs w:val="20"/>
        </w:rPr>
      </w:pPr>
      <w:r w:rsidRPr="005D7CED">
        <w:rPr>
          <w:rFonts w:ascii="Times New Roman" w:hAnsi="Times New Roman"/>
          <w:sz w:val="20"/>
          <w:szCs w:val="20"/>
        </w:rPr>
        <w:t>R4-2002280</w:t>
      </w:r>
      <w:r w:rsidR="005D7CED">
        <w:rPr>
          <w:rFonts w:ascii="Times New Roman" w:hAnsi="Times New Roman"/>
          <w:sz w:val="20"/>
          <w:szCs w:val="20"/>
        </w:rPr>
        <w:t xml:space="preserve"> - </w:t>
      </w:r>
      <w:r w:rsidRPr="005D7CED">
        <w:rPr>
          <w:rFonts w:ascii="Times New Roman" w:hAnsi="Times New Roman"/>
          <w:sz w:val="20"/>
          <w:szCs w:val="20"/>
        </w:rPr>
        <w:t>LS on gNB measurements report mapping for NR Positioning</w:t>
      </w:r>
      <w:r w:rsidR="00FF7C25">
        <w:rPr>
          <w:rFonts w:ascii="Times New Roman" w:hAnsi="Times New Roman"/>
          <w:sz w:val="20"/>
          <w:szCs w:val="20"/>
        </w:rPr>
        <w:t xml:space="preserve">. </w:t>
      </w:r>
    </w:p>
    <w:p w14:paraId="51622EC1" w14:textId="537F49C5" w:rsidR="00FF7C25" w:rsidRPr="00FF7C25" w:rsidRDefault="00FF7C25" w:rsidP="00D07155">
      <w:pPr>
        <w:pStyle w:val="ListParagraph"/>
        <w:numPr>
          <w:ilvl w:val="0"/>
          <w:numId w:val="21"/>
        </w:numPr>
        <w:autoSpaceDN w:val="0"/>
        <w:spacing w:after="120"/>
        <w:ind w:leftChars="0" w:left="568" w:hanging="284"/>
        <w:contextualSpacing/>
        <w:rPr>
          <w:rFonts w:ascii="Times New Roman" w:hAnsi="Times New Roman"/>
          <w:sz w:val="20"/>
          <w:szCs w:val="20"/>
        </w:rPr>
      </w:pPr>
      <w:r w:rsidRPr="00FF7C25">
        <w:rPr>
          <w:rFonts w:ascii="Times New Roman" w:hAnsi="Times New Roman"/>
          <w:sz w:val="20"/>
          <w:szCs w:val="20"/>
        </w:rPr>
        <w:t>Capture</w:t>
      </w:r>
      <w:r w:rsidR="00D07155">
        <w:rPr>
          <w:rFonts w:ascii="Times New Roman" w:hAnsi="Times New Roman"/>
          <w:sz w:val="20"/>
          <w:szCs w:val="20"/>
        </w:rPr>
        <w:t>s</w:t>
      </w:r>
      <w:r w:rsidRPr="00FF7C25">
        <w:rPr>
          <w:rFonts w:ascii="Times New Roman" w:hAnsi="Times New Roman"/>
          <w:sz w:val="20"/>
          <w:szCs w:val="20"/>
        </w:rPr>
        <w:t xml:space="preserve"> RAN4 #94e </w:t>
      </w:r>
      <w:r w:rsidRPr="00D07155">
        <w:rPr>
          <w:rFonts w:ascii="Times New Roman" w:eastAsiaTheme="minorEastAsia" w:hAnsi="Times New Roman"/>
          <w:iCs/>
          <w:sz w:val="20"/>
          <w:szCs w:val="20"/>
          <w:lang w:eastAsia="zh-CN"/>
        </w:rPr>
        <w:t>conclusions</w:t>
      </w:r>
      <w:r w:rsidRPr="00FF7C25">
        <w:rPr>
          <w:rFonts w:ascii="Times New Roman" w:hAnsi="Times New Roman"/>
          <w:sz w:val="20"/>
          <w:szCs w:val="20"/>
        </w:rPr>
        <w:t xml:space="preserve"> on gNB measurements report mapping</w:t>
      </w:r>
    </w:p>
    <w:p w14:paraId="1C760D36" w14:textId="77777777" w:rsidR="00F807EA" w:rsidRPr="00F807EA" w:rsidRDefault="00F807EA" w:rsidP="00AC07B1">
      <w:pPr>
        <w:spacing w:after="60"/>
        <w:rPr>
          <w:lang w:eastAsia="ja-JP"/>
        </w:rPr>
      </w:pPr>
    </w:p>
    <w:p w14:paraId="5EC98B5D" w14:textId="07869701" w:rsidR="00701410" w:rsidRDefault="00701410" w:rsidP="00701410">
      <w:pPr>
        <w:pStyle w:val="Heading4"/>
        <w:rPr>
          <w:lang w:eastAsia="ja-JP"/>
        </w:rPr>
      </w:pPr>
      <w:r>
        <w:rPr>
          <w:lang w:eastAsia="ja-JP"/>
        </w:rPr>
        <w:t>2.4.2</w:t>
      </w:r>
      <w:r>
        <w:rPr>
          <w:lang w:eastAsia="ja-JP"/>
        </w:rPr>
        <w:tab/>
        <w:t>Remaining Open issues</w:t>
      </w:r>
    </w:p>
    <w:p w14:paraId="515BBE47" w14:textId="41F49C9B" w:rsidR="00C71339" w:rsidRDefault="00C71339" w:rsidP="00C71339">
      <w:pPr>
        <w:rPr>
          <w:lang w:eastAsia="ja-JP"/>
        </w:rPr>
      </w:pPr>
    </w:p>
    <w:p w14:paraId="77C4CCC8" w14:textId="38264A17" w:rsidR="00861DE5" w:rsidRDefault="00861DE5" w:rsidP="00861DE5">
      <w:pPr>
        <w:spacing w:after="120"/>
        <w:rPr>
          <w:lang w:eastAsia="ja-JP"/>
        </w:rPr>
      </w:pPr>
      <w:r>
        <w:rPr>
          <w:lang w:eastAsia="ja-JP"/>
        </w:rPr>
        <w:t xml:space="preserve">Specify RRM Core </w:t>
      </w:r>
      <w:r w:rsidR="006A25CB">
        <w:rPr>
          <w:lang w:eastAsia="ja-JP"/>
        </w:rPr>
        <w:t xml:space="preserve">and Performance </w:t>
      </w:r>
      <w:r>
        <w:rPr>
          <w:lang w:eastAsia="ja-JP"/>
        </w:rPr>
        <w:t>requirements</w:t>
      </w:r>
    </w:p>
    <w:p w14:paraId="1F8C3C3A" w14:textId="77777777" w:rsidR="00632504" w:rsidRDefault="00632504" w:rsidP="00861DE5">
      <w:pPr>
        <w:pStyle w:val="ListParagraph"/>
        <w:numPr>
          <w:ilvl w:val="0"/>
          <w:numId w:val="33"/>
        </w:numPr>
        <w:spacing w:after="120"/>
        <w:ind w:leftChars="0"/>
        <w:rPr>
          <w:rFonts w:ascii="Times New Roman" w:hAnsi="Times New Roman"/>
          <w:kern w:val="0"/>
          <w:sz w:val="20"/>
          <w:szCs w:val="20"/>
          <w:lang w:val="en-GB"/>
        </w:rPr>
      </w:pPr>
      <w:r w:rsidRPr="00632504">
        <w:rPr>
          <w:rFonts w:ascii="Times New Roman" w:hAnsi="Times New Roman"/>
          <w:kern w:val="0"/>
          <w:sz w:val="20"/>
          <w:szCs w:val="20"/>
          <w:lang w:val="en-GB"/>
        </w:rPr>
        <w:t>UE and gNB measurements report mapping</w:t>
      </w:r>
      <w:r w:rsidRPr="00861DE5">
        <w:rPr>
          <w:rFonts w:ascii="Times New Roman" w:hAnsi="Times New Roman"/>
          <w:kern w:val="0"/>
          <w:sz w:val="20"/>
          <w:szCs w:val="20"/>
          <w:lang w:val="en-GB"/>
        </w:rPr>
        <w:t xml:space="preserve"> </w:t>
      </w:r>
    </w:p>
    <w:p w14:paraId="442AD962" w14:textId="0F17CFD1" w:rsidR="00861DE5" w:rsidRPr="00861DE5" w:rsidRDefault="00861DE5" w:rsidP="00861DE5">
      <w:pPr>
        <w:pStyle w:val="ListParagraph"/>
        <w:numPr>
          <w:ilvl w:val="0"/>
          <w:numId w:val="33"/>
        </w:numPr>
        <w:spacing w:after="120"/>
        <w:ind w:leftChars="0"/>
        <w:rPr>
          <w:rFonts w:ascii="Times New Roman" w:hAnsi="Times New Roman"/>
          <w:kern w:val="0"/>
          <w:sz w:val="20"/>
          <w:szCs w:val="20"/>
          <w:lang w:val="en-GB"/>
        </w:rPr>
      </w:pPr>
      <w:r w:rsidRPr="00861DE5">
        <w:rPr>
          <w:rFonts w:ascii="Times New Roman" w:hAnsi="Times New Roman"/>
          <w:kern w:val="0"/>
          <w:sz w:val="20"/>
          <w:szCs w:val="20"/>
          <w:lang w:val="en-GB"/>
        </w:rPr>
        <w:t>UE measurements requirements</w:t>
      </w:r>
    </w:p>
    <w:p w14:paraId="584EE40A" w14:textId="3A087C02" w:rsidR="00861DE5" w:rsidRPr="00861DE5" w:rsidRDefault="00861DE5" w:rsidP="00861DE5">
      <w:pPr>
        <w:pStyle w:val="ListParagraph"/>
        <w:numPr>
          <w:ilvl w:val="0"/>
          <w:numId w:val="33"/>
        </w:numPr>
        <w:spacing w:after="120"/>
        <w:ind w:leftChars="0"/>
        <w:rPr>
          <w:rFonts w:ascii="Times New Roman" w:hAnsi="Times New Roman"/>
          <w:kern w:val="0"/>
          <w:sz w:val="20"/>
          <w:szCs w:val="20"/>
          <w:lang w:val="en-GB"/>
        </w:rPr>
      </w:pPr>
      <w:r w:rsidRPr="00861DE5">
        <w:rPr>
          <w:rFonts w:ascii="Times New Roman" w:hAnsi="Times New Roman"/>
          <w:kern w:val="0"/>
          <w:sz w:val="20"/>
          <w:szCs w:val="20"/>
          <w:lang w:val="en-GB"/>
        </w:rPr>
        <w:t xml:space="preserve">gNB measurements requirements </w:t>
      </w:r>
    </w:p>
    <w:p w14:paraId="728A2CB8" w14:textId="6B6DD521" w:rsidR="00861DE5" w:rsidRDefault="00861DE5" w:rsidP="00861DE5">
      <w:pPr>
        <w:pStyle w:val="ListParagraph"/>
        <w:numPr>
          <w:ilvl w:val="0"/>
          <w:numId w:val="33"/>
        </w:numPr>
        <w:spacing w:after="120"/>
        <w:ind w:leftChars="0"/>
        <w:rPr>
          <w:rFonts w:ascii="Times New Roman" w:hAnsi="Times New Roman"/>
          <w:kern w:val="0"/>
          <w:sz w:val="20"/>
          <w:szCs w:val="20"/>
          <w:lang w:val="en-GB"/>
        </w:rPr>
      </w:pPr>
      <w:r w:rsidRPr="00861DE5">
        <w:rPr>
          <w:rFonts w:ascii="Times New Roman" w:hAnsi="Times New Roman"/>
          <w:kern w:val="0"/>
          <w:sz w:val="20"/>
          <w:szCs w:val="20"/>
          <w:lang w:val="en-GB"/>
        </w:rPr>
        <w:lastRenderedPageBreak/>
        <w:t>NR Positioning measurement impact on RRM requirements</w:t>
      </w:r>
    </w:p>
    <w:p w14:paraId="6F965356" w14:textId="6028D0EE" w:rsidR="006A25CB" w:rsidRPr="00861DE5" w:rsidRDefault="00D27BBE" w:rsidP="00861DE5">
      <w:pPr>
        <w:pStyle w:val="ListParagraph"/>
        <w:numPr>
          <w:ilvl w:val="0"/>
          <w:numId w:val="33"/>
        </w:numPr>
        <w:spacing w:after="120"/>
        <w:ind w:leftChars="0"/>
        <w:rPr>
          <w:rFonts w:ascii="Times New Roman" w:hAnsi="Times New Roman"/>
          <w:kern w:val="0"/>
          <w:sz w:val="20"/>
          <w:szCs w:val="20"/>
          <w:lang w:val="en-GB"/>
        </w:rPr>
      </w:pPr>
      <w:r>
        <w:rPr>
          <w:rFonts w:ascii="Times New Roman" w:hAnsi="Times New Roman"/>
          <w:kern w:val="0"/>
          <w:sz w:val="20"/>
          <w:szCs w:val="20"/>
          <w:lang w:val="en-GB"/>
        </w:rPr>
        <w:t xml:space="preserve">Corresponding </w:t>
      </w:r>
      <w:r w:rsidR="003F558B">
        <w:rPr>
          <w:rFonts w:ascii="Times New Roman" w:hAnsi="Times New Roman"/>
          <w:kern w:val="0"/>
          <w:sz w:val="20"/>
          <w:szCs w:val="20"/>
          <w:lang w:val="en-GB"/>
        </w:rPr>
        <w:t>t</w:t>
      </w:r>
      <w:r w:rsidR="006A25CB">
        <w:rPr>
          <w:rFonts w:ascii="Times New Roman" w:hAnsi="Times New Roman"/>
          <w:kern w:val="0"/>
          <w:sz w:val="20"/>
          <w:szCs w:val="20"/>
          <w:lang w:val="en-GB"/>
        </w:rPr>
        <w:t>est cases</w:t>
      </w:r>
    </w:p>
    <w:p w14:paraId="5343153D" w14:textId="77777777" w:rsidR="00861DE5" w:rsidRPr="00C71339" w:rsidRDefault="00861DE5" w:rsidP="00C71339">
      <w:pPr>
        <w:rPr>
          <w:lang w:eastAsia="ja-JP"/>
        </w:rPr>
      </w:pPr>
    </w:p>
    <w:p w14:paraId="74F464B8"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EC8E34C" w14:textId="77777777" w:rsidR="00815869" w:rsidRDefault="00815869" w:rsidP="00815869">
      <w:pPr>
        <w:pStyle w:val="Heading4"/>
        <w:rPr>
          <w:lang w:eastAsia="ja-JP"/>
        </w:rPr>
      </w:pPr>
      <w:r>
        <w:rPr>
          <w:lang w:eastAsia="ja-JP"/>
        </w:rPr>
        <w:t>2.5.1</w:t>
      </w:r>
      <w:r>
        <w:rPr>
          <w:lang w:eastAsia="ja-JP"/>
        </w:rPr>
        <w:tab/>
        <w:t>Agreements</w:t>
      </w:r>
    </w:p>
    <w:p w14:paraId="5BC4CF92" w14:textId="77777777" w:rsidR="00815869" w:rsidRDefault="00815869" w:rsidP="00815869">
      <w:pPr>
        <w:pStyle w:val="Heading4"/>
        <w:rPr>
          <w:lang w:eastAsia="ja-JP"/>
        </w:rPr>
      </w:pPr>
      <w:r>
        <w:rPr>
          <w:lang w:eastAsia="ja-JP"/>
        </w:rPr>
        <w:t>2.5.2</w:t>
      </w:r>
      <w:r>
        <w:rPr>
          <w:lang w:eastAsia="ja-JP"/>
        </w:rPr>
        <w:tab/>
        <w:t>Remaining Open issues</w:t>
      </w:r>
    </w:p>
    <w:p w14:paraId="285C02A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CDDDE96"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6B10340" w14:textId="77777777" w:rsidR="00721CF6" w:rsidRDefault="00721CF6" w:rsidP="00721CF6">
      <w:pPr>
        <w:pStyle w:val="Heading4"/>
        <w:rPr>
          <w:lang w:eastAsia="ja-JP"/>
        </w:rPr>
      </w:pPr>
      <w:r>
        <w:rPr>
          <w:lang w:eastAsia="ja-JP"/>
        </w:rPr>
        <w:t>2.6.1</w:t>
      </w:r>
      <w:r>
        <w:rPr>
          <w:lang w:eastAsia="ja-JP"/>
        </w:rPr>
        <w:tab/>
        <w:t>Agreements</w:t>
      </w:r>
    </w:p>
    <w:p w14:paraId="1FD6715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0C5D359" w14:textId="77777777" w:rsidR="005A6C96" w:rsidRDefault="005A6C96" w:rsidP="00701410">
      <w:pPr>
        <w:pStyle w:val="Heading4"/>
        <w:rPr>
          <w:rFonts w:cs="Arial"/>
        </w:rPr>
      </w:pPr>
    </w:p>
    <w:p w14:paraId="4049A32C"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4059E6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9AF5C4" w14:textId="77777777" w:rsidR="00701410" w:rsidRDefault="00701410" w:rsidP="00701410">
      <w:pPr>
        <w:pStyle w:val="Heading2"/>
        <w:rPr>
          <w:lang w:eastAsia="ja-JP"/>
        </w:rPr>
      </w:pPr>
      <w:r>
        <w:rPr>
          <w:lang w:eastAsia="ja-JP"/>
        </w:rPr>
        <w:t>3.1</w:t>
      </w:r>
      <w:r>
        <w:rPr>
          <w:lang w:eastAsia="ja-JP"/>
        </w:rPr>
        <w:tab/>
        <w:t>SAx/CTs</w:t>
      </w:r>
    </w:p>
    <w:p w14:paraId="41D32EF4"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DBD1CC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B0706B1"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79897CF" w14:textId="77777777" w:rsidR="005A6C96" w:rsidRDefault="00815869" w:rsidP="005A6C96">
      <w:pPr>
        <w:pStyle w:val="Heading2"/>
      </w:pPr>
      <w:r>
        <w:t>4</w:t>
      </w:r>
      <w:r w:rsidR="005A6C96">
        <w:t>.</w:t>
      </w:r>
      <w:r w:rsidR="005A6C96">
        <w:tab/>
        <w:t>References</w:t>
      </w:r>
    </w:p>
    <w:p w14:paraId="54049C11" w14:textId="089E109E"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3AF9537"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bookmarkStart w:id="4" w:name="_Ref34550294"/>
      <w:r w:rsidRPr="00C16FCE">
        <w:rPr>
          <w:rFonts w:ascii="Times New Roman" w:eastAsia="SimSun" w:hAnsi="Times New Roman"/>
          <w:iCs/>
          <w:sz w:val="20"/>
          <w:szCs w:val="20"/>
        </w:rPr>
        <w:t>R1-2000190</w:t>
      </w:r>
      <w:r w:rsidRPr="00C16FCE">
        <w:rPr>
          <w:rFonts w:ascii="Times New Roman" w:eastAsia="SimSun" w:hAnsi="Times New Roman"/>
          <w:iCs/>
          <w:sz w:val="20"/>
          <w:szCs w:val="20"/>
        </w:rPr>
        <w:tab/>
        <w:t>Maintenance of DL PRS for NR positioning</w:t>
      </w:r>
      <w:r w:rsidRPr="00C16FCE">
        <w:rPr>
          <w:rFonts w:ascii="Times New Roman" w:eastAsia="SimSun" w:hAnsi="Times New Roman"/>
          <w:iCs/>
          <w:sz w:val="20"/>
          <w:szCs w:val="20"/>
        </w:rPr>
        <w:tab/>
        <w:t>Huawei, HiSilicon</w:t>
      </w:r>
      <w:bookmarkEnd w:id="4"/>
    </w:p>
    <w:p w14:paraId="71FC2D6D"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R1-2000243</w:t>
      </w:r>
      <w:r w:rsidRPr="00C16FCE">
        <w:rPr>
          <w:rFonts w:ascii="Times New Roman" w:eastAsia="SimSun" w:hAnsi="Times New Roman"/>
          <w:iCs/>
          <w:sz w:val="20"/>
          <w:szCs w:val="20"/>
        </w:rPr>
        <w:tab/>
        <w:t>Maintenance on DL reference signals for NR positioning</w:t>
      </w:r>
      <w:r w:rsidRPr="00C16FCE">
        <w:rPr>
          <w:rFonts w:ascii="Times New Roman" w:eastAsia="SimSun" w:hAnsi="Times New Roman"/>
          <w:iCs/>
          <w:sz w:val="20"/>
          <w:szCs w:val="20"/>
        </w:rPr>
        <w:tab/>
        <w:t>ZTE</w:t>
      </w:r>
    </w:p>
    <w:p w14:paraId="7267B59E"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R1-2000287</w:t>
      </w:r>
      <w:r w:rsidRPr="00C16FCE">
        <w:rPr>
          <w:rFonts w:ascii="Times New Roman" w:eastAsia="SimSun" w:hAnsi="Times New Roman"/>
          <w:iCs/>
          <w:sz w:val="20"/>
          <w:szCs w:val="20"/>
        </w:rPr>
        <w:tab/>
        <w:t>Discussion on remaining issues on DL RS for NR positioning</w:t>
      </w:r>
      <w:r w:rsidRPr="00C16FCE">
        <w:rPr>
          <w:rFonts w:ascii="Times New Roman" w:eastAsia="SimSun" w:hAnsi="Times New Roman"/>
          <w:iCs/>
          <w:sz w:val="20"/>
          <w:szCs w:val="20"/>
        </w:rPr>
        <w:tab/>
        <w:t>vivo</w:t>
      </w:r>
    </w:p>
    <w:p w14:paraId="0FAF5487"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R1-2000341</w:t>
      </w:r>
      <w:r w:rsidRPr="00C16FCE">
        <w:rPr>
          <w:rFonts w:ascii="Times New Roman" w:eastAsia="SimSun" w:hAnsi="Times New Roman"/>
          <w:iCs/>
          <w:sz w:val="20"/>
          <w:szCs w:val="20"/>
        </w:rPr>
        <w:tab/>
        <w:t>Discussion on remaining issues on DL RS for NR positioning</w:t>
      </w:r>
      <w:r w:rsidRPr="00C16FCE">
        <w:rPr>
          <w:rFonts w:ascii="Times New Roman" w:eastAsia="SimSun" w:hAnsi="Times New Roman"/>
          <w:iCs/>
          <w:sz w:val="20"/>
          <w:szCs w:val="20"/>
        </w:rPr>
        <w:tab/>
        <w:t>vivo</w:t>
      </w:r>
    </w:p>
    <w:p w14:paraId="544A88B2"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R1-2000462</w:t>
      </w:r>
      <w:r w:rsidRPr="00C16FCE">
        <w:rPr>
          <w:rFonts w:ascii="Times New Roman" w:eastAsia="SimSun" w:hAnsi="Times New Roman"/>
          <w:iCs/>
          <w:sz w:val="20"/>
          <w:szCs w:val="20"/>
        </w:rPr>
        <w:tab/>
        <w:t>Remaining Issues on DL Positioning Reference Signal</w:t>
      </w:r>
      <w:r w:rsidRPr="00C16FCE">
        <w:rPr>
          <w:rFonts w:ascii="Times New Roman" w:eastAsia="SimSun" w:hAnsi="Times New Roman"/>
          <w:iCs/>
          <w:sz w:val="20"/>
          <w:szCs w:val="20"/>
        </w:rPr>
        <w:tab/>
        <w:t>OPPO</w:t>
      </w:r>
    </w:p>
    <w:p w14:paraId="4A6B03B5"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R1-2000539</w:t>
      </w:r>
      <w:r w:rsidRPr="00C16FCE">
        <w:rPr>
          <w:rFonts w:ascii="Times New Roman" w:eastAsia="SimSun" w:hAnsi="Times New Roman"/>
          <w:iCs/>
          <w:sz w:val="20"/>
          <w:szCs w:val="20"/>
        </w:rPr>
        <w:tab/>
        <w:t>Remaining issues on DL PRS for NR Positioning</w:t>
      </w:r>
      <w:r w:rsidRPr="00C16FCE">
        <w:rPr>
          <w:rFonts w:ascii="Times New Roman" w:eastAsia="SimSun" w:hAnsi="Times New Roman"/>
          <w:iCs/>
          <w:sz w:val="20"/>
          <w:szCs w:val="20"/>
        </w:rPr>
        <w:tab/>
        <w:t>CATT</w:t>
      </w:r>
    </w:p>
    <w:p w14:paraId="067A17F1"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R1-2000575</w:t>
      </w:r>
      <w:r w:rsidRPr="00C16FCE">
        <w:rPr>
          <w:rFonts w:ascii="Times New Roman" w:eastAsia="SimSun" w:hAnsi="Times New Roman"/>
          <w:iCs/>
          <w:sz w:val="20"/>
          <w:szCs w:val="20"/>
        </w:rPr>
        <w:tab/>
        <w:t>TP on DL Reference Signals</w:t>
      </w:r>
      <w:r w:rsidRPr="00C16FCE">
        <w:rPr>
          <w:rFonts w:ascii="Times New Roman" w:eastAsia="SimSun" w:hAnsi="Times New Roman"/>
          <w:iCs/>
          <w:sz w:val="20"/>
          <w:szCs w:val="20"/>
        </w:rPr>
        <w:tab/>
        <w:t>Futurewei</w:t>
      </w:r>
    </w:p>
    <w:p w14:paraId="14F51C38"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R1-2000639</w:t>
      </w:r>
      <w:r w:rsidRPr="00C16FCE">
        <w:rPr>
          <w:rFonts w:ascii="Times New Roman" w:eastAsia="SimSun" w:hAnsi="Times New Roman"/>
          <w:iCs/>
          <w:sz w:val="20"/>
          <w:szCs w:val="20"/>
        </w:rPr>
        <w:tab/>
        <w:t>DL reference signals for NR Positioning</w:t>
      </w:r>
      <w:r w:rsidRPr="00C16FCE">
        <w:rPr>
          <w:rFonts w:ascii="Times New Roman" w:eastAsia="SimSun" w:hAnsi="Times New Roman"/>
          <w:iCs/>
          <w:sz w:val="20"/>
          <w:szCs w:val="20"/>
        </w:rPr>
        <w:tab/>
        <w:t>Samsung</w:t>
      </w:r>
    </w:p>
    <w:p w14:paraId="1A485581"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R1-2000686</w:t>
      </w:r>
      <w:r w:rsidRPr="00C16FCE">
        <w:rPr>
          <w:rFonts w:ascii="Times New Roman" w:eastAsia="SimSun" w:hAnsi="Times New Roman"/>
          <w:iCs/>
          <w:sz w:val="20"/>
          <w:szCs w:val="20"/>
        </w:rPr>
        <w:tab/>
        <w:t>Remaining issues of DL reference signals for NR Positioning</w:t>
      </w:r>
      <w:r w:rsidRPr="00C16FCE">
        <w:rPr>
          <w:rFonts w:ascii="Times New Roman" w:eastAsia="SimSun" w:hAnsi="Times New Roman"/>
          <w:iCs/>
          <w:sz w:val="20"/>
          <w:szCs w:val="20"/>
        </w:rPr>
        <w:tab/>
        <w:t>LG Electronics</w:t>
      </w:r>
    </w:p>
    <w:p w14:paraId="64050270"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R1-2000760</w:t>
      </w:r>
      <w:r w:rsidRPr="00C16FCE">
        <w:rPr>
          <w:rFonts w:ascii="Times New Roman" w:eastAsia="SimSun" w:hAnsi="Times New Roman"/>
          <w:iCs/>
          <w:sz w:val="20"/>
          <w:szCs w:val="20"/>
        </w:rPr>
        <w:tab/>
        <w:t>Corrections on DL PRS resource set parameters</w:t>
      </w:r>
      <w:r w:rsidRPr="00C16FCE">
        <w:rPr>
          <w:rFonts w:ascii="Times New Roman" w:eastAsia="SimSun" w:hAnsi="Times New Roman"/>
          <w:iCs/>
          <w:sz w:val="20"/>
          <w:szCs w:val="20"/>
        </w:rPr>
        <w:tab/>
        <w:t>CMCC</w:t>
      </w:r>
    </w:p>
    <w:p w14:paraId="2F3B74F4"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R1-2000804</w:t>
      </w:r>
      <w:r w:rsidRPr="00C16FCE">
        <w:rPr>
          <w:rFonts w:ascii="Times New Roman" w:eastAsia="SimSun" w:hAnsi="Times New Roman"/>
          <w:iCs/>
          <w:sz w:val="20"/>
          <w:szCs w:val="20"/>
        </w:rPr>
        <w:tab/>
        <w:t>Correction of DL PRS sequence generation</w:t>
      </w:r>
      <w:r w:rsidRPr="00C16FCE">
        <w:rPr>
          <w:rFonts w:ascii="Times New Roman" w:eastAsia="SimSun" w:hAnsi="Times New Roman"/>
          <w:iCs/>
          <w:sz w:val="20"/>
          <w:szCs w:val="20"/>
        </w:rPr>
        <w:tab/>
        <w:t>Nokia, Nokia Shanghai Bell</w:t>
      </w:r>
    </w:p>
    <w:p w14:paraId="17028E8F"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R1-2001002</w:t>
      </w:r>
      <w:r w:rsidRPr="00C16FCE">
        <w:rPr>
          <w:rFonts w:ascii="Times New Roman" w:eastAsia="SimSun" w:hAnsi="Times New Roman"/>
          <w:iCs/>
          <w:sz w:val="20"/>
          <w:szCs w:val="20"/>
        </w:rPr>
        <w:tab/>
        <w:t>Maintenance of rel16 DL reference signals for NR positioning</w:t>
      </w:r>
      <w:r w:rsidRPr="00C16FCE">
        <w:rPr>
          <w:rFonts w:ascii="Times New Roman" w:eastAsia="SimSun" w:hAnsi="Times New Roman"/>
          <w:iCs/>
          <w:sz w:val="20"/>
          <w:szCs w:val="20"/>
        </w:rPr>
        <w:tab/>
        <w:t>Ericsson</w:t>
      </w:r>
    </w:p>
    <w:p w14:paraId="5823B63A" w14:textId="25EA825B"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R1-2001142</w:t>
      </w:r>
      <w:r w:rsidRPr="00C16FCE">
        <w:rPr>
          <w:rFonts w:ascii="Times New Roman" w:eastAsia="SimSun" w:hAnsi="Times New Roman"/>
          <w:iCs/>
          <w:sz w:val="20"/>
          <w:szCs w:val="20"/>
        </w:rPr>
        <w:tab/>
        <w:t>Feature lead summary for AI 7.2.8.1 – DL Reference Signals for NR Positioning</w:t>
      </w:r>
      <w:r w:rsidRPr="00C16FCE">
        <w:rPr>
          <w:rFonts w:ascii="Times New Roman" w:eastAsia="SimSun" w:hAnsi="Times New Roman"/>
          <w:iCs/>
          <w:sz w:val="20"/>
          <w:szCs w:val="20"/>
        </w:rPr>
        <w:tab/>
      </w:r>
      <w:r w:rsidR="00D2772E" w:rsidRPr="00C16FCE">
        <w:rPr>
          <w:rFonts w:ascii="Times New Roman" w:eastAsia="SimSun" w:hAnsi="Times New Roman"/>
          <w:iCs/>
          <w:sz w:val="20"/>
          <w:szCs w:val="20"/>
        </w:rPr>
        <w:t>Intel Corporation</w:t>
      </w:r>
    </w:p>
    <w:p w14:paraId="6D12A456" w14:textId="44CC8432"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R1-2001176</w:t>
      </w:r>
      <w:r w:rsidRPr="00C16FCE">
        <w:rPr>
          <w:rFonts w:ascii="Times New Roman" w:eastAsia="SimSun" w:hAnsi="Times New Roman"/>
          <w:iCs/>
          <w:sz w:val="20"/>
          <w:szCs w:val="20"/>
        </w:rPr>
        <w:tab/>
        <w:t>Feature lead summary#2 for AI 7.2.8.1 – DL Reference Signals for NR Positioning</w:t>
      </w:r>
      <w:r w:rsidRPr="00C16FCE">
        <w:rPr>
          <w:rFonts w:ascii="Times New Roman" w:eastAsia="SimSun" w:hAnsi="Times New Roman"/>
          <w:iCs/>
          <w:sz w:val="20"/>
          <w:szCs w:val="20"/>
        </w:rPr>
        <w:tab/>
      </w:r>
      <w:r w:rsidR="00D2772E" w:rsidRPr="00C16FCE">
        <w:rPr>
          <w:rFonts w:ascii="Times New Roman" w:eastAsia="SimSun" w:hAnsi="Times New Roman"/>
          <w:iCs/>
          <w:sz w:val="20"/>
          <w:szCs w:val="20"/>
        </w:rPr>
        <w:t>Intel Corporation</w:t>
      </w:r>
    </w:p>
    <w:p w14:paraId="7F376C34" w14:textId="58A9821E"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R1-2001233</w:t>
      </w:r>
      <w:r w:rsidRPr="00C16FCE">
        <w:rPr>
          <w:rFonts w:ascii="Times New Roman" w:eastAsia="SimSun" w:hAnsi="Times New Roman"/>
          <w:iCs/>
          <w:sz w:val="20"/>
          <w:szCs w:val="20"/>
        </w:rPr>
        <w:tab/>
        <w:t>Output of email thread [100e-NR-Pos-DL-PRS-01]</w:t>
      </w:r>
      <w:r w:rsidRPr="00C16FCE">
        <w:rPr>
          <w:rFonts w:ascii="Times New Roman" w:eastAsia="SimSun" w:hAnsi="Times New Roman"/>
          <w:iCs/>
          <w:sz w:val="20"/>
          <w:szCs w:val="20"/>
        </w:rPr>
        <w:tab/>
      </w:r>
      <w:r w:rsidR="00D2772E" w:rsidRPr="00C16FCE">
        <w:rPr>
          <w:rFonts w:ascii="Times New Roman" w:eastAsia="SimSun" w:hAnsi="Times New Roman"/>
          <w:iCs/>
          <w:sz w:val="20"/>
          <w:szCs w:val="20"/>
        </w:rPr>
        <w:t>Intel Corporation</w:t>
      </w:r>
    </w:p>
    <w:p w14:paraId="0C3EF590" w14:textId="4338529A"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lastRenderedPageBreak/>
        <w:t>R1-2001234</w:t>
      </w:r>
      <w:r w:rsidRPr="00C16FCE">
        <w:rPr>
          <w:rFonts w:ascii="Times New Roman" w:eastAsia="SimSun" w:hAnsi="Times New Roman"/>
          <w:iCs/>
          <w:sz w:val="20"/>
          <w:szCs w:val="20"/>
        </w:rPr>
        <w:tab/>
        <w:t>Text proposal to TS 38.211 based on outcome of [100e-NR-Pos-DL-PRS-01]</w:t>
      </w:r>
      <w:r w:rsidRPr="00C16FCE">
        <w:rPr>
          <w:rFonts w:ascii="Times New Roman" w:eastAsia="SimSun" w:hAnsi="Times New Roman"/>
          <w:iCs/>
          <w:sz w:val="20"/>
          <w:szCs w:val="20"/>
        </w:rPr>
        <w:tab/>
      </w:r>
      <w:r w:rsidR="00D2772E" w:rsidRPr="00C16FCE">
        <w:rPr>
          <w:rFonts w:ascii="Times New Roman" w:eastAsia="SimSun" w:hAnsi="Times New Roman"/>
          <w:iCs/>
          <w:sz w:val="20"/>
          <w:szCs w:val="20"/>
        </w:rPr>
        <w:t>Intel Corporation</w:t>
      </w:r>
    </w:p>
    <w:p w14:paraId="4ADA1DC9" w14:textId="537C4A78"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R1-2001235</w:t>
      </w:r>
      <w:r w:rsidRPr="00C16FCE">
        <w:rPr>
          <w:rFonts w:ascii="Times New Roman" w:eastAsia="SimSun" w:hAnsi="Times New Roman"/>
          <w:iCs/>
          <w:sz w:val="20"/>
          <w:szCs w:val="20"/>
        </w:rPr>
        <w:tab/>
        <w:t>Output of email thread [100e-NR-Pos-DL-PRS-02]</w:t>
      </w:r>
      <w:r w:rsidRPr="00C16FCE">
        <w:rPr>
          <w:rFonts w:ascii="Times New Roman" w:eastAsia="SimSun" w:hAnsi="Times New Roman"/>
          <w:iCs/>
          <w:sz w:val="20"/>
          <w:szCs w:val="20"/>
        </w:rPr>
        <w:tab/>
      </w:r>
      <w:r w:rsidR="00D2772E" w:rsidRPr="00C16FCE">
        <w:rPr>
          <w:rFonts w:ascii="Times New Roman" w:eastAsia="SimSun" w:hAnsi="Times New Roman"/>
          <w:iCs/>
          <w:sz w:val="20"/>
          <w:szCs w:val="20"/>
        </w:rPr>
        <w:t>Intel Corporation</w:t>
      </w:r>
    </w:p>
    <w:p w14:paraId="10A1F489"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R1-2000191</w:t>
      </w:r>
      <w:r w:rsidRPr="00C16FCE">
        <w:rPr>
          <w:rFonts w:ascii="Times New Roman" w:eastAsia="SimSun" w:hAnsi="Times New Roman"/>
          <w:iCs/>
          <w:sz w:val="20"/>
          <w:szCs w:val="20"/>
        </w:rPr>
        <w:tab/>
        <w:t>Maintenance of SRS for NR positioning</w:t>
      </w:r>
      <w:r w:rsidRPr="00C16FCE">
        <w:rPr>
          <w:rFonts w:ascii="Times New Roman" w:eastAsia="SimSun" w:hAnsi="Times New Roman"/>
          <w:iCs/>
          <w:sz w:val="20"/>
          <w:szCs w:val="20"/>
        </w:rPr>
        <w:tab/>
        <w:t>Huawei, HiSilicon</w:t>
      </w:r>
    </w:p>
    <w:p w14:paraId="302EECA9" w14:textId="2C8402D5"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R1-2000288</w:t>
      </w:r>
      <w:r w:rsidRPr="00C16FCE">
        <w:rPr>
          <w:rFonts w:ascii="Times New Roman" w:eastAsia="SimSun" w:hAnsi="Times New Roman"/>
          <w:iCs/>
          <w:sz w:val="20"/>
          <w:szCs w:val="20"/>
        </w:rPr>
        <w:tab/>
        <w:t>Discussion on remaining issues on UL RS for NR positioning</w:t>
      </w:r>
      <w:r w:rsidRPr="00C16FCE">
        <w:rPr>
          <w:rFonts w:ascii="Times New Roman" w:eastAsia="SimSun" w:hAnsi="Times New Roman"/>
          <w:iCs/>
          <w:sz w:val="20"/>
          <w:szCs w:val="20"/>
        </w:rPr>
        <w:tab/>
        <w:t>vivo</w:t>
      </w:r>
    </w:p>
    <w:p w14:paraId="1339CE6A" w14:textId="5F6D76E6"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R1-2000342</w:t>
      </w:r>
      <w:r w:rsidRPr="00C16FCE">
        <w:rPr>
          <w:rFonts w:ascii="Times New Roman" w:eastAsia="SimSun" w:hAnsi="Times New Roman"/>
          <w:iCs/>
          <w:sz w:val="20"/>
          <w:szCs w:val="20"/>
        </w:rPr>
        <w:tab/>
        <w:t>Discussion on remaining issues on UL RS for NR positioning</w:t>
      </w:r>
      <w:r w:rsidRPr="00C16FCE">
        <w:rPr>
          <w:rFonts w:ascii="Times New Roman" w:eastAsia="SimSun" w:hAnsi="Times New Roman"/>
          <w:iCs/>
          <w:sz w:val="20"/>
          <w:szCs w:val="20"/>
        </w:rPr>
        <w:tab/>
        <w:t>vivo</w:t>
      </w:r>
    </w:p>
    <w:p w14:paraId="2BB062C5"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R1-2000463</w:t>
      </w:r>
      <w:r w:rsidRPr="00C16FCE">
        <w:rPr>
          <w:rFonts w:ascii="Times New Roman" w:eastAsia="SimSun" w:hAnsi="Times New Roman"/>
          <w:iCs/>
          <w:sz w:val="20"/>
          <w:szCs w:val="20"/>
        </w:rPr>
        <w:tab/>
        <w:t>Remaining Issues on UL Positioning Reference Signal</w:t>
      </w:r>
      <w:r w:rsidRPr="00C16FCE">
        <w:rPr>
          <w:rFonts w:ascii="Times New Roman" w:eastAsia="SimSun" w:hAnsi="Times New Roman"/>
          <w:iCs/>
          <w:sz w:val="20"/>
          <w:szCs w:val="20"/>
        </w:rPr>
        <w:tab/>
        <w:t>OPPO</w:t>
      </w:r>
    </w:p>
    <w:p w14:paraId="28C9E421"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R1-2000540</w:t>
      </w:r>
      <w:r w:rsidRPr="00C16FCE">
        <w:rPr>
          <w:rFonts w:ascii="Times New Roman" w:eastAsia="SimSun" w:hAnsi="Times New Roman"/>
          <w:iCs/>
          <w:sz w:val="20"/>
          <w:szCs w:val="20"/>
        </w:rPr>
        <w:tab/>
        <w:t>Remaining issues on UL SRS for NR Positioning</w:t>
      </w:r>
      <w:r w:rsidRPr="00C16FCE">
        <w:rPr>
          <w:rFonts w:ascii="Times New Roman" w:eastAsia="SimSun" w:hAnsi="Times New Roman"/>
          <w:iCs/>
          <w:sz w:val="20"/>
          <w:szCs w:val="20"/>
        </w:rPr>
        <w:tab/>
        <w:t>CATT</w:t>
      </w:r>
    </w:p>
    <w:p w14:paraId="6441812E"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R1-2000576</w:t>
      </w:r>
      <w:r w:rsidRPr="00C16FCE">
        <w:rPr>
          <w:rFonts w:ascii="Times New Roman" w:eastAsia="SimSun" w:hAnsi="Times New Roman"/>
          <w:iCs/>
          <w:sz w:val="20"/>
          <w:szCs w:val="20"/>
        </w:rPr>
        <w:tab/>
        <w:t>TP on UL Reference Signals</w:t>
      </w:r>
      <w:r w:rsidRPr="00C16FCE">
        <w:rPr>
          <w:rFonts w:ascii="Times New Roman" w:eastAsia="SimSun" w:hAnsi="Times New Roman"/>
          <w:iCs/>
          <w:sz w:val="20"/>
          <w:szCs w:val="20"/>
        </w:rPr>
        <w:tab/>
        <w:t>Futurewei</w:t>
      </w:r>
    </w:p>
    <w:p w14:paraId="4005AE95"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R1-2000640</w:t>
      </w:r>
      <w:r w:rsidRPr="00C16FCE">
        <w:rPr>
          <w:rFonts w:ascii="Times New Roman" w:eastAsia="SimSun" w:hAnsi="Times New Roman"/>
          <w:iCs/>
          <w:sz w:val="20"/>
          <w:szCs w:val="20"/>
        </w:rPr>
        <w:tab/>
        <w:t>UL reference signals for NR Positioning</w:t>
      </w:r>
      <w:r w:rsidRPr="00C16FCE">
        <w:rPr>
          <w:rFonts w:ascii="Times New Roman" w:eastAsia="SimSun" w:hAnsi="Times New Roman"/>
          <w:iCs/>
          <w:sz w:val="20"/>
          <w:szCs w:val="20"/>
        </w:rPr>
        <w:tab/>
        <w:t>Samsung</w:t>
      </w:r>
    </w:p>
    <w:p w14:paraId="3507610C"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R1-2000687</w:t>
      </w:r>
      <w:r w:rsidRPr="00C16FCE">
        <w:rPr>
          <w:rFonts w:ascii="Times New Roman" w:eastAsia="SimSun" w:hAnsi="Times New Roman"/>
          <w:iCs/>
          <w:sz w:val="20"/>
          <w:szCs w:val="20"/>
        </w:rPr>
        <w:tab/>
        <w:t>Remaining issues of UL reference signals for NR Positioning</w:t>
      </w:r>
      <w:r w:rsidRPr="00C16FCE">
        <w:rPr>
          <w:rFonts w:ascii="Times New Roman" w:eastAsia="SimSun" w:hAnsi="Times New Roman"/>
          <w:iCs/>
          <w:sz w:val="20"/>
          <w:szCs w:val="20"/>
        </w:rPr>
        <w:tab/>
        <w:t>LG Electronics</w:t>
      </w:r>
    </w:p>
    <w:p w14:paraId="7722D7CE"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R1-2000761</w:t>
      </w:r>
      <w:r w:rsidRPr="00C16FCE">
        <w:rPr>
          <w:rFonts w:ascii="Times New Roman" w:eastAsia="SimSun" w:hAnsi="Times New Roman"/>
          <w:iCs/>
          <w:sz w:val="20"/>
          <w:szCs w:val="20"/>
        </w:rPr>
        <w:tab/>
        <w:t>Discussions on UL SRS for positioning collision rules</w:t>
      </w:r>
      <w:r w:rsidRPr="00C16FCE">
        <w:rPr>
          <w:rFonts w:ascii="Times New Roman" w:eastAsia="SimSun" w:hAnsi="Times New Roman"/>
          <w:iCs/>
          <w:sz w:val="20"/>
          <w:szCs w:val="20"/>
        </w:rPr>
        <w:tab/>
        <w:t>CMCC</w:t>
      </w:r>
    </w:p>
    <w:p w14:paraId="0EBE00DC"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R1-2001003</w:t>
      </w:r>
      <w:r w:rsidRPr="00C16FCE">
        <w:rPr>
          <w:rFonts w:ascii="Times New Roman" w:eastAsia="SimSun" w:hAnsi="Times New Roman"/>
          <w:iCs/>
          <w:sz w:val="20"/>
          <w:szCs w:val="20"/>
        </w:rPr>
        <w:tab/>
        <w:t>Maintenance of rel16 UL reference signals for NR positioning</w:t>
      </w:r>
      <w:r w:rsidRPr="00C16FCE">
        <w:rPr>
          <w:rFonts w:ascii="Times New Roman" w:eastAsia="SimSun" w:hAnsi="Times New Roman"/>
          <w:iCs/>
          <w:sz w:val="20"/>
          <w:szCs w:val="20"/>
        </w:rPr>
        <w:tab/>
        <w:t>Ericsson</w:t>
      </w:r>
    </w:p>
    <w:p w14:paraId="2A33B7B0"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R1-2001128</w:t>
      </w:r>
      <w:r w:rsidRPr="00C16FCE">
        <w:rPr>
          <w:rFonts w:ascii="Times New Roman" w:eastAsia="SimSun" w:hAnsi="Times New Roman"/>
          <w:iCs/>
          <w:sz w:val="20"/>
          <w:szCs w:val="20"/>
        </w:rPr>
        <w:tab/>
        <w:t>FL Summary for UL Reference Signals for NR Positioning</w:t>
      </w:r>
      <w:r w:rsidRPr="00C16FCE">
        <w:rPr>
          <w:rFonts w:ascii="Times New Roman" w:eastAsia="SimSun" w:hAnsi="Times New Roman"/>
          <w:iCs/>
          <w:sz w:val="20"/>
          <w:szCs w:val="20"/>
        </w:rPr>
        <w:tab/>
        <w:t>Ericsson</w:t>
      </w:r>
    </w:p>
    <w:p w14:paraId="1D1AA485"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R1-2001194</w:t>
      </w:r>
      <w:r w:rsidRPr="00C16FCE">
        <w:rPr>
          <w:rFonts w:ascii="Times New Roman" w:eastAsia="SimSun" w:hAnsi="Times New Roman"/>
          <w:iCs/>
          <w:sz w:val="20"/>
          <w:szCs w:val="20"/>
        </w:rPr>
        <w:tab/>
        <w:t>Revised FL Summary for UL Reference Signals for NR Positioning</w:t>
      </w:r>
      <w:r w:rsidRPr="00C16FCE">
        <w:rPr>
          <w:rFonts w:ascii="Times New Roman" w:eastAsia="SimSun" w:hAnsi="Times New Roman"/>
          <w:iCs/>
          <w:sz w:val="20"/>
          <w:szCs w:val="20"/>
        </w:rPr>
        <w:tab/>
        <w:t>Ericsson</w:t>
      </w:r>
    </w:p>
    <w:p w14:paraId="22264408"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R1-2001286</w:t>
      </w:r>
      <w:r w:rsidRPr="00C16FCE">
        <w:rPr>
          <w:rFonts w:ascii="Times New Roman" w:eastAsia="SimSun" w:hAnsi="Times New Roman"/>
          <w:iCs/>
          <w:sz w:val="20"/>
          <w:szCs w:val="20"/>
        </w:rPr>
        <w:tab/>
        <w:t>Outcome of email thread [100e-NR-Pos-ULRS-01]</w:t>
      </w:r>
      <w:r w:rsidRPr="00C16FCE">
        <w:rPr>
          <w:rFonts w:ascii="Times New Roman" w:eastAsia="SimSun" w:hAnsi="Times New Roman"/>
          <w:iCs/>
          <w:sz w:val="20"/>
          <w:szCs w:val="20"/>
        </w:rPr>
        <w:tab/>
        <w:t>Ericsson</w:t>
      </w:r>
    </w:p>
    <w:p w14:paraId="310CA5D9"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R1-2001287</w:t>
      </w:r>
      <w:r w:rsidRPr="00C16FCE">
        <w:rPr>
          <w:rFonts w:ascii="Times New Roman" w:eastAsia="SimSun" w:hAnsi="Times New Roman"/>
          <w:iCs/>
          <w:sz w:val="20"/>
          <w:szCs w:val="20"/>
        </w:rPr>
        <w:tab/>
        <w:t>Outcome of email thread [100e-NR-Pos-ULRS-02]</w:t>
      </w:r>
      <w:r w:rsidRPr="00C16FCE">
        <w:rPr>
          <w:rFonts w:ascii="Times New Roman" w:eastAsia="SimSun" w:hAnsi="Times New Roman"/>
          <w:iCs/>
          <w:sz w:val="20"/>
          <w:szCs w:val="20"/>
        </w:rPr>
        <w:tab/>
        <w:t>Ericsson</w:t>
      </w:r>
    </w:p>
    <w:p w14:paraId="4D433F7C"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R1-2001288</w:t>
      </w:r>
      <w:r w:rsidRPr="00C16FCE">
        <w:rPr>
          <w:rFonts w:ascii="Times New Roman" w:eastAsia="SimSun" w:hAnsi="Times New Roman"/>
          <w:iCs/>
          <w:sz w:val="20"/>
          <w:szCs w:val="20"/>
        </w:rPr>
        <w:tab/>
        <w:t>Outcome of email thread [100e-NR-Pos-ULRS-03]</w:t>
      </w:r>
      <w:r w:rsidRPr="00C16FCE">
        <w:rPr>
          <w:rFonts w:ascii="Times New Roman" w:eastAsia="SimSun" w:hAnsi="Times New Roman"/>
          <w:iCs/>
          <w:sz w:val="20"/>
          <w:szCs w:val="20"/>
        </w:rPr>
        <w:tab/>
        <w:t>Ericsson</w:t>
      </w:r>
    </w:p>
    <w:p w14:paraId="2B739A56" w14:textId="27E76718"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R1-2001289</w:t>
      </w:r>
      <w:r w:rsidRPr="00C16FCE">
        <w:rPr>
          <w:rFonts w:ascii="Times New Roman" w:eastAsia="SimSun" w:hAnsi="Times New Roman"/>
          <w:iCs/>
          <w:sz w:val="20"/>
          <w:szCs w:val="20"/>
        </w:rPr>
        <w:tab/>
        <w:t>Outcome of email thread [100e-NR-Pos-ULRS-04]</w:t>
      </w:r>
      <w:r w:rsidRPr="00C16FCE">
        <w:rPr>
          <w:rFonts w:ascii="Times New Roman" w:eastAsia="SimSun" w:hAnsi="Times New Roman"/>
          <w:iCs/>
          <w:sz w:val="20"/>
          <w:szCs w:val="20"/>
        </w:rPr>
        <w:tab/>
        <w:t>Ericsson</w:t>
      </w:r>
    </w:p>
    <w:p w14:paraId="04F19E82"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R1-2000192</w:t>
      </w:r>
      <w:r w:rsidRPr="00C16FCE">
        <w:rPr>
          <w:rFonts w:ascii="Times New Roman" w:eastAsia="SimSun" w:hAnsi="Times New Roman"/>
          <w:iCs/>
          <w:sz w:val="20"/>
          <w:szCs w:val="20"/>
        </w:rPr>
        <w:tab/>
        <w:t>Maintenance of NR positioning measurements</w:t>
      </w:r>
      <w:r w:rsidRPr="00C16FCE">
        <w:rPr>
          <w:rFonts w:ascii="Times New Roman" w:eastAsia="SimSun" w:hAnsi="Times New Roman"/>
          <w:iCs/>
          <w:sz w:val="20"/>
          <w:szCs w:val="20"/>
        </w:rPr>
        <w:tab/>
        <w:t>Huawei, HiSilicon</w:t>
      </w:r>
    </w:p>
    <w:p w14:paraId="445A874A"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R1-2000289</w:t>
      </w:r>
      <w:r w:rsidRPr="00C16FCE">
        <w:rPr>
          <w:rFonts w:ascii="Times New Roman" w:eastAsia="SimSun" w:hAnsi="Times New Roman"/>
          <w:iCs/>
          <w:sz w:val="20"/>
          <w:szCs w:val="20"/>
        </w:rPr>
        <w:tab/>
        <w:t>Discussion on remaining issues on UE and gNB measurements for NR positioning</w:t>
      </w:r>
      <w:r w:rsidRPr="00C16FCE">
        <w:rPr>
          <w:rFonts w:ascii="Times New Roman" w:eastAsia="SimSun" w:hAnsi="Times New Roman"/>
          <w:iCs/>
          <w:sz w:val="20"/>
          <w:szCs w:val="20"/>
        </w:rPr>
        <w:tab/>
        <w:t>vivo</w:t>
      </w:r>
    </w:p>
    <w:p w14:paraId="60050636"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R1-2000343</w:t>
      </w:r>
      <w:r w:rsidRPr="00C16FCE">
        <w:rPr>
          <w:rFonts w:ascii="Times New Roman" w:eastAsia="SimSun" w:hAnsi="Times New Roman"/>
          <w:iCs/>
          <w:sz w:val="20"/>
          <w:szCs w:val="20"/>
        </w:rPr>
        <w:tab/>
        <w:t>Discussion on remaining issues on UE and gNB measurements for NR positioning</w:t>
      </w:r>
      <w:r w:rsidRPr="00C16FCE">
        <w:rPr>
          <w:rFonts w:ascii="Times New Roman" w:eastAsia="SimSun" w:hAnsi="Times New Roman"/>
          <w:iCs/>
          <w:sz w:val="20"/>
          <w:szCs w:val="20"/>
        </w:rPr>
        <w:tab/>
        <w:t>vivo</w:t>
      </w:r>
    </w:p>
    <w:p w14:paraId="3BCC27C6"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R1-2000464</w:t>
      </w:r>
      <w:r w:rsidRPr="00C16FCE">
        <w:rPr>
          <w:rFonts w:ascii="Times New Roman" w:eastAsia="SimSun" w:hAnsi="Times New Roman"/>
          <w:iCs/>
          <w:sz w:val="20"/>
          <w:szCs w:val="20"/>
        </w:rPr>
        <w:tab/>
        <w:t>Remaining Issues on Measurements for NR Positioning</w:t>
      </w:r>
      <w:r w:rsidRPr="00C16FCE">
        <w:rPr>
          <w:rFonts w:ascii="Times New Roman" w:eastAsia="SimSun" w:hAnsi="Times New Roman"/>
          <w:iCs/>
          <w:sz w:val="20"/>
          <w:szCs w:val="20"/>
        </w:rPr>
        <w:tab/>
        <w:t>OPPO</w:t>
      </w:r>
    </w:p>
    <w:p w14:paraId="221EAED3"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R1-2000541</w:t>
      </w:r>
      <w:r w:rsidRPr="00C16FCE">
        <w:rPr>
          <w:rFonts w:ascii="Times New Roman" w:eastAsia="SimSun" w:hAnsi="Times New Roman"/>
          <w:iCs/>
          <w:sz w:val="20"/>
          <w:szCs w:val="20"/>
        </w:rPr>
        <w:tab/>
        <w:t>Remaining issues on NR Positioning Measurements</w:t>
      </w:r>
      <w:r w:rsidRPr="00C16FCE">
        <w:rPr>
          <w:rFonts w:ascii="Times New Roman" w:eastAsia="SimSun" w:hAnsi="Times New Roman"/>
          <w:iCs/>
          <w:sz w:val="20"/>
          <w:szCs w:val="20"/>
        </w:rPr>
        <w:tab/>
        <w:t>CATT</w:t>
      </w:r>
    </w:p>
    <w:p w14:paraId="0E258A9B"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R1-2000577</w:t>
      </w:r>
      <w:r w:rsidRPr="00C16FCE">
        <w:rPr>
          <w:rFonts w:ascii="Times New Roman" w:eastAsia="SimSun" w:hAnsi="Times New Roman"/>
          <w:iCs/>
          <w:sz w:val="20"/>
          <w:szCs w:val="20"/>
        </w:rPr>
        <w:tab/>
        <w:t>TP on Measurements</w:t>
      </w:r>
      <w:r w:rsidRPr="00C16FCE">
        <w:rPr>
          <w:rFonts w:ascii="Times New Roman" w:eastAsia="SimSun" w:hAnsi="Times New Roman"/>
          <w:iCs/>
          <w:sz w:val="20"/>
          <w:szCs w:val="20"/>
        </w:rPr>
        <w:tab/>
        <w:t>Futurewei</w:t>
      </w:r>
    </w:p>
    <w:p w14:paraId="51430764"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R1-2000641</w:t>
      </w:r>
      <w:r w:rsidRPr="00C16FCE">
        <w:rPr>
          <w:rFonts w:ascii="Times New Roman" w:eastAsia="SimSun" w:hAnsi="Times New Roman"/>
          <w:iCs/>
          <w:sz w:val="20"/>
          <w:szCs w:val="20"/>
        </w:rPr>
        <w:tab/>
        <w:t>UE and gNB measurements for NR Positioning</w:t>
      </w:r>
      <w:r w:rsidRPr="00C16FCE">
        <w:rPr>
          <w:rFonts w:ascii="Times New Roman" w:eastAsia="SimSun" w:hAnsi="Times New Roman"/>
          <w:iCs/>
          <w:sz w:val="20"/>
          <w:szCs w:val="20"/>
        </w:rPr>
        <w:tab/>
        <w:t>Samsung</w:t>
      </w:r>
    </w:p>
    <w:p w14:paraId="137F722E"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R1-2000688</w:t>
      </w:r>
      <w:r w:rsidRPr="00C16FCE">
        <w:rPr>
          <w:rFonts w:ascii="Times New Roman" w:eastAsia="SimSun" w:hAnsi="Times New Roman"/>
          <w:iCs/>
          <w:sz w:val="20"/>
          <w:szCs w:val="20"/>
        </w:rPr>
        <w:tab/>
        <w:t>Remaining issues of UE and gNB measurements for NR Positioning</w:t>
      </w:r>
      <w:r w:rsidRPr="00C16FCE">
        <w:rPr>
          <w:rFonts w:ascii="Times New Roman" w:eastAsia="SimSun" w:hAnsi="Times New Roman"/>
          <w:iCs/>
          <w:sz w:val="20"/>
          <w:szCs w:val="20"/>
        </w:rPr>
        <w:tab/>
        <w:t>LG Electronics</w:t>
      </w:r>
    </w:p>
    <w:p w14:paraId="1B4C02F0" w14:textId="20241D5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R1-2000805</w:t>
      </w:r>
      <w:r w:rsidRPr="00C16FCE">
        <w:rPr>
          <w:rFonts w:ascii="Times New Roman" w:eastAsia="SimSun" w:hAnsi="Times New Roman"/>
          <w:iCs/>
          <w:sz w:val="20"/>
          <w:szCs w:val="20"/>
        </w:rPr>
        <w:tab/>
      </w:r>
      <w:r w:rsidR="00C111B4" w:rsidRPr="00C16FCE">
        <w:rPr>
          <w:rFonts w:ascii="Times New Roman" w:eastAsia="SimSun" w:hAnsi="Times New Roman"/>
          <w:iCs/>
          <w:sz w:val="20"/>
          <w:szCs w:val="20"/>
        </w:rPr>
        <w:t>Maintenance</w:t>
      </w:r>
      <w:r w:rsidRPr="00C16FCE">
        <w:rPr>
          <w:rFonts w:ascii="Times New Roman" w:eastAsia="SimSun" w:hAnsi="Times New Roman"/>
          <w:iCs/>
          <w:sz w:val="20"/>
          <w:szCs w:val="20"/>
        </w:rPr>
        <w:t xml:space="preserve"> of Measurement Definitions</w:t>
      </w:r>
      <w:r w:rsidRPr="00C16FCE">
        <w:rPr>
          <w:rFonts w:ascii="Times New Roman" w:eastAsia="SimSun" w:hAnsi="Times New Roman"/>
          <w:iCs/>
          <w:sz w:val="20"/>
          <w:szCs w:val="20"/>
        </w:rPr>
        <w:tab/>
        <w:t>Nokia, Nokia Shanghai Bell</w:t>
      </w:r>
    </w:p>
    <w:p w14:paraId="4E197BD1"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R1-2000932</w:t>
      </w:r>
      <w:r w:rsidRPr="00C16FCE">
        <w:rPr>
          <w:rFonts w:ascii="Times New Roman" w:eastAsia="SimSun" w:hAnsi="Times New Roman"/>
          <w:iCs/>
          <w:sz w:val="20"/>
          <w:szCs w:val="20"/>
        </w:rPr>
        <w:tab/>
        <w:t>FL Summary of Remaining issues on NR Positioning Measurements</w:t>
      </w:r>
      <w:r w:rsidRPr="00C16FCE">
        <w:rPr>
          <w:rFonts w:ascii="Times New Roman" w:eastAsia="SimSun" w:hAnsi="Times New Roman"/>
          <w:iCs/>
          <w:sz w:val="20"/>
          <w:szCs w:val="20"/>
        </w:rPr>
        <w:tab/>
        <w:t>CATT</w:t>
      </w:r>
    </w:p>
    <w:p w14:paraId="42AFD778" w14:textId="08ABB73F"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R1-2000978</w:t>
      </w:r>
      <w:r w:rsidRPr="00C16FCE">
        <w:rPr>
          <w:rFonts w:ascii="Times New Roman" w:eastAsia="SimSun" w:hAnsi="Times New Roman"/>
          <w:iCs/>
          <w:sz w:val="20"/>
          <w:szCs w:val="20"/>
        </w:rPr>
        <w:tab/>
      </w:r>
      <w:r w:rsidR="00C111B4" w:rsidRPr="00C16FCE">
        <w:rPr>
          <w:rFonts w:ascii="Times New Roman" w:eastAsia="SimSun" w:hAnsi="Times New Roman"/>
          <w:iCs/>
          <w:sz w:val="20"/>
          <w:szCs w:val="20"/>
        </w:rPr>
        <w:t>Maintenance</w:t>
      </w:r>
      <w:r w:rsidRPr="00C16FCE">
        <w:rPr>
          <w:rFonts w:ascii="Times New Roman" w:eastAsia="SimSun" w:hAnsi="Times New Roman"/>
          <w:iCs/>
          <w:sz w:val="20"/>
          <w:szCs w:val="20"/>
        </w:rPr>
        <w:t xml:space="preserve"> on UE and gNB measurements for NR Positioning</w:t>
      </w:r>
      <w:r w:rsidRPr="00C16FCE">
        <w:rPr>
          <w:rFonts w:ascii="Times New Roman" w:eastAsia="SimSun" w:hAnsi="Times New Roman"/>
          <w:iCs/>
          <w:sz w:val="20"/>
          <w:szCs w:val="20"/>
        </w:rPr>
        <w:tab/>
        <w:t>Qualcomm Incorporated</w:t>
      </w:r>
    </w:p>
    <w:p w14:paraId="6EE9E890"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R1-2001004</w:t>
      </w:r>
      <w:r w:rsidRPr="00C16FCE">
        <w:rPr>
          <w:rFonts w:ascii="Times New Roman" w:eastAsia="SimSun" w:hAnsi="Times New Roman"/>
          <w:iCs/>
          <w:sz w:val="20"/>
          <w:szCs w:val="20"/>
        </w:rPr>
        <w:tab/>
        <w:t>Maintenance of rel16 Physical-layer procedures to support UE - gNB measurements</w:t>
      </w:r>
      <w:r w:rsidRPr="00C16FCE">
        <w:rPr>
          <w:rFonts w:ascii="Times New Roman" w:eastAsia="SimSun" w:hAnsi="Times New Roman"/>
          <w:iCs/>
          <w:sz w:val="20"/>
          <w:szCs w:val="20"/>
        </w:rPr>
        <w:tab/>
        <w:t>Ericsson</w:t>
      </w:r>
    </w:p>
    <w:p w14:paraId="1E8BD194"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R1-2001156</w:t>
      </w:r>
      <w:r w:rsidRPr="00C16FCE">
        <w:rPr>
          <w:rFonts w:ascii="Times New Roman" w:eastAsia="SimSun" w:hAnsi="Times New Roman"/>
          <w:iCs/>
          <w:sz w:val="20"/>
          <w:szCs w:val="20"/>
        </w:rPr>
        <w:tab/>
        <w:t>FL Summary#2 of Remaining issues on NR Positioning Measurements</w:t>
      </w:r>
      <w:r w:rsidRPr="00C16FCE">
        <w:rPr>
          <w:rFonts w:ascii="Times New Roman" w:eastAsia="SimSun" w:hAnsi="Times New Roman"/>
          <w:iCs/>
          <w:sz w:val="20"/>
          <w:szCs w:val="20"/>
        </w:rPr>
        <w:tab/>
        <w:t>CATT</w:t>
      </w:r>
    </w:p>
    <w:p w14:paraId="74F3D894"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R1-2001243</w:t>
      </w:r>
      <w:r w:rsidRPr="00C16FCE">
        <w:rPr>
          <w:rFonts w:ascii="Times New Roman" w:eastAsia="SimSun" w:hAnsi="Times New Roman"/>
          <w:iCs/>
          <w:sz w:val="20"/>
          <w:szCs w:val="20"/>
        </w:rPr>
        <w:tab/>
        <w:t>Output of email thread [100e-NR-Pos-Measurements-01]</w:t>
      </w:r>
      <w:r w:rsidRPr="00C16FCE">
        <w:rPr>
          <w:rFonts w:ascii="Times New Roman" w:eastAsia="SimSun" w:hAnsi="Times New Roman"/>
          <w:iCs/>
          <w:sz w:val="20"/>
          <w:szCs w:val="20"/>
        </w:rPr>
        <w:tab/>
        <w:t>CATT</w:t>
      </w:r>
    </w:p>
    <w:p w14:paraId="611C7E29" w14:textId="49C8A059"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R1-2001244</w:t>
      </w:r>
      <w:r w:rsidRPr="00C16FCE">
        <w:rPr>
          <w:rFonts w:ascii="Times New Roman" w:eastAsia="SimSun" w:hAnsi="Times New Roman"/>
          <w:iCs/>
          <w:sz w:val="20"/>
          <w:szCs w:val="20"/>
        </w:rPr>
        <w:tab/>
        <w:t>Text proposal to TS 38.215 based on outcome of [100e-NR-Pos-Measurements-01]</w:t>
      </w:r>
      <w:r w:rsidRPr="00C16FCE">
        <w:rPr>
          <w:rFonts w:ascii="Times New Roman" w:eastAsia="SimSun" w:hAnsi="Times New Roman"/>
          <w:iCs/>
          <w:sz w:val="20"/>
          <w:szCs w:val="20"/>
        </w:rPr>
        <w:tab/>
        <w:t>CATT</w:t>
      </w:r>
    </w:p>
    <w:p w14:paraId="3BF8C9E1"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R1-2000193</w:t>
      </w:r>
      <w:r w:rsidRPr="00C16FCE">
        <w:rPr>
          <w:rFonts w:ascii="Times New Roman" w:eastAsia="SimSun" w:hAnsi="Times New Roman"/>
          <w:iCs/>
          <w:sz w:val="20"/>
          <w:szCs w:val="20"/>
        </w:rPr>
        <w:tab/>
        <w:t>Maintenance of physical layer procedures to support positioning measurements</w:t>
      </w:r>
      <w:r w:rsidRPr="00C16FCE">
        <w:rPr>
          <w:rFonts w:ascii="Times New Roman" w:eastAsia="SimSun" w:hAnsi="Times New Roman"/>
          <w:iCs/>
          <w:sz w:val="20"/>
          <w:szCs w:val="20"/>
        </w:rPr>
        <w:tab/>
        <w:t>Huawei, HiSilicon</w:t>
      </w:r>
    </w:p>
    <w:p w14:paraId="52658FD6"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R1-2000244</w:t>
      </w:r>
      <w:r w:rsidRPr="00C16FCE">
        <w:rPr>
          <w:rFonts w:ascii="Times New Roman" w:eastAsia="SimSun" w:hAnsi="Times New Roman"/>
          <w:iCs/>
          <w:sz w:val="20"/>
          <w:szCs w:val="20"/>
        </w:rPr>
        <w:tab/>
        <w:t>Maintenance on physical layer procedures for NR positioning</w:t>
      </w:r>
      <w:r w:rsidRPr="00C16FCE">
        <w:rPr>
          <w:rFonts w:ascii="Times New Roman" w:eastAsia="SimSun" w:hAnsi="Times New Roman"/>
          <w:iCs/>
          <w:sz w:val="20"/>
          <w:szCs w:val="20"/>
        </w:rPr>
        <w:tab/>
        <w:t>ZTE</w:t>
      </w:r>
    </w:p>
    <w:p w14:paraId="1D4BE015" w14:textId="58AAED1F"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R1-2000290</w:t>
      </w:r>
      <w:r w:rsidRPr="00C16FCE">
        <w:rPr>
          <w:rFonts w:ascii="Times New Roman" w:eastAsia="SimSun" w:hAnsi="Times New Roman"/>
          <w:iCs/>
          <w:sz w:val="20"/>
          <w:szCs w:val="20"/>
        </w:rPr>
        <w:tab/>
        <w:t>Discussion on remaining issues on physical-layer procedures for NR positioning</w:t>
      </w:r>
      <w:r w:rsidRPr="00C16FCE">
        <w:rPr>
          <w:rFonts w:ascii="Times New Roman" w:eastAsia="SimSun" w:hAnsi="Times New Roman"/>
          <w:iCs/>
          <w:sz w:val="20"/>
          <w:szCs w:val="20"/>
        </w:rPr>
        <w:tab/>
        <w:t>vivo</w:t>
      </w:r>
    </w:p>
    <w:p w14:paraId="02E04938" w14:textId="30579F38"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R1-2000344</w:t>
      </w:r>
      <w:r w:rsidRPr="00C16FCE">
        <w:rPr>
          <w:rFonts w:ascii="Times New Roman" w:eastAsia="SimSun" w:hAnsi="Times New Roman"/>
          <w:iCs/>
          <w:sz w:val="20"/>
          <w:szCs w:val="20"/>
        </w:rPr>
        <w:tab/>
        <w:t>Discussion on remaining issues on physical-layer procedures for NR positioning</w:t>
      </w:r>
      <w:r w:rsidRPr="00C16FCE">
        <w:rPr>
          <w:rFonts w:ascii="Times New Roman" w:eastAsia="SimSun" w:hAnsi="Times New Roman"/>
          <w:iCs/>
          <w:sz w:val="20"/>
          <w:szCs w:val="20"/>
        </w:rPr>
        <w:tab/>
        <w:t>vivo</w:t>
      </w:r>
    </w:p>
    <w:p w14:paraId="716596AC"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R1-2000465</w:t>
      </w:r>
      <w:r w:rsidRPr="00C16FCE">
        <w:rPr>
          <w:rFonts w:ascii="Times New Roman" w:eastAsia="SimSun" w:hAnsi="Times New Roman"/>
          <w:iCs/>
          <w:sz w:val="20"/>
          <w:szCs w:val="20"/>
        </w:rPr>
        <w:tab/>
        <w:t>Remaining Issues on Physical Layer Procedures for NR Positioning</w:t>
      </w:r>
      <w:r w:rsidRPr="00C16FCE">
        <w:rPr>
          <w:rFonts w:ascii="Times New Roman" w:eastAsia="SimSun" w:hAnsi="Times New Roman"/>
          <w:iCs/>
          <w:sz w:val="20"/>
          <w:szCs w:val="20"/>
        </w:rPr>
        <w:tab/>
        <w:t>OPPO</w:t>
      </w:r>
    </w:p>
    <w:p w14:paraId="61524091"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R1-2000578</w:t>
      </w:r>
      <w:r w:rsidRPr="00C16FCE">
        <w:rPr>
          <w:rFonts w:ascii="Times New Roman" w:eastAsia="SimSun" w:hAnsi="Times New Roman"/>
          <w:iCs/>
          <w:sz w:val="20"/>
          <w:szCs w:val="20"/>
        </w:rPr>
        <w:tab/>
        <w:t>TP on Measurement Procedures</w:t>
      </w:r>
      <w:r w:rsidRPr="00C16FCE">
        <w:rPr>
          <w:rFonts w:ascii="Times New Roman" w:eastAsia="SimSun" w:hAnsi="Times New Roman"/>
          <w:iCs/>
          <w:sz w:val="20"/>
          <w:szCs w:val="20"/>
        </w:rPr>
        <w:tab/>
        <w:t>Futurewei</w:t>
      </w:r>
    </w:p>
    <w:p w14:paraId="2B83E3CD"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R1-2000642</w:t>
      </w:r>
      <w:r w:rsidRPr="00C16FCE">
        <w:rPr>
          <w:rFonts w:ascii="Times New Roman" w:eastAsia="SimSun" w:hAnsi="Times New Roman"/>
          <w:iCs/>
          <w:sz w:val="20"/>
          <w:szCs w:val="20"/>
        </w:rPr>
        <w:tab/>
        <w:t>Physical-layer procedures to support UE/gNB measurements</w:t>
      </w:r>
      <w:r w:rsidRPr="00C16FCE">
        <w:rPr>
          <w:rFonts w:ascii="Times New Roman" w:eastAsia="SimSun" w:hAnsi="Times New Roman"/>
          <w:iCs/>
          <w:sz w:val="20"/>
          <w:szCs w:val="20"/>
        </w:rPr>
        <w:tab/>
        <w:t>Samsung</w:t>
      </w:r>
    </w:p>
    <w:p w14:paraId="7DC7033D" w14:textId="3EA19A58"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R1-2000689</w:t>
      </w:r>
      <w:r w:rsidRPr="00C16FCE">
        <w:rPr>
          <w:rFonts w:ascii="Times New Roman" w:eastAsia="SimSun" w:hAnsi="Times New Roman"/>
          <w:iCs/>
          <w:sz w:val="20"/>
          <w:szCs w:val="20"/>
        </w:rPr>
        <w:tab/>
        <w:t>Remaining issues of Physical-layer procedures to support UE/gNB measurements</w:t>
      </w:r>
      <w:r w:rsidRPr="00C16FCE">
        <w:rPr>
          <w:rFonts w:ascii="Times New Roman" w:eastAsia="SimSun" w:hAnsi="Times New Roman"/>
          <w:iCs/>
          <w:sz w:val="20"/>
          <w:szCs w:val="20"/>
        </w:rPr>
        <w:tab/>
        <w:t>LG Electronics</w:t>
      </w:r>
    </w:p>
    <w:p w14:paraId="56D43E35"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R1-2000762</w:t>
      </w:r>
      <w:r w:rsidRPr="00C16FCE">
        <w:rPr>
          <w:rFonts w:ascii="Times New Roman" w:eastAsia="SimSun" w:hAnsi="Times New Roman"/>
          <w:iCs/>
          <w:sz w:val="20"/>
          <w:szCs w:val="20"/>
        </w:rPr>
        <w:tab/>
        <w:t>Discussions on TA adjustment on timing measurements</w:t>
      </w:r>
      <w:r w:rsidRPr="00C16FCE">
        <w:rPr>
          <w:rFonts w:ascii="Times New Roman" w:eastAsia="SimSun" w:hAnsi="Times New Roman"/>
          <w:iCs/>
          <w:sz w:val="20"/>
          <w:szCs w:val="20"/>
        </w:rPr>
        <w:tab/>
        <w:t>CMCC</w:t>
      </w:r>
    </w:p>
    <w:p w14:paraId="27636B9F"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R1-2001005</w:t>
      </w:r>
      <w:r w:rsidRPr="00C16FCE">
        <w:rPr>
          <w:rFonts w:ascii="Times New Roman" w:eastAsia="SimSun" w:hAnsi="Times New Roman"/>
          <w:iCs/>
          <w:sz w:val="20"/>
          <w:szCs w:val="20"/>
        </w:rPr>
        <w:tab/>
        <w:t>Maintenance of rel16 UE and gNB measurements for NR Positioning</w:t>
      </w:r>
      <w:r w:rsidRPr="00C16FCE">
        <w:rPr>
          <w:rFonts w:ascii="Times New Roman" w:eastAsia="SimSun" w:hAnsi="Times New Roman"/>
          <w:iCs/>
          <w:sz w:val="20"/>
          <w:szCs w:val="20"/>
        </w:rPr>
        <w:tab/>
        <w:t>Ericsson</w:t>
      </w:r>
    </w:p>
    <w:p w14:paraId="2C24699C" w14:textId="74D350AB"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R1-2001077</w:t>
      </w:r>
      <w:r w:rsidRPr="00C16FCE">
        <w:rPr>
          <w:rFonts w:ascii="Times New Roman" w:eastAsia="SimSun" w:hAnsi="Times New Roman"/>
          <w:iCs/>
          <w:sz w:val="20"/>
          <w:szCs w:val="20"/>
        </w:rPr>
        <w:tab/>
        <w:t>Remaining opens on NR Positioning physical layer procedures</w:t>
      </w:r>
      <w:r w:rsidRPr="00C16FCE">
        <w:rPr>
          <w:rFonts w:ascii="Times New Roman" w:eastAsia="SimSun" w:hAnsi="Times New Roman"/>
          <w:iCs/>
          <w:sz w:val="20"/>
          <w:szCs w:val="20"/>
        </w:rPr>
        <w:tab/>
      </w:r>
      <w:r w:rsidR="00D2772E" w:rsidRPr="00C16FCE">
        <w:rPr>
          <w:rFonts w:ascii="Times New Roman" w:eastAsia="SimSun" w:hAnsi="Times New Roman"/>
          <w:iCs/>
          <w:sz w:val="20"/>
          <w:szCs w:val="20"/>
        </w:rPr>
        <w:t>Intel Corporation</w:t>
      </w:r>
    </w:p>
    <w:p w14:paraId="0BF45E04"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R1-2001143</w:t>
      </w:r>
      <w:r w:rsidRPr="00C16FCE">
        <w:rPr>
          <w:rFonts w:ascii="Times New Roman" w:eastAsia="SimSun" w:hAnsi="Times New Roman"/>
          <w:iCs/>
          <w:sz w:val="20"/>
          <w:szCs w:val="20"/>
        </w:rPr>
        <w:tab/>
        <w:t>Summary of remaining issues on PHY procedures for NR positioning measurements</w:t>
      </w:r>
      <w:r w:rsidRPr="00C16FCE">
        <w:rPr>
          <w:rFonts w:ascii="Times New Roman" w:eastAsia="SimSun" w:hAnsi="Times New Roman"/>
          <w:iCs/>
          <w:sz w:val="20"/>
          <w:szCs w:val="20"/>
        </w:rPr>
        <w:tab/>
        <w:t>Qualcomm</w:t>
      </w:r>
    </w:p>
    <w:p w14:paraId="38C778D9"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R1-2001168</w:t>
      </w:r>
      <w:r w:rsidRPr="00C16FCE">
        <w:rPr>
          <w:rFonts w:ascii="Times New Roman" w:eastAsia="SimSun" w:hAnsi="Times New Roman"/>
          <w:iCs/>
          <w:sz w:val="20"/>
          <w:szCs w:val="20"/>
        </w:rPr>
        <w:tab/>
        <w:t>Summary#2 of remaining issues on PHY procedures for NR positioning measurements</w:t>
      </w:r>
      <w:r w:rsidRPr="00C16FCE">
        <w:rPr>
          <w:rFonts w:ascii="Times New Roman" w:eastAsia="SimSun" w:hAnsi="Times New Roman"/>
          <w:iCs/>
          <w:sz w:val="20"/>
          <w:szCs w:val="20"/>
        </w:rPr>
        <w:tab/>
        <w:t>Qualcomm</w:t>
      </w:r>
    </w:p>
    <w:p w14:paraId="5773FBEA"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R1-2001364</w:t>
      </w:r>
      <w:r w:rsidRPr="00C16FCE">
        <w:rPr>
          <w:rFonts w:ascii="Times New Roman" w:eastAsia="SimSun" w:hAnsi="Times New Roman"/>
          <w:iCs/>
          <w:sz w:val="20"/>
          <w:szCs w:val="20"/>
        </w:rPr>
        <w:tab/>
        <w:t>Summary of Email Discussion [100e-NR-Pos-PHY procedures-01]: PRS reception procedure</w:t>
      </w:r>
      <w:r w:rsidRPr="00C16FCE">
        <w:rPr>
          <w:rFonts w:ascii="Times New Roman" w:eastAsia="SimSun" w:hAnsi="Times New Roman"/>
          <w:iCs/>
          <w:sz w:val="20"/>
          <w:szCs w:val="20"/>
        </w:rPr>
        <w:tab/>
        <w:t>Qualcomm Incorporated</w:t>
      </w:r>
    </w:p>
    <w:p w14:paraId="17942D1B" w14:textId="77777777"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R1-2001365</w:t>
      </w:r>
      <w:r w:rsidRPr="00C16FCE">
        <w:rPr>
          <w:rFonts w:ascii="Times New Roman" w:eastAsia="SimSun" w:hAnsi="Times New Roman"/>
          <w:iCs/>
          <w:sz w:val="20"/>
          <w:szCs w:val="20"/>
        </w:rPr>
        <w:tab/>
        <w:t>Summary of Email Discussion [100e-NR-Pos-PHY procedures-02]: UE procedure for determining slot format</w:t>
      </w:r>
      <w:r w:rsidRPr="00C16FCE">
        <w:rPr>
          <w:rFonts w:ascii="Times New Roman" w:eastAsia="SimSun" w:hAnsi="Times New Roman"/>
          <w:iCs/>
          <w:sz w:val="20"/>
          <w:szCs w:val="20"/>
        </w:rPr>
        <w:tab/>
        <w:t>Qualcomm Incorporated</w:t>
      </w:r>
    </w:p>
    <w:p w14:paraId="444DEECB" w14:textId="4945A311" w:rsidR="00644A2D" w:rsidRPr="00C16FCE" w:rsidRDefault="00644A2D" w:rsidP="00D2772E">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bookmarkStart w:id="5" w:name="_Ref34550310"/>
      <w:r w:rsidRPr="00C16FCE">
        <w:rPr>
          <w:rFonts w:ascii="Times New Roman" w:eastAsia="SimSun" w:hAnsi="Times New Roman"/>
          <w:iCs/>
          <w:sz w:val="20"/>
          <w:szCs w:val="20"/>
        </w:rPr>
        <w:t>R1-2001366</w:t>
      </w:r>
      <w:r w:rsidRPr="00C16FCE">
        <w:rPr>
          <w:rFonts w:ascii="Times New Roman" w:eastAsia="SimSun" w:hAnsi="Times New Roman"/>
          <w:iCs/>
          <w:sz w:val="20"/>
          <w:szCs w:val="20"/>
        </w:rPr>
        <w:tab/>
        <w:t>Summary of Email Discussion [100e-NR-Pos-PHY procedures-03]: UE procedures for SRS for positioning</w:t>
      </w:r>
      <w:r w:rsidRPr="00C16FCE">
        <w:rPr>
          <w:rFonts w:ascii="Times New Roman" w:eastAsia="SimSun" w:hAnsi="Times New Roman"/>
          <w:iCs/>
          <w:sz w:val="20"/>
          <w:szCs w:val="20"/>
        </w:rPr>
        <w:tab/>
        <w:t>Qualcomm Incorporated</w:t>
      </w:r>
      <w:bookmarkEnd w:id="5"/>
    </w:p>
    <w:p w14:paraId="4C6082EA"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bookmarkStart w:id="6" w:name="_Ref34550426"/>
      <w:r w:rsidRPr="00C16FCE">
        <w:rPr>
          <w:rFonts w:ascii="Times New Roman" w:eastAsia="SimSun" w:hAnsi="Times New Roman"/>
          <w:iCs/>
          <w:sz w:val="20"/>
          <w:szCs w:val="20"/>
        </w:rPr>
        <w:t>R2-2000010</w:t>
      </w:r>
      <w:r w:rsidRPr="00C16FCE">
        <w:rPr>
          <w:rFonts w:ascii="Times New Roman" w:eastAsia="SimSun" w:hAnsi="Times New Roman"/>
          <w:iCs/>
          <w:sz w:val="20"/>
          <w:szCs w:val="20"/>
        </w:rPr>
        <w:tab/>
        <w:t>LS on agreements related to NR Positioning (R1-1913522; contact: Nokia)</w:t>
      </w:r>
      <w:r w:rsidRPr="00C16FCE">
        <w:rPr>
          <w:rFonts w:ascii="Times New Roman" w:eastAsia="SimSun" w:hAnsi="Times New Roman"/>
          <w:iCs/>
          <w:sz w:val="20"/>
          <w:szCs w:val="20"/>
        </w:rPr>
        <w:tab/>
        <w:t>RAN1</w:t>
      </w:r>
      <w:bookmarkEnd w:id="6"/>
    </w:p>
    <w:p w14:paraId="2D8B2034"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R2-2001933</w:t>
      </w:r>
      <w:r w:rsidRPr="00C16FCE">
        <w:rPr>
          <w:rFonts w:ascii="Times New Roman" w:eastAsia="SimSun" w:hAnsi="Times New Roman"/>
          <w:iCs/>
          <w:sz w:val="20"/>
          <w:szCs w:val="20"/>
        </w:rPr>
        <w:tab/>
        <w:t>Draft reply LS on agreements related to NR Positioning</w:t>
      </w:r>
      <w:r w:rsidRPr="00C16FCE">
        <w:rPr>
          <w:rFonts w:ascii="Times New Roman" w:eastAsia="SimSun" w:hAnsi="Times New Roman"/>
          <w:iCs/>
          <w:sz w:val="20"/>
          <w:szCs w:val="20"/>
        </w:rPr>
        <w:tab/>
        <w:t>Nokia</w:t>
      </w:r>
    </w:p>
    <w:p w14:paraId="4D5F3286"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R2-2000033</w:t>
      </w:r>
      <w:r w:rsidRPr="00C16FCE">
        <w:rPr>
          <w:rFonts w:ascii="Times New Roman" w:eastAsia="SimSun" w:hAnsi="Times New Roman"/>
          <w:iCs/>
          <w:sz w:val="20"/>
          <w:szCs w:val="20"/>
        </w:rPr>
        <w:tab/>
        <w:t>LS on DL-AOD procedure (R3-197794; contact: Huawei)</w:t>
      </w:r>
      <w:r w:rsidRPr="00C16FCE">
        <w:rPr>
          <w:rFonts w:ascii="Times New Roman" w:eastAsia="SimSun" w:hAnsi="Times New Roman"/>
          <w:iCs/>
          <w:sz w:val="20"/>
          <w:szCs w:val="20"/>
        </w:rPr>
        <w:tab/>
        <w:t>RAN1</w:t>
      </w:r>
    </w:p>
    <w:p w14:paraId="58220B08" w14:textId="5CE2E561"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R2-2000038</w:t>
      </w:r>
      <w:r w:rsidRPr="00C16FCE">
        <w:rPr>
          <w:rFonts w:ascii="Times New Roman" w:eastAsia="SimSun" w:hAnsi="Times New Roman"/>
          <w:iCs/>
          <w:sz w:val="20"/>
          <w:szCs w:val="20"/>
        </w:rPr>
        <w:tab/>
        <w:t xml:space="preserve">Response LS on Reference Point for Timing Related Measurements in FR2 (R4-1915801; contact: CATT, </w:t>
      </w:r>
      <w:r w:rsidR="00C71339">
        <w:rPr>
          <w:rFonts w:ascii="Times New Roman" w:eastAsia="SimSun" w:hAnsi="Times New Roman"/>
          <w:iCs/>
          <w:sz w:val="20"/>
          <w:szCs w:val="20"/>
        </w:rPr>
        <w:t>2x3</w:t>
      </w:r>
      <w:r w:rsidRPr="00C16FCE">
        <w:rPr>
          <w:rFonts w:ascii="Times New Roman" w:eastAsia="SimSun" w:hAnsi="Times New Roman"/>
          <w:iCs/>
          <w:sz w:val="20"/>
          <w:szCs w:val="20"/>
        </w:rPr>
        <w:t>Ericsson)</w:t>
      </w:r>
      <w:r w:rsidRPr="00C16FCE">
        <w:rPr>
          <w:rFonts w:ascii="Times New Roman" w:eastAsia="SimSun" w:hAnsi="Times New Roman"/>
          <w:iCs/>
          <w:sz w:val="20"/>
          <w:szCs w:val="20"/>
        </w:rPr>
        <w:tab/>
        <w:t>RAN4</w:t>
      </w:r>
    </w:p>
    <w:p w14:paraId="2D0E0F45" w14:textId="18437145"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R2-2001080</w:t>
      </w:r>
      <w:r w:rsidRPr="00C16FCE">
        <w:rPr>
          <w:rFonts w:ascii="Times New Roman" w:eastAsia="SimSun" w:hAnsi="Times New Roman"/>
          <w:iCs/>
          <w:sz w:val="20"/>
          <w:szCs w:val="20"/>
        </w:rPr>
        <w:tab/>
        <w:t xml:space="preserve">Stage 2 CR for the introduction of SSR positioning support into LTE </w:t>
      </w:r>
      <w:r w:rsidRPr="00C16FCE">
        <w:rPr>
          <w:rFonts w:ascii="Times New Roman" w:eastAsia="SimSun" w:hAnsi="Times New Roman"/>
          <w:iCs/>
          <w:sz w:val="20"/>
          <w:szCs w:val="20"/>
        </w:rPr>
        <w:tab/>
        <w:t>Intel Corporation, ESA</w:t>
      </w:r>
    </w:p>
    <w:p w14:paraId="0F6C89FC" w14:textId="03C42EC8"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R2-2002111</w:t>
      </w:r>
      <w:r w:rsidRPr="00C16FCE">
        <w:rPr>
          <w:rFonts w:ascii="Times New Roman" w:eastAsia="SimSun" w:hAnsi="Times New Roman"/>
          <w:iCs/>
          <w:sz w:val="20"/>
          <w:szCs w:val="20"/>
        </w:rPr>
        <w:tab/>
        <w:t xml:space="preserve">Stage 2 CR for the introduction of SSR positioning support into LTE </w:t>
      </w:r>
      <w:r w:rsidRPr="00C16FCE">
        <w:rPr>
          <w:rFonts w:ascii="Times New Roman" w:eastAsia="SimSun" w:hAnsi="Times New Roman"/>
          <w:iCs/>
          <w:sz w:val="20"/>
          <w:szCs w:val="20"/>
        </w:rPr>
        <w:tab/>
        <w:t>Intel Corporation, ESA</w:t>
      </w:r>
    </w:p>
    <w:p w14:paraId="51F639B3"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R2-2000473</w:t>
      </w:r>
      <w:r w:rsidRPr="00C16FCE">
        <w:rPr>
          <w:rFonts w:ascii="Times New Roman" w:eastAsia="SimSun" w:hAnsi="Times New Roman"/>
          <w:iCs/>
          <w:sz w:val="20"/>
          <w:szCs w:val="20"/>
        </w:rPr>
        <w:tab/>
        <w:t>Running stage 2 CR on NR positioning ([108#84][NR Pos])</w:t>
      </w:r>
      <w:r w:rsidRPr="00C16FCE">
        <w:rPr>
          <w:rFonts w:ascii="Times New Roman" w:eastAsia="SimSun" w:hAnsi="Times New Roman"/>
          <w:iCs/>
          <w:sz w:val="20"/>
          <w:szCs w:val="20"/>
        </w:rPr>
        <w:tab/>
        <w:t>Intel Corporation, ESA</w:t>
      </w:r>
    </w:p>
    <w:p w14:paraId="6E1067DC"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R2-2001934</w:t>
      </w:r>
      <w:r w:rsidRPr="00C16FCE">
        <w:rPr>
          <w:rFonts w:ascii="Times New Roman" w:eastAsia="SimSun" w:hAnsi="Times New Roman"/>
          <w:iCs/>
          <w:sz w:val="20"/>
          <w:szCs w:val="20"/>
        </w:rPr>
        <w:tab/>
        <w:t>Running stage 2 CR on NR positioning ([108#84][NR Pos])</w:t>
      </w:r>
      <w:r w:rsidRPr="00C16FCE">
        <w:rPr>
          <w:rFonts w:ascii="Times New Roman" w:eastAsia="SimSun" w:hAnsi="Times New Roman"/>
          <w:iCs/>
          <w:sz w:val="20"/>
          <w:szCs w:val="20"/>
        </w:rPr>
        <w:tab/>
        <w:t>Intel Corporation, ESA</w:t>
      </w:r>
    </w:p>
    <w:p w14:paraId="066D48FA"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R2-2002241</w:t>
      </w:r>
      <w:r w:rsidRPr="00C16FCE">
        <w:rPr>
          <w:rFonts w:ascii="Times New Roman" w:eastAsia="SimSun" w:hAnsi="Times New Roman"/>
          <w:iCs/>
          <w:sz w:val="20"/>
          <w:szCs w:val="20"/>
        </w:rPr>
        <w:tab/>
        <w:t>Running stage 2 CR on NR positioning ([108#84][NR Pos])</w:t>
      </w:r>
      <w:r w:rsidRPr="00C16FCE">
        <w:rPr>
          <w:rFonts w:ascii="Times New Roman" w:eastAsia="SimSun" w:hAnsi="Times New Roman"/>
          <w:iCs/>
          <w:sz w:val="20"/>
          <w:szCs w:val="20"/>
        </w:rPr>
        <w:tab/>
        <w:t>Intel Corporation, ESA</w:t>
      </w:r>
    </w:p>
    <w:p w14:paraId="29956195"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R2-2001931</w:t>
      </w:r>
      <w:r w:rsidRPr="00C16FCE">
        <w:rPr>
          <w:rFonts w:ascii="Times New Roman" w:eastAsia="SimSun" w:hAnsi="Times New Roman"/>
          <w:iCs/>
          <w:sz w:val="20"/>
          <w:szCs w:val="20"/>
        </w:rPr>
        <w:tab/>
        <w:t>Summary on the Stage-2 Aspects of R16 Positioning</w:t>
      </w:r>
      <w:r w:rsidRPr="00C16FCE">
        <w:rPr>
          <w:rFonts w:ascii="Times New Roman" w:eastAsia="SimSun" w:hAnsi="Times New Roman"/>
          <w:iCs/>
          <w:sz w:val="20"/>
          <w:szCs w:val="20"/>
        </w:rPr>
        <w:tab/>
        <w:t>Huawei, HiSilicon, Intel Corporation</w:t>
      </w:r>
    </w:p>
    <w:p w14:paraId="62CD64E6"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R2-2001935</w:t>
      </w:r>
      <w:r w:rsidRPr="00C16FCE">
        <w:rPr>
          <w:rFonts w:ascii="Times New Roman" w:eastAsia="SimSun" w:hAnsi="Times New Roman"/>
          <w:iCs/>
          <w:sz w:val="20"/>
          <w:szCs w:val="20"/>
        </w:rPr>
        <w:tab/>
        <w:t>Summary of offline discussion #611 on non-periodic SRS for positioning</w:t>
      </w:r>
      <w:r w:rsidRPr="00C16FCE">
        <w:rPr>
          <w:rFonts w:ascii="Times New Roman" w:eastAsia="SimSun" w:hAnsi="Times New Roman"/>
          <w:iCs/>
          <w:sz w:val="20"/>
          <w:szCs w:val="20"/>
        </w:rPr>
        <w:tab/>
        <w:t>Huawei, HiSilicon</w:t>
      </w:r>
    </w:p>
    <w:p w14:paraId="7CA4A83D"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R2-2002330</w:t>
      </w:r>
      <w:r w:rsidRPr="00C16FCE">
        <w:rPr>
          <w:rFonts w:ascii="Times New Roman" w:eastAsia="SimSun" w:hAnsi="Times New Roman"/>
          <w:iCs/>
          <w:sz w:val="20"/>
          <w:szCs w:val="20"/>
        </w:rPr>
        <w:tab/>
        <w:t>Running CR for the introduction of NR positioning on MAC spec</w:t>
      </w:r>
      <w:r w:rsidRPr="00C16FCE">
        <w:rPr>
          <w:rFonts w:ascii="Times New Roman" w:eastAsia="SimSun" w:hAnsi="Times New Roman"/>
          <w:iCs/>
          <w:sz w:val="20"/>
          <w:szCs w:val="20"/>
        </w:rPr>
        <w:tab/>
        <w:t>Huawei, HiSilicon</w:t>
      </w:r>
    </w:p>
    <w:p w14:paraId="53D72073"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lastRenderedPageBreak/>
        <w:t>R2-2002246</w:t>
      </w:r>
      <w:r w:rsidRPr="00C16FCE">
        <w:rPr>
          <w:rFonts w:ascii="Times New Roman" w:eastAsia="SimSun" w:hAnsi="Times New Roman"/>
          <w:iCs/>
          <w:sz w:val="20"/>
          <w:szCs w:val="20"/>
        </w:rPr>
        <w:tab/>
        <w:t>Running CR for the introduction of NR positioning on MAC spec</w:t>
      </w:r>
      <w:r w:rsidRPr="00C16FCE">
        <w:rPr>
          <w:rFonts w:ascii="Times New Roman" w:eastAsia="SimSun" w:hAnsi="Times New Roman"/>
          <w:iCs/>
          <w:sz w:val="20"/>
          <w:szCs w:val="20"/>
        </w:rPr>
        <w:tab/>
        <w:t>Huawei, HiSilicon</w:t>
      </w:r>
    </w:p>
    <w:p w14:paraId="7F04B204"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R2-2001936</w:t>
      </w:r>
      <w:r w:rsidRPr="00C16FCE">
        <w:rPr>
          <w:rFonts w:ascii="Times New Roman" w:eastAsia="SimSun" w:hAnsi="Times New Roman"/>
          <w:iCs/>
          <w:sz w:val="20"/>
          <w:szCs w:val="20"/>
        </w:rPr>
        <w:tab/>
        <w:t>Summary of offline discussion #612 on spatial relationship for positioning Huawei, HiSilicon</w:t>
      </w:r>
    </w:p>
    <w:p w14:paraId="722E4646"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R2-2000513</w:t>
      </w:r>
      <w:r w:rsidRPr="00C16FCE">
        <w:rPr>
          <w:rFonts w:ascii="Times New Roman" w:eastAsia="SimSun" w:hAnsi="Times New Roman"/>
          <w:iCs/>
          <w:sz w:val="20"/>
          <w:szCs w:val="20"/>
        </w:rPr>
        <w:tab/>
        <w:t>Discussion on non-periodic SRS resource for positioning</w:t>
      </w:r>
      <w:r w:rsidRPr="00C16FCE">
        <w:rPr>
          <w:rFonts w:ascii="Times New Roman" w:eastAsia="SimSun" w:hAnsi="Times New Roman"/>
          <w:iCs/>
          <w:sz w:val="20"/>
          <w:szCs w:val="20"/>
        </w:rPr>
        <w:tab/>
        <w:t>ZTE Corporation</w:t>
      </w:r>
    </w:p>
    <w:p w14:paraId="744AF153"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R2-2000967</w:t>
      </w:r>
      <w:r w:rsidRPr="00C16FCE">
        <w:rPr>
          <w:rFonts w:ascii="Times New Roman" w:eastAsia="SimSun" w:hAnsi="Times New Roman"/>
          <w:iCs/>
          <w:sz w:val="20"/>
          <w:szCs w:val="20"/>
        </w:rPr>
        <w:tab/>
        <w:t>Remaining issues on SRS configuration</w:t>
      </w:r>
      <w:r w:rsidRPr="00C16FCE">
        <w:rPr>
          <w:rFonts w:ascii="Times New Roman" w:eastAsia="SimSun" w:hAnsi="Times New Roman"/>
          <w:iCs/>
          <w:sz w:val="20"/>
          <w:szCs w:val="20"/>
        </w:rPr>
        <w:tab/>
        <w:t>Huawei, HiSilicon</w:t>
      </w:r>
    </w:p>
    <w:p w14:paraId="7A18EDC4"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R2-2001214</w:t>
      </w:r>
      <w:r w:rsidRPr="00C16FCE">
        <w:rPr>
          <w:rFonts w:ascii="Times New Roman" w:eastAsia="SimSun" w:hAnsi="Times New Roman"/>
          <w:iCs/>
          <w:sz w:val="20"/>
          <w:szCs w:val="20"/>
        </w:rPr>
        <w:tab/>
        <w:t>Semi-persistent and aperiodic SRS-for-positioning</w:t>
      </w:r>
      <w:r w:rsidRPr="00C16FCE">
        <w:rPr>
          <w:rFonts w:ascii="Times New Roman" w:eastAsia="SimSun" w:hAnsi="Times New Roman"/>
          <w:iCs/>
          <w:sz w:val="20"/>
          <w:szCs w:val="20"/>
        </w:rPr>
        <w:tab/>
        <w:t>Qualcomm Incorporated</w:t>
      </w:r>
    </w:p>
    <w:p w14:paraId="296678B5"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R2-2001237</w:t>
      </w:r>
      <w:r w:rsidRPr="00C16FCE">
        <w:rPr>
          <w:rFonts w:ascii="Times New Roman" w:eastAsia="SimSun" w:hAnsi="Times New Roman"/>
          <w:iCs/>
          <w:sz w:val="20"/>
          <w:szCs w:val="20"/>
        </w:rPr>
        <w:tab/>
        <w:t>Spatial Relations and MAC CE</w:t>
      </w:r>
      <w:r w:rsidRPr="00C16FCE">
        <w:rPr>
          <w:rFonts w:ascii="Times New Roman" w:eastAsia="SimSun" w:hAnsi="Times New Roman"/>
          <w:iCs/>
          <w:sz w:val="20"/>
          <w:szCs w:val="20"/>
        </w:rPr>
        <w:tab/>
        <w:t>Ericsson</w:t>
      </w:r>
    </w:p>
    <w:p w14:paraId="5B317F02"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R2-2001216</w:t>
      </w:r>
      <w:r w:rsidRPr="00C16FCE">
        <w:rPr>
          <w:rFonts w:ascii="Times New Roman" w:eastAsia="SimSun" w:hAnsi="Times New Roman"/>
          <w:iCs/>
          <w:sz w:val="20"/>
          <w:szCs w:val="20"/>
        </w:rPr>
        <w:tab/>
        <w:t xml:space="preserve">Introduction of PPP-RTK (SSR) </w:t>
      </w:r>
      <w:r w:rsidRPr="00C16FCE">
        <w:rPr>
          <w:rFonts w:ascii="Times New Roman" w:eastAsia="SimSun" w:hAnsi="Times New Roman"/>
          <w:iCs/>
          <w:sz w:val="20"/>
          <w:szCs w:val="20"/>
        </w:rPr>
        <w:tab/>
        <w:t>Qualcomm Incorporated</w:t>
      </w:r>
      <w:r w:rsidRPr="00C16FCE">
        <w:rPr>
          <w:rFonts w:ascii="Times New Roman" w:eastAsia="SimSun" w:hAnsi="Times New Roman"/>
          <w:iCs/>
          <w:sz w:val="20"/>
          <w:szCs w:val="20"/>
        </w:rPr>
        <w:tab/>
      </w:r>
    </w:p>
    <w:p w14:paraId="14E265F7"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R2-2001937</w:t>
      </w:r>
      <w:r w:rsidRPr="00C16FCE">
        <w:rPr>
          <w:rFonts w:ascii="Times New Roman" w:eastAsia="SimSun" w:hAnsi="Times New Roman"/>
          <w:iCs/>
          <w:sz w:val="20"/>
          <w:szCs w:val="20"/>
        </w:rPr>
        <w:tab/>
        <w:t xml:space="preserve">Introduction of PPP-RTK (SSR) </w:t>
      </w:r>
      <w:r w:rsidRPr="00C16FCE">
        <w:rPr>
          <w:rFonts w:ascii="Times New Roman" w:eastAsia="SimSun" w:hAnsi="Times New Roman"/>
          <w:iCs/>
          <w:sz w:val="20"/>
          <w:szCs w:val="20"/>
        </w:rPr>
        <w:tab/>
        <w:t>Qualcomm Incorporated</w:t>
      </w:r>
      <w:r w:rsidRPr="00C16FCE">
        <w:rPr>
          <w:rFonts w:ascii="Times New Roman" w:eastAsia="SimSun" w:hAnsi="Times New Roman"/>
          <w:iCs/>
          <w:sz w:val="20"/>
          <w:szCs w:val="20"/>
        </w:rPr>
        <w:tab/>
        <w:t>CR</w:t>
      </w:r>
    </w:p>
    <w:p w14:paraId="4C6E8055"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R2-2001333</w:t>
      </w:r>
      <w:r w:rsidRPr="00C16FCE">
        <w:rPr>
          <w:rFonts w:ascii="Times New Roman" w:eastAsia="SimSun" w:hAnsi="Times New Roman"/>
          <w:iCs/>
          <w:sz w:val="20"/>
          <w:szCs w:val="20"/>
        </w:rPr>
        <w:tab/>
        <w:t xml:space="preserve"> Running CR for the introduction of NR positioning </w:t>
      </w:r>
      <w:r w:rsidRPr="00C16FCE">
        <w:rPr>
          <w:rFonts w:ascii="Times New Roman" w:eastAsia="SimSun" w:hAnsi="Times New Roman"/>
          <w:iCs/>
          <w:sz w:val="20"/>
          <w:szCs w:val="20"/>
        </w:rPr>
        <w:tab/>
        <w:t>Ericsson</w:t>
      </w:r>
    </w:p>
    <w:p w14:paraId="463E2148"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R2-2002112</w:t>
      </w:r>
      <w:r w:rsidRPr="00C16FCE">
        <w:rPr>
          <w:rFonts w:ascii="Times New Roman" w:eastAsia="SimSun" w:hAnsi="Times New Roman"/>
          <w:iCs/>
          <w:sz w:val="20"/>
          <w:szCs w:val="20"/>
        </w:rPr>
        <w:tab/>
        <w:t xml:space="preserve"> Running CR for the introduction of NR positioning </w:t>
      </w:r>
      <w:r w:rsidRPr="00C16FCE">
        <w:rPr>
          <w:rFonts w:ascii="Times New Roman" w:eastAsia="SimSun" w:hAnsi="Times New Roman"/>
          <w:iCs/>
          <w:sz w:val="20"/>
          <w:szCs w:val="20"/>
        </w:rPr>
        <w:tab/>
        <w:t>Ericsson</w:t>
      </w:r>
    </w:p>
    <w:p w14:paraId="588FB048"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R2-2001938</w:t>
      </w:r>
      <w:r w:rsidRPr="00C16FCE">
        <w:rPr>
          <w:rFonts w:ascii="Times New Roman" w:eastAsia="SimSun" w:hAnsi="Times New Roman"/>
          <w:iCs/>
          <w:sz w:val="20"/>
          <w:szCs w:val="20"/>
        </w:rPr>
        <w:tab/>
        <w:t xml:space="preserve"> Running CR for the introduction of NR positioning </w:t>
      </w:r>
      <w:r w:rsidRPr="00C16FCE">
        <w:rPr>
          <w:rFonts w:ascii="Times New Roman" w:eastAsia="SimSun" w:hAnsi="Times New Roman"/>
          <w:iCs/>
          <w:sz w:val="20"/>
          <w:szCs w:val="20"/>
        </w:rPr>
        <w:tab/>
        <w:t>Ericsson</w:t>
      </w:r>
    </w:p>
    <w:p w14:paraId="1B6A8DEE"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R2-2002242</w:t>
      </w:r>
      <w:r w:rsidRPr="00C16FCE">
        <w:rPr>
          <w:rFonts w:ascii="Times New Roman" w:eastAsia="SimSun" w:hAnsi="Times New Roman"/>
          <w:iCs/>
          <w:sz w:val="20"/>
          <w:szCs w:val="20"/>
        </w:rPr>
        <w:tab/>
        <w:t xml:space="preserve"> Running CR for the introduction of NR positioning </w:t>
      </w:r>
      <w:r w:rsidRPr="00C16FCE">
        <w:rPr>
          <w:rFonts w:ascii="Times New Roman" w:eastAsia="SimSun" w:hAnsi="Times New Roman"/>
          <w:iCs/>
          <w:sz w:val="20"/>
          <w:szCs w:val="20"/>
        </w:rPr>
        <w:tab/>
        <w:t>Ericsson</w:t>
      </w:r>
    </w:p>
    <w:p w14:paraId="61D399C8"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R2-2001255</w:t>
      </w:r>
      <w:r w:rsidRPr="00C16FCE">
        <w:rPr>
          <w:rFonts w:ascii="Times New Roman" w:eastAsia="SimSun" w:hAnsi="Times New Roman"/>
          <w:iCs/>
          <w:sz w:val="20"/>
          <w:szCs w:val="20"/>
        </w:rPr>
        <w:tab/>
        <w:t>Running CR on 38.331 for on-demand SI procedure in RRC_CONNECTED for Positioning Ericsson</w:t>
      </w:r>
    </w:p>
    <w:p w14:paraId="0DBF81F3"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R2-2002052</w:t>
      </w:r>
      <w:r w:rsidRPr="00C16FCE">
        <w:rPr>
          <w:rFonts w:ascii="Times New Roman" w:eastAsia="SimSun" w:hAnsi="Times New Roman"/>
          <w:iCs/>
          <w:sz w:val="20"/>
          <w:szCs w:val="20"/>
        </w:rPr>
        <w:tab/>
        <w:t>Summary for Positioning RRC running CR</w:t>
      </w:r>
      <w:r w:rsidRPr="00C16FCE">
        <w:rPr>
          <w:rFonts w:ascii="Times New Roman" w:eastAsia="SimSun" w:hAnsi="Times New Roman"/>
          <w:iCs/>
          <w:sz w:val="20"/>
          <w:szCs w:val="20"/>
        </w:rPr>
        <w:tab/>
        <w:t>Ericsson</w:t>
      </w:r>
    </w:p>
    <w:p w14:paraId="06E8F729"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R2-2000243</w:t>
      </w:r>
      <w:r w:rsidRPr="00C16FCE">
        <w:rPr>
          <w:rFonts w:ascii="Times New Roman" w:eastAsia="SimSun" w:hAnsi="Times New Roman"/>
          <w:iCs/>
          <w:sz w:val="20"/>
          <w:szCs w:val="20"/>
        </w:rPr>
        <w:tab/>
        <w:t>UL SRS UE capabilities captured by RRC in TS 38.331.</w:t>
      </w:r>
      <w:r w:rsidRPr="00C16FCE">
        <w:rPr>
          <w:rFonts w:ascii="Times New Roman" w:eastAsia="SimSun" w:hAnsi="Times New Roman"/>
          <w:iCs/>
          <w:sz w:val="20"/>
          <w:szCs w:val="20"/>
        </w:rPr>
        <w:tab/>
        <w:t>CATT</w:t>
      </w:r>
    </w:p>
    <w:p w14:paraId="325E95FE"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R2-2001228</w:t>
      </w:r>
      <w:r w:rsidRPr="00C16FCE">
        <w:rPr>
          <w:rFonts w:ascii="Times New Roman" w:eastAsia="SimSun" w:hAnsi="Times New Roman"/>
          <w:iCs/>
          <w:sz w:val="20"/>
          <w:szCs w:val="20"/>
        </w:rPr>
        <w:tab/>
        <w:t xml:space="preserve">Introduction of NR positioning </w:t>
      </w:r>
      <w:r w:rsidRPr="00C16FCE">
        <w:rPr>
          <w:rFonts w:ascii="Times New Roman" w:eastAsia="SimSun" w:hAnsi="Times New Roman"/>
          <w:iCs/>
          <w:sz w:val="20"/>
          <w:szCs w:val="20"/>
        </w:rPr>
        <w:tab/>
        <w:t>Qualcomm Incorporated</w:t>
      </w:r>
      <w:r w:rsidRPr="00C16FCE">
        <w:rPr>
          <w:rFonts w:ascii="Times New Roman" w:eastAsia="SimSun" w:hAnsi="Times New Roman"/>
          <w:iCs/>
          <w:sz w:val="20"/>
          <w:szCs w:val="20"/>
        </w:rPr>
        <w:tab/>
      </w:r>
    </w:p>
    <w:p w14:paraId="71AD10A8"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R2-2000968</w:t>
      </w:r>
      <w:r w:rsidRPr="00C16FCE">
        <w:rPr>
          <w:rFonts w:ascii="Times New Roman" w:eastAsia="SimSun" w:hAnsi="Times New Roman"/>
          <w:iCs/>
          <w:sz w:val="20"/>
          <w:szCs w:val="20"/>
        </w:rPr>
        <w:tab/>
        <w:t>Discussion on GAP request for RSTD measurement</w:t>
      </w:r>
      <w:r w:rsidRPr="00C16FCE">
        <w:rPr>
          <w:rFonts w:ascii="Times New Roman" w:eastAsia="SimSun" w:hAnsi="Times New Roman"/>
          <w:iCs/>
          <w:sz w:val="20"/>
          <w:szCs w:val="20"/>
        </w:rPr>
        <w:tab/>
        <w:t>Huawei, HiSilicon</w:t>
      </w:r>
    </w:p>
    <w:p w14:paraId="1764DFA4"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R2-2001168</w:t>
      </w:r>
      <w:r w:rsidRPr="00C16FCE">
        <w:rPr>
          <w:rFonts w:ascii="Times New Roman" w:eastAsia="SimSun" w:hAnsi="Times New Roman"/>
          <w:iCs/>
          <w:sz w:val="20"/>
          <w:szCs w:val="20"/>
        </w:rPr>
        <w:tab/>
        <w:t>Introduction of Rel-16 NR positioning</w:t>
      </w:r>
      <w:r w:rsidRPr="00C16FCE">
        <w:rPr>
          <w:rFonts w:ascii="Times New Roman" w:eastAsia="SimSun" w:hAnsi="Times New Roman"/>
          <w:iCs/>
          <w:sz w:val="20"/>
          <w:szCs w:val="20"/>
        </w:rPr>
        <w:tab/>
        <w:t>Intel Corporation</w:t>
      </w:r>
    </w:p>
    <w:p w14:paraId="13E44B8E"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R2-2000474</w:t>
      </w:r>
      <w:r w:rsidRPr="00C16FCE">
        <w:rPr>
          <w:rFonts w:ascii="Times New Roman" w:eastAsia="SimSun" w:hAnsi="Times New Roman"/>
          <w:iCs/>
          <w:sz w:val="20"/>
          <w:szCs w:val="20"/>
        </w:rPr>
        <w:tab/>
        <w:t>LPP CR Capturing RAN1 parameters for positioning ([108#85][NR Pos])</w:t>
      </w:r>
      <w:r w:rsidRPr="00C16FCE">
        <w:rPr>
          <w:rFonts w:ascii="Times New Roman" w:eastAsia="SimSun" w:hAnsi="Times New Roman"/>
          <w:iCs/>
          <w:sz w:val="20"/>
          <w:szCs w:val="20"/>
        </w:rPr>
        <w:tab/>
        <w:t>Intel Corporation</w:t>
      </w:r>
    </w:p>
    <w:p w14:paraId="38334A2C"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R2-2001941</w:t>
      </w:r>
      <w:r w:rsidRPr="00C16FCE">
        <w:rPr>
          <w:rFonts w:ascii="Times New Roman" w:eastAsia="SimSun" w:hAnsi="Times New Roman"/>
          <w:iCs/>
          <w:sz w:val="20"/>
          <w:szCs w:val="20"/>
        </w:rPr>
        <w:tab/>
        <w:t>LPP CR Capturing RAN1 parameters for positioning ([108#85][NR Pos])</w:t>
      </w:r>
      <w:r w:rsidRPr="00C16FCE">
        <w:rPr>
          <w:rFonts w:ascii="Times New Roman" w:eastAsia="SimSun" w:hAnsi="Times New Roman"/>
          <w:iCs/>
          <w:sz w:val="20"/>
          <w:szCs w:val="20"/>
        </w:rPr>
        <w:tab/>
        <w:t>Intel Corporation</w:t>
      </w:r>
    </w:p>
    <w:p w14:paraId="22B14DAE"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R2-2001959</w:t>
      </w:r>
      <w:r w:rsidRPr="00C16FCE">
        <w:rPr>
          <w:rFonts w:ascii="Times New Roman" w:eastAsia="SimSun" w:hAnsi="Times New Roman"/>
          <w:iCs/>
          <w:sz w:val="20"/>
          <w:szCs w:val="20"/>
        </w:rPr>
        <w:tab/>
        <w:t>Report of [AT109e][615][POS] Update RAN1 parameters part of 37.355 CR (Intel)</w:t>
      </w:r>
      <w:r w:rsidRPr="00C16FCE">
        <w:rPr>
          <w:rFonts w:ascii="Times New Roman" w:eastAsia="SimSun" w:hAnsi="Times New Roman"/>
          <w:iCs/>
          <w:sz w:val="20"/>
          <w:szCs w:val="20"/>
        </w:rPr>
        <w:tab/>
        <w:t>Intel Corporation</w:t>
      </w:r>
    </w:p>
    <w:p w14:paraId="06FDE1EF"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R2-2001942</w:t>
      </w:r>
      <w:r w:rsidRPr="00C16FCE">
        <w:rPr>
          <w:rFonts w:ascii="Times New Roman" w:eastAsia="SimSun" w:hAnsi="Times New Roman"/>
          <w:iCs/>
          <w:sz w:val="20"/>
          <w:szCs w:val="20"/>
        </w:rPr>
        <w:tab/>
        <w:t>Introduction of Rel-16 NR positioning</w:t>
      </w:r>
      <w:r w:rsidRPr="00C16FCE">
        <w:rPr>
          <w:rFonts w:ascii="Times New Roman" w:eastAsia="SimSun" w:hAnsi="Times New Roman"/>
          <w:iCs/>
          <w:sz w:val="20"/>
          <w:szCs w:val="20"/>
        </w:rPr>
        <w:tab/>
        <w:t>Intel Corporation</w:t>
      </w:r>
    </w:p>
    <w:p w14:paraId="54D13982"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R2-2002243</w:t>
      </w:r>
      <w:r w:rsidRPr="00C16FCE">
        <w:rPr>
          <w:rFonts w:ascii="Times New Roman" w:eastAsia="SimSun" w:hAnsi="Times New Roman"/>
          <w:iCs/>
          <w:sz w:val="20"/>
          <w:szCs w:val="20"/>
        </w:rPr>
        <w:tab/>
        <w:t>Introduction of Rel-16 NR positioning</w:t>
      </w:r>
      <w:r w:rsidRPr="00C16FCE">
        <w:rPr>
          <w:rFonts w:ascii="Times New Roman" w:eastAsia="SimSun" w:hAnsi="Times New Roman"/>
          <w:iCs/>
          <w:sz w:val="20"/>
          <w:szCs w:val="20"/>
        </w:rPr>
        <w:tab/>
        <w:t>Intel Corporation</w:t>
      </w:r>
    </w:p>
    <w:p w14:paraId="79980617"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R2-2001230</w:t>
      </w:r>
      <w:r w:rsidRPr="00C16FCE">
        <w:rPr>
          <w:rFonts w:ascii="Times New Roman" w:eastAsia="SimSun" w:hAnsi="Times New Roman"/>
          <w:iCs/>
          <w:sz w:val="20"/>
          <w:szCs w:val="20"/>
        </w:rPr>
        <w:tab/>
        <w:t xml:space="preserve">Introduction of PPP-RTK (SSR) </w:t>
      </w:r>
      <w:r w:rsidRPr="00C16FCE">
        <w:rPr>
          <w:rFonts w:ascii="Times New Roman" w:eastAsia="SimSun" w:hAnsi="Times New Roman"/>
          <w:iCs/>
          <w:sz w:val="20"/>
          <w:szCs w:val="20"/>
        </w:rPr>
        <w:tab/>
        <w:t>Qualcomm Incorporated</w:t>
      </w:r>
      <w:r w:rsidRPr="00C16FCE">
        <w:rPr>
          <w:rFonts w:ascii="Times New Roman" w:eastAsia="SimSun" w:hAnsi="Times New Roman"/>
          <w:iCs/>
          <w:sz w:val="20"/>
          <w:szCs w:val="20"/>
        </w:rPr>
        <w:tab/>
      </w:r>
    </w:p>
    <w:p w14:paraId="582EA6B3"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R2-2001279</w:t>
      </w:r>
      <w:r w:rsidRPr="00C16FCE">
        <w:rPr>
          <w:rFonts w:ascii="Times New Roman" w:eastAsia="SimSun" w:hAnsi="Times New Roman"/>
          <w:iCs/>
          <w:sz w:val="20"/>
          <w:szCs w:val="20"/>
        </w:rPr>
        <w:tab/>
        <w:t>Summary of [108#86][NR/Pos] Single positioning method approach in LPP</w:t>
      </w:r>
      <w:r w:rsidRPr="00C16FCE">
        <w:rPr>
          <w:rFonts w:ascii="Times New Roman" w:eastAsia="SimSun" w:hAnsi="Times New Roman"/>
          <w:iCs/>
          <w:sz w:val="20"/>
          <w:szCs w:val="20"/>
        </w:rPr>
        <w:tab/>
        <w:t xml:space="preserve">Ericsson </w:t>
      </w:r>
    </w:p>
    <w:p w14:paraId="10BE1518"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R2-2002115</w:t>
      </w:r>
      <w:r w:rsidRPr="00C16FCE">
        <w:rPr>
          <w:rFonts w:ascii="Times New Roman" w:eastAsia="SimSun" w:hAnsi="Times New Roman"/>
          <w:iCs/>
          <w:sz w:val="20"/>
          <w:szCs w:val="20"/>
        </w:rPr>
        <w:tab/>
        <w:t>Summary of [108#86][NR/Pos] Single positioning method approach in LPP</w:t>
      </w:r>
      <w:r w:rsidRPr="00C16FCE">
        <w:rPr>
          <w:rFonts w:ascii="Times New Roman" w:eastAsia="SimSun" w:hAnsi="Times New Roman"/>
          <w:iCs/>
          <w:sz w:val="20"/>
          <w:szCs w:val="20"/>
        </w:rPr>
        <w:tab/>
        <w:t xml:space="preserve">Ericsson </w:t>
      </w:r>
    </w:p>
    <w:p w14:paraId="673BFB0E"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R2-2001943</w:t>
      </w:r>
      <w:r w:rsidRPr="00C16FCE">
        <w:rPr>
          <w:rFonts w:ascii="Times New Roman" w:eastAsia="SimSun" w:hAnsi="Times New Roman"/>
          <w:iCs/>
          <w:sz w:val="20"/>
          <w:szCs w:val="20"/>
        </w:rPr>
        <w:tab/>
        <w:t>Summary of [AT109e][617][POS] Single positioning method</w:t>
      </w:r>
      <w:r w:rsidRPr="00C16FCE">
        <w:rPr>
          <w:rFonts w:ascii="Times New Roman" w:eastAsia="SimSun" w:hAnsi="Times New Roman"/>
          <w:iCs/>
          <w:sz w:val="20"/>
          <w:szCs w:val="20"/>
        </w:rPr>
        <w:tab/>
        <w:t>Ericsson</w:t>
      </w:r>
    </w:p>
    <w:p w14:paraId="031B30EA"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R2-2000475</w:t>
      </w:r>
      <w:r w:rsidRPr="00C16FCE">
        <w:rPr>
          <w:rFonts w:ascii="Times New Roman" w:eastAsia="SimSun" w:hAnsi="Times New Roman"/>
          <w:iCs/>
          <w:sz w:val="20"/>
          <w:szCs w:val="20"/>
        </w:rPr>
        <w:tab/>
        <w:t>UE capability on positioning ([108#85][NR Pos])</w:t>
      </w:r>
      <w:r w:rsidRPr="00C16FCE">
        <w:rPr>
          <w:rFonts w:ascii="Times New Roman" w:eastAsia="SimSun" w:hAnsi="Times New Roman"/>
          <w:iCs/>
          <w:sz w:val="20"/>
          <w:szCs w:val="20"/>
        </w:rPr>
        <w:tab/>
        <w:t>Intel Corporation</w:t>
      </w:r>
    </w:p>
    <w:p w14:paraId="453038E8"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R2-2001944</w:t>
      </w:r>
      <w:r w:rsidRPr="00C16FCE">
        <w:rPr>
          <w:rFonts w:ascii="Times New Roman" w:eastAsia="SimSun" w:hAnsi="Times New Roman"/>
          <w:iCs/>
          <w:sz w:val="20"/>
          <w:szCs w:val="20"/>
        </w:rPr>
        <w:tab/>
        <w:t>Summary of [AT109e][618][POS] Supported frequency/band list</w:t>
      </w:r>
      <w:r w:rsidRPr="00C16FCE">
        <w:rPr>
          <w:rFonts w:ascii="Times New Roman" w:eastAsia="SimSun" w:hAnsi="Times New Roman"/>
          <w:iCs/>
          <w:sz w:val="20"/>
          <w:szCs w:val="20"/>
        </w:rPr>
        <w:tab/>
        <w:t xml:space="preserve">Intel </w:t>
      </w:r>
    </w:p>
    <w:p w14:paraId="6603E317"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R2-2001243</w:t>
      </w:r>
      <w:r w:rsidRPr="00C16FCE">
        <w:rPr>
          <w:rFonts w:ascii="Times New Roman" w:eastAsia="SimSun" w:hAnsi="Times New Roman"/>
          <w:iCs/>
          <w:sz w:val="20"/>
          <w:szCs w:val="20"/>
        </w:rPr>
        <w:tab/>
        <w:t>Summary of [108#87][NR/Rel-16] Additional path reporting</w:t>
      </w:r>
      <w:r w:rsidRPr="00C16FCE">
        <w:rPr>
          <w:rFonts w:ascii="Times New Roman" w:eastAsia="SimSun" w:hAnsi="Times New Roman"/>
          <w:iCs/>
          <w:sz w:val="20"/>
          <w:szCs w:val="20"/>
        </w:rPr>
        <w:tab/>
        <w:t>Ericsson</w:t>
      </w:r>
    </w:p>
    <w:p w14:paraId="3E2BCCC9"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R2-2001659</w:t>
      </w:r>
      <w:r w:rsidRPr="00C16FCE">
        <w:rPr>
          <w:rFonts w:ascii="Times New Roman" w:eastAsia="SimSun" w:hAnsi="Times New Roman"/>
          <w:iCs/>
          <w:sz w:val="20"/>
          <w:szCs w:val="20"/>
        </w:rPr>
        <w:tab/>
        <w:t>Summary of [108#87][NR/Rel-16] Additional path reporting</w:t>
      </w:r>
      <w:r w:rsidRPr="00C16FCE">
        <w:rPr>
          <w:rFonts w:ascii="Times New Roman" w:eastAsia="SimSun" w:hAnsi="Times New Roman"/>
          <w:iCs/>
          <w:sz w:val="20"/>
          <w:szCs w:val="20"/>
        </w:rPr>
        <w:tab/>
        <w:t>Ericsson</w:t>
      </w:r>
    </w:p>
    <w:p w14:paraId="315C1649"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R2-2001945</w:t>
      </w:r>
      <w:r w:rsidRPr="00C16FCE">
        <w:rPr>
          <w:rFonts w:ascii="Times New Roman" w:eastAsia="SimSun" w:hAnsi="Times New Roman"/>
          <w:iCs/>
          <w:sz w:val="20"/>
          <w:szCs w:val="20"/>
        </w:rPr>
        <w:tab/>
        <w:t>Draft LS on uplink additional path reporting</w:t>
      </w:r>
      <w:r w:rsidRPr="00C16FCE">
        <w:rPr>
          <w:rFonts w:ascii="Times New Roman" w:eastAsia="SimSun" w:hAnsi="Times New Roman"/>
          <w:iCs/>
          <w:sz w:val="20"/>
          <w:szCs w:val="20"/>
        </w:rPr>
        <w:tab/>
        <w:t>Ericsson</w:t>
      </w:r>
    </w:p>
    <w:p w14:paraId="34CFAB23"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R2-2001946</w:t>
      </w:r>
      <w:r w:rsidRPr="00C16FCE">
        <w:rPr>
          <w:rFonts w:ascii="Times New Roman" w:eastAsia="SimSun" w:hAnsi="Times New Roman"/>
          <w:iCs/>
          <w:sz w:val="20"/>
          <w:szCs w:val="20"/>
        </w:rPr>
        <w:tab/>
        <w:t>Text proposal on additional path reporting</w:t>
      </w:r>
      <w:r w:rsidRPr="00C16FCE">
        <w:rPr>
          <w:rFonts w:ascii="Times New Roman" w:eastAsia="SimSun" w:hAnsi="Times New Roman"/>
          <w:iCs/>
          <w:sz w:val="20"/>
          <w:szCs w:val="20"/>
        </w:rPr>
        <w:tab/>
        <w:t xml:space="preserve">Ericsson </w:t>
      </w:r>
    </w:p>
    <w:p w14:paraId="1DE53589"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R2-2001173</w:t>
      </w:r>
      <w:r w:rsidRPr="00C16FCE">
        <w:rPr>
          <w:rFonts w:ascii="Times New Roman" w:eastAsia="SimSun" w:hAnsi="Times New Roman"/>
          <w:iCs/>
          <w:sz w:val="20"/>
          <w:szCs w:val="20"/>
        </w:rPr>
        <w:tab/>
        <w:t>Summary on LPP for aganda 6.8.2.3</w:t>
      </w:r>
      <w:r w:rsidRPr="00C16FCE">
        <w:rPr>
          <w:rFonts w:ascii="Times New Roman" w:eastAsia="SimSun" w:hAnsi="Times New Roman"/>
          <w:iCs/>
          <w:sz w:val="20"/>
          <w:szCs w:val="20"/>
        </w:rPr>
        <w:tab/>
        <w:t>Intel Corporation</w:t>
      </w:r>
    </w:p>
    <w:p w14:paraId="7D4377BF"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R2-2001948</w:t>
      </w:r>
      <w:r w:rsidRPr="00C16FCE">
        <w:rPr>
          <w:rFonts w:ascii="Times New Roman" w:eastAsia="SimSun" w:hAnsi="Times New Roman"/>
          <w:iCs/>
          <w:sz w:val="20"/>
          <w:szCs w:val="20"/>
        </w:rPr>
        <w:tab/>
        <w:t>Draft LS on positioning measurement range and granularity</w:t>
      </w:r>
      <w:r w:rsidRPr="00C16FCE">
        <w:rPr>
          <w:rFonts w:ascii="Times New Roman" w:eastAsia="SimSun" w:hAnsi="Times New Roman"/>
          <w:iCs/>
          <w:sz w:val="20"/>
          <w:szCs w:val="20"/>
        </w:rPr>
        <w:tab/>
        <w:t>Intel</w:t>
      </w:r>
    </w:p>
    <w:p w14:paraId="2055D652"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R2-2002245 LS on positioning measurement range and granularity</w:t>
      </w:r>
      <w:r w:rsidRPr="00C16FCE">
        <w:rPr>
          <w:rFonts w:ascii="Times New Roman" w:eastAsia="SimSun" w:hAnsi="Times New Roman"/>
          <w:iCs/>
          <w:sz w:val="20"/>
          <w:szCs w:val="20"/>
        </w:rPr>
        <w:tab/>
        <w:t>Intel</w:t>
      </w:r>
    </w:p>
    <w:p w14:paraId="180BCC0D"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R2-2001947</w:t>
      </w:r>
      <w:r w:rsidRPr="00C16FCE">
        <w:rPr>
          <w:rFonts w:ascii="Times New Roman" w:eastAsia="SimSun" w:hAnsi="Times New Roman"/>
          <w:iCs/>
          <w:sz w:val="20"/>
          <w:szCs w:val="20"/>
        </w:rPr>
        <w:tab/>
        <w:t>Summary of [AT109e][622][POS] Uplink capability for positioning</w:t>
      </w:r>
      <w:r w:rsidRPr="00C16FCE">
        <w:rPr>
          <w:rFonts w:ascii="Times New Roman" w:eastAsia="SimSun" w:hAnsi="Times New Roman"/>
          <w:iCs/>
          <w:sz w:val="20"/>
          <w:szCs w:val="20"/>
        </w:rPr>
        <w:tab/>
        <w:t>Huawei</w:t>
      </w:r>
      <w:r w:rsidRPr="00C16FCE">
        <w:rPr>
          <w:rFonts w:ascii="Times New Roman" w:eastAsia="SimSun" w:hAnsi="Times New Roman"/>
          <w:iCs/>
          <w:sz w:val="20"/>
          <w:szCs w:val="20"/>
        </w:rPr>
        <w:tab/>
        <w:t>discussion</w:t>
      </w:r>
    </w:p>
    <w:p w14:paraId="179FD469"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R2-2001951</w:t>
      </w:r>
      <w:r w:rsidRPr="00C16FCE">
        <w:rPr>
          <w:rFonts w:ascii="Times New Roman" w:eastAsia="SimSun" w:hAnsi="Times New Roman"/>
          <w:iCs/>
          <w:sz w:val="20"/>
          <w:szCs w:val="20"/>
        </w:rPr>
        <w:tab/>
        <w:t>Report of [AT109e][601][POS] Harmonise posSIB numbering across CRs (Intel)</w:t>
      </w:r>
      <w:r w:rsidRPr="00C16FCE">
        <w:rPr>
          <w:rFonts w:ascii="Times New Roman" w:eastAsia="SimSun" w:hAnsi="Times New Roman"/>
          <w:iCs/>
          <w:sz w:val="20"/>
          <w:szCs w:val="20"/>
        </w:rPr>
        <w:tab/>
        <w:t>Intel Corporation</w:t>
      </w:r>
    </w:p>
    <w:p w14:paraId="69A470C5"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R2-2002331</w:t>
      </w:r>
      <w:r w:rsidRPr="00C16FCE">
        <w:rPr>
          <w:rFonts w:ascii="Times New Roman" w:eastAsia="SimSun" w:hAnsi="Times New Roman"/>
          <w:iCs/>
          <w:sz w:val="20"/>
          <w:szCs w:val="20"/>
        </w:rPr>
        <w:tab/>
        <w:t>Way forward on the AoD calculation</w:t>
      </w:r>
      <w:r w:rsidRPr="00C16FCE">
        <w:rPr>
          <w:rFonts w:ascii="Times New Roman" w:eastAsia="SimSun" w:hAnsi="Times New Roman"/>
          <w:iCs/>
          <w:sz w:val="20"/>
          <w:szCs w:val="20"/>
        </w:rPr>
        <w:tab/>
        <w:t>Huawei, HiSilicon</w:t>
      </w:r>
    </w:p>
    <w:p w14:paraId="64873159"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R2-2000241</w:t>
      </w:r>
      <w:r w:rsidRPr="00C16FCE">
        <w:rPr>
          <w:rFonts w:ascii="Times New Roman" w:eastAsia="SimSun" w:hAnsi="Times New Roman"/>
          <w:iCs/>
          <w:sz w:val="20"/>
          <w:szCs w:val="20"/>
        </w:rPr>
        <w:tab/>
        <w:t>Design of ProvideAssistantData for RAT-Dependent positioning methods</w:t>
      </w:r>
      <w:r w:rsidRPr="00C16FCE">
        <w:rPr>
          <w:rFonts w:ascii="Times New Roman" w:eastAsia="SimSun" w:hAnsi="Times New Roman"/>
          <w:iCs/>
          <w:sz w:val="20"/>
          <w:szCs w:val="20"/>
        </w:rPr>
        <w:tab/>
        <w:t>CATT</w:t>
      </w:r>
    </w:p>
    <w:p w14:paraId="317CFFDF"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R2-2000289</w:t>
      </w:r>
      <w:r w:rsidRPr="00C16FCE">
        <w:rPr>
          <w:rFonts w:ascii="Times New Roman" w:eastAsia="SimSun" w:hAnsi="Times New Roman"/>
          <w:iCs/>
          <w:sz w:val="20"/>
          <w:szCs w:val="20"/>
        </w:rPr>
        <w:tab/>
        <w:t>Reduce overhead of RSTD measurement report</w:t>
      </w:r>
    </w:p>
    <w:p w14:paraId="2370CE01"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R2-2000290</w:t>
      </w:r>
      <w:r w:rsidRPr="00C16FCE">
        <w:rPr>
          <w:rFonts w:ascii="Times New Roman" w:eastAsia="SimSun" w:hAnsi="Times New Roman"/>
          <w:iCs/>
          <w:sz w:val="20"/>
          <w:szCs w:val="20"/>
        </w:rPr>
        <w:tab/>
        <w:t>Remaining issues on support of NR RAT-dependent positioning</w:t>
      </w:r>
    </w:p>
    <w:p w14:paraId="399BB47C"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R2-2000476</w:t>
      </w:r>
      <w:r w:rsidRPr="00C16FCE">
        <w:rPr>
          <w:rFonts w:ascii="Times New Roman" w:eastAsia="SimSun" w:hAnsi="Times New Roman"/>
          <w:iCs/>
          <w:sz w:val="20"/>
          <w:szCs w:val="20"/>
        </w:rPr>
        <w:tab/>
        <w:t>Open issues in LPP CR</w:t>
      </w:r>
      <w:r w:rsidRPr="00C16FCE">
        <w:rPr>
          <w:rFonts w:ascii="Times New Roman" w:eastAsia="SimSun" w:hAnsi="Times New Roman"/>
          <w:iCs/>
          <w:sz w:val="20"/>
          <w:szCs w:val="20"/>
        </w:rPr>
        <w:tab/>
        <w:t>Intel Corporation</w:t>
      </w:r>
    </w:p>
    <w:p w14:paraId="2567D4C3"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R2-2000966</w:t>
      </w:r>
      <w:r w:rsidRPr="00C16FCE">
        <w:rPr>
          <w:rFonts w:ascii="Times New Roman" w:eastAsia="SimSun" w:hAnsi="Times New Roman"/>
          <w:iCs/>
          <w:sz w:val="20"/>
          <w:szCs w:val="20"/>
        </w:rPr>
        <w:tab/>
        <w:t>Remaining issues on DL positioning procedure</w:t>
      </w:r>
      <w:r w:rsidRPr="00C16FCE">
        <w:rPr>
          <w:rFonts w:ascii="Times New Roman" w:eastAsia="SimSun" w:hAnsi="Times New Roman"/>
          <w:iCs/>
          <w:sz w:val="20"/>
          <w:szCs w:val="20"/>
        </w:rPr>
        <w:tab/>
        <w:t>Huawei, HiSilicon, MediaTek</w:t>
      </w:r>
    </w:p>
    <w:p w14:paraId="1B59FCE8"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R2-2000969</w:t>
      </w:r>
      <w:r w:rsidRPr="00C16FCE">
        <w:rPr>
          <w:rFonts w:ascii="Times New Roman" w:eastAsia="SimSun" w:hAnsi="Times New Roman"/>
          <w:iCs/>
          <w:sz w:val="20"/>
          <w:szCs w:val="20"/>
        </w:rPr>
        <w:tab/>
        <w:t>Discussion on DL-AoD positioning procedure</w:t>
      </w:r>
      <w:r w:rsidRPr="00C16FCE">
        <w:rPr>
          <w:rFonts w:ascii="Times New Roman" w:eastAsia="SimSun" w:hAnsi="Times New Roman"/>
          <w:iCs/>
          <w:sz w:val="20"/>
          <w:szCs w:val="20"/>
        </w:rPr>
        <w:tab/>
        <w:t>Huawei, HiSilicon</w:t>
      </w:r>
    </w:p>
    <w:p w14:paraId="66480F5E"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R2-2000970</w:t>
      </w:r>
      <w:r w:rsidRPr="00C16FCE">
        <w:rPr>
          <w:rFonts w:ascii="Times New Roman" w:eastAsia="SimSun" w:hAnsi="Times New Roman"/>
          <w:iCs/>
          <w:sz w:val="20"/>
          <w:szCs w:val="20"/>
        </w:rPr>
        <w:tab/>
        <w:t>Discussion on SRS capability transfer</w:t>
      </w:r>
      <w:r w:rsidRPr="00C16FCE">
        <w:rPr>
          <w:rFonts w:ascii="Times New Roman" w:eastAsia="SimSun" w:hAnsi="Times New Roman"/>
          <w:iCs/>
          <w:sz w:val="20"/>
          <w:szCs w:val="20"/>
        </w:rPr>
        <w:tab/>
        <w:t>Huawei, HiSilicon</w:t>
      </w:r>
    </w:p>
    <w:p w14:paraId="7582871A"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R2-2000991</w:t>
      </w:r>
      <w:r w:rsidRPr="00C16FCE">
        <w:rPr>
          <w:rFonts w:ascii="Times New Roman" w:eastAsia="SimSun" w:hAnsi="Times New Roman"/>
          <w:iCs/>
          <w:sz w:val="20"/>
          <w:szCs w:val="20"/>
        </w:rPr>
        <w:tab/>
        <w:t>SSB Configuration for UL-PRS and DL-PRS</w:t>
      </w:r>
      <w:r w:rsidRPr="00C16FCE">
        <w:rPr>
          <w:rFonts w:ascii="Times New Roman" w:eastAsia="SimSun" w:hAnsi="Times New Roman"/>
          <w:iCs/>
          <w:sz w:val="20"/>
          <w:szCs w:val="20"/>
        </w:rPr>
        <w:tab/>
        <w:t>LG Electronics Inc.</w:t>
      </w:r>
    </w:p>
    <w:p w14:paraId="2B85D740"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R2-2001232</w:t>
      </w:r>
      <w:r w:rsidRPr="00C16FCE">
        <w:rPr>
          <w:rFonts w:ascii="Times New Roman" w:eastAsia="SimSun" w:hAnsi="Times New Roman"/>
          <w:iCs/>
          <w:sz w:val="20"/>
          <w:szCs w:val="20"/>
        </w:rPr>
        <w:tab/>
        <w:t xml:space="preserve">posSIBs for NR positioning </w:t>
      </w:r>
      <w:r w:rsidRPr="00C16FCE">
        <w:rPr>
          <w:rFonts w:ascii="Times New Roman" w:eastAsia="SimSun" w:hAnsi="Times New Roman"/>
          <w:iCs/>
          <w:sz w:val="20"/>
          <w:szCs w:val="20"/>
        </w:rPr>
        <w:tab/>
        <w:t>Qualcomm Incorporated</w:t>
      </w:r>
      <w:r w:rsidRPr="00C16FCE">
        <w:rPr>
          <w:rFonts w:ascii="Times New Roman" w:eastAsia="SimSun" w:hAnsi="Times New Roman"/>
          <w:iCs/>
          <w:sz w:val="20"/>
          <w:szCs w:val="20"/>
        </w:rPr>
        <w:tab/>
      </w:r>
    </w:p>
    <w:p w14:paraId="489F6DD1"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R2-2001278</w:t>
      </w:r>
      <w:r w:rsidRPr="00C16FCE">
        <w:rPr>
          <w:rFonts w:ascii="Times New Roman" w:eastAsia="SimSun" w:hAnsi="Times New Roman"/>
          <w:iCs/>
          <w:sz w:val="20"/>
          <w:szCs w:val="20"/>
        </w:rPr>
        <w:tab/>
        <w:t>Single positioning method approach in LPP</w:t>
      </w:r>
      <w:r w:rsidRPr="00C16FCE">
        <w:rPr>
          <w:rFonts w:ascii="Times New Roman" w:eastAsia="SimSun" w:hAnsi="Times New Roman"/>
          <w:iCs/>
          <w:sz w:val="20"/>
          <w:szCs w:val="20"/>
        </w:rPr>
        <w:tab/>
        <w:t>Ericsson</w:t>
      </w:r>
    </w:p>
    <w:p w14:paraId="2744D447"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R2-2001353</w:t>
      </w:r>
      <w:r w:rsidRPr="00C16FCE">
        <w:rPr>
          <w:rFonts w:ascii="Times New Roman" w:eastAsia="SimSun" w:hAnsi="Times New Roman"/>
          <w:iCs/>
          <w:sz w:val="20"/>
          <w:szCs w:val="20"/>
        </w:rPr>
        <w:tab/>
        <w:t xml:space="preserve">Strongest first path indication with RSTD and UE RxTx measurements </w:t>
      </w:r>
      <w:r w:rsidRPr="00C16FCE">
        <w:rPr>
          <w:rFonts w:ascii="Times New Roman" w:eastAsia="SimSun" w:hAnsi="Times New Roman"/>
          <w:iCs/>
          <w:sz w:val="20"/>
          <w:szCs w:val="20"/>
        </w:rPr>
        <w:tab/>
        <w:t>Ericsson</w:t>
      </w:r>
    </w:p>
    <w:p w14:paraId="16906A1B"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R2-2001241</w:t>
      </w:r>
      <w:r w:rsidRPr="00C16FCE">
        <w:rPr>
          <w:rFonts w:ascii="Times New Roman" w:eastAsia="SimSun" w:hAnsi="Times New Roman"/>
          <w:iCs/>
          <w:sz w:val="20"/>
          <w:szCs w:val="20"/>
        </w:rPr>
        <w:tab/>
        <w:t>Summary of [108#88][NR/Rel-16] Remaining issues on broadcast assistance data</w:t>
      </w:r>
      <w:r w:rsidRPr="00C16FCE">
        <w:rPr>
          <w:rFonts w:ascii="Times New Roman" w:eastAsia="SimSun" w:hAnsi="Times New Roman"/>
          <w:iCs/>
          <w:sz w:val="20"/>
          <w:szCs w:val="20"/>
        </w:rPr>
        <w:tab/>
        <w:t>Ericsson</w:t>
      </w:r>
    </w:p>
    <w:p w14:paraId="3D435E22"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R2-2001950</w:t>
      </w:r>
      <w:r w:rsidRPr="00C16FCE">
        <w:rPr>
          <w:rFonts w:ascii="Times New Roman" w:eastAsia="SimSun" w:hAnsi="Times New Roman"/>
          <w:iCs/>
          <w:sz w:val="20"/>
          <w:szCs w:val="20"/>
        </w:rPr>
        <w:tab/>
        <w:t>Summary of [AT109e][621][POS] Open issues on broadcast assistance data</w:t>
      </w:r>
      <w:r w:rsidRPr="00C16FCE">
        <w:rPr>
          <w:rFonts w:ascii="Times New Roman" w:eastAsia="SimSun" w:hAnsi="Times New Roman"/>
          <w:iCs/>
          <w:sz w:val="20"/>
          <w:szCs w:val="20"/>
        </w:rPr>
        <w:tab/>
        <w:t>CATT</w:t>
      </w:r>
    </w:p>
    <w:p w14:paraId="5C7F0D66"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R2-2002053</w:t>
      </w:r>
      <w:r w:rsidRPr="00C16FCE">
        <w:rPr>
          <w:rFonts w:ascii="Times New Roman" w:eastAsia="SimSun" w:hAnsi="Times New Roman"/>
          <w:iCs/>
          <w:sz w:val="20"/>
          <w:szCs w:val="20"/>
        </w:rPr>
        <w:tab/>
        <w:t>Summary for Broadcast of Assistance Data</w:t>
      </w:r>
      <w:r w:rsidRPr="00C16FCE">
        <w:rPr>
          <w:rFonts w:ascii="Times New Roman" w:eastAsia="SimSun" w:hAnsi="Times New Roman"/>
          <w:iCs/>
          <w:sz w:val="20"/>
          <w:szCs w:val="20"/>
        </w:rPr>
        <w:tab/>
        <w:t>Ericsson</w:t>
      </w:r>
    </w:p>
    <w:p w14:paraId="1131F419"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R2-2000242</w:t>
      </w:r>
      <w:r w:rsidRPr="00C16FCE">
        <w:rPr>
          <w:rFonts w:ascii="Times New Roman" w:eastAsia="SimSun" w:hAnsi="Times New Roman"/>
          <w:iCs/>
          <w:sz w:val="20"/>
          <w:szCs w:val="20"/>
        </w:rPr>
        <w:tab/>
        <w:t>Further Considerations on Broadcast Assistance Data</w:t>
      </w:r>
      <w:r w:rsidRPr="00C16FCE">
        <w:rPr>
          <w:rFonts w:ascii="Times New Roman" w:eastAsia="SimSun" w:hAnsi="Times New Roman"/>
          <w:iCs/>
          <w:sz w:val="20"/>
          <w:szCs w:val="20"/>
        </w:rPr>
        <w:tab/>
        <w:t>CATT</w:t>
      </w:r>
    </w:p>
    <w:p w14:paraId="446E2817"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R2-2000971</w:t>
      </w:r>
      <w:r w:rsidRPr="00C16FCE">
        <w:rPr>
          <w:rFonts w:ascii="Times New Roman" w:eastAsia="SimSun" w:hAnsi="Times New Roman"/>
          <w:iCs/>
          <w:sz w:val="20"/>
          <w:szCs w:val="20"/>
        </w:rPr>
        <w:tab/>
        <w:t>Discussion on on-demand SI in connected for NR positioning</w:t>
      </w:r>
      <w:r w:rsidRPr="00C16FCE">
        <w:rPr>
          <w:rFonts w:ascii="Times New Roman" w:eastAsia="SimSun" w:hAnsi="Times New Roman"/>
          <w:iCs/>
          <w:sz w:val="20"/>
          <w:szCs w:val="20"/>
        </w:rPr>
        <w:tab/>
        <w:t>Huawei, HiSilicon</w:t>
      </w:r>
    </w:p>
    <w:p w14:paraId="5104DF5C"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R2-2001236</w:t>
      </w:r>
      <w:r w:rsidRPr="00C16FCE">
        <w:rPr>
          <w:rFonts w:ascii="Times New Roman" w:eastAsia="SimSun" w:hAnsi="Times New Roman"/>
          <w:iCs/>
          <w:sz w:val="20"/>
          <w:szCs w:val="20"/>
        </w:rPr>
        <w:tab/>
        <w:t>Segmentation info in gNB</w:t>
      </w:r>
      <w:r w:rsidRPr="00C16FCE">
        <w:rPr>
          <w:rFonts w:ascii="Times New Roman" w:eastAsia="SimSun" w:hAnsi="Times New Roman"/>
          <w:iCs/>
          <w:sz w:val="20"/>
          <w:szCs w:val="20"/>
        </w:rPr>
        <w:tab/>
        <w:t>Ericsson</w:t>
      </w:r>
    </w:p>
    <w:p w14:paraId="42F9A091"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R2-2001239</w:t>
      </w:r>
      <w:r w:rsidRPr="00C16FCE">
        <w:rPr>
          <w:rFonts w:ascii="Times New Roman" w:eastAsia="SimSun" w:hAnsi="Times New Roman"/>
          <w:iCs/>
          <w:sz w:val="20"/>
          <w:szCs w:val="20"/>
        </w:rPr>
        <w:tab/>
        <w:t>Overhead in current structure</w:t>
      </w:r>
      <w:r w:rsidRPr="00C16FCE">
        <w:rPr>
          <w:rFonts w:ascii="Times New Roman" w:eastAsia="SimSun" w:hAnsi="Times New Roman"/>
          <w:iCs/>
          <w:sz w:val="20"/>
          <w:szCs w:val="20"/>
        </w:rPr>
        <w:tab/>
        <w:t>Ericsson</w:t>
      </w:r>
    </w:p>
    <w:p w14:paraId="7D91B3D6"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R2-2001268</w:t>
      </w:r>
      <w:r w:rsidRPr="00C16FCE">
        <w:rPr>
          <w:rFonts w:ascii="Times New Roman" w:eastAsia="SimSun" w:hAnsi="Times New Roman"/>
          <w:iCs/>
          <w:sz w:val="20"/>
          <w:szCs w:val="20"/>
        </w:rPr>
        <w:tab/>
        <w:t>Restructuring of LPP Broadcast solution to remove overheads</w:t>
      </w:r>
      <w:r w:rsidRPr="00C16FCE">
        <w:rPr>
          <w:rFonts w:ascii="Times New Roman" w:eastAsia="SimSun" w:hAnsi="Times New Roman"/>
          <w:iCs/>
          <w:sz w:val="20"/>
          <w:szCs w:val="20"/>
        </w:rPr>
        <w:tab/>
        <w:t>Ericsson</w:t>
      </w:r>
    </w:p>
    <w:p w14:paraId="59AD1ECA"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R2-2001269</w:t>
      </w:r>
      <w:r w:rsidRPr="00C16FCE">
        <w:rPr>
          <w:rFonts w:ascii="Times New Roman" w:eastAsia="SimSun" w:hAnsi="Times New Roman"/>
          <w:iCs/>
          <w:sz w:val="20"/>
          <w:szCs w:val="20"/>
        </w:rPr>
        <w:tab/>
        <w:t>Restructuring of RRC Broadcast solution to remove overheads</w:t>
      </w:r>
      <w:r w:rsidRPr="00C16FCE">
        <w:rPr>
          <w:rFonts w:ascii="Times New Roman" w:eastAsia="SimSun" w:hAnsi="Times New Roman"/>
          <w:iCs/>
          <w:sz w:val="20"/>
          <w:szCs w:val="20"/>
        </w:rPr>
        <w:tab/>
        <w:t>Ericsson</w:t>
      </w:r>
    </w:p>
    <w:p w14:paraId="61830392"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R2-2001636</w:t>
      </w:r>
      <w:r w:rsidRPr="00C16FCE">
        <w:rPr>
          <w:rFonts w:ascii="Times New Roman" w:eastAsia="SimSun" w:hAnsi="Times New Roman"/>
          <w:iCs/>
          <w:sz w:val="20"/>
          <w:szCs w:val="20"/>
        </w:rPr>
        <w:tab/>
        <w:t xml:space="preserve">On supporting of SIB for positioning </w:t>
      </w:r>
      <w:r w:rsidRPr="00C16FCE">
        <w:rPr>
          <w:rFonts w:ascii="Times New Roman" w:eastAsia="SimSun" w:hAnsi="Times New Roman"/>
          <w:iCs/>
          <w:sz w:val="20"/>
          <w:szCs w:val="20"/>
        </w:rPr>
        <w:tab/>
        <w:t>Samsung R&amp;D Institute UK</w:t>
      </w:r>
    </w:p>
    <w:p w14:paraId="7A2CF039"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R2-2001234</w:t>
      </w:r>
      <w:r w:rsidRPr="00C16FCE">
        <w:rPr>
          <w:rFonts w:ascii="Times New Roman" w:eastAsia="SimSun" w:hAnsi="Times New Roman"/>
          <w:iCs/>
          <w:sz w:val="20"/>
          <w:szCs w:val="20"/>
        </w:rPr>
        <w:tab/>
        <w:t xml:space="preserve">Summary of [108#89][NR/Pos] UE-based downlink positioning assistance data </w:t>
      </w:r>
      <w:r w:rsidRPr="00C16FCE">
        <w:rPr>
          <w:rFonts w:ascii="Times New Roman" w:eastAsia="SimSun" w:hAnsi="Times New Roman"/>
          <w:iCs/>
          <w:sz w:val="20"/>
          <w:szCs w:val="20"/>
        </w:rPr>
        <w:tab/>
        <w:t>Qualcomm Incorportaed</w:t>
      </w:r>
      <w:r w:rsidRPr="00C16FCE">
        <w:rPr>
          <w:rFonts w:ascii="Times New Roman" w:eastAsia="SimSun" w:hAnsi="Times New Roman"/>
          <w:iCs/>
          <w:sz w:val="20"/>
          <w:szCs w:val="20"/>
        </w:rPr>
        <w:tab/>
      </w:r>
    </w:p>
    <w:p w14:paraId="2908A209"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R2-2001949</w:t>
      </w:r>
      <w:r w:rsidRPr="00C16FCE">
        <w:rPr>
          <w:rFonts w:ascii="Times New Roman" w:eastAsia="SimSun" w:hAnsi="Times New Roman"/>
          <w:iCs/>
          <w:sz w:val="20"/>
          <w:szCs w:val="20"/>
        </w:rPr>
        <w:tab/>
        <w:t>Summary of [AT109e][624][POS] Open issues on UE-based downlink positioning assistance data</w:t>
      </w:r>
      <w:r w:rsidRPr="00C16FCE">
        <w:rPr>
          <w:rFonts w:ascii="Times New Roman" w:eastAsia="SimSun" w:hAnsi="Times New Roman"/>
          <w:iCs/>
          <w:sz w:val="20"/>
          <w:szCs w:val="20"/>
        </w:rPr>
        <w:tab/>
        <w:t>Qualcomm Incorporated</w:t>
      </w:r>
      <w:r w:rsidRPr="00C16FCE">
        <w:rPr>
          <w:rFonts w:ascii="Times New Roman" w:eastAsia="SimSun" w:hAnsi="Times New Roman"/>
          <w:iCs/>
          <w:sz w:val="20"/>
          <w:szCs w:val="20"/>
        </w:rPr>
        <w:tab/>
      </w:r>
    </w:p>
    <w:p w14:paraId="4B3CF954"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R2-2001245</w:t>
      </w:r>
      <w:r w:rsidRPr="00C16FCE">
        <w:rPr>
          <w:rFonts w:ascii="Times New Roman" w:eastAsia="SimSun" w:hAnsi="Times New Roman"/>
          <w:iCs/>
          <w:sz w:val="20"/>
          <w:szCs w:val="20"/>
        </w:rPr>
        <w:tab/>
        <w:t>Summary of UE-based positioning Agenda Item 6.8.2.5</w:t>
      </w:r>
      <w:r w:rsidRPr="00C16FCE">
        <w:rPr>
          <w:rFonts w:ascii="Times New Roman" w:eastAsia="SimSun" w:hAnsi="Times New Roman"/>
          <w:iCs/>
          <w:sz w:val="20"/>
          <w:szCs w:val="20"/>
        </w:rPr>
        <w:tab/>
        <w:t>Qualcomm Incorporated</w:t>
      </w:r>
    </w:p>
    <w:p w14:paraId="7D35DEFB"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lastRenderedPageBreak/>
        <w:t>R2-2000837</w:t>
      </w:r>
      <w:r w:rsidRPr="00C16FCE">
        <w:rPr>
          <w:rFonts w:ascii="Times New Roman" w:eastAsia="SimSun" w:hAnsi="Times New Roman"/>
          <w:iCs/>
          <w:sz w:val="20"/>
          <w:szCs w:val="20"/>
        </w:rPr>
        <w:tab/>
        <w:t>On supporting UE-based positioning</w:t>
      </w:r>
      <w:r w:rsidRPr="00C16FCE">
        <w:rPr>
          <w:rFonts w:ascii="Times New Roman" w:eastAsia="SimSun" w:hAnsi="Times New Roman"/>
          <w:iCs/>
          <w:sz w:val="20"/>
          <w:szCs w:val="20"/>
        </w:rPr>
        <w:tab/>
        <w:t>Sony</w:t>
      </w:r>
    </w:p>
    <w:p w14:paraId="16B850BA" w14:textId="77777777" w:rsidR="00D56C17" w:rsidRPr="00C16FCE"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C16FCE">
        <w:rPr>
          <w:rFonts w:ascii="Times New Roman" w:eastAsia="SimSun" w:hAnsi="Times New Roman"/>
          <w:iCs/>
          <w:sz w:val="20"/>
          <w:szCs w:val="20"/>
        </w:rPr>
        <w:t>R2-2001240</w:t>
      </w:r>
      <w:r w:rsidRPr="00C16FCE">
        <w:rPr>
          <w:rFonts w:ascii="Times New Roman" w:eastAsia="SimSun" w:hAnsi="Times New Roman"/>
          <w:iCs/>
          <w:sz w:val="20"/>
          <w:szCs w:val="20"/>
        </w:rPr>
        <w:tab/>
        <w:t>UE-based configuration options</w:t>
      </w:r>
      <w:r w:rsidRPr="00C16FCE">
        <w:rPr>
          <w:rFonts w:ascii="Times New Roman" w:eastAsia="SimSun" w:hAnsi="Times New Roman"/>
          <w:iCs/>
          <w:sz w:val="20"/>
          <w:szCs w:val="20"/>
        </w:rPr>
        <w:tab/>
        <w:t>Ericsson</w:t>
      </w:r>
    </w:p>
    <w:p w14:paraId="37FDA7B1" w14:textId="3E4B077A" w:rsidR="00D56C17" w:rsidRDefault="00D56C17" w:rsidP="00D56C17">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bookmarkStart w:id="7" w:name="_Ref34550438"/>
      <w:r w:rsidRPr="00C16FCE">
        <w:rPr>
          <w:rFonts w:ascii="Times New Roman" w:eastAsia="SimSun" w:hAnsi="Times New Roman"/>
          <w:iCs/>
          <w:sz w:val="20"/>
          <w:szCs w:val="20"/>
        </w:rPr>
        <w:t>R2-2001244</w:t>
      </w:r>
      <w:r w:rsidRPr="00C16FCE">
        <w:rPr>
          <w:rFonts w:ascii="Times New Roman" w:eastAsia="SimSun" w:hAnsi="Times New Roman"/>
          <w:iCs/>
          <w:sz w:val="20"/>
          <w:szCs w:val="20"/>
        </w:rPr>
        <w:tab/>
        <w:t>Remaining details for UE-based downlink positioning assistance data</w:t>
      </w:r>
      <w:r w:rsidRPr="00C16FCE">
        <w:rPr>
          <w:rFonts w:ascii="Times New Roman" w:eastAsia="SimSun" w:hAnsi="Times New Roman"/>
          <w:iCs/>
          <w:sz w:val="20"/>
          <w:szCs w:val="20"/>
        </w:rPr>
        <w:tab/>
        <w:t>Qualcomm Incorporated</w:t>
      </w:r>
      <w:bookmarkEnd w:id="7"/>
    </w:p>
    <w:p w14:paraId="50BE4F2B"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R3-200060</w:t>
      </w:r>
      <w:r w:rsidRPr="00253B30">
        <w:rPr>
          <w:rFonts w:ascii="Times New Roman" w:eastAsia="SimSun" w:hAnsi="Times New Roman"/>
          <w:iCs/>
          <w:sz w:val="20"/>
          <w:szCs w:val="20"/>
        </w:rPr>
        <w:tab/>
        <w:t>Transmission Measurement Function in NG-RAN</w:t>
      </w:r>
      <w:r w:rsidRPr="00253B30">
        <w:rPr>
          <w:rFonts w:ascii="Times New Roman" w:eastAsia="SimSun" w:hAnsi="Times New Roman"/>
          <w:iCs/>
          <w:sz w:val="20"/>
          <w:szCs w:val="20"/>
        </w:rPr>
        <w:tab/>
        <w:t>Ericsson</w:t>
      </w:r>
    </w:p>
    <w:p w14:paraId="2FEFFF6F"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R3-200061</w:t>
      </w:r>
      <w:r w:rsidRPr="00253B30">
        <w:rPr>
          <w:rFonts w:ascii="Times New Roman" w:eastAsia="SimSun" w:hAnsi="Times New Roman"/>
          <w:iCs/>
          <w:sz w:val="20"/>
          <w:szCs w:val="20"/>
        </w:rPr>
        <w:tab/>
        <w:t>Introduction of positioning support over F1AP</w:t>
      </w:r>
      <w:r w:rsidRPr="00253B30">
        <w:rPr>
          <w:rFonts w:ascii="Times New Roman" w:eastAsia="SimSun" w:hAnsi="Times New Roman"/>
          <w:iCs/>
          <w:sz w:val="20"/>
          <w:szCs w:val="20"/>
        </w:rPr>
        <w:tab/>
        <w:t>Qualcomm Incorporated</w:t>
      </w:r>
    </w:p>
    <w:p w14:paraId="252724DC"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R3-200062</w:t>
      </w:r>
      <w:r w:rsidRPr="00253B30">
        <w:rPr>
          <w:rFonts w:ascii="Times New Roman" w:eastAsia="SimSun" w:hAnsi="Times New Roman"/>
          <w:iCs/>
          <w:sz w:val="20"/>
          <w:szCs w:val="20"/>
        </w:rPr>
        <w:tab/>
        <w:t>Positioning support over F1AP</w:t>
      </w:r>
      <w:r w:rsidRPr="00253B30">
        <w:rPr>
          <w:rFonts w:ascii="Times New Roman" w:eastAsia="SimSun" w:hAnsi="Times New Roman"/>
          <w:iCs/>
          <w:sz w:val="20"/>
          <w:szCs w:val="20"/>
        </w:rPr>
        <w:tab/>
        <w:t>Huawei</w:t>
      </w:r>
    </w:p>
    <w:p w14:paraId="69BDD619"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R3-200063</w:t>
      </w:r>
      <w:r w:rsidRPr="00253B30">
        <w:rPr>
          <w:rFonts w:ascii="Times New Roman" w:eastAsia="SimSun" w:hAnsi="Times New Roman"/>
          <w:iCs/>
          <w:sz w:val="20"/>
          <w:szCs w:val="20"/>
        </w:rPr>
        <w:tab/>
        <w:t>Introduction of NR Positioning</w:t>
      </w:r>
      <w:r w:rsidRPr="00253B30">
        <w:rPr>
          <w:rFonts w:ascii="Times New Roman" w:eastAsia="SimSun" w:hAnsi="Times New Roman"/>
          <w:iCs/>
          <w:sz w:val="20"/>
          <w:szCs w:val="20"/>
        </w:rPr>
        <w:tab/>
        <w:t>Ericsson</w:t>
      </w:r>
    </w:p>
    <w:p w14:paraId="32CB768B"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R3-200424</w:t>
      </w:r>
      <w:r w:rsidRPr="00253B30">
        <w:rPr>
          <w:rFonts w:ascii="Times New Roman" w:eastAsia="SimSun" w:hAnsi="Times New Roman"/>
          <w:iCs/>
          <w:sz w:val="20"/>
          <w:szCs w:val="20"/>
        </w:rPr>
        <w:tab/>
        <w:t xml:space="preserve">"(TP for NR_POS BL CR for TS 38.455) </w:t>
      </w:r>
      <w:r w:rsidRPr="00253B30">
        <w:rPr>
          <w:rFonts w:ascii="Times New Roman" w:eastAsia="SimSun" w:hAnsi="Times New Roman"/>
          <w:iCs/>
          <w:sz w:val="20"/>
          <w:szCs w:val="20"/>
        </w:rPr>
        <w:tab/>
        <w:t xml:space="preserve">NRPPa open issues for </w:t>
      </w:r>
      <w:r w:rsidRPr="00253B30">
        <w:rPr>
          <w:rFonts w:ascii="Times New Roman" w:eastAsia="SimSun" w:hAnsi="Times New Roman"/>
          <w:iCs/>
          <w:sz w:val="20"/>
          <w:szCs w:val="20"/>
        </w:rPr>
        <w:tab/>
        <w:t>Broadcast Assistance Data Delivery"</w:t>
      </w:r>
      <w:r w:rsidRPr="00253B30">
        <w:rPr>
          <w:rFonts w:ascii="Times New Roman" w:eastAsia="SimSun" w:hAnsi="Times New Roman"/>
          <w:iCs/>
          <w:sz w:val="20"/>
          <w:szCs w:val="20"/>
        </w:rPr>
        <w:tab/>
        <w:t>Qualcomm Incorporated</w:t>
      </w:r>
    </w:p>
    <w:p w14:paraId="428F76D5"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R3-200425</w:t>
      </w:r>
      <w:r w:rsidRPr="00253B30">
        <w:rPr>
          <w:rFonts w:ascii="Times New Roman" w:eastAsia="SimSun" w:hAnsi="Times New Roman"/>
          <w:iCs/>
          <w:sz w:val="20"/>
          <w:szCs w:val="20"/>
        </w:rPr>
        <w:tab/>
        <w:t xml:space="preserve">"(TP for NR_POS BL CR for TS 38.473) </w:t>
      </w:r>
      <w:r w:rsidRPr="00253B30">
        <w:rPr>
          <w:rFonts w:ascii="Times New Roman" w:eastAsia="SimSun" w:hAnsi="Times New Roman"/>
          <w:iCs/>
          <w:sz w:val="20"/>
          <w:szCs w:val="20"/>
        </w:rPr>
        <w:tab/>
        <w:t xml:space="preserve">F1AP issues for Broadcast </w:t>
      </w:r>
      <w:r w:rsidRPr="00253B30">
        <w:rPr>
          <w:rFonts w:ascii="Times New Roman" w:eastAsia="SimSun" w:hAnsi="Times New Roman"/>
          <w:iCs/>
          <w:sz w:val="20"/>
          <w:szCs w:val="20"/>
        </w:rPr>
        <w:tab/>
        <w:t>Assistance Data Delivery"</w:t>
      </w:r>
      <w:r w:rsidRPr="00253B30">
        <w:rPr>
          <w:rFonts w:ascii="Times New Roman" w:eastAsia="SimSun" w:hAnsi="Times New Roman"/>
          <w:iCs/>
          <w:sz w:val="20"/>
          <w:szCs w:val="20"/>
        </w:rPr>
        <w:tab/>
        <w:t>Qualcomm Incorporated</w:t>
      </w:r>
    </w:p>
    <w:p w14:paraId="14CE9609"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R3-200426</w:t>
      </w:r>
      <w:r w:rsidRPr="00253B30">
        <w:rPr>
          <w:rFonts w:ascii="Times New Roman" w:eastAsia="SimSun" w:hAnsi="Times New Roman"/>
          <w:iCs/>
          <w:sz w:val="20"/>
          <w:szCs w:val="20"/>
        </w:rPr>
        <w:tab/>
        <w:t>(TP for NR_POS BL CR for TS 38.455)  NRPPa changes to support Exchange of TRP Information and Measurements by specific TRPs</w:t>
      </w:r>
      <w:r w:rsidRPr="00253B30">
        <w:rPr>
          <w:rFonts w:ascii="Times New Roman" w:eastAsia="SimSun" w:hAnsi="Times New Roman"/>
          <w:iCs/>
          <w:sz w:val="20"/>
          <w:szCs w:val="20"/>
        </w:rPr>
        <w:tab/>
        <w:t>Qualcomm Incorporated</w:t>
      </w:r>
    </w:p>
    <w:p w14:paraId="545E83C7"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R3-200457</w:t>
      </w:r>
      <w:r w:rsidRPr="00253B30">
        <w:rPr>
          <w:rFonts w:ascii="Times New Roman" w:eastAsia="SimSun" w:hAnsi="Times New Roman"/>
          <w:iCs/>
          <w:sz w:val="20"/>
          <w:szCs w:val="20"/>
        </w:rPr>
        <w:tab/>
        <w:t>Discussion on SRS related UL positioning procedure</w:t>
      </w:r>
      <w:r w:rsidRPr="00253B30">
        <w:rPr>
          <w:rFonts w:ascii="Times New Roman" w:eastAsia="SimSun" w:hAnsi="Times New Roman"/>
          <w:iCs/>
          <w:sz w:val="20"/>
          <w:szCs w:val="20"/>
        </w:rPr>
        <w:tab/>
        <w:t>Huawei</w:t>
      </w:r>
    </w:p>
    <w:p w14:paraId="48F23F16"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R3-200458</w:t>
      </w:r>
      <w:r w:rsidRPr="00253B30">
        <w:rPr>
          <w:rFonts w:ascii="Times New Roman" w:eastAsia="SimSun" w:hAnsi="Times New Roman"/>
          <w:iCs/>
          <w:sz w:val="20"/>
          <w:szCs w:val="20"/>
        </w:rPr>
        <w:tab/>
        <w:t>Multiple discussions on NRPPa (FFS &amp; TRP &amp; TP)</w:t>
      </w:r>
      <w:r w:rsidRPr="00253B30">
        <w:rPr>
          <w:rFonts w:ascii="Times New Roman" w:eastAsia="SimSun" w:hAnsi="Times New Roman"/>
          <w:iCs/>
          <w:sz w:val="20"/>
          <w:szCs w:val="20"/>
        </w:rPr>
        <w:tab/>
        <w:t>Huawei</w:t>
      </w:r>
    </w:p>
    <w:p w14:paraId="106B0803"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R3-200459</w:t>
      </w:r>
      <w:r w:rsidRPr="00253B30">
        <w:rPr>
          <w:rFonts w:ascii="Times New Roman" w:eastAsia="SimSun" w:hAnsi="Times New Roman"/>
          <w:iCs/>
          <w:sz w:val="20"/>
          <w:szCs w:val="20"/>
        </w:rPr>
        <w:tab/>
        <w:t>(TP for BL CR for TS 38.455) NR Assistance Data Delivery</w:t>
      </w:r>
      <w:r w:rsidRPr="00253B30">
        <w:rPr>
          <w:rFonts w:ascii="Times New Roman" w:eastAsia="SimSun" w:hAnsi="Times New Roman"/>
          <w:iCs/>
          <w:sz w:val="20"/>
          <w:szCs w:val="20"/>
        </w:rPr>
        <w:tab/>
        <w:t>Huawei</w:t>
      </w:r>
    </w:p>
    <w:p w14:paraId="751F0678"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R3-200460</w:t>
      </w:r>
      <w:r w:rsidRPr="00253B30">
        <w:rPr>
          <w:rFonts w:ascii="Times New Roman" w:eastAsia="SimSun" w:hAnsi="Times New Roman"/>
          <w:iCs/>
          <w:sz w:val="20"/>
          <w:szCs w:val="20"/>
        </w:rPr>
        <w:tab/>
        <w:t>(TP for BL CR for TS 38.473): F1 support for NR positioning</w:t>
      </w:r>
      <w:r w:rsidRPr="00253B30">
        <w:rPr>
          <w:rFonts w:ascii="Times New Roman" w:eastAsia="SimSun" w:hAnsi="Times New Roman"/>
          <w:iCs/>
          <w:sz w:val="20"/>
          <w:szCs w:val="20"/>
        </w:rPr>
        <w:tab/>
        <w:t>Huawei</w:t>
      </w:r>
    </w:p>
    <w:p w14:paraId="42483051"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R3-200461</w:t>
      </w:r>
      <w:r w:rsidRPr="00253B30">
        <w:rPr>
          <w:rFonts w:ascii="Times New Roman" w:eastAsia="SimSun" w:hAnsi="Times New Roman"/>
          <w:iCs/>
          <w:sz w:val="20"/>
          <w:szCs w:val="20"/>
        </w:rPr>
        <w:tab/>
        <w:t>(TP for BL CR for TS 38.470): F1 support for NR positioning</w:t>
      </w:r>
      <w:r w:rsidRPr="00253B30">
        <w:rPr>
          <w:rFonts w:ascii="Times New Roman" w:eastAsia="SimSun" w:hAnsi="Times New Roman"/>
          <w:iCs/>
          <w:sz w:val="20"/>
          <w:szCs w:val="20"/>
        </w:rPr>
        <w:tab/>
        <w:t>Huawei</w:t>
      </w:r>
    </w:p>
    <w:p w14:paraId="66725DAD"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R3-200462</w:t>
      </w:r>
      <w:r w:rsidRPr="00253B30">
        <w:rPr>
          <w:rFonts w:ascii="Times New Roman" w:eastAsia="SimSun" w:hAnsi="Times New Roman"/>
          <w:iCs/>
          <w:sz w:val="20"/>
          <w:szCs w:val="20"/>
        </w:rPr>
        <w:tab/>
        <w:t>F1 support for positioning</w:t>
      </w:r>
      <w:r w:rsidRPr="00253B30">
        <w:rPr>
          <w:rFonts w:ascii="Times New Roman" w:eastAsia="SimSun" w:hAnsi="Times New Roman"/>
          <w:iCs/>
          <w:sz w:val="20"/>
          <w:szCs w:val="20"/>
        </w:rPr>
        <w:tab/>
        <w:t>Huawei</w:t>
      </w:r>
    </w:p>
    <w:p w14:paraId="4C80B646"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R3-200479</w:t>
      </w:r>
      <w:r w:rsidRPr="00253B30">
        <w:rPr>
          <w:rFonts w:ascii="Times New Roman" w:eastAsia="SimSun" w:hAnsi="Times New Roman"/>
          <w:iCs/>
          <w:sz w:val="20"/>
          <w:szCs w:val="20"/>
        </w:rPr>
        <w:tab/>
        <w:t>(TP for NR_POS BL CR for TS 38.455) Additional details for NRPPa Measurement procedures</w:t>
      </w:r>
      <w:r w:rsidRPr="00253B30">
        <w:rPr>
          <w:rFonts w:ascii="Times New Roman" w:eastAsia="SimSun" w:hAnsi="Times New Roman"/>
          <w:iCs/>
          <w:sz w:val="20"/>
          <w:szCs w:val="20"/>
        </w:rPr>
        <w:tab/>
        <w:t>Nokia, Nokia Shanghai Bell</w:t>
      </w:r>
    </w:p>
    <w:p w14:paraId="00DD8203"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R3-200480</w:t>
      </w:r>
      <w:r w:rsidRPr="00253B30">
        <w:rPr>
          <w:rFonts w:ascii="Times New Roman" w:eastAsia="SimSun" w:hAnsi="Times New Roman"/>
          <w:iCs/>
          <w:sz w:val="20"/>
          <w:szCs w:val="20"/>
        </w:rPr>
        <w:tab/>
        <w:t>TRP configuration information exchange</w:t>
      </w:r>
      <w:r w:rsidRPr="00253B30">
        <w:rPr>
          <w:rFonts w:ascii="Times New Roman" w:eastAsia="SimSun" w:hAnsi="Times New Roman"/>
          <w:iCs/>
          <w:sz w:val="20"/>
          <w:szCs w:val="20"/>
        </w:rPr>
        <w:tab/>
        <w:t>Nokia, Nokia Shanghai Bell</w:t>
      </w:r>
    </w:p>
    <w:p w14:paraId="4CD153C1"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R3-200546</w:t>
      </w:r>
      <w:r w:rsidRPr="00253B30">
        <w:rPr>
          <w:rFonts w:ascii="Times New Roman" w:eastAsia="SimSun" w:hAnsi="Times New Roman"/>
          <w:iCs/>
          <w:sz w:val="20"/>
          <w:szCs w:val="20"/>
        </w:rPr>
        <w:tab/>
        <w:t>Introduce Positioning SI Area ID</w:t>
      </w:r>
      <w:r w:rsidRPr="00253B30">
        <w:rPr>
          <w:rFonts w:ascii="Times New Roman" w:eastAsia="SimSun" w:hAnsi="Times New Roman"/>
          <w:iCs/>
          <w:sz w:val="20"/>
          <w:szCs w:val="20"/>
        </w:rPr>
        <w:tab/>
        <w:t>CATT</w:t>
      </w:r>
    </w:p>
    <w:p w14:paraId="1586E277"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R3-200547</w:t>
      </w:r>
      <w:r w:rsidRPr="00253B30">
        <w:rPr>
          <w:rFonts w:ascii="Times New Roman" w:eastAsia="SimSun" w:hAnsi="Times New Roman"/>
          <w:iCs/>
          <w:sz w:val="20"/>
          <w:szCs w:val="20"/>
        </w:rPr>
        <w:tab/>
        <w:t>(TP for [NR_POS-Core] BL CR for TS 38.455) Introduce Positioning SI Area ID</w:t>
      </w:r>
      <w:r w:rsidRPr="00253B30">
        <w:rPr>
          <w:rFonts w:ascii="Times New Roman" w:eastAsia="SimSun" w:hAnsi="Times New Roman"/>
          <w:iCs/>
          <w:sz w:val="20"/>
          <w:szCs w:val="20"/>
        </w:rPr>
        <w:tab/>
        <w:t>CATT</w:t>
      </w:r>
    </w:p>
    <w:p w14:paraId="72AABBE1"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R3-200776</w:t>
      </w:r>
      <w:r w:rsidRPr="00253B30">
        <w:rPr>
          <w:rFonts w:ascii="Times New Roman" w:eastAsia="SimSun" w:hAnsi="Times New Roman"/>
          <w:iCs/>
          <w:sz w:val="20"/>
          <w:szCs w:val="20"/>
        </w:rPr>
        <w:tab/>
        <w:t>(TP for NR_POS BL CR for TS 38.473) F1AP changes to support Exchange of TRP Information</w:t>
      </w:r>
      <w:r w:rsidRPr="00253B30">
        <w:rPr>
          <w:rFonts w:ascii="Times New Roman" w:eastAsia="SimSun" w:hAnsi="Times New Roman"/>
          <w:iCs/>
          <w:sz w:val="20"/>
          <w:szCs w:val="20"/>
        </w:rPr>
        <w:tab/>
        <w:t>Qualcomm Incorporated</w:t>
      </w:r>
    </w:p>
    <w:p w14:paraId="1AF69FFA"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R3-200777</w:t>
      </w:r>
      <w:r w:rsidRPr="00253B30">
        <w:rPr>
          <w:rFonts w:ascii="Times New Roman" w:eastAsia="SimSun" w:hAnsi="Times New Roman"/>
          <w:iCs/>
          <w:sz w:val="20"/>
          <w:szCs w:val="20"/>
        </w:rPr>
        <w:tab/>
        <w:t>Introduction of NR Positioning</w:t>
      </w:r>
      <w:r w:rsidRPr="00253B30">
        <w:rPr>
          <w:rFonts w:ascii="Times New Roman" w:eastAsia="SimSun" w:hAnsi="Times New Roman"/>
          <w:iCs/>
          <w:sz w:val="20"/>
          <w:szCs w:val="20"/>
        </w:rPr>
        <w:tab/>
        <w:t>Ericsson</w:t>
      </w:r>
    </w:p>
    <w:p w14:paraId="0263E967"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R3-200778</w:t>
      </w:r>
      <w:r w:rsidRPr="00253B30">
        <w:rPr>
          <w:rFonts w:ascii="Times New Roman" w:eastAsia="SimSun" w:hAnsi="Times New Roman"/>
          <w:iCs/>
          <w:sz w:val="20"/>
          <w:szCs w:val="20"/>
        </w:rPr>
        <w:tab/>
        <w:t>Positioning measurements support in NRPPa</w:t>
      </w:r>
      <w:r w:rsidRPr="00253B30">
        <w:rPr>
          <w:rFonts w:ascii="Times New Roman" w:eastAsia="SimSun" w:hAnsi="Times New Roman"/>
          <w:iCs/>
          <w:sz w:val="20"/>
          <w:szCs w:val="20"/>
        </w:rPr>
        <w:tab/>
        <w:t>Intel Corporation</w:t>
      </w:r>
    </w:p>
    <w:p w14:paraId="4DFDD501"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R3-200779</w:t>
      </w:r>
      <w:r w:rsidRPr="00253B30">
        <w:rPr>
          <w:rFonts w:ascii="Times New Roman" w:eastAsia="SimSun" w:hAnsi="Times New Roman"/>
          <w:iCs/>
          <w:sz w:val="20"/>
          <w:szCs w:val="20"/>
        </w:rPr>
        <w:tab/>
        <w:t>(TP for BL CR 38.455) Positioning measurements</w:t>
      </w:r>
      <w:r w:rsidRPr="00253B30">
        <w:rPr>
          <w:rFonts w:ascii="Times New Roman" w:eastAsia="SimSun" w:hAnsi="Times New Roman"/>
          <w:iCs/>
          <w:sz w:val="20"/>
          <w:szCs w:val="20"/>
        </w:rPr>
        <w:tab/>
        <w:t>Intel Corporation</w:t>
      </w:r>
    </w:p>
    <w:p w14:paraId="1DE1773C"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R3-200780</w:t>
      </w:r>
      <w:r w:rsidRPr="00253B30">
        <w:rPr>
          <w:rFonts w:ascii="Times New Roman" w:eastAsia="SimSun" w:hAnsi="Times New Roman"/>
          <w:iCs/>
          <w:sz w:val="20"/>
          <w:szCs w:val="20"/>
        </w:rPr>
        <w:tab/>
        <w:t>Positioning measurements support in F1-AP</w:t>
      </w:r>
      <w:r w:rsidRPr="00253B30">
        <w:rPr>
          <w:rFonts w:ascii="Times New Roman" w:eastAsia="SimSun" w:hAnsi="Times New Roman"/>
          <w:iCs/>
          <w:sz w:val="20"/>
          <w:szCs w:val="20"/>
        </w:rPr>
        <w:tab/>
        <w:t>Intel Corporation</w:t>
      </w:r>
    </w:p>
    <w:p w14:paraId="6DA80A8B"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R3-200781</w:t>
      </w:r>
      <w:r w:rsidRPr="00253B30">
        <w:rPr>
          <w:rFonts w:ascii="Times New Roman" w:eastAsia="SimSun" w:hAnsi="Times New Roman"/>
          <w:iCs/>
          <w:sz w:val="20"/>
          <w:szCs w:val="20"/>
        </w:rPr>
        <w:tab/>
        <w:t>(TP for BL CR 38.473) Positioning measurements</w:t>
      </w:r>
      <w:r w:rsidRPr="00253B30">
        <w:rPr>
          <w:rFonts w:ascii="Times New Roman" w:eastAsia="SimSun" w:hAnsi="Times New Roman"/>
          <w:iCs/>
          <w:sz w:val="20"/>
          <w:szCs w:val="20"/>
        </w:rPr>
        <w:tab/>
        <w:t>Intel Corporation</w:t>
      </w:r>
    </w:p>
    <w:p w14:paraId="62A956DA"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R3-200784</w:t>
      </w:r>
      <w:r w:rsidRPr="00253B30">
        <w:rPr>
          <w:rFonts w:ascii="Times New Roman" w:eastAsia="SimSun" w:hAnsi="Times New Roman"/>
          <w:iCs/>
          <w:sz w:val="20"/>
          <w:szCs w:val="20"/>
        </w:rPr>
        <w:tab/>
        <w:t>Introduction of NR Positioning</w:t>
      </w:r>
      <w:r w:rsidRPr="00253B30">
        <w:rPr>
          <w:rFonts w:ascii="Times New Roman" w:eastAsia="SimSun" w:hAnsi="Times New Roman"/>
          <w:iCs/>
          <w:sz w:val="20"/>
          <w:szCs w:val="20"/>
        </w:rPr>
        <w:tab/>
        <w:t>Ericsson</w:t>
      </w:r>
    </w:p>
    <w:p w14:paraId="1575D9D1"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R3-201016</w:t>
      </w:r>
      <w:r w:rsidRPr="00253B30">
        <w:rPr>
          <w:rFonts w:ascii="Times New Roman" w:eastAsia="SimSun" w:hAnsi="Times New Roman"/>
          <w:iCs/>
          <w:sz w:val="20"/>
          <w:szCs w:val="20"/>
        </w:rPr>
        <w:tab/>
        <w:t>[TP to BL CR for TS 38.305] correction on NG-RAN architecture</w:t>
      </w:r>
      <w:r w:rsidRPr="00253B30">
        <w:rPr>
          <w:rFonts w:ascii="Times New Roman" w:eastAsia="SimSun" w:hAnsi="Times New Roman"/>
          <w:iCs/>
          <w:sz w:val="20"/>
          <w:szCs w:val="20"/>
        </w:rPr>
        <w:tab/>
        <w:t>Ericsson, Intel</w:t>
      </w:r>
    </w:p>
    <w:p w14:paraId="6531DAA0"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R3-201017</w:t>
      </w:r>
      <w:r w:rsidRPr="00253B30">
        <w:rPr>
          <w:rFonts w:ascii="Times New Roman" w:eastAsia="SimSun" w:hAnsi="Times New Roman"/>
          <w:iCs/>
          <w:sz w:val="20"/>
          <w:szCs w:val="20"/>
        </w:rPr>
        <w:tab/>
        <w:t>Exchange of DL PRS configuration over Xn</w:t>
      </w:r>
      <w:r w:rsidRPr="00253B30">
        <w:rPr>
          <w:rFonts w:ascii="Times New Roman" w:eastAsia="SimSun" w:hAnsi="Times New Roman"/>
          <w:iCs/>
          <w:sz w:val="20"/>
          <w:szCs w:val="20"/>
        </w:rPr>
        <w:tab/>
        <w:t>Ericsson</w:t>
      </w:r>
    </w:p>
    <w:p w14:paraId="449D12B4"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R3-201018</w:t>
      </w:r>
      <w:r w:rsidRPr="00253B30">
        <w:rPr>
          <w:rFonts w:ascii="Times New Roman" w:eastAsia="SimSun" w:hAnsi="Times New Roman"/>
          <w:iCs/>
          <w:sz w:val="20"/>
          <w:szCs w:val="20"/>
        </w:rPr>
        <w:tab/>
        <w:t>Introduction of DL PRS configuration exchange over Xn</w:t>
      </w:r>
      <w:r w:rsidRPr="00253B30">
        <w:rPr>
          <w:rFonts w:ascii="Times New Roman" w:eastAsia="SimSun" w:hAnsi="Times New Roman"/>
          <w:iCs/>
          <w:sz w:val="20"/>
          <w:szCs w:val="20"/>
        </w:rPr>
        <w:tab/>
        <w:t>Ericsson</w:t>
      </w:r>
    </w:p>
    <w:p w14:paraId="58E3506A"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R3-201019</w:t>
      </w:r>
      <w:r w:rsidRPr="00253B30">
        <w:rPr>
          <w:rFonts w:ascii="Times New Roman" w:eastAsia="SimSun" w:hAnsi="Times New Roman"/>
          <w:iCs/>
          <w:sz w:val="20"/>
          <w:szCs w:val="20"/>
        </w:rPr>
        <w:tab/>
        <w:t>Reporting of UL AoA beam info to LMF</w:t>
      </w:r>
      <w:r w:rsidRPr="00253B30">
        <w:rPr>
          <w:rFonts w:ascii="Times New Roman" w:eastAsia="SimSun" w:hAnsi="Times New Roman"/>
          <w:iCs/>
          <w:sz w:val="20"/>
          <w:szCs w:val="20"/>
        </w:rPr>
        <w:tab/>
        <w:t>Ericsson</w:t>
      </w:r>
    </w:p>
    <w:p w14:paraId="2390E839"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R3-201020</w:t>
      </w:r>
      <w:r w:rsidRPr="00253B30">
        <w:rPr>
          <w:rFonts w:ascii="Times New Roman" w:eastAsia="SimSun" w:hAnsi="Times New Roman"/>
          <w:iCs/>
          <w:sz w:val="20"/>
          <w:szCs w:val="20"/>
        </w:rPr>
        <w:tab/>
        <w:t>Discussion on remaining FFS of delivery of Positioning Assistance Data over F1AP</w:t>
      </w:r>
      <w:r w:rsidRPr="00253B30">
        <w:rPr>
          <w:rFonts w:ascii="Times New Roman" w:eastAsia="SimSun" w:hAnsi="Times New Roman"/>
          <w:iCs/>
          <w:sz w:val="20"/>
          <w:szCs w:val="20"/>
        </w:rPr>
        <w:tab/>
        <w:t>Ericsson</w:t>
      </w:r>
    </w:p>
    <w:p w14:paraId="092993E6"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R3-201021</w:t>
      </w:r>
      <w:r w:rsidRPr="00253B30">
        <w:rPr>
          <w:rFonts w:ascii="Times New Roman" w:eastAsia="SimSun" w:hAnsi="Times New Roman"/>
          <w:iCs/>
          <w:sz w:val="20"/>
          <w:szCs w:val="20"/>
        </w:rPr>
        <w:tab/>
        <w:t>[TP to BL CR for TS 38.470] Positioning support over F1AP</w:t>
      </w:r>
      <w:r w:rsidRPr="00253B30">
        <w:rPr>
          <w:rFonts w:ascii="Times New Roman" w:eastAsia="SimSun" w:hAnsi="Times New Roman"/>
          <w:iCs/>
          <w:sz w:val="20"/>
          <w:szCs w:val="20"/>
        </w:rPr>
        <w:tab/>
        <w:t>Ericsson</w:t>
      </w:r>
    </w:p>
    <w:p w14:paraId="1B1B9315"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R3-201187</w:t>
      </w:r>
      <w:r w:rsidRPr="00253B30">
        <w:rPr>
          <w:rFonts w:ascii="Times New Roman" w:eastAsia="SimSun" w:hAnsi="Times New Roman"/>
          <w:iCs/>
          <w:sz w:val="20"/>
          <w:szCs w:val="20"/>
        </w:rPr>
        <w:tab/>
        <w:t>Summary of offline discussion for CB: # 56_Email056-Pos_BLs</w:t>
      </w:r>
      <w:r w:rsidRPr="00253B30">
        <w:rPr>
          <w:rFonts w:ascii="Times New Roman" w:eastAsia="SimSun" w:hAnsi="Times New Roman"/>
          <w:iCs/>
          <w:sz w:val="20"/>
          <w:szCs w:val="20"/>
        </w:rPr>
        <w:tab/>
        <w:t>Intel</w:t>
      </w:r>
    </w:p>
    <w:p w14:paraId="0BE64CC5"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R3-201188</w:t>
      </w:r>
      <w:r w:rsidRPr="00253B30">
        <w:rPr>
          <w:rFonts w:ascii="Times New Roman" w:eastAsia="SimSun" w:hAnsi="Times New Roman"/>
          <w:iCs/>
          <w:sz w:val="20"/>
          <w:szCs w:val="20"/>
        </w:rPr>
        <w:tab/>
        <w:t>Summary of offline discussion for CB: # 57_Email057-Pos_NRPPa_ext</w:t>
      </w:r>
      <w:r w:rsidRPr="00253B30">
        <w:rPr>
          <w:rFonts w:ascii="Times New Roman" w:eastAsia="SimSun" w:hAnsi="Times New Roman"/>
          <w:iCs/>
          <w:sz w:val="20"/>
          <w:szCs w:val="20"/>
        </w:rPr>
        <w:tab/>
        <w:t>Nokia</w:t>
      </w:r>
    </w:p>
    <w:p w14:paraId="1D1BE7A0"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R3-201189</w:t>
      </w:r>
      <w:r w:rsidRPr="00253B30">
        <w:rPr>
          <w:rFonts w:ascii="Times New Roman" w:eastAsia="SimSun" w:hAnsi="Times New Roman"/>
          <w:iCs/>
          <w:sz w:val="20"/>
          <w:szCs w:val="20"/>
        </w:rPr>
        <w:tab/>
        <w:t>Summary of offline discussion for CB: # 58_Email058-Pos_PRSexchange_Xn</w:t>
      </w:r>
      <w:r w:rsidRPr="00253B30">
        <w:rPr>
          <w:rFonts w:ascii="Times New Roman" w:eastAsia="SimSun" w:hAnsi="Times New Roman"/>
          <w:iCs/>
          <w:sz w:val="20"/>
          <w:szCs w:val="20"/>
        </w:rPr>
        <w:tab/>
        <w:t>Ericsson</w:t>
      </w:r>
    </w:p>
    <w:p w14:paraId="5291B898"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R3-201190</w:t>
      </w:r>
      <w:r w:rsidRPr="00253B30">
        <w:rPr>
          <w:rFonts w:ascii="Times New Roman" w:eastAsia="SimSun" w:hAnsi="Times New Roman"/>
          <w:iCs/>
          <w:sz w:val="20"/>
          <w:szCs w:val="20"/>
        </w:rPr>
        <w:tab/>
        <w:t>Summary of offline discussion for CB: # 59_Email059-Pos_Broadcast_Assist</w:t>
      </w:r>
      <w:r w:rsidRPr="00253B30">
        <w:rPr>
          <w:rFonts w:ascii="Times New Roman" w:eastAsia="SimSun" w:hAnsi="Times New Roman"/>
          <w:iCs/>
          <w:sz w:val="20"/>
          <w:szCs w:val="20"/>
        </w:rPr>
        <w:tab/>
        <w:t>Huawei</w:t>
      </w:r>
    </w:p>
    <w:p w14:paraId="3B638665"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R3-201191</w:t>
      </w:r>
      <w:r w:rsidRPr="00253B30">
        <w:rPr>
          <w:rFonts w:ascii="Times New Roman" w:eastAsia="SimSun" w:hAnsi="Times New Roman"/>
          <w:iCs/>
          <w:sz w:val="20"/>
          <w:szCs w:val="20"/>
        </w:rPr>
        <w:tab/>
        <w:t>Summary of offline discussion for CB: # 60_Email060-Pos_split_gNB_arch</w:t>
      </w:r>
      <w:r w:rsidRPr="00253B30">
        <w:rPr>
          <w:rFonts w:ascii="Times New Roman" w:eastAsia="SimSun" w:hAnsi="Times New Roman"/>
          <w:iCs/>
          <w:sz w:val="20"/>
          <w:szCs w:val="20"/>
        </w:rPr>
        <w:tab/>
        <w:t>Qualcomm</w:t>
      </w:r>
    </w:p>
    <w:p w14:paraId="7427AF19"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R3-201290</w:t>
      </w:r>
      <w:r w:rsidRPr="00253B30">
        <w:rPr>
          <w:rFonts w:ascii="Times New Roman" w:eastAsia="SimSun" w:hAnsi="Times New Roman"/>
          <w:iCs/>
          <w:sz w:val="20"/>
          <w:szCs w:val="20"/>
        </w:rPr>
        <w:tab/>
        <w:t>(TP for NR_POS BL CR for 38.455) NRPPa extensions for RAT-dependent positioning</w:t>
      </w:r>
      <w:r w:rsidRPr="00253B30">
        <w:rPr>
          <w:rFonts w:ascii="Times New Roman" w:eastAsia="SimSun" w:hAnsi="Times New Roman"/>
          <w:iCs/>
          <w:sz w:val="20"/>
          <w:szCs w:val="20"/>
        </w:rPr>
        <w:tab/>
        <w:t>Nokia, Nokia Shanghai Bell</w:t>
      </w:r>
    </w:p>
    <w:p w14:paraId="31754D31" w14:textId="77777777" w:rsidR="00253B30"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R3-201373</w:t>
      </w:r>
      <w:r w:rsidRPr="00253B30">
        <w:rPr>
          <w:rFonts w:ascii="Times New Roman" w:eastAsia="SimSun" w:hAnsi="Times New Roman"/>
          <w:iCs/>
          <w:sz w:val="20"/>
          <w:szCs w:val="20"/>
        </w:rPr>
        <w:tab/>
        <w:t>[TP to BL CR for TS 38.305] correction on NG-RAN architecture</w:t>
      </w:r>
      <w:r w:rsidRPr="00253B30">
        <w:rPr>
          <w:rFonts w:ascii="Times New Roman" w:eastAsia="SimSun" w:hAnsi="Times New Roman"/>
          <w:iCs/>
          <w:sz w:val="20"/>
          <w:szCs w:val="20"/>
        </w:rPr>
        <w:tab/>
        <w:t>Ericsson, Intel</w:t>
      </w:r>
    </w:p>
    <w:p w14:paraId="00E01D6D" w14:textId="7C1F150F" w:rsidR="00223E88" w:rsidRPr="00253B30" w:rsidRDefault="00253B30" w:rsidP="00253B30">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253B30">
        <w:rPr>
          <w:rFonts w:ascii="Times New Roman" w:eastAsia="SimSun" w:hAnsi="Times New Roman"/>
          <w:iCs/>
          <w:sz w:val="20"/>
          <w:szCs w:val="20"/>
        </w:rPr>
        <w:t>R3-201392</w:t>
      </w:r>
      <w:r w:rsidRPr="00253B30">
        <w:rPr>
          <w:rFonts w:ascii="Times New Roman" w:eastAsia="SimSun" w:hAnsi="Times New Roman"/>
          <w:iCs/>
          <w:sz w:val="20"/>
          <w:szCs w:val="20"/>
        </w:rPr>
        <w:tab/>
        <w:t>Summary of offline discussion for CB: # 56_Email056-Pos_BLs</w:t>
      </w:r>
      <w:r w:rsidRPr="00253B30">
        <w:rPr>
          <w:rFonts w:ascii="Times New Roman" w:eastAsia="SimSun" w:hAnsi="Times New Roman"/>
          <w:iCs/>
          <w:sz w:val="20"/>
          <w:szCs w:val="20"/>
        </w:rPr>
        <w:tab/>
        <w:t>Intel</w:t>
      </w:r>
    </w:p>
    <w:p w14:paraId="6BCEB6F6" w14:textId="4B839E24"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R4-2002179</w:t>
      </w:r>
      <w:r w:rsidRPr="00F807EA">
        <w:rPr>
          <w:rFonts w:ascii="Times New Roman" w:eastAsia="SimSun" w:hAnsi="Times New Roman"/>
          <w:iCs/>
          <w:sz w:val="20"/>
          <w:szCs w:val="20"/>
        </w:rPr>
        <w:tab/>
        <w:t>Email discussion summary for RAN4#94e_#56_NR_pos_RRM_Part_1</w:t>
      </w:r>
      <w:r w:rsidR="001B1420">
        <w:rPr>
          <w:rFonts w:ascii="Times New Roman" w:eastAsia="SimSun" w:hAnsi="Times New Roman"/>
          <w:iCs/>
          <w:sz w:val="20"/>
          <w:szCs w:val="20"/>
        </w:rPr>
        <w:t xml:space="preserve">, </w:t>
      </w:r>
      <w:r w:rsidRPr="001B1420">
        <w:rPr>
          <w:rFonts w:ascii="Times New Roman" w:eastAsia="SimSun" w:hAnsi="Times New Roman"/>
          <w:iCs/>
          <w:sz w:val="20"/>
          <w:szCs w:val="20"/>
        </w:rPr>
        <w:t>Qualcomm</w:t>
      </w:r>
    </w:p>
    <w:p w14:paraId="2CC2ED69" w14:textId="1C8B625B" w:rsidR="00C16FCE" w:rsidRPr="00F807EA" w:rsidRDefault="00C16FCE" w:rsidP="003F07F1">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R4-2002310</w:t>
      </w:r>
      <w:r w:rsidRPr="00F807EA">
        <w:rPr>
          <w:rFonts w:ascii="Times New Roman" w:eastAsia="SimSun" w:hAnsi="Times New Roman"/>
          <w:iCs/>
          <w:sz w:val="20"/>
          <w:szCs w:val="20"/>
        </w:rPr>
        <w:tab/>
        <w:t>Email discussion summary for RAN4#94e_#56_NR_pos_RRM_Part_1</w:t>
      </w:r>
      <w:r w:rsidR="00F807EA">
        <w:rPr>
          <w:rFonts w:ascii="Times New Roman" w:eastAsia="SimSun" w:hAnsi="Times New Roman"/>
          <w:iCs/>
          <w:sz w:val="20"/>
          <w:szCs w:val="20"/>
        </w:rPr>
        <w:t xml:space="preserve">, </w:t>
      </w:r>
      <w:r w:rsidRPr="00F807EA">
        <w:rPr>
          <w:rFonts w:ascii="Times New Roman" w:eastAsia="SimSun" w:hAnsi="Times New Roman"/>
          <w:iCs/>
          <w:sz w:val="20"/>
          <w:szCs w:val="20"/>
        </w:rPr>
        <w:t>Qualcomm</w:t>
      </w:r>
    </w:p>
    <w:p w14:paraId="1719137F" w14:textId="026D030C" w:rsidR="00C16FCE" w:rsidRPr="00F807EA" w:rsidRDefault="00A92259"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R4-2002277 WF on NR Positioning UE requirements</w:t>
      </w:r>
      <w:r w:rsidR="001B1420">
        <w:rPr>
          <w:rFonts w:ascii="Times New Roman" w:eastAsia="SimSun" w:hAnsi="Times New Roman"/>
          <w:iCs/>
          <w:sz w:val="20"/>
          <w:szCs w:val="20"/>
        </w:rPr>
        <w:t>,</w:t>
      </w:r>
      <w:r w:rsidRPr="00F807EA">
        <w:rPr>
          <w:rFonts w:ascii="Times New Roman" w:eastAsia="SimSun" w:hAnsi="Times New Roman"/>
          <w:iCs/>
          <w:sz w:val="20"/>
          <w:szCs w:val="20"/>
        </w:rPr>
        <w:t xml:space="preserve"> Qualcomm</w:t>
      </w:r>
    </w:p>
    <w:p w14:paraId="7D9B1817" w14:textId="3AE87212" w:rsidR="00A92259" w:rsidRPr="00F807EA" w:rsidRDefault="00A92259"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R4-2002328</w:t>
      </w:r>
      <w:r w:rsidR="001B1420" w:rsidRPr="001B1420">
        <w:rPr>
          <w:rFonts w:ascii="Times New Roman" w:eastAsia="SimSun" w:hAnsi="Times New Roman"/>
          <w:iCs/>
          <w:sz w:val="20"/>
          <w:szCs w:val="20"/>
        </w:rPr>
        <w:t xml:space="preserve"> WF on NR Positioning UE requirements, Qualcomm</w:t>
      </w:r>
    </w:p>
    <w:p w14:paraId="26E321F6" w14:textId="7BFD8538" w:rsidR="00A92259" w:rsidRPr="00F807EA" w:rsidRDefault="00A92259"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R4-2002289</w:t>
      </w:r>
      <w:r w:rsidR="001B1420" w:rsidRPr="001B1420">
        <w:rPr>
          <w:rFonts w:ascii="Times New Roman" w:hAnsi="Times New Roman"/>
          <w:sz w:val="20"/>
          <w:szCs w:val="20"/>
          <w:lang w:val="en-GB"/>
        </w:rPr>
        <w:t xml:space="preserve"> </w:t>
      </w:r>
      <w:r w:rsidR="001B1420" w:rsidRPr="00FF7C25">
        <w:rPr>
          <w:rFonts w:ascii="Times New Roman" w:hAnsi="Times New Roman"/>
          <w:sz w:val="20"/>
          <w:szCs w:val="20"/>
          <w:lang w:val="en-GB"/>
        </w:rPr>
        <w:t>CR</w:t>
      </w:r>
      <w:r w:rsidR="001B1420">
        <w:rPr>
          <w:rFonts w:ascii="Times New Roman" w:hAnsi="Times New Roman"/>
          <w:sz w:val="20"/>
          <w:szCs w:val="20"/>
          <w:lang w:val="en-GB"/>
        </w:rPr>
        <w:t xml:space="preserve"> </w:t>
      </w:r>
      <w:r w:rsidR="001B1420" w:rsidRPr="00FF7C25">
        <w:rPr>
          <w:rFonts w:ascii="Times New Roman" w:hAnsi="Times New Roman"/>
          <w:sz w:val="20"/>
          <w:szCs w:val="20"/>
          <w:lang w:val="en-GB"/>
        </w:rPr>
        <w:t>056</w:t>
      </w:r>
      <w:r w:rsidR="001B1420">
        <w:rPr>
          <w:rFonts w:ascii="Times New Roman" w:hAnsi="Times New Roman"/>
          <w:sz w:val="20"/>
          <w:szCs w:val="20"/>
          <w:lang w:val="en-GB"/>
        </w:rPr>
        <w:t>8</w:t>
      </w:r>
      <w:r w:rsidR="001B1420" w:rsidRPr="00FF7C25">
        <w:rPr>
          <w:rFonts w:ascii="Times New Roman" w:hAnsi="Times New Roman"/>
          <w:sz w:val="20"/>
          <w:szCs w:val="20"/>
          <w:lang w:val="en-GB"/>
        </w:rPr>
        <w:t xml:space="preserve"> </w:t>
      </w:r>
      <w:r w:rsidR="001B1420">
        <w:rPr>
          <w:rFonts w:ascii="Times New Roman" w:hAnsi="Times New Roman"/>
          <w:sz w:val="20"/>
          <w:szCs w:val="20"/>
          <w:lang w:val="en-GB"/>
        </w:rPr>
        <w:t xml:space="preserve">to TS 38.133 on </w:t>
      </w:r>
      <w:r w:rsidR="001B1420" w:rsidRPr="00AC07B1">
        <w:rPr>
          <w:rFonts w:ascii="Times New Roman" w:hAnsi="Times New Roman"/>
          <w:sz w:val="20"/>
          <w:szCs w:val="20"/>
          <w:lang w:val="en-GB"/>
        </w:rPr>
        <w:t>Measurement report mapping for PRS RSRP</w:t>
      </w:r>
      <w:r w:rsidR="001B1420">
        <w:rPr>
          <w:rFonts w:ascii="Times New Roman" w:hAnsi="Times New Roman"/>
          <w:sz w:val="20"/>
          <w:szCs w:val="20"/>
          <w:lang w:val="en-GB"/>
        </w:rPr>
        <w:t>, Ericsson</w:t>
      </w:r>
    </w:p>
    <w:p w14:paraId="36B4E5DB" w14:textId="6AFB7C78" w:rsidR="00A92259" w:rsidRPr="00F807EA" w:rsidRDefault="00A92259"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R4-2002288</w:t>
      </w:r>
      <w:r w:rsidR="001B1420">
        <w:rPr>
          <w:rFonts w:ascii="Times New Roman" w:eastAsia="SimSun" w:hAnsi="Times New Roman"/>
          <w:iCs/>
          <w:sz w:val="20"/>
          <w:szCs w:val="20"/>
        </w:rPr>
        <w:t xml:space="preserve"> </w:t>
      </w:r>
      <w:r w:rsidR="001B1420" w:rsidRPr="00D07155">
        <w:rPr>
          <w:rFonts w:ascii="Times New Roman" w:eastAsia="SimSun" w:hAnsi="Times New Roman"/>
          <w:iCs/>
          <w:sz w:val="20"/>
          <w:szCs w:val="20"/>
        </w:rPr>
        <w:t>NR E-CID measurement requirements, Ericsson</w:t>
      </w:r>
    </w:p>
    <w:p w14:paraId="5ECE5789" w14:textId="6D9EEF8D" w:rsidR="00A92259" w:rsidRPr="00F807EA" w:rsidRDefault="00A92259"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R4-2001950</w:t>
      </w:r>
      <w:r w:rsidR="001B1420" w:rsidRPr="00D07155">
        <w:rPr>
          <w:rFonts w:ascii="Times New Roman" w:eastAsia="SimSun" w:hAnsi="Times New Roman"/>
          <w:iCs/>
          <w:sz w:val="20"/>
          <w:szCs w:val="20"/>
        </w:rPr>
        <w:t xml:space="preserve"> LS on NR E-CID measurements, Ericsson</w:t>
      </w:r>
    </w:p>
    <w:p w14:paraId="0BECAD91" w14:textId="486ADF01" w:rsidR="00C16FCE" w:rsidRDefault="00A92259"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R4-2002287</w:t>
      </w:r>
      <w:r w:rsidR="00D07155">
        <w:rPr>
          <w:rFonts w:ascii="Times New Roman" w:eastAsia="SimSun" w:hAnsi="Times New Roman"/>
          <w:iCs/>
          <w:sz w:val="20"/>
          <w:szCs w:val="20"/>
        </w:rPr>
        <w:t xml:space="preserve"> </w:t>
      </w:r>
      <w:r w:rsidR="00D07155" w:rsidRPr="00D07155">
        <w:rPr>
          <w:rFonts w:ascii="Times New Roman" w:eastAsia="SimSun" w:hAnsi="Times New Roman"/>
          <w:iCs/>
          <w:sz w:val="20"/>
          <w:szCs w:val="20"/>
        </w:rPr>
        <w:t>Updated link level simulation assumptions for RSTD and RSRP measurements, Huawei</w:t>
      </w:r>
    </w:p>
    <w:p w14:paraId="26CBF656" w14:textId="30F49A19" w:rsidR="00C16FCE" w:rsidRPr="00F807EA" w:rsidRDefault="00C16FCE" w:rsidP="003F07F1">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R4-2002180</w:t>
      </w:r>
      <w:r w:rsidRPr="00F807EA">
        <w:rPr>
          <w:rFonts w:ascii="Times New Roman" w:eastAsia="SimSun" w:hAnsi="Times New Roman"/>
          <w:iCs/>
          <w:sz w:val="20"/>
          <w:szCs w:val="20"/>
        </w:rPr>
        <w:tab/>
        <w:t>Email discussion summary for RAN4#94e_#57_NR_pos_RRM_Part_2</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Ericsson</w:t>
      </w:r>
    </w:p>
    <w:p w14:paraId="49DAEE55" w14:textId="45238CF0" w:rsidR="00C16FCE" w:rsidRPr="00F807EA" w:rsidRDefault="00C16FCE" w:rsidP="003F07F1">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R4-2002311</w:t>
      </w:r>
      <w:r w:rsidRPr="00F807EA">
        <w:rPr>
          <w:rFonts w:ascii="Times New Roman" w:eastAsia="SimSun" w:hAnsi="Times New Roman"/>
          <w:iCs/>
          <w:sz w:val="20"/>
          <w:szCs w:val="20"/>
        </w:rPr>
        <w:tab/>
        <w:t>Email discussion summary for RAN4#94e_#57_NR_pos_RRM_Part_2</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Ericsson</w:t>
      </w:r>
    </w:p>
    <w:p w14:paraId="1F98E9FE" w14:textId="34835698" w:rsidR="00C16FCE" w:rsidRPr="00F807EA" w:rsidRDefault="00A92259"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R4-2002275 WF on NR Positioning gNB measurement requirements and report mapping</w:t>
      </w:r>
      <w:r w:rsidR="00D07155">
        <w:rPr>
          <w:rFonts w:ascii="Times New Roman" w:eastAsia="SimSun" w:hAnsi="Times New Roman"/>
          <w:iCs/>
          <w:sz w:val="20"/>
          <w:szCs w:val="20"/>
        </w:rPr>
        <w:t>,</w:t>
      </w:r>
      <w:r w:rsidRPr="00F807EA">
        <w:rPr>
          <w:rFonts w:ascii="Times New Roman" w:eastAsia="SimSun" w:hAnsi="Times New Roman"/>
          <w:iCs/>
          <w:sz w:val="20"/>
          <w:szCs w:val="20"/>
        </w:rPr>
        <w:t xml:space="preserve"> Ericsson</w:t>
      </w:r>
    </w:p>
    <w:p w14:paraId="552A1768" w14:textId="2D9DE7AD" w:rsidR="00C16FCE" w:rsidRPr="00F807EA" w:rsidRDefault="00A92259"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R4-2002280 LS on gNB measurements report mapping for NR Positioning</w:t>
      </w:r>
      <w:r w:rsidR="00D07155">
        <w:rPr>
          <w:rFonts w:ascii="Times New Roman" w:eastAsia="SimSun" w:hAnsi="Times New Roman"/>
          <w:iCs/>
          <w:sz w:val="20"/>
          <w:szCs w:val="20"/>
        </w:rPr>
        <w:t>,</w:t>
      </w:r>
      <w:r w:rsidRPr="00F807EA">
        <w:rPr>
          <w:rFonts w:ascii="Times New Roman" w:eastAsia="SimSun" w:hAnsi="Times New Roman"/>
          <w:iCs/>
          <w:sz w:val="20"/>
          <w:szCs w:val="20"/>
        </w:rPr>
        <w:t xml:space="preserve"> Ericsson</w:t>
      </w:r>
    </w:p>
    <w:p w14:paraId="7E3586D0" w14:textId="1DCDA540" w:rsidR="00C16FCE" w:rsidRPr="00F807EA" w:rsidRDefault="00A92259"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R4-2002276 WF on NR Positioning measurement impact on RRM requirements</w:t>
      </w:r>
      <w:r w:rsidR="00D07155">
        <w:rPr>
          <w:rFonts w:ascii="Times New Roman" w:eastAsia="SimSun" w:hAnsi="Times New Roman"/>
          <w:iCs/>
          <w:sz w:val="20"/>
          <w:szCs w:val="20"/>
        </w:rPr>
        <w:t>,</w:t>
      </w:r>
      <w:r w:rsidRPr="00F807EA">
        <w:rPr>
          <w:rFonts w:ascii="Times New Roman" w:eastAsia="SimSun" w:hAnsi="Times New Roman"/>
          <w:iCs/>
          <w:sz w:val="20"/>
          <w:szCs w:val="20"/>
        </w:rPr>
        <w:t xml:space="preserve"> Qualcomm</w:t>
      </w:r>
    </w:p>
    <w:p w14:paraId="1C8EBA81" w14:textId="42A3EED1" w:rsidR="00D07155" w:rsidRPr="00D07155" w:rsidRDefault="00D07155" w:rsidP="00D07155">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D07155">
        <w:rPr>
          <w:rFonts w:ascii="Times New Roman" w:eastAsia="SimSun" w:hAnsi="Times New Roman"/>
          <w:iCs/>
          <w:sz w:val="20"/>
          <w:szCs w:val="20"/>
        </w:rPr>
        <w:t>R4-2002275 WF on NR Positioning gNB measurement requirements and report mapping, Ericsson</w:t>
      </w:r>
    </w:p>
    <w:p w14:paraId="2A95A67B" w14:textId="403246F4" w:rsidR="00D07155" w:rsidRPr="00D07155" w:rsidRDefault="00D07155" w:rsidP="00D07155">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D07155">
        <w:rPr>
          <w:rFonts w:ascii="Times New Roman" w:eastAsia="SimSun" w:hAnsi="Times New Roman"/>
          <w:iCs/>
          <w:sz w:val="20"/>
          <w:szCs w:val="20"/>
        </w:rPr>
        <w:t>R4-2002276 WF on NR Positioning measurement impact on RRM requirements, Qualcomm</w:t>
      </w:r>
    </w:p>
    <w:p w14:paraId="47185A31" w14:textId="7EA30677" w:rsidR="00D07155" w:rsidRPr="00D07155" w:rsidRDefault="00D07155" w:rsidP="003F07F1">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D07155">
        <w:rPr>
          <w:rFonts w:ascii="Times New Roman" w:eastAsia="SimSun" w:hAnsi="Times New Roman"/>
          <w:iCs/>
          <w:sz w:val="20"/>
          <w:szCs w:val="20"/>
        </w:rPr>
        <w:t>R4-2002280 LS on gNB measurements report mapping for NR Positioning, Ericsson</w:t>
      </w:r>
    </w:p>
    <w:p w14:paraId="3695B8A5" w14:textId="75495413"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R4-2002277</w:t>
      </w:r>
      <w:r w:rsidRPr="00F807EA">
        <w:rPr>
          <w:rFonts w:ascii="Times New Roman" w:eastAsia="SimSun" w:hAnsi="Times New Roman"/>
          <w:iCs/>
          <w:sz w:val="20"/>
          <w:szCs w:val="20"/>
        </w:rPr>
        <w:tab/>
        <w:t>WF on NR Positioning UE requirements</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Qualcomm</w:t>
      </w:r>
    </w:p>
    <w:p w14:paraId="355A3488" w14:textId="192B5637"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R4-2002328</w:t>
      </w:r>
      <w:r w:rsidRPr="00F807EA">
        <w:rPr>
          <w:rFonts w:ascii="Times New Roman" w:eastAsia="SimSun" w:hAnsi="Times New Roman"/>
          <w:iCs/>
          <w:sz w:val="20"/>
          <w:szCs w:val="20"/>
        </w:rPr>
        <w:tab/>
        <w:t>WF on NR Positioning UE requirements</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Qualcomm</w:t>
      </w:r>
    </w:p>
    <w:p w14:paraId="2A8D97FD" w14:textId="2E973274"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lastRenderedPageBreak/>
        <w:t>R4-2002275</w:t>
      </w:r>
      <w:r w:rsidRPr="00F807EA">
        <w:rPr>
          <w:rFonts w:ascii="Times New Roman" w:eastAsia="SimSun" w:hAnsi="Times New Roman"/>
          <w:iCs/>
          <w:sz w:val="20"/>
          <w:szCs w:val="20"/>
        </w:rPr>
        <w:tab/>
        <w:t>WF on NR Positioning gNB measurement requirements and report mapping</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Ericsson</w:t>
      </w:r>
    </w:p>
    <w:p w14:paraId="659AB978" w14:textId="05D5670E" w:rsidR="00C16FCE" w:rsidRPr="00F807EA" w:rsidRDefault="00C16FCE" w:rsidP="003F07F1">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R4-2002276</w:t>
      </w:r>
      <w:r w:rsidRPr="00F807EA">
        <w:rPr>
          <w:rFonts w:ascii="Times New Roman" w:eastAsia="SimSun" w:hAnsi="Times New Roman"/>
          <w:iCs/>
          <w:sz w:val="20"/>
          <w:szCs w:val="20"/>
        </w:rPr>
        <w:tab/>
        <w:t>WF on NR Positioning measurement impact on RRM requirements</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Qualcomm</w:t>
      </w:r>
    </w:p>
    <w:p w14:paraId="3D7EC7E6" w14:textId="79776800"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R4-2002280</w:t>
      </w:r>
      <w:r w:rsidRPr="00F807EA">
        <w:rPr>
          <w:rFonts w:ascii="Times New Roman" w:eastAsia="SimSun" w:hAnsi="Times New Roman"/>
          <w:iCs/>
          <w:sz w:val="20"/>
          <w:szCs w:val="20"/>
        </w:rPr>
        <w:tab/>
        <w:t>LS on gNB measurements report mapping for NR Positioning</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Ericsson</w:t>
      </w:r>
    </w:p>
    <w:p w14:paraId="5E4AB352" w14:textId="74DDBC5C"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R4-2001947</w:t>
      </w:r>
      <w:r w:rsidRPr="00F807EA">
        <w:rPr>
          <w:rFonts w:ascii="Times New Roman" w:eastAsia="SimSun" w:hAnsi="Times New Roman"/>
          <w:iCs/>
          <w:sz w:val="20"/>
          <w:szCs w:val="20"/>
        </w:rPr>
        <w:tab/>
        <w:t>LS on UE measurement report mapping for UE positioning measurements in NR</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Ericsson</w:t>
      </w:r>
    </w:p>
    <w:p w14:paraId="3EAA05BB" w14:textId="79901911"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R4-2001632</w:t>
      </w:r>
      <w:r w:rsidRPr="00F807EA">
        <w:rPr>
          <w:rFonts w:ascii="Times New Roman" w:eastAsia="SimSun" w:hAnsi="Times New Roman"/>
          <w:iCs/>
          <w:sz w:val="20"/>
          <w:szCs w:val="20"/>
        </w:rPr>
        <w:tab/>
        <w:t>On report mapping for UE/gNB positioning measurement</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Huawei, HiSilicon</w:t>
      </w:r>
    </w:p>
    <w:p w14:paraId="28B7ED26" w14:textId="281EA6ED"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R4-2001633</w:t>
      </w:r>
      <w:r w:rsidRPr="00F807EA">
        <w:rPr>
          <w:rFonts w:ascii="Times New Roman" w:eastAsia="SimSun" w:hAnsi="Times New Roman"/>
          <w:iCs/>
          <w:sz w:val="20"/>
          <w:szCs w:val="20"/>
        </w:rPr>
        <w:tab/>
        <w:t>[draft] reply LS on agreements related to NR Positioning</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Huawei, HiSilicon</w:t>
      </w:r>
    </w:p>
    <w:p w14:paraId="034A9040" w14:textId="260DB180"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R4-2000388</w:t>
      </w:r>
      <w:r w:rsidRPr="00F807EA">
        <w:rPr>
          <w:rFonts w:ascii="Times New Roman" w:eastAsia="SimSun" w:hAnsi="Times New Roman"/>
          <w:iCs/>
          <w:sz w:val="20"/>
          <w:szCs w:val="20"/>
        </w:rPr>
        <w:tab/>
        <w:t xml:space="preserve">Discussion on UE PRS processing </w:t>
      </w:r>
      <w:r w:rsidR="00D07155">
        <w:rPr>
          <w:rFonts w:ascii="Times New Roman" w:eastAsia="SimSun" w:hAnsi="Times New Roman"/>
          <w:iCs/>
          <w:sz w:val="20"/>
          <w:szCs w:val="20"/>
        </w:rPr>
        <w:t>behavior,</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Intel Corporation</w:t>
      </w:r>
    </w:p>
    <w:p w14:paraId="0E3C1243" w14:textId="16AEA767"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R4-2001918</w:t>
      </w:r>
      <w:r w:rsidRPr="00F807EA">
        <w:rPr>
          <w:rFonts w:ascii="Times New Roman" w:eastAsia="SimSun" w:hAnsi="Times New Roman"/>
          <w:iCs/>
          <w:sz w:val="20"/>
          <w:szCs w:val="20"/>
        </w:rPr>
        <w:tab/>
        <w:t>UE behaviour for processing DL PRS without measurement gap</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Nokia, Nokia Shanghai Bell</w:t>
      </w:r>
    </w:p>
    <w:p w14:paraId="7B9388AD" w14:textId="4558C667"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R4-2000389</w:t>
      </w:r>
      <w:r w:rsidRPr="00F807EA">
        <w:rPr>
          <w:rFonts w:ascii="Times New Roman" w:eastAsia="SimSun" w:hAnsi="Times New Roman"/>
          <w:iCs/>
          <w:sz w:val="20"/>
          <w:szCs w:val="20"/>
        </w:rPr>
        <w:tab/>
        <w:t>Further Discussion on NR PRS RSTD Requirements for UE</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Intel Corporation</w:t>
      </w:r>
    </w:p>
    <w:p w14:paraId="7FCCFC4F" w14:textId="79C028CB"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R4-2000589</w:t>
      </w:r>
      <w:r w:rsidRPr="00F807EA">
        <w:rPr>
          <w:rFonts w:ascii="Times New Roman" w:eastAsia="SimSun" w:hAnsi="Times New Roman"/>
          <w:iCs/>
          <w:sz w:val="20"/>
          <w:szCs w:val="20"/>
        </w:rPr>
        <w:tab/>
        <w:t>Discussion on RSTD measurement requirements</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CATT</w:t>
      </w:r>
    </w:p>
    <w:p w14:paraId="60AED947" w14:textId="55D24E9C" w:rsidR="00C16FCE" w:rsidRPr="00F807EA" w:rsidRDefault="00C16FCE" w:rsidP="003F07F1">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R4-2000731</w:t>
      </w:r>
      <w:r w:rsidRPr="00F807EA">
        <w:rPr>
          <w:rFonts w:ascii="Times New Roman" w:eastAsia="SimSun" w:hAnsi="Times New Roman"/>
          <w:iCs/>
          <w:sz w:val="20"/>
          <w:szCs w:val="20"/>
        </w:rPr>
        <w:tab/>
        <w:t>On PRS-RSTD measurements for NR positioning</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Qualcomm Incorporated</w:t>
      </w:r>
    </w:p>
    <w:p w14:paraId="049539BC" w14:textId="5BE9E99B"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R4-2000783</w:t>
      </w:r>
      <w:r w:rsidRPr="00F807EA">
        <w:rPr>
          <w:rFonts w:ascii="Times New Roman" w:eastAsia="SimSun" w:hAnsi="Times New Roman"/>
          <w:iCs/>
          <w:sz w:val="20"/>
          <w:szCs w:val="20"/>
        </w:rPr>
        <w:tab/>
        <w:t>On RSTD measurement report mapping for NR positioning</w:t>
      </w:r>
      <w:r w:rsidR="00D07155">
        <w:rPr>
          <w:rFonts w:ascii="Times New Roman" w:eastAsia="SimSun" w:hAnsi="Times New Roman"/>
          <w:iCs/>
          <w:sz w:val="20"/>
          <w:szCs w:val="20"/>
        </w:rPr>
        <w:t>,</w:t>
      </w:r>
      <w:r w:rsidRPr="00F807EA">
        <w:rPr>
          <w:rFonts w:ascii="Times New Roman" w:eastAsia="SimSun" w:hAnsi="Times New Roman"/>
          <w:iCs/>
          <w:sz w:val="20"/>
          <w:szCs w:val="20"/>
        </w:rPr>
        <w:t xml:space="preserve"> Apple</w:t>
      </w:r>
    </w:p>
    <w:p w14:paraId="07A88B6A" w14:textId="37B3D4DF"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R4-2000784</w:t>
      </w:r>
      <w:r w:rsidRPr="00F807EA">
        <w:rPr>
          <w:rFonts w:ascii="Times New Roman" w:eastAsia="SimSun" w:hAnsi="Times New Roman"/>
          <w:iCs/>
          <w:sz w:val="20"/>
          <w:szCs w:val="20"/>
        </w:rPr>
        <w:tab/>
        <w:t>LS on RSTD measurement report mapping for NR positioning</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Apple</w:t>
      </w:r>
    </w:p>
    <w:p w14:paraId="3D4AA451" w14:textId="08FA48A1"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R4-2000998</w:t>
      </w:r>
      <w:r w:rsidRPr="00F807EA">
        <w:rPr>
          <w:rFonts w:ascii="Times New Roman" w:eastAsia="SimSun" w:hAnsi="Times New Roman"/>
          <w:iCs/>
          <w:sz w:val="20"/>
          <w:szCs w:val="20"/>
        </w:rPr>
        <w:tab/>
        <w:t>Discussion on PRS-RSTD measurement</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MediaTek inc.</w:t>
      </w:r>
    </w:p>
    <w:p w14:paraId="103ED21A" w14:textId="04C10542"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R4-2001637</w:t>
      </w:r>
      <w:r w:rsidRPr="00F807EA">
        <w:rPr>
          <w:rFonts w:ascii="Times New Roman" w:eastAsia="SimSun" w:hAnsi="Times New Roman"/>
          <w:iCs/>
          <w:sz w:val="20"/>
          <w:szCs w:val="20"/>
        </w:rPr>
        <w:tab/>
        <w:t>Discussion on RSTD measurement</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Huawei, HiSilicon</w:t>
      </w:r>
    </w:p>
    <w:p w14:paraId="6252BDB5" w14:textId="7BF3745D"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R4-2001941</w:t>
      </w:r>
      <w:r w:rsidRPr="00F807EA">
        <w:rPr>
          <w:rFonts w:ascii="Times New Roman" w:eastAsia="SimSun" w:hAnsi="Times New Roman"/>
          <w:iCs/>
          <w:sz w:val="20"/>
          <w:szCs w:val="20"/>
        </w:rPr>
        <w:tab/>
        <w:t>On PRS RSTD measurements</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Ericsson</w:t>
      </w:r>
    </w:p>
    <w:p w14:paraId="794BAB58" w14:textId="45C40740"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R4-2001942</w:t>
      </w:r>
      <w:r w:rsidRPr="00F807EA">
        <w:rPr>
          <w:rFonts w:ascii="Times New Roman" w:eastAsia="SimSun" w:hAnsi="Times New Roman"/>
          <w:iCs/>
          <w:sz w:val="20"/>
          <w:szCs w:val="20"/>
        </w:rPr>
        <w:tab/>
        <w:t>On PRS RSTD measurement report mapping</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Ericsson</w:t>
      </w:r>
    </w:p>
    <w:p w14:paraId="2745A1CB" w14:textId="0C56F8A5"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R4-2001943</w:t>
      </w:r>
      <w:r w:rsidRPr="00F807EA">
        <w:rPr>
          <w:rFonts w:ascii="Times New Roman" w:eastAsia="SimSun" w:hAnsi="Times New Roman"/>
          <w:iCs/>
          <w:sz w:val="20"/>
          <w:szCs w:val="20"/>
        </w:rPr>
        <w:tab/>
        <w:t>Measurement report mapping for PRS RSTD</w:t>
      </w:r>
      <w:r w:rsidR="00A92259" w:rsidRPr="00F807EA">
        <w:rPr>
          <w:rFonts w:ascii="Times New Roman" w:eastAsia="SimSun" w:hAnsi="Times New Roman"/>
          <w:iCs/>
          <w:sz w:val="20"/>
          <w:szCs w:val="20"/>
        </w:rPr>
        <w:t xml:space="preserve"> (CR)</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Ericsson</w:t>
      </w:r>
    </w:p>
    <w:p w14:paraId="6923D1D6" w14:textId="7F8D95F9"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R4-2000590</w:t>
      </w:r>
      <w:r w:rsidRPr="00F807EA">
        <w:rPr>
          <w:rFonts w:ascii="Times New Roman" w:eastAsia="SimSun" w:hAnsi="Times New Roman"/>
          <w:iCs/>
          <w:sz w:val="20"/>
          <w:szCs w:val="20"/>
        </w:rPr>
        <w:tab/>
        <w:t>Discussion on PRS-RSRP measurement requirements</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CATT</w:t>
      </w:r>
    </w:p>
    <w:p w14:paraId="0D99AAA5" w14:textId="75BF6EF5"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R4-2000732</w:t>
      </w:r>
      <w:r w:rsidRPr="00F807EA">
        <w:rPr>
          <w:rFonts w:ascii="Times New Roman" w:eastAsia="SimSun" w:hAnsi="Times New Roman"/>
          <w:iCs/>
          <w:sz w:val="20"/>
          <w:szCs w:val="20"/>
        </w:rPr>
        <w:tab/>
        <w:t>On PRS-RSRP measurements for NR positioning</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Q</w:t>
      </w:r>
      <w:r w:rsidRPr="00F807EA">
        <w:rPr>
          <w:rFonts w:ascii="Times New Roman" w:eastAsia="SimSun" w:hAnsi="Times New Roman"/>
          <w:iCs/>
          <w:sz w:val="20"/>
          <w:szCs w:val="20"/>
        </w:rPr>
        <w:t>ualcomm Incorporated</w:t>
      </w:r>
    </w:p>
    <w:p w14:paraId="37F59839" w14:textId="4C10B6CC"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R4-2000999</w:t>
      </w:r>
      <w:r w:rsidRPr="00F807EA">
        <w:rPr>
          <w:rFonts w:ascii="Times New Roman" w:eastAsia="SimSun" w:hAnsi="Times New Roman"/>
          <w:iCs/>
          <w:sz w:val="20"/>
          <w:szCs w:val="20"/>
        </w:rPr>
        <w:tab/>
        <w:t>Discussion on PRS-RSRP measurement</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MediaTek inc.</w:t>
      </w:r>
    </w:p>
    <w:p w14:paraId="1282BD09" w14:textId="38418B73"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R4-2001638</w:t>
      </w:r>
      <w:r w:rsidRPr="00F807EA">
        <w:rPr>
          <w:rFonts w:ascii="Times New Roman" w:eastAsia="SimSun" w:hAnsi="Times New Roman"/>
          <w:iCs/>
          <w:sz w:val="20"/>
          <w:szCs w:val="20"/>
        </w:rPr>
        <w:tab/>
        <w:t>Discussion on PRS-RSRP measurement</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Huawei, HiSilicon</w:t>
      </w:r>
    </w:p>
    <w:p w14:paraId="176EDF5E" w14:textId="765F52B7"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R4-2001944</w:t>
      </w:r>
      <w:r w:rsidRPr="00F807EA">
        <w:rPr>
          <w:rFonts w:ascii="Times New Roman" w:eastAsia="SimSun" w:hAnsi="Times New Roman"/>
          <w:iCs/>
          <w:sz w:val="20"/>
          <w:szCs w:val="20"/>
        </w:rPr>
        <w:tab/>
        <w:t>On PRS-RSRP measurements</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Source</w:t>
      </w:r>
      <w:r w:rsidR="00D07155">
        <w:rPr>
          <w:rFonts w:ascii="Times New Roman" w:eastAsia="SimSun" w:hAnsi="Times New Roman"/>
          <w:iCs/>
          <w:sz w:val="20"/>
          <w:szCs w:val="20"/>
        </w:rPr>
        <w:t>,</w:t>
      </w:r>
      <w:r w:rsidRPr="00F807EA">
        <w:rPr>
          <w:rFonts w:ascii="Times New Roman" w:eastAsia="SimSun" w:hAnsi="Times New Roman"/>
          <w:iCs/>
          <w:sz w:val="20"/>
          <w:szCs w:val="20"/>
        </w:rPr>
        <w:t xml:space="preserve"> Ericsson</w:t>
      </w:r>
    </w:p>
    <w:p w14:paraId="0BC1FB39" w14:textId="7C7A0966"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R4-2001945</w:t>
      </w:r>
      <w:r w:rsidRPr="00F807EA">
        <w:rPr>
          <w:rFonts w:ascii="Times New Roman" w:eastAsia="SimSun" w:hAnsi="Times New Roman"/>
          <w:iCs/>
          <w:sz w:val="20"/>
          <w:szCs w:val="20"/>
        </w:rPr>
        <w:tab/>
        <w:t>On PRS-RSRP measurement report mapping</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Ericsson</w:t>
      </w:r>
    </w:p>
    <w:p w14:paraId="1BA2CE8D" w14:textId="70C78676"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R4-2001946</w:t>
      </w:r>
      <w:r w:rsidRPr="00F807EA">
        <w:rPr>
          <w:rFonts w:ascii="Times New Roman" w:eastAsia="SimSun" w:hAnsi="Times New Roman"/>
          <w:iCs/>
          <w:sz w:val="20"/>
          <w:szCs w:val="20"/>
        </w:rPr>
        <w:tab/>
        <w:t>Measurement report mapping for PRS-RSRP</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E</w:t>
      </w:r>
      <w:r w:rsidRPr="00F807EA">
        <w:rPr>
          <w:rFonts w:ascii="Times New Roman" w:eastAsia="SimSun" w:hAnsi="Times New Roman"/>
          <w:iCs/>
          <w:sz w:val="20"/>
          <w:szCs w:val="20"/>
        </w:rPr>
        <w:t>ricsson</w:t>
      </w:r>
    </w:p>
    <w:p w14:paraId="0F5842D3" w14:textId="317E592D"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bookmarkStart w:id="8" w:name="_Toc32912959"/>
      <w:r w:rsidRPr="00F807EA">
        <w:rPr>
          <w:rFonts w:ascii="Times New Roman" w:eastAsia="SimSun" w:hAnsi="Times New Roman"/>
          <w:iCs/>
          <w:sz w:val="20"/>
          <w:szCs w:val="20"/>
        </w:rPr>
        <w:t>R4-2002289</w:t>
      </w:r>
      <w:r w:rsidRPr="00F807EA">
        <w:rPr>
          <w:rFonts w:ascii="Times New Roman" w:eastAsia="SimSun" w:hAnsi="Times New Roman"/>
          <w:iCs/>
          <w:sz w:val="20"/>
          <w:szCs w:val="20"/>
        </w:rPr>
        <w:tab/>
        <w:t>Measurement report mapping for PRS-RSRP</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Ericsson</w:t>
      </w:r>
    </w:p>
    <w:bookmarkEnd w:id="8"/>
    <w:p w14:paraId="39C8B841" w14:textId="572FD402"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R4-2000603</w:t>
      </w:r>
      <w:r w:rsidRPr="00F807EA">
        <w:rPr>
          <w:rFonts w:ascii="Times New Roman" w:eastAsia="SimSun" w:hAnsi="Times New Roman"/>
          <w:iCs/>
          <w:sz w:val="20"/>
          <w:szCs w:val="20"/>
        </w:rPr>
        <w:tab/>
        <w:t>Discussion on Rx-Tx timing difference measurement</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CATT</w:t>
      </w:r>
    </w:p>
    <w:p w14:paraId="4FC59235" w14:textId="60E54790"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R4-2000604</w:t>
      </w:r>
      <w:r w:rsidRPr="00F807EA">
        <w:rPr>
          <w:rFonts w:ascii="Times New Roman" w:eastAsia="SimSun" w:hAnsi="Times New Roman"/>
          <w:iCs/>
          <w:sz w:val="20"/>
          <w:szCs w:val="20"/>
        </w:rPr>
        <w:tab/>
        <w:t>Discussion on definition of Rx-Tx timing difference measurement</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CATT</w:t>
      </w:r>
    </w:p>
    <w:p w14:paraId="19E4A35B" w14:textId="56F73C4C"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R4-2000733</w:t>
      </w:r>
      <w:r w:rsidRPr="00F807EA">
        <w:rPr>
          <w:rFonts w:ascii="Times New Roman" w:eastAsia="SimSun" w:hAnsi="Times New Roman"/>
          <w:iCs/>
          <w:sz w:val="20"/>
          <w:szCs w:val="20"/>
        </w:rPr>
        <w:tab/>
        <w:t>On UE Rx-Tx time difference measurement for NR positioning</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Qualcomm Incorporated</w:t>
      </w:r>
    </w:p>
    <w:p w14:paraId="7BCEDC81" w14:textId="65D11968"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R4-2001000</w:t>
      </w:r>
      <w:r w:rsidRPr="00F807EA">
        <w:rPr>
          <w:rFonts w:ascii="Times New Roman" w:eastAsia="SimSun" w:hAnsi="Times New Roman"/>
          <w:iCs/>
          <w:sz w:val="20"/>
          <w:szCs w:val="20"/>
        </w:rPr>
        <w:tab/>
        <w:t>Discussion on UE Rx-Tx time difference measurements</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MediaTek inc.</w:t>
      </w:r>
    </w:p>
    <w:p w14:paraId="58A167B2" w14:textId="21C896E8"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R4-2001639</w:t>
      </w:r>
      <w:r w:rsidRPr="00F807EA">
        <w:rPr>
          <w:rFonts w:ascii="Times New Roman" w:eastAsia="SimSun" w:hAnsi="Times New Roman"/>
          <w:iCs/>
          <w:sz w:val="20"/>
          <w:szCs w:val="20"/>
        </w:rPr>
        <w:tab/>
        <w:t>Discussion on Rx-Tx time difference measurement</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Huawei, HiSilicon</w:t>
      </w:r>
    </w:p>
    <w:p w14:paraId="42D6DB4D" w14:textId="2751F9E1"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R4-2001859</w:t>
      </w:r>
      <w:r w:rsidRPr="00F807EA">
        <w:rPr>
          <w:rFonts w:ascii="Times New Roman" w:eastAsia="SimSun" w:hAnsi="Times New Roman"/>
          <w:iCs/>
          <w:sz w:val="20"/>
          <w:szCs w:val="20"/>
        </w:rPr>
        <w:tab/>
        <w:t>UE Rx-Tx Measurement Report Mapping in NR</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Ericsson</w:t>
      </w:r>
    </w:p>
    <w:p w14:paraId="486D3B57" w14:textId="0EEBFE0A"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R4-2001940</w:t>
      </w:r>
      <w:r w:rsidRPr="00F807EA">
        <w:rPr>
          <w:rFonts w:ascii="Times New Roman" w:eastAsia="SimSun" w:hAnsi="Times New Roman"/>
          <w:iCs/>
          <w:sz w:val="20"/>
          <w:szCs w:val="20"/>
        </w:rPr>
        <w:tab/>
        <w:t>On UE Rx-Tx measurements</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Ericsson</w:t>
      </w:r>
    </w:p>
    <w:p w14:paraId="599E7921" w14:textId="0E7D7C2F"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R4-2000734</w:t>
      </w:r>
      <w:r w:rsidRPr="00F807EA">
        <w:rPr>
          <w:rFonts w:ascii="Times New Roman" w:eastAsia="SimSun" w:hAnsi="Times New Roman"/>
          <w:iCs/>
          <w:sz w:val="20"/>
          <w:szCs w:val="20"/>
        </w:rPr>
        <w:tab/>
        <w:t>On positioning requirements for E-CID</w:t>
      </w:r>
      <w:r w:rsidR="00D07155">
        <w:rPr>
          <w:rFonts w:ascii="Times New Roman" w:eastAsia="SimSun" w:hAnsi="Times New Roman"/>
          <w:iCs/>
          <w:sz w:val="20"/>
          <w:szCs w:val="20"/>
        </w:rPr>
        <w:t>,</w:t>
      </w:r>
      <w:r w:rsidR="00A92259"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Qualcomm Incorporated</w:t>
      </w:r>
    </w:p>
    <w:p w14:paraId="0EF83C64" w14:textId="7F11D38A"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R4-2001948</w:t>
      </w:r>
      <w:r w:rsidRPr="00F807EA">
        <w:rPr>
          <w:rFonts w:ascii="Times New Roman" w:eastAsia="SimSun" w:hAnsi="Times New Roman"/>
          <w:iCs/>
          <w:sz w:val="20"/>
          <w:szCs w:val="20"/>
        </w:rPr>
        <w:tab/>
        <w:t>NR E-CID measurement requirements</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Ericsson</w:t>
      </w:r>
    </w:p>
    <w:p w14:paraId="0E680613" w14:textId="69ED4560"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bookmarkStart w:id="9" w:name="_Hlk34072763"/>
      <w:r w:rsidRPr="00F807EA">
        <w:rPr>
          <w:rFonts w:ascii="Times New Roman" w:eastAsia="SimSun" w:hAnsi="Times New Roman"/>
          <w:iCs/>
          <w:sz w:val="20"/>
          <w:szCs w:val="20"/>
        </w:rPr>
        <w:t>R4-2002288</w:t>
      </w:r>
      <w:bookmarkEnd w:id="9"/>
      <w:r w:rsidRPr="00F807EA">
        <w:rPr>
          <w:rFonts w:ascii="Times New Roman" w:eastAsia="SimSun" w:hAnsi="Times New Roman"/>
          <w:iCs/>
          <w:sz w:val="20"/>
          <w:szCs w:val="20"/>
        </w:rPr>
        <w:tab/>
        <w:t>NR E-CID measurement requirements</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Ericsson</w:t>
      </w:r>
    </w:p>
    <w:p w14:paraId="138DAAEC" w14:textId="4E8B519C"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R4-2001949</w:t>
      </w:r>
      <w:r w:rsidRPr="00F807EA">
        <w:rPr>
          <w:rFonts w:ascii="Times New Roman" w:eastAsia="SimSun" w:hAnsi="Times New Roman"/>
          <w:iCs/>
          <w:sz w:val="20"/>
          <w:szCs w:val="20"/>
        </w:rPr>
        <w:tab/>
        <w:t>NR E-CID reporting criteria requirements</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Ericsson</w:t>
      </w:r>
    </w:p>
    <w:p w14:paraId="1650D412" w14:textId="51C6B06D"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R4-2001950</w:t>
      </w:r>
      <w:r w:rsidRPr="00F807EA">
        <w:rPr>
          <w:rFonts w:ascii="Times New Roman" w:eastAsia="SimSun" w:hAnsi="Times New Roman"/>
          <w:iCs/>
          <w:sz w:val="20"/>
          <w:szCs w:val="20"/>
        </w:rPr>
        <w:tab/>
        <w:t>LS on NR E-CID measurements</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Ericsson</w:t>
      </w:r>
    </w:p>
    <w:p w14:paraId="71FD5BB3" w14:textId="4E6B2EDF"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R4-2000391</w:t>
      </w:r>
      <w:r w:rsidRPr="00F807EA">
        <w:rPr>
          <w:rFonts w:ascii="Times New Roman" w:eastAsia="SimSun" w:hAnsi="Times New Roman"/>
          <w:iCs/>
          <w:sz w:val="20"/>
          <w:szCs w:val="20"/>
        </w:rPr>
        <w:tab/>
        <w:t>Link-level simulation results for RSTD measurement</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Intel Corporation</w:t>
      </w:r>
    </w:p>
    <w:p w14:paraId="0B66DFB5" w14:textId="00F202B9"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R4-2000591</w:t>
      </w:r>
      <w:r w:rsidRPr="00F807EA">
        <w:rPr>
          <w:rFonts w:ascii="Times New Roman" w:eastAsia="SimSun" w:hAnsi="Times New Roman"/>
          <w:iCs/>
          <w:sz w:val="20"/>
          <w:szCs w:val="20"/>
        </w:rPr>
        <w:tab/>
        <w:t>Link-level simulation results of PRS RSRP</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CATT</w:t>
      </w:r>
    </w:p>
    <w:p w14:paraId="3BEAB7F6" w14:textId="5F5F2149"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R4-2000592</w:t>
      </w:r>
      <w:r w:rsidRPr="00F807EA">
        <w:rPr>
          <w:rFonts w:ascii="Times New Roman" w:eastAsia="SimSun" w:hAnsi="Times New Roman"/>
          <w:iCs/>
          <w:sz w:val="20"/>
          <w:szCs w:val="20"/>
        </w:rPr>
        <w:tab/>
        <w:t>Link-level simulation results of PRS RSTD</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C</w:t>
      </w:r>
      <w:r w:rsidRPr="00F807EA">
        <w:rPr>
          <w:rFonts w:ascii="Times New Roman" w:eastAsia="SimSun" w:hAnsi="Times New Roman"/>
          <w:iCs/>
          <w:sz w:val="20"/>
          <w:szCs w:val="20"/>
        </w:rPr>
        <w:t>ATT</w:t>
      </w:r>
    </w:p>
    <w:p w14:paraId="56ED1FCB" w14:textId="5F8CE28F"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R4-2000735</w:t>
      </w:r>
      <w:r w:rsidRPr="00F807EA">
        <w:rPr>
          <w:rFonts w:ascii="Times New Roman" w:eastAsia="SimSun" w:hAnsi="Times New Roman"/>
          <w:iCs/>
          <w:sz w:val="20"/>
          <w:szCs w:val="20"/>
        </w:rPr>
        <w:tab/>
        <w:t>Link-level PRS-RSTD simulation results</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Qualcomm Incorporated</w:t>
      </w:r>
    </w:p>
    <w:p w14:paraId="6E5D6F9B" w14:textId="3ADC629D"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R4-2001001</w:t>
      </w:r>
      <w:r w:rsidRPr="00F807EA">
        <w:rPr>
          <w:rFonts w:ascii="Times New Roman" w:eastAsia="SimSun" w:hAnsi="Times New Roman"/>
          <w:iCs/>
          <w:sz w:val="20"/>
          <w:szCs w:val="20"/>
        </w:rPr>
        <w:tab/>
        <w:t>Link level evaluation on PRS-RSRP and PRS-RSTD</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MediaTek inc.</w:t>
      </w:r>
    </w:p>
    <w:p w14:paraId="08D08572" w14:textId="33BFF2A2"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R4-2001635</w:t>
      </w:r>
      <w:r w:rsidRPr="00F807EA">
        <w:rPr>
          <w:rFonts w:ascii="Times New Roman" w:eastAsia="SimSun" w:hAnsi="Times New Roman"/>
          <w:iCs/>
          <w:sz w:val="20"/>
          <w:szCs w:val="20"/>
        </w:rPr>
        <w:tab/>
        <w:t>Link level simulation results for PRS measurement</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Huawei, HiSilicon</w:t>
      </w:r>
    </w:p>
    <w:p w14:paraId="12C2EC25" w14:textId="65CC0345"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R4-2001636</w:t>
      </w:r>
      <w:r w:rsidRPr="00F807EA">
        <w:rPr>
          <w:rFonts w:ascii="Times New Roman" w:eastAsia="SimSun" w:hAnsi="Times New Roman"/>
          <w:iCs/>
          <w:sz w:val="20"/>
          <w:szCs w:val="20"/>
        </w:rPr>
        <w:tab/>
        <w:t>Updated link level simulation assumption for RSTD and RSRP</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Huawei, HiSilicon</w:t>
      </w:r>
    </w:p>
    <w:p w14:paraId="28E73B2B" w14:textId="5EA666C6"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R4-2002287</w:t>
      </w:r>
      <w:r w:rsidRPr="00F807EA">
        <w:rPr>
          <w:rFonts w:ascii="Times New Roman" w:eastAsia="SimSun" w:hAnsi="Times New Roman"/>
          <w:iCs/>
          <w:sz w:val="20"/>
          <w:szCs w:val="20"/>
        </w:rPr>
        <w:tab/>
        <w:t>Updated link level simulation assumption for RSTD and RSRP</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Huawei, HiSilicon</w:t>
      </w:r>
    </w:p>
    <w:p w14:paraId="101722F3" w14:textId="30C1ABAC"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R4-2001939</w:t>
      </w:r>
      <w:r w:rsidRPr="00F807EA">
        <w:rPr>
          <w:rFonts w:ascii="Times New Roman" w:eastAsia="SimSun" w:hAnsi="Times New Roman"/>
          <w:iCs/>
          <w:sz w:val="20"/>
          <w:szCs w:val="20"/>
        </w:rPr>
        <w:tab/>
        <w:t>Link simulation results for NR RSTD</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Ericsson</w:t>
      </w:r>
    </w:p>
    <w:p w14:paraId="471D2BCE" w14:textId="10E3B4FD"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R4-2000054</w:t>
      </w:r>
      <w:r w:rsidRPr="00F807EA">
        <w:rPr>
          <w:rFonts w:ascii="Times New Roman" w:eastAsia="SimSun" w:hAnsi="Times New Roman"/>
          <w:iCs/>
          <w:sz w:val="20"/>
          <w:szCs w:val="20"/>
        </w:rPr>
        <w:tab/>
        <w:t>Discussion on gNB requirements and report mapping</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ZTE Corporation</w:t>
      </w:r>
    </w:p>
    <w:p w14:paraId="27327286" w14:textId="0AA2F6AD"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R4-2000390</w:t>
      </w:r>
      <w:r w:rsidRPr="00F807EA">
        <w:rPr>
          <w:rFonts w:ascii="Times New Roman" w:eastAsia="SimSun" w:hAnsi="Times New Roman"/>
          <w:iCs/>
          <w:sz w:val="20"/>
          <w:szCs w:val="20"/>
        </w:rPr>
        <w:tab/>
        <w:t>Considerations on gNB measurement requirements for NR positioning</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Intel Corporation</w:t>
      </w:r>
    </w:p>
    <w:p w14:paraId="32F0FC52" w14:textId="28DDF722"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R4-2000736</w:t>
      </w:r>
      <w:r w:rsidRPr="00F807EA">
        <w:rPr>
          <w:rFonts w:ascii="Times New Roman" w:eastAsia="SimSun" w:hAnsi="Times New Roman"/>
          <w:iCs/>
          <w:sz w:val="20"/>
          <w:szCs w:val="20"/>
        </w:rPr>
        <w:tab/>
        <w:t>on gNB requirements for NR positioning</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Qualcomm Incorporated</w:t>
      </w:r>
    </w:p>
    <w:p w14:paraId="2CEF03BA" w14:textId="665E943D"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R4-2001196</w:t>
      </w:r>
      <w:r w:rsidRPr="00F807EA">
        <w:rPr>
          <w:rFonts w:ascii="Times New Roman" w:eastAsia="SimSun" w:hAnsi="Times New Roman"/>
          <w:iCs/>
          <w:sz w:val="20"/>
          <w:szCs w:val="20"/>
        </w:rPr>
        <w:tab/>
        <w:t>Views on gNB measurement for NR positioning</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NTT DOCOMO, INC.</w:t>
      </w:r>
    </w:p>
    <w:p w14:paraId="0C665DB6" w14:textId="5569CD8A"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R4-2001496</w:t>
      </w:r>
      <w:r w:rsidRPr="00F807EA">
        <w:rPr>
          <w:rFonts w:ascii="Times New Roman" w:eastAsia="SimSun" w:hAnsi="Times New Roman"/>
          <w:iCs/>
          <w:sz w:val="20"/>
          <w:szCs w:val="20"/>
        </w:rPr>
        <w:tab/>
        <w:t>On gNB measurement requirements</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Ericsson</w:t>
      </w:r>
    </w:p>
    <w:p w14:paraId="5B66F3C6" w14:textId="56FEF7C1"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R4-2001634</w:t>
      </w:r>
      <w:r w:rsidRPr="00F807EA">
        <w:rPr>
          <w:rFonts w:ascii="Times New Roman" w:eastAsia="SimSun" w:hAnsi="Times New Roman"/>
          <w:iCs/>
          <w:sz w:val="20"/>
          <w:szCs w:val="20"/>
        </w:rPr>
        <w:tab/>
        <w:t>Discussion on gNB requirements for NR positioning</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Huawei, HiSilicon, CMCC</w:t>
      </w:r>
    </w:p>
    <w:p w14:paraId="0A77658A" w14:textId="0E73920A"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R4-2001919</w:t>
      </w:r>
      <w:r w:rsidRPr="00F807EA">
        <w:rPr>
          <w:rFonts w:ascii="Times New Roman" w:eastAsia="SimSun" w:hAnsi="Times New Roman"/>
          <w:iCs/>
          <w:sz w:val="20"/>
          <w:szCs w:val="20"/>
        </w:rPr>
        <w:tab/>
        <w:t>On gNB measurement requirements for NR positioning</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Nokia, Nokia Shanghai Bell</w:t>
      </w:r>
    </w:p>
    <w:p w14:paraId="1CE871F0" w14:textId="02B644D5"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R4-2000605</w:t>
      </w:r>
      <w:r w:rsidRPr="00F807EA">
        <w:rPr>
          <w:rFonts w:ascii="Times New Roman" w:eastAsia="SimSun" w:hAnsi="Times New Roman"/>
          <w:iCs/>
          <w:sz w:val="20"/>
          <w:szCs w:val="20"/>
        </w:rPr>
        <w:tab/>
        <w:t>Further discussion on impact of positioning measurement on RRM requirements</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CATT</w:t>
      </w:r>
    </w:p>
    <w:p w14:paraId="3FF69A85" w14:textId="257B3F86"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R4-2000737</w:t>
      </w:r>
      <w:r w:rsidRPr="00F807EA">
        <w:rPr>
          <w:rFonts w:ascii="Times New Roman" w:eastAsia="SimSun" w:hAnsi="Times New Roman"/>
          <w:iCs/>
          <w:sz w:val="20"/>
          <w:szCs w:val="20"/>
        </w:rPr>
        <w:tab/>
        <w:t>On Impact of NR positioning on existing RRM requirements</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Qualcomm Incorporated</w:t>
      </w:r>
    </w:p>
    <w:p w14:paraId="0270E9C7" w14:textId="0440CE9A"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R4-2001640</w:t>
      </w:r>
      <w:r w:rsidRPr="00F807EA">
        <w:rPr>
          <w:rFonts w:ascii="Times New Roman" w:eastAsia="SimSun" w:hAnsi="Times New Roman"/>
          <w:iCs/>
          <w:sz w:val="20"/>
          <w:szCs w:val="20"/>
        </w:rPr>
        <w:tab/>
        <w:t>Impact of PRS measurement on existing RRM requirements</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Huawei, HiSilicon</w:t>
      </w:r>
    </w:p>
    <w:p w14:paraId="64BBE505" w14:textId="4542A909"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R4-2000593</w:t>
      </w:r>
      <w:r w:rsidRPr="00F807EA">
        <w:rPr>
          <w:rFonts w:ascii="Times New Roman" w:eastAsia="SimSun" w:hAnsi="Times New Roman"/>
          <w:iCs/>
          <w:sz w:val="20"/>
          <w:szCs w:val="20"/>
        </w:rPr>
        <w:tab/>
        <w:t>Discussion on frequency layer and measurement gap</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CATT</w:t>
      </w:r>
    </w:p>
    <w:p w14:paraId="20E99C98" w14:textId="295B95DD" w:rsidR="00C16FCE" w:rsidRPr="00F807EA" w:rsidRDefault="00C16FCE" w:rsidP="00F807EA">
      <w:pPr>
        <w:pStyle w:val="ListParagraph"/>
        <w:numPr>
          <w:ilvl w:val="0"/>
          <w:numId w:val="19"/>
        </w:numPr>
        <w:autoSpaceDN w:val="0"/>
        <w:spacing w:before="120" w:after="120"/>
        <w:ind w:leftChars="0" w:left="567" w:hanging="567"/>
        <w:contextualSpacing/>
        <w:rPr>
          <w:rFonts w:ascii="Times New Roman" w:eastAsia="SimSun" w:hAnsi="Times New Roman"/>
          <w:iCs/>
          <w:sz w:val="20"/>
          <w:szCs w:val="20"/>
        </w:rPr>
      </w:pPr>
      <w:r w:rsidRPr="00F807EA">
        <w:rPr>
          <w:rFonts w:ascii="Times New Roman" w:eastAsia="SimSun" w:hAnsi="Times New Roman"/>
          <w:iCs/>
          <w:sz w:val="20"/>
          <w:szCs w:val="20"/>
        </w:rPr>
        <w:t>R4-2000738</w:t>
      </w:r>
      <w:r w:rsidRPr="00F807EA">
        <w:rPr>
          <w:rFonts w:ascii="Times New Roman" w:eastAsia="SimSun" w:hAnsi="Times New Roman"/>
          <w:iCs/>
          <w:sz w:val="20"/>
          <w:szCs w:val="20"/>
        </w:rPr>
        <w:tab/>
        <w:t>On UE-based positioning requirements</w:t>
      </w:r>
      <w:r w:rsidR="00D07155">
        <w:rPr>
          <w:rFonts w:ascii="Times New Roman" w:eastAsia="SimSun" w:hAnsi="Times New Roman"/>
          <w:iCs/>
          <w:sz w:val="20"/>
          <w:szCs w:val="20"/>
        </w:rPr>
        <w:t>,</w:t>
      </w:r>
      <w:r w:rsidR="00F807EA" w:rsidRPr="00F807EA">
        <w:rPr>
          <w:rFonts w:ascii="Times New Roman" w:eastAsia="SimSun" w:hAnsi="Times New Roman"/>
          <w:iCs/>
          <w:sz w:val="20"/>
          <w:szCs w:val="20"/>
        </w:rPr>
        <w:t xml:space="preserve"> </w:t>
      </w:r>
      <w:r w:rsidRPr="00F807EA">
        <w:rPr>
          <w:rFonts w:ascii="Times New Roman" w:eastAsia="SimSun" w:hAnsi="Times New Roman"/>
          <w:iCs/>
          <w:sz w:val="20"/>
          <w:szCs w:val="20"/>
        </w:rPr>
        <w:t>Qualcomm Incorporated</w:t>
      </w:r>
    </w:p>
    <w:p w14:paraId="43FE6659" w14:textId="11A936FB" w:rsidR="00D2772E" w:rsidRPr="00D07155" w:rsidRDefault="00D2772E" w:rsidP="004F218A">
      <w:pPr>
        <w:tabs>
          <w:tab w:val="left" w:pos="567"/>
        </w:tabs>
        <w:overflowPunct/>
        <w:autoSpaceDE/>
        <w:autoSpaceDN/>
        <w:snapToGrid w:val="0"/>
        <w:spacing w:after="0"/>
        <w:textAlignment w:val="auto"/>
        <w:rPr>
          <w:bCs/>
          <w:lang w:val="en-US"/>
        </w:rPr>
      </w:pPr>
    </w:p>
    <w:p w14:paraId="23AEFC13" w14:textId="77777777" w:rsidR="00D2772E" w:rsidRPr="00D07155" w:rsidRDefault="00D2772E" w:rsidP="004F218A">
      <w:pPr>
        <w:tabs>
          <w:tab w:val="left" w:pos="567"/>
        </w:tabs>
        <w:overflowPunct/>
        <w:autoSpaceDE/>
        <w:autoSpaceDN/>
        <w:snapToGrid w:val="0"/>
        <w:spacing w:after="0"/>
        <w:textAlignment w:val="auto"/>
        <w:rPr>
          <w:bCs/>
        </w:rPr>
      </w:pPr>
    </w:p>
    <w:p w14:paraId="320871E2" w14:textId="77777777" w:rsidR="00644A2D" w:rsidRPr="00D07155" w:rsidRDefault="00644A2D" w:rsidP="004F218A">
      <w:pPr>
        <w:tabs>
          <w:tab w:val="left" w:pos="567"/>
        </w:tabs>
        <w:overflowPunct/>
        <w:autoSpaceDE/>
        <w:autoSpaceDN/>
        <w:snapToGrid w:val="0"/>
        <w:spacing w:after="0"/>
        <w:textAlignment w:val="auto"/>
        <w:rPr>
          <w:bCs/>
        </w:rPr>
      </w:pPr>
    </w:p>
    <w:p w14:paraId="79F9B343"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7B5EFDA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06371598"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0A4414CE"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0DED93B" w14:textId="77777777" w:rsidR="001A659D" w:rsidRDefault="001A659D" w:rsidP="00D60BD6">
      <w:pPr>
        <w:pStyle w:val="FP"/>
        <w:rPr>
          <w:sz w:val="12"/>
          <w:szCs w:val="12"/>
        </w:rPr>
      </w:pPr>
      <w:r>
        <w:rPr>
          <w:sz w:val="12"/>
          <w:szCs w:val="12"/>
        </w:rPr>
        <w:lastRenderedPageBreak/>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040A7B1"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B6E037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68902F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142AF4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64B9EA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E111374"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0240CE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20ECF0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D284D3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E2696B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6FACC4"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C4391F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743F53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5223CD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D847DB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ED884A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3655E45"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2DE5CF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7A1A97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FEF922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4C78E8E"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6B4BEF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F0FF535"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3ED16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7D3C2" w14:textId="77777777" w:rsidR="00C825AC" w:rsidRDefault="00C825AC">
      <w:r>
        <w:separator/>
      </w:r>
    </w:p>
  </w:endnote>
  <w:endnote w:type="continuationSeparator" w:id="0">
    <w:p w14:paraId="609A9D64" w14:textId="77777777" w:rsidR="00C825AC" w:rsidRDefault="00C82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A350E" w14:textId="77777777" w:rsidR="00861DE5" w:rsidRDefault="00861DE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469CA" w14:textId="77777777" w:rsidR="00C825AC" w:rsidRDefault="00C825AC">
      <w:r>
        <w:separator/>
      </w:r>
    </w:p>
  </w:footnote>
  <w:footnote w:type="continuationSeparator" w:id="0">
    <w:p w14:paraId="225BF8CB" w14:textId="77777777" w:rsidR="00C825AC" w:rsidRDefault="00C825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D5F5E"/>
    <w:multiLevelType w:val="hybridMultilevel"/>
    <w:tmpl w:val="D454233A"/>
    <w:lvl w:ilvl="0" w:tplc="92A438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3E4F58"/>
    <w:multiLevelType w:val="hybridMultilevel"/>
    <w:tmpl w:val="301624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0827C3"/>
    <w:multiLevelType w:val="hybridMultilevel"/>
    <w:tmpl w:val="4C28FCA2"/>
    <w:lvl w:ilvl="0" w:tplc="9D9E6650">
      <w:start w:val="1"/>
      <w:numFmt w:val="bullet"/>
      <w:lvlText w:val="•"/>
      <w:lvlJc w:val="left"/>
      <w:pPr>
        <w:tabs>
          <w:tab w:val="num" w:pos="720"/>
        </w:tabs>
        <w:ind w:left="720" w:hanging="360"/>
      </w:pPr>
      <w:rPr>
        <w:rFonts w:ascii="Arial" w:hAnsi="Arial" w:hint="default"/>
      </w:rPr>
    </w:lvl>
    <w:lvl w:ilvl="1" w:tplc="9A00599E" w:tentative="1">
      <w:start w:val="1"/>
      <w:numFmt w:val="bullet"/>
      <w:lvlText w:val="•"/>
      <w:lvlJc w:val="left"/>
      <w:pPr>
        <w:tabs>
          <w:tab w:val="num" w:pos="1440"/>
        </w:tabs>
        <w:ind w:left="1440" w:hanging="360"/>
      </w:pPr>
      <w:rPr>
        <w:rFonts w:ascii="Arial" w:hAnsi="Arial" w:hint="default"/>
      </w:rPr>
    </w:lvl>
    <w:lvl w:ilvl="2" w:tplc="65166CBE" w:tentative="1">
      <w:start w:val="1"/>
      <w:numFmt w:val="bullet"/>
      <w:lvlText w:val="•"/>
      <w:lvlJc w:val="left"/>
      <w:pPr>
        <w:tabs>
          <w:tab w:val="num" w:pos="2160"/>
        </w:tabs>
        <w:ind w:left="2160" w:hanging="360"/>
      </w:pPr>
      <w:rPr>
        <w:rFonts w:ascii="Arial" w:hAnsi="Arial" w:hint="default"/>
      </w:rPr>
    </w:lvl>
    <w:lvl w:ilvl="3" w:tplc="46162594" w:tentative="1">
      <w:start w:val="1"/>
      <w:numFmt w:val="bullet"/>
      <w:lvlText w:val="•"/>
      <w:lvlJc w:val="left"/>
      <w:pPr>
        <w:tabs>
          <w:tab w:val="num" w:pos="2880"/>
        </w:tabs>
        <w:ind w:left="2880" w:hanging="360"/>
      </w:pPr>
      <w:rPr>
        <w:rFonts w:ascii="Arial" w:hAnsi="Arial" w:hint="default"/>
      </w:rPr>
    </w:lvl>
    <w:lvl w:ilvl="4" w:tplc="FCD89772" w:tentative="1">
      <w:start w:val="1"/>
      <w:numFmt w:val="bullet"/>
      <w:lvlText w:val="•"/>
      <w:lvlJc w:val="left"/>
      <w:pPr>
        <w:tabs>
          <w:tab w:val="num" w:pos="3600"/>
        </w:tabs>
        <w:ind w:left="3600" w:hanging="360"/>
      </w:pPr>
      <w:rPr>
        <w:rFonts w:ascii="Arial" w:hAnsi="Arial" w:hint="default"/>
      </w:rPr>
    </w:lvl>
    <w:lvl w:ilvl="5" w:tplc="580C2124" w:tentative="1">
      <w:start w:val="1"/>
      <w:numFmt w:val="bullet"/>
      <w:lvlText w:val="•"/>
      <w:lvlJc w:val="left"/>
      <w:pPr>
        <w:tabs>
          <w:tab w:val="num" w:pos="4320"/>
        </w:tabs>
        <w:ind w:left="4320" w:hanging="360"/>
      </w:pPr>
      <w:rPr>
        <w:rFonts w:ascii="Arial" w:hAnsi="Arial" w:hint="default"/>
      </w:rPr>
    </w:lvl>
    <w:lvl w:ilvl="6" w:tplc="A62C572C" w:tentative="1">
      <w:start w:val="1"/>
      <w:numFmt w:val="bullet"/>
      <w:lvlText w:val="•"/>
      <w:lvlJc w:val="left"/>
      <w:pPr>
        <w:tabs>
          <w:tab w:val="num" w:pos="5040"/>
        </w:tabs>
        <w:ind w:left="5040" w:hanging="360"/>
      </w:pPr>
      <w:rPr>
        <w:rFonts w:ascii="Arial" w:hAnsi="Arial" w:hint="default"/>
      </w:rPr>
    </w:lvl>
    <w:lvl w:ilvl="7" w:tplc="B7CC7DDE" w:tentative="1">
      <w:start w:val="1"/>
      <w:numFmt w:val="bullet"/>
      <w:lvlText w:val="•"/>
      <w:lvlJc w:val="left"/>
      <w:pPr>
        <w:tabs>
          <w:tab w:val="num" w:pos="5760"/>
        </w:tabs>
        <w:ind w:left="5760" w:hanging="360"/>
      </w:pPr>
      <w:rPr>
        <w:rFonts w:ascii="Arial" w:hAnsi="Arial" w:hint="default"/>
      </w:rPr>
    </w:lvl>
    <w:lvl w:ilvl="8" w:tplc="14E4AD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9C365E"/>
    <w:multiLevelType w:val="hybridMultilevel"/>
    <w:tmpl w:val="07802666"/>
    <w:lvl w:ilvl="0" w:tplc="080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D407B8"/>
    <w:multiLevelType w:val="hybridMultilevel"/>
    <w:tmpl w:val="B5761AD8"/>
    <w:lvl w:ilvl="0" w:tplc="04190001">
      <w:start w:val="1"/>
      <w:numFmt w:val="bullet"/>
      <w:lvlText w:val=""/>
      <w:lvlJc w:val="left"/>
      <w:pPr>
        <w:ind w:left="1288" w:hanging="360"/>
      </w:pPr>
      <w:rPr>
        <w:rFonts w:ascii="Symbol" w:hAnsi="Symbol" w:hint="default"/>
      </w:rPr>
    </w:lvl>
    <w:lvl w:ilvl="1" w:tplc="04190003">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71838F5"/>
    <w:multiLevelType w:val="hybridMultilevel"/>
    <w:tmpl w:val="67D6E3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0175617"/>
    <w:multiLevelType w:val="hybridMultilevel"/>
    <w:tmpl w:val="5EEE28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3A5AA4"/>
    <w:multiLevelType w:val="hybridMultilevel"/>
    <w:tmpl w:val="41583A5A"/>
    <w:lvl w:ilvl="0" w:tplc="04190003">
      <w:start w:val="1"/>
      <w:numFmt w:val="bullet"/>
      <w:lvlText w:val="o"/>
      <w:lvlJc w:val="left"/>
      <w:pPr>
        <w:ind w:left="720" w:hanging="360"/>
      </w:pPr>
      <w:rPr>
        <w:rFonts w:ascii="Courier New" w:hAnsi="Courier New" w:cs="Courier New" w:hint="default"/>
      </w:rPr>
    </w:lvl>
    <w:lvl w:ilvl="1" w:tplc="C6DA1A48">
      <w:numFmt w:val="bullet"/>
      <w:lvlText w:val="-"/>
      <w:lvlJc w:val="left"/>
      <w:pPr>
        <w:ind w:left="1440" w:hanging="360"/>
      </w:pPr>
      <w:rPr>
        <w:rFonts w:ascii="Arial" w:eastAsia="MS Mincho" w:hAnsi="Arial" w:cs="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4D6D44"/>
    <w:multiLevelType w:val="hybridMultilevel"/>
    <w:tmpl w:val="0D38A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A021A45"/>
    <w:multiLevelType w:val="hybridMultilevel"/>
    <w:tmpl w:val="DD049652"/>
    <w:lvl w:ilvl="0" w:tplc="04190003">
      <w:start w:val="1"/>
      <w:numFmt w:val="bullet"/>
      <w:lvlText w:val="o"/>
      <w:lvlJc w:val="left"/>
      <w:pPr>
        <w:ind w:left="720" w:hanging="360"/>
      </w:pPr>
      <w:rPr>
        <w:rFonts w:ascii="Courier New" w:hAnsi="Courier New" w:cs="Courier New" w:hint="default"/>
      </w:rPr>
    </w:lvl>
    <w:lvl w:ilvl="1" w:tplc="041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A6F722D"/>
    <w:multiLevelType w:val="hybridMultilevel"/>
    <w:tmpl w:val="FB8AA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7873EA5"/>
    <w:multiLevelType w:val="hybridMultilevel"/>
    <w:tmpl w:val="0472E7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7F594A3B"/>
    <w:multiLevelType w:val="hybridMultilevel"/>
    <w:tmpl w:val="FE5CACD6"/>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29"/>
  </w:num>
  <w:num w:numId="4">
    <w:abstractNumId w:val="23"/>
  </w:num>
  <w:num w:numId="5">
    <w:abstractNumId w:val="11"/>
  </w:num>
  <w:num w:numId="6">
    <w:abstractNumId w:val="30"/>
  </w:num>
  <w:num w:numId="7">
    <w:abstractNumId w:val="5"/>
  </w:num>
  <w:num w:numId="8">
    <w:abstractNumId w:val="10"/>
  </w:num>
  <w:num w:numId="9">
    <w:abstractNumId w:val="20"/>
  </w:num>
  <w:num w:numId="10">
    <w:abstractNumId w:val="31"/>
  </w:num>
  <w:num w:numId="11">
    <w:abstractNumId w:val="21"/>
  </w:num>
  <w:num w:numId="12">
    <w:abstractNumId w:val="17"/>
  </w:num>
  <w:num w:numId="13">
    <w:abstractNumId w:val="28"/>
  </w:num>
  <w:num w:numId="14">
    <w:abstractNumId w:val="8"/>
  </w:num>
  <w:num w:numId="15">
    <w:abstractNumId w:val="15"/>
  </w:num>
  <w:num w:numId="16">
    <w:abstractNumId w:val="6"/>
  </w:num>
  <w:num w:numId="17">
    <w:abstractNumId w:val="14"/>
  </w:num>
  <w:num w:numId="18">
    <w:abstractNumId w:val="9"/>
  </w:num>
  <w:num w:numId="19">
    <w:abstractNumId w:val="0"/>
  </w:num>
  <w:num w:numId="20">
    <w:abstractNumId w:val="26"/>
  </w:num>
  <w:num w:numId="21">
    <w:abstractNumId w:val="32"/>
  </w:num>
  <w:num w:numId="22">
    <w:abstractNumId w:val="24"/>
  </w:num>
  <w:num w:numId="23">
    <w:abstractNumId w:val="25"/>
  </w:num>
  <w:num w:numId="24">
    <w:abstractNumId w:val="18"/>
  </w:num>
  <w:num w:numId="25">
    <w:abstractNumId w:val="16"/>
  </w:num>
  <w:num w:numId="26">
    <w:abstractNumId w:val="19"/>
  </w:num>
  <w:num w:numId="27">
    <w:abstractNumId w:val="7"/>
  </w:num>
  <w:num w:numId="28">
    <w:abstractNumId w:val="27"/>
  </w:num>
  <w:num w:numId="29">
    <w:abstractNumId w:val="13"/>
  </w:num>
  <w:num w:numId="30">
    <w:abstractNumId w:val="22"/>
  </w:num>
  <w:num w:numId="31">
    <w:abstractNumId w:val="2"/>
  </w:num>
  <w:num w:numId="32">
    <w:abstractNumId w:val="1"/>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11E7"/>
    <w:rsid w:val="000A3ED2"/>
    <w:rsid w:val="000B2F88"/>
    <w:rsid w:val="000C00FA"/>
    <w:rsid w:val="000C13A1"/>
    <w:rsid w:val="000C51AA"/>
    <w:rsid w:val="000D17BC"/>
    <w:rsid w:val="000D2186"/>
    <w:rsid w:val="000E4F35"/>
    <w:rsid w:val="000F4C30"/>
    <w:rsid w:val="000F6C1C"/>
    <w:rsid w:val="0010018E"/>
    <w:rsid w:val="00104174"/>
    <w:rsid w:val="00116F4B"/>
    <w:rsid w:val="001229F4"/>
    <w:rsid w:val="00123482"/>
    <w:rsid w:val="00137471"/>
    <w:rsid w:val="00150FD3"/>
    <w:rsid w:val="00161C97"/>
    <w:rsid w:val="001842DC"/>
    <w:rsid w:val="00184428"/>
    <w:rsid w:val="001A1923"/>
    <w:rsid w:val="001A248F"/>
    <w:rsid w:val="001A3B5F"/>
    <w:rsid w:val="001A659D"/>
    <w:rsid w:val="001B1420"/>
    <w:rsid w:val="001B51AB"/>
    <w:rsid w:val="001B5CA8"/>
    <w:rsid w:val="001C4490"/>
    <w:rsid w:val="001D2C1A"/>
    <w:rsid w:val="001D3BA2"/>
    <w:rsid w:val="001D44B7"/>
    <w:rsid w:val="001E0075"/>
    <w:rsid w:val="001F1B1F"/>
    <w:rsid w:val="001F2A20"/>
    <w:rsid w:val="001F379E"/>
    <w:rsid w:val="001F486F"/>
    <w:rsid w:val="00207DC4"/>
    <w:rsid w:val="00223E88"/>
    <w:rsid w:val="0022485E"/>
    <w:rsid w:val="00233572"/>
    <w:rsid w:val="00243A99"/>
    <w:rsid w:val="00253B30"/>
    <w:rsid w:val="002673A8"/>
    <w:rsid w:val="00267B49"/>
    <w:rsid w:val="00294037"/>
    <w:rsid w:val="0029567C"/>
    <w:rsid w:val="002C0B82"/>
    <w:rsid w:val="002E2767"/>
    <w:rsid w:val="00301B7A"/>
    <w:rsid w:val="00306D59"/>
    <w:rsid w:val="00313AA1"/>
    <w:rsid w:val="0032503A"/>
    <w:rsid w:val="00325EE1"/>
    <w:rsid w:val="003357C0"/>
    <w:rsid w:val="00344D60"/>
    <w:rsid w:val="00346477"/>
    <w:rsid w:val="00347CB0"/>
    <w:rsid w:val="0036248C"/>
    <w:rsid w:val="003666A8"/>
    <w:rsid w:val="00367401"/>
    <w:rsid w:val="00367772"/>
    <w:rsid w:val="00375678"/>
    <w:rsid w:val="0039390A"/>
    <w:rsid w:val="00394AB0"/>
    <w:rsid w:val="00396252"/>
    <w:rsid w:val="003A4B47"/>
    <w:rsid w:val="003B24AF"/>
    <w:rsid w:val="003B7182"/>
    <w:rsid w:val="003D5036"/>
    <w:rsid w:val="003D764D"/>
    <w:rsid w:val="003E3A1A"/>
    <w:rsid w:val="003F07F1"/>
    <w:rsid w:val="003F1B9F"/>
    <w:rsid w:val="003F558B"/>
    <w:rsid w:val="0040091C"/>
    <w:rsid w:val="00406D7A"/>
    <w:rsid w:val="004258BA"/>
    <w:rsid w:val="004531C9"/>
    <w:rsid w:val="00457D91"/>
    <w:rsid w:val="00460C31"/>
    <w:rsid w:val="00464E5B"/>
    <w:rsid w:val="0047055A"/>
    <w:rsid w:val="00474450"/>
    <w:rsid w:val="004873E6"/>
    <w:rsid w:val="004A1A1D"/>
    <w:rsid w:val="004B15B8"/>
    <w:rsid w:val="004B566C"/>
    <w:rsid w:val="004B7B48"/>
    <w:rsid w:val="004D4AB1"/>
    <w:rsid w:val="004E34DA"/>
    <w:rsid w:val="004F218A"/>
    <w:rsid w:val="0050334E"/>
    <w:rsid w:val="00505387"/>
    <w:rsid w:val="00512DF7"/>
    <w:rsid w:val="00513B01"/>
    <w:rsid w:val="005141E7"/>
    <w:rsid w:val="00517E63"/>
    <w:rsid w:val="00526B0D"/>
    <w:rsid w:val="00531AF0"/>
    <w:rsid w:val="00547A8C"/>
    <w:rsid w:val="0055346F"/>
    <w:rsid w:val="005579FF"/>
    <w:rsid w:val="005776DD"/>
    <w:rsid w:val="00582117"/>
    <w:rsid w:val="0058478F"/>
    <w:rsid w:val="00593315"/>
    <w:rsid w:val="005A170D"/>
    <w:rsid w:val="005A6C96"/>
    <w:rsid w:val="005D0418"/>
    <w:rsid w:val="005D7CED"/>
    <w:rsid w:val="005E1D58"/>
    <w:rsid w:val="005E4A08"/>
    <w:rsid w:val="005F2600"/>
    <w:rsid w:val="00610E37"/>
    <w:rsid w:val="006170BE"/>
    <w:rsid w:val="006207ED"/>
    <w:rsid w:val="00626BC9"/>
    <w:rsid w:val="00632504"/>
    <w:rsid w:val="00644A2D"/>
    <w:rsid w:val="006458DF"/>
    <w:rsid w:val="00650D52"/>
    <w:rsid w:val="006615B2"/>
    <w:rsid w:val="00662313"/>
    <w:rsid w:val="00673911"/>
    <w:rsid w:val="006870C9"/>
    <w:rsid w:val="006A25CB"/>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6A4D"/>
    <w:rsid w:val="007641B5"/>
    <w:rsid w:val="00766CFB"/>
    <w:rsid w:val="007816FF"/>
    <w:rsid w:val="00783B44"/>
    <w:rsid w:val="00785028"/>
    <w:rsid w:val="00791AB3"/>
    <w:rsid w:val="00795582"/>
    <w:rsid w:val="007A3A5A"/>
    <w:rsid w:val="007A4370"/>
    <w:rsid w:val="007A75AD"/>
    <w:rsid w:val="007C4C2A"/>
    <w:rsid w:val="007E1D15"/>
    <w:rsid w:val="007E1DEA"/>
    <w:rsid w:val="007E2202"/>
    <w:rsid w:val="008145EA"/>
    <w:rsid w:val="00815869"/>
    <w:rsid w:val="00816B81"/>
    <w:rsid w:val="00823B90"/>
    <w:rsid w:val="0082662B"/>
    <w:rsid w:val="0083266E"/>
    <w:rsid w:val="008546E5"/>
    <w:rsid w:val="00861DE5"/>
    <w:rsid w:val="00865EA8"/>
    <w:rsid w:val="00871653"/>
    <w:rsid w:val="008772A2"/>
    <w:rsid w:val="00881D74"/>
    <w:rsid w:val="00881E7B"/>
    <w:rsid w:val="008836AC"/>
    <w:rsid w:val="00887422"/>
    <w:rsid w:val="0089166C"/>
    <w:rsid w:val="00893204"/>
    <w:rsid w:val="008960DE"/>
    <w:rsid w:val="008A36DF"/>
    <w:rsid w:val="008B0A0A"/>
    <w:rsid w:val="008B2C30"/>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B187E"/>
    <w:rsid w:val="009C0BC7"/>
    <w:rsid w:val="009C6592"/>
    <w:rsid w:val="009E209B"/>
    <w:rsid w:val="009F0747"/>
    <w:rsid w:val="00A03514"/>
    <w:rsid w:val="00A17079"/>
    <w:rsid w:val="00A448C3"/>
    <w:rsid w:val="00A458D4"/>
    <w:rsid w:val="00A46FB7"/>
    <w:rsid w:val="00A53118"/>
    <w:rsid w:val="00A742D5"/>
    <w:rsid w:val="00A76A0B"/>
    <w:rsid w:val="00A86A13"/>
    <w:rsid w:val="00A86AB5"/>
    <w:rsid w:val="00A92259"/>
    <w:rsid w:val="00A97226"/>
    <w:rsid w:val="00AA0E64"/>
    <w:rsid w:val="00AA142F"/>
    <w:rsid w:val="00AA53DB"/>
    <w:rsid w:val="00AB239A"/>
    <w:rsid w:val="00AC07B1"/>
    <w:rsid w:val="00AC39FB"/>
    <w:rsid w:val="00AD53C7"/>
    <w:rsid w:val="00AD7ADC"/>
    <w:rsid w:val="00AE08EB"/>
    <w:rsid w:val="00AF083D"/>
    <w:rsid w:val="00AF3414"/>
    <w:rsid w:val="00B00BBE"/>
    <w:rsid w:val="00B10710"/>
    <w:rsid w:val="00B208FA"/>
    <w:rsid w:val="00B25C12"/>
    <w:rsid w:val="00B2766F"/>
    <w:rsid w:val="00B27AEC"/>
    <w:rsid w:val="00B31ABC"/>
    <w:rsid w:val="00B445ED"/>
    <w:rsid w:val="00B566DA"/>
    <w:rsid w:val="00B6300F"/>
    <w:rsid w:val="00B70389"/>
    <w:rsid w:val="00B83EEF"/>
    <w:rsid w:val="00B84623"/>
    <w:rsid w:val="00BA1468"/>
    <w:rsid w:val="00BB66D5"/>
    <w:rsid w:val="00BC18E0"/>
    <w:rsid w:val="00BC7E6E"/>
    <w:rsid w:val="00BD2F22"/>
    <w:rsid w:val="00BD6E8A"/>
    <w:rsid w:val="00BE1D1F"/>
    <w:rsid w:val="00BE5E66"/>
    <w:rsid w:val="00BE6BBA"/>
    <w:rsid w:val="00C00281"/>
    <w:rsid w:val="00C05625"/>
    <w:rsid w:val="00C111B4"/>
    <w:rsid w:val="00C16FCE"/>
    <w:rsid w:val="00C1751E"/>
    <w:rsid w:val="00C17C6C"/>
    <w:rsid w:val="00C21339"/>
    <w:rsid w:val="00C266F9"/>
    <w:rsid w:val="00C371EA"/>
    <w:rsid w:val="00C445AD"/>
    <w:rsid w:val="00C44CBA"/>
    <w:rsid w:val="00C458F0"/>
    <w:rsid w:val="00C4666A"/>
    <w:rsid w:val="00C479A3"/>
    <w:rsid w:val="00C50477"/>
    <w:rsid w:val="00C71339"/>
    <w:rsid w:val="00C74DAF"/>
    <w:rsid w:val="00C80116"/>
    <w:rsid w:val="00C825AC"/>
    <w:rsid w:val="00C83347"/>
    <w:rsid w:val="00C87BFC"/>
    <w:rsid w:val="00C94893"/>
    <w:rsid w:val="00CB2954"/>
    <w:rsid w:val="00CF5E71"/>
    <w:rsid w:val="00CF7FAC"/>
    <w:rsid w:val="00D07155"/>
    <w:rsid w:val="00D11A77"/>
    <w:rsid w:val="00D160C1"/>
    <w:rsid w:val="00D17794"/>
    <w:rsid w:val="00D22398"/>
    <w:rsid w:val="00D2772E"/>
    <w:rsid w:val="00D27BBE"/>
    <w:rsid w:val="00D35E6C"/>
    <w:rsid w:val="00D436CF"/>
    <w:rsid w:val="00D45B2F"/>
    <w:rsid w:val="00D46E88"/>
    <w:rsid w:val="00D56C17"/>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17F78"/>
    <w:rsid w:val="00E21522"/>
    <w:rsid w:val="00E35C7C"/>
    <w:rsid w:val="00E36051"/>
    <w:rsid w:val="00E544FA"/>
    <w:rsid w:val="00E55E83"/>
    <w:rsid w:val="00E5792E"/>
    <w:rsid w:val="00E6077C"/>
    <w:rsid w:val="00E6439A"/>
    <w:rsid w:val="00E6618E"/>
    <w:rsid w:val="00E77436"/>
    <w:rsid w:val="00E82C8E"/>
    <w:rsid w:val="00E87CFA"/>
    <w:rsid w:val="00E93D77"/>
    <w:rsid w:val="00E95264"/>
    <w:rsid w:val="00EA2172"/>
    <w:rsid w:val="00EA2DC1"/>
    <w:rsid w:val="00EC5571"/>
    <w:rsid w:val="00ED0E8F"/>
    <w:rsid w:val="00EE1504"/>
    <w:rsid w:val="00EE3B5B"/>
    <w:rsid w:val="00EE4A21"/>
    <w:rsid w:val="00EE4CC9"/>
    <w:rsid w:val="00EF4800"/>
    <w:rsid w:val="00EF674A"/>
    <w:rsid w:val="00F00A3D"/>
    <w:rsid w:val="00F17CA4"/>
    <w:rsid w:val="00F24DDD"/>
    <w:rsid w:val="00F2770B"/>
    <w:rsid w:val="00F52CA5"/>
    <w:rsid w:val="00F549A3"/>
    <w:rsid w:val="00F55CBF"/>
    <w:rsid w:val="00F72B10"/>
    <w:rsid w:val="00F77359"/>
    <w:rsid w:val="00F807EA"/>
    <w:rsid w:val="00F86A73"/>
    <w:rsid w:val="00FA0E0D"/>
    <w:rsid w:val="00FA2091"/>
    <w:rsid w:val="00FA23A2"/>
    <w:rsid w:val="00FA58DA"/>
    <w:rsid w:val="00FA6B95"/>
    <w:rsid w:val="00FB328B"/>
    <w:rsid w:val="00FC345B"/>
    <w:rsid w:val="00FD4E37"/>
    <w:rsid w:val="00FF16C6"/>
    <w:rsid w:val="00FF7C2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DA92F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A004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A00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A004C"/>
    <w:pPr>
      <w:ind w:left="1418" w:hanging="1418"/>
      <w:outlineLvl w:val="3"/>
    </w:pPr>
    <w:rPr>
      <w:sz w:val="24"/>
    </w:rPr>
  </w:style>
  <w:style w:type="paragraph" w:styleId="Heading5">
    <w:name w:val="heading 5"/>
    <w:aliases w:val="H5"/>
    <w:basedOn w:val="Heading4"/>
    <w:next w:val="Normal"/>
    <w:qFormat/>
    <w:rsid w:val="00DA004C"/>
    <w:pPr>
      <w:ind w:left="1701" w:hanging="1701"/>
      <w:outlineLvl w:val="4"/>
    </w:pPr>
    <w:rPr>
      <w:sz w:val="22"/>
    </w:rPr>
  </w:style>
  <w:style w:type="paragraph" w:styleId="Heading6">
    <w:name w:val="heading 6"/>
    <w:basedOn w:val="H6"/>
    <w:next w:val="Normal"/>
    <w:link w:val="Heading6Char"/>
    <w:qFormat/>
    <w:rsid w:val="00DA004C"/>
    <w:pPr>
      <w:outlineLvl w:val="5"/>
    </w:pPr>
  </w:style>
  <w:style w:type="paragraph" w:styleId="Heading7">
    <w:name w:val="heading 7"/>
    <w:basedOn w:val="H6"/>
    <w:next w:val="Normal"/>
    <w:link w:val="Heading7Char"/>
    <w:qFormat/>
    <w:rsid w:val="00DA004C"/>
    <w:pPr>
      <w:outlineLvl w:val="6"/>
    </w:pPr>
  </w:style>
  <w:style w:type="paragraph" w:styleId="Heading8">
    <w:name w:val="heading 8"/>
    <w:aliases w:val="Table Heading"/>
    <w:basedOn w:val="Heading1"/>
    <w:next w:val="Normal"/>
    <w:qFormat/>
    <w:rsid w:val="00DA004C"/>
    <w:pPr>
      <w:ind w:left="0" w:firstLine="0"/>
      <w:outlineLvl w:val="7"/>
    </w:pPr>
  </w:style>
  <w:style w:type="paragraph" w:styleId="Heading9">
    <w:name w:val="heading 9"/>
    <w:aliases w:val="Figure Heading,FH"/>
    <w:basedOn w:val="Heading8"/>
    <w:next w:val="Normal"/>
    <w:qFormat/>
    <w:rsid w:val="00DA00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A004C"/>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A004C"/>
    <w:pPr>
      <w:spacing w:before="180"/>
      <w:ind w:left="2693" w:hanging="2693"/>
    </w:pPr>
    <w:rPr>
      <w:b/>
    </w:rPr>
  </w:style>
  <w:style w:type="paragraph" w:styleId="TOC1">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A004C"/>
    <w:pPr>
      <w:ind w:left="1701" w:hanging="1701"/>
    </w:pPr>
  </w:style>
  <w:style w:type="paragraph" w:styleId="TOC4">
    <w:name w:val="toc 4"/>
    <w:basedOn w:val="TOC3"/>
    <w:rsid w:val="00DA004C"/>
    <w:pPr>
      <w:ind w:left="1418" w:hanging="1418"/>
    </w:pPr>
  </w:style>
  <w:style w:type="paragraph" w:styleId="TOC3">
    <w:name w:val="toc 3"/>
    <w:basedOn w:val="TOC2"/>
    <w:rsid w:val="00DA004C"/>
    <w:pPr>
      <w:ind w:left="1134" w:hanging="1134"/>
    </w:pPr>
  </w:style>
  <w:style w:type="paragraph" w:styleId="TOC2">
    <w:name w:val="toc 2"/>
    <w:basedOn w:val="TOC1"/>
    <w:rsid w:val="00DA004C"/>
    <w:pPr>
      <w:keepNext w:val="0"/>
      <w:spacing w:before="0"/>
      <w:ind w:left="851" w:hanging="851"/>
    </w:pPr>
    <w:rPr>
      <w:sz w:val="20"/>
    </w:rPr>
  </w:style>
  <w:style w:type="paragraph" w:styleId="Index2">
    <w:name w:val="index 2"/>
    <w:basedOn w:val="Index1"/>
    <w:rsid w:val="00DA004C"/>
    <w:pPr>
      <w:ind w:left="284"/>
    </w:pPr>
  </w:style>
  <w:style w:type="paragraph" w:styleId="Index1">
    <w:name w:val="index 1"/>
    <w:basedOn w:val="Normal"/>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A004C"/>
    <w:pPr>
      <w:outlineLvl w:val="9"/>
    </w:pPr>
  </w:style>
  <w:style w:type="paragraph" w:styleId="ListNumber2">
    <w:name w:val="List Number 2"/>
    <w:basedOn w:val="ListNumber"/>
    <w:rsid w:val="00DA004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A00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basedOn w:val="TH"/>
    <w:rsid w:val="00DA004C"/>
    <w:pPr>
      <w:keepNext w:val="0"/>
      <w:spacing w:before="0" w:after="240"/>
    </w:pPr>
  </w:style>
  <w:style w:type="paragraph" w:customStyle="1" w:styleId="NO">
    <w:name w:val="NO"/>
    <w:basedOn w:val="Normal"/>
    <w:rsid w:val="00DA004C"/>
    <w:pPr>
      <w:keepLines/>
      <w:ind w:left="1135" w:hanging="851"/>
    </w:pPr>
  </w:style>
  <w:style w:type="paragraph" w:styleId="TOC9">
    <w:name w:val="toc 9"/>
    <w:basedOn w:val="TOC8"/>
    <w:rsid w:val="00DA004C"/>
    <w:pPr>
      <w:ind w:left="1418" w:hanging="1418"/>
    </w:pPr>
  </w:style>
  <w:style w:type="paragraph" w:customStyle="1" w:styleId="EX">
    <w:name w:val="EX"/>
    <w:basedOn w:val="Normal"/>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TOC6">
    <w:name w:val="toc 6"/>
    <w:basedOn w:val="TOC5"/>
    <w:next w:val="Normal"/>
    <w:rsid w:val="00DA004C"/>
    <w:pPr>
      <w:ind w:left="1985" w:hanging="1985"/>
    </w:pPr>
  </w:style>
  <w:style w:type="paragraph" w:styleId="TOC7">
    <w:name w:val="toc 7"/>
    <w:basedOn w:val="TOC6"/>
    <w:next w:val="Normal"/>
    <w:rsid w:val="00DA004C"/>
    <w:pPr>
      <w:ind w:left="2268" w:hanging="2268"/>
    </w:pPr>
  </w:style>
  <w:style w:type="paragraph" w:styleId="ListBullet2">
    <w:name w:val="List Bullet 2"/>
    <w:aliases w:val="lb2"/>
    <w:basedOn w:val="ListBullet"/>
    <w:rsid w:val="00DA004C"/>
    <w:pPr>
      <w:ind w:left="851"/>
    </w:pPr>
  </w:style>
  <w:style w:type="paragraph" w:styleId="ListBullet3">
    <w:name w:val="List Bullet 3"/>
    <w:basedOn w:val="ListBullet2"/>
    <w:rsid w:val="00DA004C"/>
    <w:pPr>
      <w:ind w:left="1135"/>
    </w:pPr>
  </w:style>
  <w:style w:type="paragraph" w:styleId="ListNumber">
    <w:name w:val="List Number"/>
    <w:basedOn w:val="List"/>
    <w:rsid w:val="00DA004C"/>
  </w:style>
  <w:style w:type="paragraph" w:customStyle="1" w:styleId="EQ">
    <w:name w:val="EQ"/>
    <w:basedOn w:val="Normal"/>
    <w:next w:val="Normal"/>
    <w:rsid w:val="00DA004C"/>
    <w:pPr>
      <w:keepLines/>
      <w:tabs>
        <w:tab w:val="center" w:pos="4536"/>
        <w:tab w:val="right" w:pos="9072"/>
      </w:tabs>
    </w:pPr>
    <w:rPr>
      <w:noProof/>
    </w:rPr>
  </w:style>
  <w:style w:type="paragraph" w:customStyle="1" w:styleId="TH">
    <w:name w:val="TH"/>
    <w:basedOn w:val="Normal"/>
    <w:link w:val="THChar"/>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Heading5"/>
    <w:next w:val="Normal"/>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Normal"/>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List2">
    <w:name w:val="List 2"/>
    <w:basedOn w:val="List"/>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004C"/>
    <w:pPr>
      <w:ind w:left="1135"/>
    </w:pPr>
  </w:style>
  <w:style w:type="paragraph" w:styleId="List4">
    <w:name w:val="List 4"/>
    <w:basedOn w:val="List3"/>
    <w:rsid w:val="00DA004C"/>
    <w:pPr>
      <w:ind w:left="1418"/>
    </w:pPr>
  </w:style>
  <w:style w:type="paragraph" w:styleId="List5">
    <w:name w:val="List 5"/>
    <w:basedOn w:val="List4"/>
    <w:rsid w:val="00DA004C"/>
    <w:pPr>
      <w:ind w:left="1702"/>
    </w:pPr>
  </w:style>
  <w:style w:type="paragraph" w:customStyle="1" w:styleId="EditorsNote">
    <w:name w:val="Editor's Note"/>
    <w:basedOn w:val="NO"/>
    <w:rsid w:val="00DA004C"/>
    <w:rPr>
      <w:color w:val="FF0000"/>
    </w:rPr>
  </w:style>
  <w:style w:type="paragraph" w:styleId="List">
    <w:name w:val="List"/>
    <w:basedOn w:val="Normal"/>
    <w:rsid w:val="00DA004C"/>
    <w:pPr>
      <w:ind w:left="568" w:hanging="284"/>
    </w:pPr>
  </w:style>
  <w:style w:type="paragraph" w:styleId="ListBullet">
    <w:name w:val="List Bullet"/>
    <w:basedOn w:val="List"/>
    <w:rsid w:val="00DA004C"/>
  </w:style>
  <w:style w:type="paragraph" w:styleId="ListBullet4">
    <w:name w:val="List Bullet 4"/>
    <w:basedOn w:val="ListBullet3"/>
    <w:rsid w:val="00DA004C"/>
    <w:pPr>
      <w:ind w:left="1418"/>
    </w:pPr>
  </w:style>
  <w:style w:type="paragraph" w:styleId="ListBullet5">
    <w:name w:val="List Bullet 5"/>
    <w:basedOn w:val="ListBullet4"/>
    <w:rsid w:val="00DA004C"/>
    <w:pPr>
      <w:ind w:left="1702"/>
    </w:pPr>
  </w:style>
  <w:style w:type="paragraph" w:customStyle="1" w:styleId="B1">
    <w:name w:val="B1"/>
    <w:basedOn w:val="List"/>
    <w:link w:val="B1Char1"/>
    <w:rsid w:val="00DA004C"/>
  </w:style>
  <w:style w:type="paragraph" w:customStyle="1" w:styleId="B2">
    <w:name w:val="B2"/>
    <w:basedOn w:val="List2"/>
    <w:rsid w:val="00DA004C"/>
  </w:style>
  <w:style w:type="paragraph" w:customStyle="1" w:styleId="B3">
    <w:name w:val="B3"/>
    <w:basedOn w:val="List3"/>
    <w:rsid w:val="00DA004C"/>
  </w:style>
  <w:style w:type="paragraph" w:customStyle="1" w:styleId="B4">
    <w:name w:val="B4"/>
    <w:basedOn w:val="List4"/>
    <w:rsid w:val="00DA004C"/>
  </w:style>
  <w:style w:type="paragraph" w:customStyle="1" w:styleId="B5">
    <w:name w:val="B5"/>
    <w:basedOn w:val="List5"/>
    <w:rsid w:val="00DA004C"/>
  </w:style>
  <w:style w:type="paragraph" w:styleId="Footer">
    <w:name w:val="footer"/>
    <w:basedOn w:val="Header"/>
    <w:link w:val="FooterChar"/>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EmailDiscussion">
    <w:name w:val="EmailDiscussion"/>
    <w:basedOn w:val="Normal"/>
    <w:next w:val="EmailDiscussion2"/>
    <w:link w:val="EmailDiscussionChar"/>
    <w:qFormat/>
    <w:rsid w:val="0082662B"/>
    <w:pPr>
      <w:numPr>
        <w:numId w:val="2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82662B"/>
    <w:rPr>
      <w:rFonts w:ascii="Arial" w:hAnsi="Arial"/>
      <w:b/>
      <w:szCs w:val="24"/>
      <w:lang w:val="en-GB" w:eastAsia="en-GB"/>
    </w:rPr>
  </w:style>
  <w:style w:type="paragraph" w:customStyle="1" w:styleId="EmailDiscussion2">
    <w:name w:val="EmailDiscussion2"/>
    <w:basedOn w:val="Doc-text2"/>
    <w:qFormat/>
    <w:rsid w:val="0082662B"/>
    <w:rPr>
      <w:rFonts w:eastAsia="MS Mincho"/>
    </w:rPr>
  </w:style>
  <w:style w:type="character" w:customStyle="1" w:styleId="R4TopicChar">
    <w:name w:val="R4_Topic Char"/>
    <w:link w:val="R4Topic"/>
    <w:locked/>
    <w:rsid w:val="00C16FCE"/>
    <w:rPr>
      <w:rFonts w:ascii="Arial" w:hAnsi="Arial" w:cs="Arial"/>
      <w:b/>
      <w:i/>
      <w:color w:val="C00000"/>
    </w:rPr>
  </w:style>
  <w:style w:type="paragraph" w:customStyle="1" w:styleId="R4Topic">
    <w:name w:val="R4_Topic"/>
    <w:basedOn w:val="Normal"/>
    <w:link w:val="R4TopicChar"/>
    <w:qFormat/>
    <w:rsid w:val="00C16FCE"/>
    <w:pPr>
      <w:tabs>
        <w:tab w:val="left" w:pos="720"/>
      </w:tabs>
      <w:textAlignment w:val="auto"/>
    </w:pPr>
    <w:rPr>
      <w:rFonts w:ascii="Arial" w:eastAsia="MS Mincho" w:hAnsi="Arial" w:cs="Arial"/>
      <w:b/>
      <w:i/>
      <w:color w:val="C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7147655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824586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81941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4062257">
      <w:bodyDiv w:val="1"/>
      <w:marLeft w:val="0"/>
      <w:marRight w:val="0"/>
      <w:marTop w:val="0"/>
      <w:marBottom w:val="0"/>
      <w:divBdr>
        <w:top w:val="none" w:sz="0" w:space="0" w:color="auto"/>
        <w:left w:val="none" w:sz="0" w:space="0" w:color="auto"/>
        <w:bottom w:val="none" w:sz="0" w:space="0" w:color="auto"/>
        <w:right w:val="none" w:sz="0" w:space="0" w:color="auto"/>
      </w:divBdr>
      <w:divsChild>
        <w:div w:id="625114530">
          <w:marLeft w:val="360"/>
          <w:marRight w:val="0"/>
          <w:marTop w:val="2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
    <w:div w:id="191122786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0_e/Inbox/R1-200138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8" ma:contentTypeDescription="Create a new document." ma:contentTypeScope="" ma:versionID="a42362cb68b8d811cdacda44b5f27bbb">
  <xsd:schema xmlns:xsd="http://www.w3.org/2001/XMLSchema" xmlns:xs="http://www.w3.org/2001/XMLSchema" xmlns:p="http://schemas.microsoft.com/office/2006/metadata/properties" xmlns:ns3="a915fe38-2618-47b6-8303-829fb71466d5" targetNamespace="http://schemas.microsoft.com/office/2006/metadata/properties" ma:root="true" ma:fieldsID="30983b6df4e0305b65bf4b624729c5f2"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A1EC1-30D0-44AF-856A-9AA3C44B5F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3A971E-0768-4A43-B958-7B4DA01E8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277CF1-0D1E-4A06-96B0-5DA1C7C2649A}">
  <ds:schemaRefs>
    <ds:schemaRef ds:uri="http://schemas.microsoft.com/sharepoint/v3/contenttype/forms"/>
  </ds:schemaRefs>
</ds:datastoreItem>
</file>

<file path=customXml/itemProps4.xml><?xml version="1.0" encoding="utf-8"?>
<ds:datastoreItem xmlns:ds="http://schemas.openxmlformats.org/officeDocument/2006/customXml" ds:itemID="{9689F71F-622F-4B1F-A7C7-A8663121D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5877</Words>
  <Characters>35284</Characters>
  <Application>Microsoft Office Word</Application>
  <DocSecurity>0</DocSecurity>
  <Lines>666</Lines>
  <Paragraphs>539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40785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 User</cp:lastModifiedBy>
  <cp:revision>4</cp:revision>
  <dcterms:created xsi:type="dcterms:W3CDTF">2020-03-11T18:35:00Z</dcterms:created>
  <dcterms:modified xsi:type="dcterms:W3CDTF">2020-03-11T18:44:00Z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c9bceffe-42d2-45e6-b861-df57785e2c00</vt:lpwstr>
  </property>
  <property fmtid="{D5CDD505-2E9C-101B-9397-08002B2CF9AE}" pid="11" name="CTP_TimeStamp">
    <vt:lpwstr>2020-03-11 18:44:01Z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ontentTypeId">
    <vt:lpwstr>0x010100F2552158F8185D44A8848B98AEA319AF</vt:lpwstr>
  </property>
  <property fmtid="{D5CDD505-2E9C-101B-9397-08002B2CF9AE}" pid="16" name="CTPClassification">
    <vt:lpwstr>CTP_NT</vt:lpwstr>
  </property>
</Properties>
</file>