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E33927" w:rsidRPr="00E33927">
        <w:rPr>
          <w:rFonts w:ascii="Arial" w:hAnsi="Arial" w:cs="Arial"/>
          <w:b/>
          <w:sz w:val="24"/>
          <w:szCs w:val="24"/>
        </w:rPr>
        <w:t>RP-1821</w:t>
      </w:r>
      <w:r w:rsidR="00F025EA" w:rsidRPr="005610C4">
        <w:rPr>
          <w:rFonts w:ascii="Arial" w:hAnsi="Arial" w:cs="Arial" w:hint="eastAsia"/>
          <w:b/>
          <w:sz w:val="24"/>
          <w:szCs w:val="24"/>
        </w:rPr>
        <w:t>39</w:t>
      </w:r>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26638" w:rsidRDefault="00D45B2F" w:rsidP="00D45B2F">
      <w:pPr>
        <w:tabs>
          <w:tab w:val="left" w:pos="567"/>
        </w:tabs>
        <w:rPr>
          <w:rFonts w:ascii="Arial" w:hAnsi="Arial" w:cs="Arial"/>
          <w:lang w:eastAsia="ja-JP"/>
        </w:rPr>
      </w:pPr>
      <w:r w:rsidRPr="00EF4800">
        <w:rPr>
          <w:rFonts w:ascii="Arial" w:hAnsi="Arial" w:cs="Arial"/>
          <w:b/>
        </w:rPr>
        <w:t>Agenda it</w:t>
      </w:r>
      <w:r w:rsidRPr="00026638">
        <w:rPr>
          <w:rFonts w:ascii="Arial" w:hAnsi="Arial" w:cs="Arial"/>
          <w:b/>
        </w:rPr>
        <w:t>em:</w:t>
      </w:r>
      <w:r w:rsidRPr="00026638">
        <w:rPr>
          <w:rFonts w:ascii="Arial" w:hAnsi="Arial" w:cs="Arial"/>
        </w:rPr>
        <w:tab/>
      </w:r>
      <w:r w:rsidR="00F86A73" w:rsidRPr="00026638">
        <w:rPr>
          <w:rFonts w:ascii="Arial" w:hAnsi="Arial" w:cs="Arial"/>
        </w:rPr>
        <w:tab/>
      </w:r>
      <w:r w:rsidR="00EF4800" w:rsidRPr="00026638">
        <w:rPr>
          <w:rFonts w:ascii="Arial" w:hAnsi="Arial" w:cs="Arial"/>
        </w:rPr>
        <w:tab/>
      </w:r>
      <w:r w:rsidR="00026638" w:rsidRPr="00026638">
        <w:rPr>
          <w:rFonts w:ascii="Arial" w:eastAsia="宋体" w:hAnsi="Arial" w:cs="Arial"/>
          <w:color w:val="FF0000"/>
          <w:lang w:eastAsia="zh-CN"/>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4D571E" w:rsidP="001A248F">
            <w:pPr>
              <w:tabs>
                <w:tab w:val="left" w:pos="567"/>
              </w:tabs>
              <w:spacing w:after="0"/>
              <w:rPr>
                <w:rFonts w:ascii="Arial" w:hAnsi="Arial" w:cs="Arial"/>
              </w:rPr>
            </w:pPr>
            <w:r w:rsidRPr="00E95E74">
              <w:rPr>
                <w:rFonts w:ascii="Arial" w:hAnsi="Arial" w:cs="Arial"/>
                <w:color w:val="000000"/>
              </w:rPr>
              <w:t>Study on self-evaluation towards IMT-2020 submission</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5"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D571E" w:rsidP="008836AC">
            <w:pPr>
              <w:tabs>
                <w:tab w:val="left" w:pos="567"/>
              </w:tabs>
              <w:spacing w:after="0"/>
              <w:rPr>
                <w:rFonts w:ascii="Arial" w:hAnsi="Arial" w:cs="Arial"/>
              </w:rPr>
            </w:pPr>
            <w:r w:rsidRPr="00E95E74">
              <w:rPr>
                <w:rFonts w:ascii="Arial" w:hAnsi="Arial" w:cs="Arial"/>
                <w:color w:val="000000"/>
              </w:rPr>
              <w:t>FS_5G_eval</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EA358B" w:rsidP="008836AC">
            <w:pPr>
              <w:tabs>
                <w:tab w:val="left" w:pos="567"/>
              </w:tabs>
              <w:spacing w:after="0"/>
              <w:rPr>
                <w:rFonts w:ascii="Arial" w:hAnsi="Arial" w:cs="Arial"/>
                <w:lang w:eastAsia="ja-JP"/>
              </w:rPr>
            </w:pPr>
            <w:r w:rsidRPr="00E95E74">
              <w:rPr>
                <w:rFonts w:ascii="Arial" w:hAnsi="Arial" w:cs="Arial"/>
                <w:color w:val="000000"/>
              </w:rPr>
              <w:t>750048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787ADF" w:rsidP="008836AC">
            <w:pPr>
              <w:tabs>
                <w:tab w:val="left" w:pos="567"/>
              </w:tabs>
              <w:spacing w:after="0"/>
              <w:rPr>
                <w:rFonts w:ascii="Arial" w:hAnsi="Arial" w:cs="Arial"/>
                <w:lang w:eastAsia="ja-JP"/>
              </w:rPr>
            </w:pPr>
            <w:hyperlink r:id="rId7" w:history="1">
              <w:r w:rsidR="008B496E" w:rsidRPr="00E95E74">
                <w:rPr>
                  <w:rStyle w:val="ad"/>
                  <w:rFonts w:ascii="Arial" w:hAnsi="Arial" w:cs="Arial" w:hint="eastAsia"/>
                  <w:lang w:eastAsia="zh-CN"/>
                </w:rPr>
                <w:t>RP-171451</w:t>
              </w:r>
            </w:hyperlink>
          </w:p>
        </w:tc>
      </w:tr>
      <w:tr w:rsidR="00FA6237" w:rsidRPr="008836AC" w:rsidTr="009F4BC7">
        <w:tc>
          <w:tcPr>
            <w:tcW w:w="2697" w:type="dxa"/>
          </w:tcPr>
          <w:p w:rsidR="00FA6237" w:rsidRPr="008836AC" w:rsidRDefault="00FA6237" w:rsidP="00FA6237">
            <w:pPr>
              <w:tabs>
                <w:tab w:val="left" w:pos="567"/>
              </w:tabs>
              <w:snapToGrid w:val="0"/>
              <w:spacing w:after="0"/>
              <w:rPr>
                <w:rFonts w:ascii="Arial" w:hAnsi="Arial" w:cs="Arial"/>
                <w:b/>
              </w:rPr>
            </w:pPr>
            <w:r>
              <w:rPr>
                <w:rFonts w:ascii="Arial" w:hAnsi="Arial" w:cs="Arial"/>
                <w:b/>
              </w:rPr>
              <w:t>Target Completion Date</w:t>
            </w:r>
          </w:p>
        </w:tc>
        <w:tc>
          <w:tcPr>
            <w:tcW w:w="3694" w:type="dxa"/>
            <w:gridSpan w:val="4"/>
          </w:tcPr>
          <w:p w:rsidR="00FA6237" w:rsidRDefault="00FA6237" w:rsidP="00FA6237">
            <w:pPr>
              <w:snapToGrid w:val="0"/>
              <w:spacing w:after="0"/>
              <w:jc w:val="both"/>
              <w:rPr>
                <w:rFonts w:ascii="Calibri" w:eastAsiaTheme="minorEastAsia" w:hAnsi="Calibri"/>
                <w:kern w:val="2"/>
                <w:sz w:val="21"/>
                <w:szCs w:val="21"/>
              </w:rPr>
            </w:pPr>
            <w:r>
              <w:rPr>
                <w:rFonts w:ascii="Arial" w:hAnsi="Arial" w:cs="Arial"/>
                <w:kern w:val="2"/>
              </w:rPr>
              <w:t xml:space="preserve">SI: </w:t>
            </w:r>
            <w:r>
              <w:rPr>
                <w:rFonts w:ascii="Arial" w:hAnsi="Arial" w:cs="Arial"/>
                <w:color w:val="FF0000"/>
                <w:kern w:val="2"/>
              </w:rPr>
              <w:t>06/2019</w:t>
            </w:r>
          </w:p>
        </w:tc>
        <w:tc>
          <w:tcPr>
            <w:tcW w:w="3695" w:type="dxa"/>
            <w:gridSpan w:val="3"/>
          </w:tcPr>
          <w:p w:rsidR="00FA6237" w:rsidRDefault="00FA6237" w:rsidP="00FA6237">
            <w:pPr>
              <w:snapToGrid w:val="0"/>
              <w:spacing w:after="0"/>
              <w:jc w:val="both"/>
              <w:rPr>
                <w:rFonts w:ascii="Calibri" w:eastAsiaTheme="minorEastAsia" w:hAnsi="Calibri"/>
                <w:kern w:val="2"/>
                <w:sz w:val="21"/>
                <w:szCs w:val="21"/>
              </w:rPr>
            </w:pPr>
            <w:r>
              <w:rPr>
                <w:rFonts w:ascii="Arial" w:hAnsi="Arial" w:cs="Arial"/>
                <w:kern w:val="2"/>
              </w:rPr>
              <w:t xml:space="preserve">Performance part: </w:t>
            </w:r>
            <w:r>
              <w:rPr>
                <w:rFonts w:ascii="Arial" w:hAnsi="Arial" w:cs="Arial"/>
                <w:color w:val="FF0000"/>
                <w:kern w:val="2"/>
              </w:rPr>
              <w:t>NA</w:t>
            </w:r>
          </w:p>
        </w:tc>
      </w:tr>
      <w:tr w:rsidR="00FA6237" w:rsidRPr="008836AC" w:rsidTr="00493091">
        <w:tc>
          <w:tcPr>
            <w:tcW w:w="2697" w:type="dxa"/>
          </w:tcPr>
          <w:p w:rsidR="00FA6237" w:rsidRDefault="00FA6237" w:rsidP="00FA6237">
            <w:pPr>
              <w:tabs>
                <w:tab w:val="left" w:pos="567"/>
              </w:tabs>
              <w:snapToGrid w:val="0"/>
              <w:spacing w:after="0"/>
              <w:rPr>
                <w:rFonts w:ascii="Arial" w:hAnsi="Arial" w:cs="Arial"/>
                <w:b/>
              </w:rPr>
            </w:pPr>
            <w:r>
              <w:rPr>
                <w:rFonts w:ascii="Arial" w:hAnsi="Arial" w:cs="Arial"/>
                <w:b/>
              </w:rPr>
              <w:t>Is the WI/SI complete?</w:t>
            </w:r>
          </w:p>
        </w:tc>
        <w:tc>
          <w:tcPr>
            <w:tcW w:w="3694" w:type="dxa"/>
            <w:gridSpan w:val="4"/>
          </w:tcPr>
          <w:p w:rsidR="00FA6237" w:rsidRDefault="00FA6237" w:rsidP="00FA6237">
            <w:pPr>
              <w:snapToGrid w:val="0"/>
              <w:spacing w:after="0"/>
              <w:jc w:val="both"/>
              <w:rPr>
                <w:rFonts w:ascii="Calibri" w:eastAsiaTheme="minorEastAsia" w:hAnsi="Calibri"/>
                <w:kern w:val="2"/>
                <w:sz w:val="21"/>
                <w:szCs w:val="21"/>
              </w:rPr>
            </w:pPr>
            <w:r>
              <w:rPr>
                <w:rFonts w:ascii="Arial" w:hAnsi="Arial" w:cs="Arial"/>
                <w:color w:val="000000"/>
                <w:kern w:val="2"/>
              </w:rPr>
              <w:t>SI:</w:t>
            </w:r>
            <w:r>
              <w:rPr>
                <w:rFonts w:ascii="Arial" w:hAnsi="Arial" w:cs="Arial"/>
                <w:color w:val="FF0000"/>
                <w:kern w:val="2"/>
              </w:rPr>
              <w:t xml:space="preserve"> No</w:t>
            </w:r>
          </w:p>
        </w:tc>
        <w:tc>
          <w:tcPr>
            <w:tcW w:w="3695" w:type="dxa"/>
            <w:gridSpan w:val="3"/>
          </w:tcPr>
          <w:p w:rsidR="00FA6237" w:rsidRDefault="00FA6237" w:rsidP="00FA6237">
            <w:pPr>
              <w:snapToGrid w:val="0"/>
              <w:spacing w:after="0"/>
              <w:jc w:val="both"/>
              <w:rPr>
                <w:rFonts w:ascii="Calibri" w:eastAsiaTheme="minorEastAsia" w:hAnsi="Calibri"/>
                <w:kern w:val="2"/>
                <w:sz w:val="21"/>
                <w:szCs w:val="21"/>
              </w:rPr>
            </w:pPr>
            <w:r>
              <w:rPr>
                <w:rFonts w:ascii="Arial" w:hAnsi="Arial" w:cs="Arial"/>
                <w:kern w:val="2"/>
              </w:rPr>
              <w:t xml:space="preserve">Performance Part: </w:t>
            </w:r>
            <w:r>
              <w:rPr>
                <w:rFonts w:ascii="Arial" w:hAnsi="Arial" w:cs="Arial"/>
                <w:color w:val="FF0000"/>
                <w:kern w:val="2"/>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EF4800" w:rsidRPr="008836AC" w:rsidTr="00891E36">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91E36" w:rsidRDefault="00891E36" w:rsidP="001A248F">
            <w:pPr>
              <w:tabs>
                <w:tab w:val="left" w:pos="567"/>
              </w:tabs>
              <w:spacing w:after="0"/>
              <w:rPr>
                <w:rFonts w:ascii="Arial" w:eastAsia="宋体" w:hAnsi="Arial" w:cs="Arial"/>
                <w:color w:val="FF0000"/>
                <w:lang w:eastAsia="zh-CN"/>
              </w:rPr>
            </w:pPr>
            <w:r>
              <w:rPr>
                <w:rFonts w:ascii="Arial" w:eastAsia="宋体" w:hAnsi="Arial" w:cs="Arial" w:hint="eastAsia"/>
                <w:color w:val="FF0000"/>
                <w:lang w:eastAsia="zh-CN"/>
              </w:rPr>
              <w:t>RAN</w:t>
            </w:r>
          </w:p>
        </w:tc>
      </w:tr>
      <w:tr w:rsidR="00891E36" w:rsidRPr="008836AC" w:rsidTr="00891E36">
        <w:tc>
          <w:tcPr>
            <w:tcW w:w="1415" w:type="dxa"/>
            <w:vMerge w:val="restart"/>
            <w:vAlign w:val="center"/>
          </w:tcPr>
          <w:p w:rsidR="00891E36" w:rsidRPr="008836AC" w:rsidRDefault="00891E36" w:rsidP="00891E36">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Name</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Yong WU</w:t>
            </w:r>
          </w:p>
        </w:tc>
      </w:tr>
      <w:tr w:rsidR="00891E36" w:rsidRPr="008836AC" w:rsidTr="00891E36">
        <w:tc>
          <w:tcPr>
            <w:tcW w:w="1415" w:type="dxa"/>
            <w:vMerge/>
          </w:tcPr>
          <w:p w:rsidR="00891E36" w:rsidRPr="008836AC" w:rsidRDefault="00891E36" w:rsidP="00891E36">
            <w:pPr>
              <w:tabs>
                <w:tab w:val="left" w:pos="567"/>
              </w:tabs>
              <w:rPr>
                <w:rFonts w:ascii="Arial" w:hAnsi="Arial" w:cs="Arial"/>
                <w:b/>
              </w:rPr>
            </w:pP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Company</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Huawei</w:t>
            </w:r>
          </w:p>
        </w:tc>
      </w:tr>
      <w:tr w:rsidR="00891E36" w:rsidRPr="008836AC" w:rsidTr="00891E36">
        <w:tc>
          <w:tcPr>
            <w:tcW w:w="1415" w:type="dxa"/>
            <w:vMerge/>
          </w:tcPr>
          <w:p w:rsidR="00891E36" w:rsidRPr="008836AC" w:rsidRDefault="00891E36" w:rsidP="00891E36">
            <w:pPr>
              <w:tabs>
                <w:tab w:val="left" w:pos="567"/>
              </w:tabs>
              <w:rPr>
                <w:rFonts w:ascii="Arial" w:hAnsi="Arial" w:cs="Arial"/>
                <w:b/>
              </w:rPr>
            </w:pP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Email</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FE3278" w:rsidRDefault="00FE3278" w:rsidP="00FE3278">
      <w:pPr>
        <w:rPr>
          <w:rFonts w:eastAsia="宋体"/>
          <w:lang w:eastAsia="zh-CN"/>
        </w:rPr>
      </w:pPr>
      <w:r>
        <w:rPr>
          <w:rFonts w:eastAsia="宋体" w:hint="eastAsia"/>
          <w:lang w:eastAsia="zh-CN"/>
        </w:rPr>
        <w:t xml:space="preserve">The </w:t>
      </w:r>
      <w:r>
        <w:rPr>
          <w:rFonts w:eastAsia="宋体"/>
          <w:lang w:eastAsia="zh-CN"/>
        </w:rPr>
        <w:t xml:space="preserve">peak spectral efficiency and peak data rate evaluation for NR and LTE </w:t>
      </w:r>
      <w:r w:rsidR="002F30D6">
        <w:rPr>
          <w:rFonts w:eastAsia="宋体"/>
          <w:lang w:eastAsia="zh-CN"/>
        </w:rPr>
        <w:t>were</w:t>
      </w:r>
      <w:r>
        <w:rPr>
          <w:rFonts w:eastAsia="宋体"/>
          <w:lang w:eastAsia="zh-CN"/>
        </w:rPr>
        <w:t xml:space="preserve"> endorsed by RAN1 in R1-1809934 (NR part) and R1-</w:t>
      </w:r>
      <w:r w:rsidR="002F30D6">
        <w:rPr>
          <w:rFonts w:eastAsia="宋体"/>
          <w:lang w:eastAsia="zh-CN"/>
        </w:rPr>
        <w:t>1010012 (LTE part).</w:t>
      </w:r>
    </w:p>
    <w:p w:rsidR="002F30D6" w:rsidRDefault="002F30D6" w:rsidP="00FE3278">
      <w:pPr>
        <w:rPr>
          <w:rFonts w:eastAsia="宋体"/>
          <w:lang w:eastAsia="zh-CN"/>
        </w:rPr>
      </w:pPr>
      <w:r>
        <w:rPr>
          <w:rFonts w:eastAsia="宋体"/>
          <w:lang w:eastAsia="zh-CN"/>
        </w:rPr>
        <w:t>The IMT-2020 evaluation results for user experienced data rate were endorsed by RAN1 in R1-1809936.</w:t>
      </w:r>
    </w:p>
    <w:p w:rsidR="002F30D6" w:rsidRDefault="002F30D6" w:rsidP="00FE3278">
      <w:pPr>
        <w:rPr>
          <w:rFonts w:eastAsia="宋体"/>
          <w:lang w:eastAsia="zh-CN"/>
        </w:rPr>
      </w:pPr>
      <w:r>
        <w:rPr>
          <w:rFonts w:eastAsia="宋体"/>
          <w:lang w:eastAsia="zh-CN"/>
        </w:rPr>
        <w:t>The IMT-2020 evaluation results for mobility were endorsed by RAN1 in R1-1809937.</w:t>
      </w:r>
    </w:p>
    <w:p w:rsidR="002F30D6" w:rsidRDefault="002F30D6" w:rsidP="00FE3278">
      <w:pPr>
        <w:rPr>
          <w:rFonts w:eastAsia="宋体"/>
          <w:lang w:eastAsia="zh-CN"/>
        </w:rPr>
      </w:pPr>
      <w:r>
        <w:rPr>
          <w:rFonts w:eastAsia="宋体"/>
          <w:lang w:eastAsia="zh-CN"/>
        </w:rPr>
        <w:lastRenderedPageBreak/>
        <w:t>The text proposal on energy efficiency evaluation was endorsed by RAN1 in R1-1809938.</w:t>
      </w:r>
    </w:p>
    <w:p w:rsidR="002F30D6" w:rsidRDefault="000020F1" w:rsidP="00FE3278">
      <w:pPr>
        <w:rPr>
          <w:rFonts w:eastAsia="宋体"/>
          <w:lang w:eastAsia="zh-CN"/>
        </w:rPr>
      </w:pPr>
      <w:r>
        <w:rPr>
          <w:rFonts w:eastAsia="宋体" w:hint="eastAsia"/>
          <w:lang w:eastAsia="zh-CN"/>
        </w:rPr>
        <w:t>The IMT-2020 evaluation results for connection density were endorsed by RAN1 in R1-1809939.</w:t>
      </w:r>
    </w:p>
    <w:p w:rsidR="000020F1" w:rsidRDefault="000020F1" w:rsidP="00FE3278">
      <w:pPr>
        <w:rPr>
          <w:rFonts w:eastAsia="宋体"/>
          <w:lang w:eastAsia="zh-CN"/>
        </w:rPr>
      </w:pPr>
      <w:r>
        <w:rPr>
          <w:rFonts w:eastAsia="宋体"/>
          <w:lang w:eastAsia="zh-CN"/>
        </w:rPr>
        <w:t>The IMT-2020 evaluation results for reliability were endorsed by RAN1 in R1-1809940.</w:t>
      </w:r>
    </w:p>
    <w:p w:rsidR="000020F1" w:rsidRDefault="000020F1" w:rsidP="00FE3278">
      <w:pPr>
        <w:rPr>
          <w:rFonts w:eastAsia="宋体"/>
          <w:lang w:eastAsia="zh-CN"/>
        </w:rPr>
      </w:pPr>
      <w:r>
        <w:rPr>
          <w:rFonts w:eastAsia="宋体"/>
          <w:lang w:eastAsia="zh-CN"/>
        </w:rPr>
        <w:t>The text</w:t>
      </w:r>
      <w:r>
        <w:rPr>
          <w:rFonts w:eastAsia="宋体" w:hint="eastAsia"/>
          <w:lang w:eastAsia="zh-CN"/>
        </w:rPr>
        <w:t xml:space="preserve"> </w:t>
      </w:r>
      <w:r>
        <w:rPr>
          <w:rFonts w:eastAsia="宋体"/>
          <w:lang w:eastAsia="zh-CN"/>
        </w:rPr>
        <w:t xml:space="preserve">proposal on UP latency evaluation was </w:t>
      </w:r>
      <w:r w:rsidR="001B374C">
        <w:rPr>
          <w:rFonts w:eastAsia="宋体"/>
          <w:lang w:eastAsia="zh-CN"/>
        </w:rPr>
        <w:t>endorsed by RAN1 in R1-1809947.</w:t>
      </w:r>
    </w:p>
    <w:p w:rsidR="001B374C" w:rsidRDefault="001B374C" w:rsidP="00FE3278">
      <w:pPr>
        <w:rPr>
          <w:rFonts w:eastAsia="宋体"/>
          <w:lang w:eastAsia="zh-CN"/>
        </w:rPr>
      </w:pPr>
      <w:r>
        <w:rPr>
          <w:rFonts w:eastAsia="宋体"/>
          <w:lang w:eastAsia="zh-CN"/>
        </w:rPr>
        <w:t>The text proposal on CP latency evaluation for N</w:t>
      </w:r>
      <w:r w:rsidR="00E04B16">
        <w:rPr>
          <w:rFonts w:eastAsia="宋体"/>
          <w:lang w:eastAsia="zh-CN"/>
        </w:rPr>
        <w:t>R was endorsed by RAN1 in R1-1810013.</w:t>
      </w:r>
    </w:p>
    <w:p w:rsidR="003A4B47" w:rsidRDefault="00701410" w:rsidP="00701410">
      <w:pPr>
        <w:pStyle w:val="4"/>
        <w:rPr>
          <w:lang w:eastAsia="ja-JP"/>
        </w:rPr>
      </w:pPr>
      <w:r>
        <w:rPr>
          <w:lang w:eastAsia="ja-JP"/>
        </w:rPr>
        <w:t>2.1.2</w:t>
      </w:r>
      <w:r>
        <w:rPr>
          <w:lang w:eastAsia="ja-JP"/>
        </w:rPr>
        <w:tab/>
        <w:t>Remaining Open issues</w:t>
      </w:r>
    </w:p>
    <w:p w:rsidR="00634908" w:rsidRDefault="00634908" w:rsidP="00FA313E">
      <w:pPr>
        <w:rPr>
          <w:rFonts w:eastAsia="宋体"/>
          <w:lang w:eastAsia="zh-CN"/>
        </w:rPr>
      </w:pPr>
      <w:r>
        <w:rPr>
          <w:rFonts w:eastAsia="宋体"/>
          <w:lang w:eastAsia="zh-CN"/>
        </w:rPr>
        <w:t xml:space="preserve">The preliminary IMT-2020 evaluation results for </w:t>
      </w:r>
      <w:proofErr w:type="spellStart"/>
      <w:r>
        <w:rPr>
          <w:rFonts w:eastAsia="宋体"/>
          <w:lang w:eastAsia="zh-CN"/>
        </w:rPr>
        <w:t>eMBB</w:t>
      </w:r>
      <w:proofErr w:type="spellEnd"/>
      <w:r>
        <w:rPr>
          <w:rFonts w:eastAsia="宋体"/>
          <w:lang w:eastAsia="zh-CN"/>
        </w:rPr>
        <w:t xml:space="preserve"> spectral efficiency are under review in RAN1.</w:t>
      </w:r>
    </w:p>
    <w:p w:rsidR="00634908" w:rsidRPr="00FA313E" w:rsidRDefault="00634908" w:rsidP="00FA313E">
      <w:pPr>
        <w:rPr>
          <w:rFonts w:eastAsia="宋体"/>
          <w:lang w:eastAsia="zh-CN"/>
        </w:rPr>
      </w:pPr>
      <w:r>
        <w:rPr>
          <w:rFonts w:eastAsia="宋体"/>
          <w:lang w:eastAsia="zh-CN"/>
        </w:rPr>
        <w:t>The evaluation of service requirement is not developed.</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C5003B" w:rsidRDefault="00C5003B" w:rsidP="00C5003B">
      <w:pPr>
        <w:rPr>
          <w:rFonts w:eastAsia="宋体"/>
          <w:lang w:eastAsia="zh-CN"/>
        </w:rPr>
      </w:pPr>
      <w:r>
        <w:rPr>
          <w:rFonts w:eastAsia="宋体" w:hint="eastAsia"/>
          <w:lang w:eastAsia="zh-CN"/>
        </w:rPr>
        <w:t xml:space="preserve">The </w:t>
      </w:r>
      <w:r>
        <w:rPr>
          <w:rFonts w:eastAsia="宋体"/>
          <w:lang w:eastAsia="zh-CN"/>
        </w:rPr>
        <w:t>text proposal on mobility interruption time evaluation is under discussion in RAN2.</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2652D" w:rsidRPr="0052652D" w:rsidRDefault="0052652D" w:rsidP="0052652D">
      <w:pPr>
        <w:rPr>
          <w:rFonts w:eastAsia="宋体"/>
          <w:lang w:eastAsia="zh-CN"/>
        </w:rPr>
      </w:pPr>
      <w:r>
        <w:rPr>
          <w:rFonts w:eastAsia="宋体"/>
          <w:lang w:eastAsia="zh-CN"/>
        </w:rPr>
        <w:t xml:space="preserve">The text proposal on spectrum and bandwidth scalability evaluation was endorsed by RAN4 in </w:t>
      </w:r>
      <w:r w:rsidRPr="00FA313E">
        <w:rPr>
          <w:rFonts w:eastAsia="宋体"/>
          <w:lang w:eastAsia="zh-CN"/>
        </w:rPr>
        <w:t>R4-1810874</w:t>
      </w:r>
      <w:r>
        <w:rPr>
          <w:rFonts w:eastAsia="宋体"/>
          <w:lang w:eastAsia="zh-CN"/>
        </w:rPr>
        <w:t>.</w:t>
      </w: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Pr="00E33927" w:rsidRDefault="00E33927" w:rsidP="00E33927">
      <w:pPr>
        <w:pStyle w:val="2"/>
        <w:rPr>
          <w:lang w:eastAsia="ja-JP"/>
        </w:rPr>
      </w:pPr>
      <w:r>
        <w:rPr>
          <w:rFonts w:eastAsia="宋体" w:hint="eastAsia"/>
          <w:lang w:eastAsia="zh-CN"/>
        </w:rPr>
        <w:t>2.7</w:t>
      </w:r>
      <w:r>
        <w:rPr>
          <w:rFonts w:eastAsia="宋体" w:hint="eastAsia"/>
          <w:lang w:eastAsia="zh-CN"/>
        </w:rPr>
        <w:tab/>
      </w:r>
      <w:r w:rsidRPr="00E33927">
        <w:rPr>
          <w:rFonts w:hint="eastAsia"/>
          <w:lang w:eastAsia="ja-JP"/>
        </w:rPr>
        <w:t xml:space="preserve">RAN </w:t>
      </w:r>
    </w:p>
    <w:p w:rsidR="00E33927" w:rsidRDefault="00E33927" w:rsidP="00E33927">
      <w:pPr>
        <w:pStyle w:val="4"/>
        <w:rPr>
          <w:rFonts w:eastAsia="宋体"/>
          <w:lang w:eastAsia="zh-CN"/>
        </w:rPr>
      </w:pPr>
      <w:r>
        <w:rPr>
          <w:lang w:eastAsia="ja-JP"/>
        </w:rPr>
        <w:t>2.6.1</w:t>
      </w:r>
      <w:r>
        <w:rPr>
          <w:lang w:eastAsia="ja-JP"/>
        </w:rPr>
        <w:tab/>
        <w:t>Agreements</w:t>
      </w:r>
    </w:p>
    <w:p w:rsidR="00E33927" w:rsidRDefault="00E33927" w:rsidP="00E33927">
      <w:pPr>
        <w:rPr>
          <w:rFonts w:eastAsia="宋体"/>
          <w:lang w:eastAsia="zh-CN"/>
        </w:rPr>
      </w:pPr>
      <w:r>
        <w:rPr>
          <w:rFonts w:eastAsia="宋体" w:hint="eastAsia"/>
          <w:lang w:eastAsia="zh-CN"/>
        </w:rPr>
        <w:t xml:space="preserve">The following </w:t>
      </w:r>
      <w:proofErr w:type="spellStart"/>
      <w:r>
        <w:rPr>
          <w:rFonts w:eastAsia="宋体" w:hint="eastAsia"/>
          <w:lang w:eastAsia="zh-CN"/>
        </w:rPr>
        <w:t>pCRs</w:t>
      </w:r>
      <w:proofErr w:type="spellEnd"/>
      <w:r>
        <w:rPr>
          <w:rFonts w:eastAsia="宋体" w:hint="eastAsia"/>
          <w:lang w:eastAsia="zh-CN"/>
        </w:rPr>
        <w:t xml:space="preserve"> </w:t>
      </w:r>
      <w:r w:rsidR="00D52D60">
        <w:rPr>
          <w:rFonts w:eastAsia="宋体" w:hint="eastAsia"/>
          <w:lang w:eastAsia="zh-CN"/>
        </w:rPr>
        <w:t xml:space="preserve">to TR37.910 </w:t>
      </w:r>
      <w:r>
        <w:rPr>
          <w:rFonts w:eastAsia="宋体" w:hint="eastAsia"/>
          <w:lang w:eastAsia="zh-CN"/>
        </w:rPr>
        <w:t>are approved.</w:t>
      </w:r>
    </w:p>
    <w:tbl>
      <w:tblPr>
        <w:tblW w:w="7951" w:type="dxa"/>
        <w:jc w:val="center"/>
        <w:tblInd w:w="95" w:type="dxa"/>
        <w:tblLook w:val="04A0"/>
      </w:tblPr>
      <w:tblGrid>
        <w:gridCol w:w="1431"/>
        <w:gridCol w:w="6520"/>
      </w:tblGrid>
      <w:tr w:rsidR="00F47733" w:rsidRPr="00F47733" w:rsidTr="00F47733">
        <w:trPr>
          <w:trHeight w:val="139"/>
          <w:jc w:val="center"/>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RP-181803</w:t>
            </w:r>
          </w:p>
        </w:tc>
        <w:tc>
          <w:tcPr>
            <w:tcW w:w="6520" w:type="dxa"/>
            <w:tcBorders>
              <w:top w:val="single" w:sz="8" w:space="0" w:color="auto"/>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peak spectral efficiency and peak data rate</w:t>
            </w:r>
          </w:p>
        </w:tc>
      </w:tr>
      <w:tr w:rsidR="00F47733" w:rsidRPr="00F47733" w:rsidTr="00F47733">
        <w:trPr>
          <w:trHeight w:val="185"/>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C83066" w:rsidP="00F47733">
            <w:pPr>
              <w:overflowPunct/>
              <w:autoSpaceDE/>
              <w:autoSpaceDN/>
              <w:adjustRightInd/>
              <w:spacing w:after="0"/>
              <w:textAlignment w:val="auto"/>
              <w:rPr>
                <w:rFonts w:ascii="Arial" w:eastAsia="宋体" w:hAnsi="Arial" w:cs="Arial"/>
                <w:color w:val="000000"/>
                <w:sz w:val="18"/>
                <w:lang w:val="en-US" w:eastAsia="zh-CN"/>
              </w:rPr>
            </w:pPr>
            <w:r w:rsidRPr="00C83066">
              <w:rPr>
                <w:rFonts w:ascii="Arial" w:eastAsia="宋体" w:hAnsi="Arial" w:cs="Arial"/>
                <w:color w:val="000000"/>
                <w:sz w:val="18"/>
                <w:lang w:val="en-US" w:eastAsia="zh-CN"/>
              </w:rPr>
              <w:t>RP-182054</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 xml:space="preserve">Text proposal to TR37.910 on </w:t>
            </w:r>
            <w:proofErr w:type="spellStart"/>
            <w:r w:rsidRPr="00F47733">
              <w:rPr>
                <w:rFonts w:ascii="Arial" w:eastAsia="宋体" w:hAnsi="Arial" w:cs="Arial"/>
                <w:color w:val="000000"/>
                <w:sz w:val="18"/>
                <w:lang w:val="en-US" w:eastAsia="zh-CN"/>
              </w:rPr>
              <w:t>eMBB</w:t>
            </w:r>
            <w:proofErr w:type="spellEnd"/>
            <w:r w:rsidRPr="00F47733">
              <w:rPr>
                <w:rFonts w:ascii="Arial" w:eastAsia="宋体" w:hAnsi="Arial" w:cs="Arial"/>
                <w:color w:val="000000"/>
                <w:sz w:val="18"/>
                <w:lang w:val="en-US" w:eastAsia="zh-CN"/>
              </w:rPr>
              <w:t xml:space="preserve"> spectral efficiency</w:t>
            </w:r>
          </w:p>
        </w:tc>
      </w:tr>
      <w:tr w:rsidR="00F47733" w:rsidRPr="00F47733" w:rsidTr="00F47733">
        <w:trPr>
          <w:trHeight w:val="10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RP-182024</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user experienced data rate and area traffic capacity</w:t>
            </w:r>
          </w:p>
        </w:tc>
      </w:tr>
      <w:tr w:rsidR="00F47733" w:rsidRPr="00F47733" w:rsidTr="00F47733">
        <w:trPr>
          <w:trHeight w:val="95"/>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C83066" w:rsidP="00F47733">
            <w:pPr>
              <w:overflowPunct/>
              <w:autoSpaceDE/>
              <w:autoSpaceDN/>
              <w:adjustRightInd/>
              <w:spacing w:after="0"/>
              <w:textAlignment w:val="auto"/>
              <w:rPr>
                <w:rFonts w:ascii="Arial" w:eastAsia="宋体" w:hAnsi="Arial" w:cs="Arial"/>
                <w:color w:val="000000"/>
                <w:sz w:val="18"/>
                <w:lang w:val="en-US" w:eastAsia="zh-CN"/>
              </w:rPr>
            </w:pPr>
            <w:r w:rsidRPr="00C83066">
              <w:rPr>
                <w:rFonts w:ascii="Arial" w:eastAsia="宋体" w:hAnsi="Arial" w:cs="Arial"/>
                <w:color w:val="000000"/>
                <w:sz w:val="18"/>
                <w:lang w:val="en-US" w:eastAsia="zh-CN"/>
              </w:rPr>
              <w:t>RP-182056</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user plane latency</w:t>
            </w:r>
          </w:p>
        </w:tc>
      </w:tr>
      <w:tr w:rsidR="00F47733" w:rsidRPr="00F47733" w:rsidTr="00F47733">
        <w:trPr>
          <w:trHeight w:val="155"/>
          <w:jc w:val="center"/>
        </w:trPr>
        <w:tc>
          <w:tcPr>
            <w:tcW w:w="1431" w:type="dxa"/>
            <w:tcBorders>
              <w:top w:val="nil"/>
              <w:left w:val="single" w:sz="8" w:space="0" w:color="auto"/>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RP-181807</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control plane latency</w:t>
            </w:r>
          </w:p>
        </w:tc>
      </w:tr>
      <w:tr w:rsidR="00F47733" w:rsidRPr="00F47733" w:rsidTr="008E1CE6">
        <w:trPr>
          <w:trHeight w:val="73"/>
          <w:jc w:val="center"/>
        </w:trPr>
        <w:tc>
          <w:tcPr>
            <w:tcW w:w="1431" w:type="dxa"/>
            <w:tcBorders>
              <w:top w:val="nil"/>
              <w:left w:val="single" w:sz="8" w:space="0" w:color="auto"/>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RP-181808</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energy efficiency</w:t>
            </w:r>
          </w:p>
        </w:tc>
      </w:tr>
      <w:tr w:rsidR="00F47733" w:rsidRPr="00F47733" w:rsidTr="008E1CE6">
        <w:trPr>
          <w:trHeight w:val="13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RP-182026</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mobility</w:t>
            </w:r>
          </w:p>
        </w:tc>
      </w:tr>
      <w:tr w:rsidR="00F47733" w:rsidRPr="00F47733" w:rsidTr="008E1CE6">
        <w:trPr>
          <w:trHeight w:val="180"/>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RP-182027</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mobility interruption time</w:t>
            </w:r>
          </w:p>
        </w:tc>
      </w:tr>
      <w:tr w:rsidR="00F47733" w:rsidRPr="00F47733" w:rsidTr="008E1CE6">
        <w:trPr>
          <w:trHeight w:val="8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RP-182028</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reliability</w:t>
            </w:r>
          </w:p>
        </w:tc>
      </w:tr>
      <w:tr w:rsidR="00F47733" w:rsidRPr="00F47733" w:rsidTr="008E1CE6">
        <w:trPr>
          <w:trHeight w:val="14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RP-182029</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connection density</w:t>
            </w:r>
          </w:p>
        </w:tc>
      </w:tr>
      <w:tr w:rsidR="00F47733" w:rsidRPr="00F47733" w:rsidTr="004A5CB6">
        <w:trPr>
          <w:trHeight w:val="203"/>
          <w:jc w:val="center"/>
        </w:trPr>
        <w:tc>
          <w:tcPr>
            <w:tcW w:w="1431" w:type="dxa"/>
            <w:tcBorders>
              <w:top w:val="nil"/>
              <w:left w:val="single" w:sz="8" w:space="0" w:color="auto"/>
              <w:bottom w:val="single" w:sz="4"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RP-181813</w:t>
            </w:r>
          </w:p>
        </w:tc>
        <w:tc>
          <w:tcPr>
            <w:tcW w:w="6520" w:type="dxa"/>
            <w:tcBorders>
              <w:top w:val="nil"/>
              <w:left w:val="nil"/>
              <w:bottom w:val="single" w:sz="4"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spectrum and bandwidth</w:t>
            </w:r>
          </w:p>
        </w:tc>
      </w:tr>
      <w:tr w:rsidR="00F47733" w:rsidRPr="00F47733" w:rsidTr="004A5CB6">
        <w:trPr>
          <w:trHeight w:val="241"/>
          <w:jc w:val="center"/>
        </w:trPr>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733" w:rsidRPr="00F47733" w:rsidRDefault="00C83066" w:rsidP="00C83066">
            <w:pPr>
              <w:overflowPunct/>
              <w:autoSpaceDE/>
              <w:autoSpaceDN/>
              <w:adjustRightInd/>
              <w:spacing w:after="0"/>
              <w:jc w:val="both"/>
              <w:textAlignment w:val="auto"/>
              <w:rPr>
                <w:rFonts w:ascii="Arial" w:eastAsia="宋体" w:hAnsi="Arial" w:cs="Arial"/>
                <w:color w:val="000000"/>
                <w:sz w:val="18"/>
                <w:lang w:val="en-US" w:eastAsia="zh-CN"/>
              </w:rPr>
            </w:pPr>
            <w:r w:rsidRPr="00C83066">
              <w:rPr>
                <w:rFonts w:ascii="Arial" w:eastAsia="宋体" w:hAnsi="Arial" w:cs="Arial"/>
                <w:color w:val="000000"/>
                <w:sz w:val="18"/>
                <w:lang w:val="en-US" w:eastAsia="zh-CN"/>
              </w:rPr>
              <w:t>RP-182055</w:t>
            </w:r>
          </w:p>
        </w:tc>
        <w:tc>
          <w:tcPr>
            <w:tcW w:w="6520" w:type="dxa"/>
            <w:tcBorders>
              <w:top w:val="single" w:sz="4" w:space="0" w:color="auto"/>
              <w:left w:val="single" w:sz="4" w:space="0" w:color="auto"/>
              <w:bottom w:val="single" w:sz="4" w:space="0" w:color="auto"/>
              <w:right w:val="single" w:sz="4" w:space="0" w:color="auto"/>
            </w:tcBorders>
            <w:shd w:val="clear" w:color="000000" w:fill="FFFFFF"/>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IMT-2020 evaluation assumptions and detailed results</w:t>
            </w:r>
          </w:p>
        </w:tc>
      </w:tr>
      <w:tr w:rsidR="00674AE8" w:rsidRPr="00F47733" w:rsidTr="004A5CB6">
        <w:trPr>
          <w:trHeight w:val="241"/>
          <w:jc w:val="center"/>
        </w:trPr>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E8" w:rsidRPr="00C83066" w:rsidRDefault="004A5CB6" w:rsidP="00C83066">
            <w:pPr>
              <w:overflowPunct/>
              <w:autoSpaceDE/>
              <w:autoSpaceDN/>
              <w:adjustRightInd/>
              <w:spacing w:after="0"/>
              <w:jc w:val="both"/>
              <w:textAlignment w:val="auto"/>
              <w:rPr>
                <w:rFonts w:ascii="Arial" w:eastAsia="宋体" w:hAnsi="Arial" w:cs="Arial"/>
                <w:color w:val="000000"/>
                <w:sz w:val="18"/>
                <w:lang w:val="en-US" w:eastAsia="zh-CN"/>
              </w:rPr>
            </w:pPr>
            <w:r>
              <w:rPr>
                <w:rFonts w:ascii="Arial" w:eastAsia="宋体" w:hAnsi="Arial" w:cs="Arial" w:hint="eastAsia"/>
                <w:color w:val="000000"/>
                <w:sz w:val="18"/>
                <w:lang w:val="en-US" w:eastAsia="zh-CN"/>
              </w:rPr>
              <w:t>RP-182096</w:t>
            </w:r>
          </w:p>
        </w:tc>
        <w:tc>
          <w:tcPr>
            <w:tcW w:w="6520" w:type="dxa"/>
            <w:tcBorders>
              <w:top w:val="single" w:sz="4" w:space="0" w:color="auto"/>
              <w:left w:val="single" w:sz="4" w:space="0" w:color="auto"/>
              <w:bottom w:val="single" w:sz="4" w:space="0" w:color="auto"/>
              <w:right w:val="single" w:sz="4" w:space="0" w:color="auto"/>
            </w:tcBorders>
            <w:shd w:val="clear" w:color="000000" w:fill="FFFFFF"/>
            <w:hideMark/>
          </w:tcPr>
          <w:p w:rsidR="00674AE8" w:rsidRPr="00F47733" w:rsidRDefault="00541BD4" w:rsidP="00F47733">
            <w:pPr>
              <w:overflowPunct/>
              <w:autoSpaceDE/>
              <w:autoSpaceDN/>
              <w:adjustRightInd/>
              <w:spacing w:after="0"/>
              <w:textAlignment w:val="auto"/>
              <w:rPr>
                <w:rFonts w:ascii="Arial" w:eastAsia="宋体" w:hAnsi="Arial" w:cs="Arial"/>
                <w:color w:val="000000"/>
                <w:sz w:val="18"/>
                <w:lang w:val="en-US" w:eastAsia="zh-CN"/>
              </w:rPr>
            </w:pPr>
            <w:r w:rsidRPr="00541BD4">
              <w:rPr>
                <w:rFonts w:ascii="Arial" w:eastAsia="宋体" w:hAnsi="Arial" w:cs="Arial"/>
                <w:color w:val="000000"/>
                <w:sz w:val="18"/>
                <w:lang w:val="en-US" w:eastAsia="zh-CN"/>
              </w:rPr>
              <w:t>Text proposal to TR37.910 for latency for URLLC</w:t>
            </w:r>
          </w:p>
        </w:tc>
      </w:tr>
    </w:tbl>
    <w:p w:rsidR="00F736DB" w:rsidRDefault="00F736DB" w:rsidP="00E33927">
      <w:pPr>
        <w:rPr>
          <w:rFonts w:eastAsia="宋体"/>
          <w:lang w:val="en-US" w:eastAsia="zh-CN"/>
        </w:rPr>
      </w:pPr>
    </w:p>
    <w:p w:rsidR="00E33927" w:rsidRDefault="00674AE8" w:rsidP="00E33927">
      <w:pPr>
        <w:rPr>
          <w:rFonts w:eastAsia="宋体"/>
          <w:lang w:val="en-US" w:eastAsia="zh-CN"/>
        </w:rPr>
      </w:pPr>
      <w:r>
        <w:rPr>
          <w:rFonts w:eastAsia="宋体" w:hint="eastAsia"/>
          <w:lang w:val="en-US" w:eastAsia="zh-CN"/>
        </w:rPr>
        <w:t>The TR37.910 v0.3.0</w:t>
      </w:r>
      <w:r w:rsidR="0064642F">
        <w:rPr>
          <w:rFonts w:eastAsia="宋体" w:hint="eastAsia"/>
          <w:lang w:val="en-US" w:eastAsia="zh-CN"/>
        </w:rPr>
        <w:t xml:space="preserve"> (RP-</w:t>
      </w:r>
      <w:r w:rsidR="0064642F" w:rsidRPr="0064642F">
        <w:rPr>
          <w:rFonts w:eastAsia="宋体"/>
          <w:lang w:val="en-US" w:eastAsia="zh-CN"/>
        </w:rPr>
        <w:t>182057</w:t>
      </w:r>
      <w:r w:rsidR="0064642F">
        <w:rPr>
          <w:rFonts w:eastAsia="宋体" w:hint="eastAsia"/>
          <w:lang w:val="en-US" w:eastAsia="zh-CN"/>
        </w:rPr>
        <w:t>)</w:t>
      </w:r>
      <w:r>
        <w:rPr>
          <w:rFonts w:eastAsia="宋体" w:hint="eastAsia"/>
          <w:lang w:val="en-US" w:eastAsia="zh-CN"/>
        </w:rPr>
        <w:t xml:space="preserve"> is produced based on the approved </w:t>
      </w:r>
      <w:proofErr w:type="spellStart"/>
      <w:r>
        <w:rPr>
          <w:rFonts w:eastAsia="宋体" w:hint="eastAsia"/>
          <w:lang w:val="en-US" w:eastAsia="zh-CN"/>
        </w:rPr>
        <w:t>pCR</w:t>
      </w:r>
      <w:r w:rsidR="00791AB2">
        <w:rPr>
          <w:rFonts w:eastAsia="宋体" w:hint="eastAsia"/>
          <w:lang w:val="en-US" w:eastAsia="zh-CN"/>
        </w:rPr>
        <w:t>s</w:t>
      </w:r>
      <w:proofErr w:type="spellEnd"/>
      <w:r>
        <w:rPr>
          <w:rFonts w:eastAsia="宋体" w:hint="eastAsia"/>
          <w:lang w:val="en-US" w:eastAsia="zh-CN"/>
        </w:rPr>
        <w:t>.</w:t>
      </w:r>
      <w:r w:rsidR="00791AB2">
        <w:rPr>
          <w:rFonts w:eastAsia="宋体" w:hint="eastAsia"/>
          <w:lang w:val="en-US" w:eastAsia="zh-CN"/>
        </w:rPr>
        <w:t xml:space="preserve"> After review, TR37.910 v0.3.0 is elevated to TR37.910 v1.0.0</w:t>
      </w:r>
      <w:r w:rsidR="00582F23">
        <w:rPr>
          <w:rFonts w:eastAsia="宋体" w:hint="eastAsia"/>
          <w:lang w:val="en-US" w:eastAsia="zh-CN"/>
        </w:rPr>
        <w:t xml:space="preserve"> (RP-18</w:t>
      </w:r>
      <w:r w:rsidR="00582F23" w:rsidRPr="00582F23">
        <w:rPr>
          <w:rFonts w:eastAsia="宋体"/>
          <w:lang w:val="en-US" w:eastAsia="zh-CN"/>
        </w:rPr>
        <w:t>2102</w:t>
      </w:r>
      <w:r w:rsidR="00582F23">
        <w:rPr>
          <w:rFonts w:eastAsia="宋体" w:hint="eastAsia"/>
          <w:lang w:val="en-US" w:eastAsia="zh-CN"/>
        </w:rPr>
        <w:t>)</w:t>
      </w:r>
      <w:r w:rsidR="00791AB2">
        <w:rPr>
          <w:rFonts w:eastAsia="宋体" w:hint="eastAsia"/>
          <w:lang w:val="en-US" w:eastAsia="zh-CN"/>
        </w:rPr>
        <w:t>.</w:t>
      </w:r>
    </w:p>
    <w:p w:rsidR="005B3AE7" w:rsidRDefault="005B3AE7" w:rsidP="00E33927">
      <w:pPr>
        <w:rPr>
          <w:rFonts w:eastAsia="宋体"/>
          <w:lang w:val="en-US" w:eastAsia="zh-CN"/>
        </w:rPr>
      </w:pPr>
      <w:r>
        <w:rPr>
          <w:rFonts w:eastAsia="宋体" w:hint="eastAsia"/>
          <w:lang w:val="en-US" w:eastAsia="zh-CN"/>
        </w:rPr>
        <w:t>The following submission templates are approved</w:t>
      </w:r>
      <w:r w:rsidR="00952BB5">
        <w:rPr>
          <w:rFonts w:eastAsia="宋体" w:hint="eastAsia"/>
          <w:lang w:val="en-US" w:eastAsia="zh-CN"/>
        </w:rPr>
        <w:t xml:space="preserve"> for 3GPP September submission</w:t>
      </w:r>
      <w:r>
        <w:rPr>
          <w:rFonts w:eastAsia="宋体" w:hint="eastAsia"/>
          <w:lang w:val="en-US" w:eastAsia="zh-CN"/>
        </w:rPr>
        <w:t>.</w:t>
      </w:r>
    </w:p>
    <w:tbl>
      <w:tblPr>
        <w:tblW w:w="7951"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1"/>
        <w:gridCol w:w="6520"/>
      </w:tblGrid>
      <w:tr w:rsidR="005B3AE7" w:rsidRPr="00F47733" w:rsidTr="005B3AE7">
        <w:trPr>
          <w:trHeight w:val="121"/>
          <w:jc w:val="center"/>
        </w:trPr>
        <w:tc>
          <w:tcPr>
            <w:tcW w:w="1431" w:type="dxa"/>
            <w:shd w:val="clear" w:color="auto" w:fill="auto"/>
            <w:vAlign w:val="bottom"/>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RP-182049</w:t>
            </w:r>
          </w:p>
        </w:tc>
        <w:tc>
          <w:tcPr>
            <w:tcW w:w="6520" w:type="dxa"/>
            <w:shd w:val="clear" w:color="auto" w:fill="auto"/>
            <w:vAlign w:val="center"/>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IMT-2020 compliance templates</w:t>
            </w:r>
          </w:p>
        </w:tc>
      </w:tr>
      <w:tr w:rsidR="005B3AE7" w:rsidRPr="00F47733" w:rsidTr="005B3AE7">
        <w:trPr>
          <w:trHeight w:val="50"/>
          <w:jc w:val="center"/>
        </w:trPr>
        <w:tc>
          <w:tcPr>
            <w:tcW w:w="1431" w:type="dxa"/>
            <w:shd w:val="clear" w:color="auto" w:fill="auto"/>
            <w:noWrap/>
            <w:vAlign w:val="bottom"/>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RP-182032</w:t>
            </w:r>
          </w:p>
        </w:tc>
        <w:tc>
          <w:tcPr>
            <w:tcW w:w="6520" w:type="dxa"/>
            <w:shd w:val="clear" w:color="auto" w:fill="auto"/>
            <w:vAlign w:val="center"/>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IMT-2020 description templates</w:t>
            </w:r>
          </w:p>
        </w:tc>
      </w:tr>
      <w:tr w:rsidR="004B69D5" w:rsidRPr="00F47733" w:rsidTr="005B3AE7">
        <w:trPr>
          <w:trHeight w:val="50"/>
          <w:jc w:val="center"/>
        </w:trPr>
        <w:tc>
          <w:tcPr>
            <w:tcW w:w="1431" w:type="dxa"/>
            <w:shd w:val="clear" w:color="auto" w:fill="auto"/>
            <w:noWrap/>
            <w:vAlign w:val="bottom"/>
            <w:hideMark/>
          </w:tcPr>
          <w:p w:rsidR="004B69D5" w:rsidRPr="00F47733" w:rsidRDefault="004B69D5" w:rsidP="00F920BE">
            <w:pPr>
              <w:overflowPunct/>
              <w:autoSpaceDE/>
              <w:autoSpaceDN/>
              <w:adjustRightInd/>
              <w:spacing w:after="0"/>
              <w:textAlignment w:val="auto"/>
              <w:rPr>
                <w:rFonts w:ascii="Arial" w:eastAsia="宋体" w:hAnsi="Arial" w:cs="Arial"/>
                <w:color w:val="000000"/>
                <w:sz w:val="18"/>
                <w:lang w:val="en-US" w:eastAsia="zh-CN"/>
              </w:rPr>
            </w:pPr>
            <w:r w:rsidRPr="004B69D5">
              <w:rPr>
                <w:rFonts w:ascii="Arial" w:eastAsia="宋体" w:hAnsi="Arial" w:cs="Arial"/>
                <w:color w:val="000000"/>
                <w:sz w:val="18"/>
                <w:lang w:val="en-US" w:eastAsia="zh-CN"/>
              </w:rPr>
              <w:t>RP-182110</w:t>
            </w:r>
          </w:p>
        </w:tc>
        <w:tc>
          <w:tcPr>
            <w:tcW w:w="6520" w:type="dxa"/>
            <w:shd w:val="clear" w:color="auto" w:fill="auto"/>
            <w:vAlign w:val="center"/>
            <w:hideMark/>
          </w:tcPr>
          <w:p w:rsidR="004B69D5" w:rsidRPr="00F47733" w:rsidRDefault="00552C26" w:rsidP="00F920BE">
            <w:pPr>
              <w:overflowPunct/>
              <w:autoSpaceDE/>
              <w:autoSpaceDN/>
              <w:adjustRightInd/>
              <w:spacing w:after="0"/>
              <w:textAlignment w:val="auto"/>
              <w:rPr>
                <w:rFonts w:ascii="Arial" w:eastAsia="宋体" w:hAnsi="Arial" w:cs="Arial"/>
                <w:color w:val="000000"/>
                <w:sz w:val="18"/>
                <w:lang w:val="en-US" w:eastAsia="zh-CN"/>
              </w:rPr>
            </w:pPr>
            <w:r w:rsidRPr="00552C26">
              <w:rPr>
                <w:rFonts w:ascii="Arial" w:eastAsia="宋体" w:hAnsi="Arial" w:cs="Arial"/>
                <w:color w:val="000000"/>
                <w:sz w:val="18"/>
                <w:lang w:val="en-US" w:eastAsia="zh-CN"/>
              </w:rPr>
              <w:t>IMT-2020 link budget templates</w:t>
            </w:r>
          </w:p>
        </w:tc>
      </w:tr>
    </w:tbl>
    <w:p w:rsidR="00E33927" w:rsidRPr="003A4B47" w:rsidRDefault="00E33927" w:rsidP="00E33927">
      <w:pPr>
        <w:pStyle w:val="4"/>
        <w:rPr>
          <w:rFonts w:cs="Arial"/>
          <w:lang w:eastAsia="ja-JP"/>
        </w:rPr>
      </w:pPr>
      <w:r>
        <w:rPr>
          <w:lang w:eastAsia="ja-JP"/>
        </w:rPr>
        <w:t>2.6.2</w:t>
      </w:r>
      <w:r>
        <w:rPr>
          <w:lang w:eastAsia="ja-JP"/>
        </w:rPr>
        <w:tab/>
        <w:t>Remaining Open issues</w:t>
      </w:r>
    </w:p>
    <w:p w:rsidR="00E33927" w:rsidRDefault="00F736DB" w:rsidP="00E33927">
      <w:pPr>
        <w:rPr>
          <w:rFonts w:eastAsia="宋体"/>
          <w:lang w:eastAsia="zh-CN"/>
        </w:rPr>
      </w:pPr>
      <w:r>
        <w:rPr>
          <w:rFonts w:eastAsia="宋体" w:hint="eastAsia"/>
          <w:lang w:eastAsia="zh-CN"/>
        </w:rPr>
        <w:t xml:space="preserve">It is stated that the evaluation results are preliminary. Further update, additional results (e.g., LTE part, more link budget information, etc.) are possible. </w:t>
      </w:r>
    </w:p>
    <w:p w:rsidR="00F736DB" w:rsidRPr="00E33927" w:rsidRDefault="00F736DB" w:rsidP="00E33927">
      <w:pPr>
        <w:rPr>
          <w:rFonts w:eastAsia="宋体"/>
          <w:lang w:eastAsia="zh-CN"/>
        </w:rPr>
      </w:pPr>
      <w:r>
        <w:rPr>
          <w:rFonts w:eastAsia="宋体" w:hint="eastAsia"/>
          <w:lang w:eastAsia="zh-CN"/>
        </w:rPr>
        <w:t>ITU-R contact person encouraged the continue discussion of self evaluation through ITU-R AH email list to get well prepared for 3GPP final submission.</w:t>
      </w:r>
    </w:p>
    <w:p w:rsidR="00701410" w:rsidRPr="00701410" w:rsidRDefault="00701410" w:rsidP="00701410">
      <w:pPr>
        <w:pStyle w:val="2"/>
      </w:pPr>
      <w:r>
        <w:lastRenderedPageBreak/>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87ADF">
              <w:fldChar w:fldCharType="begin"/>
            </w:r>
            <w:r w:rsidR="00D70F3E">
              <w:instrText>HYPERLINK "mailto:Hui.ni@huawei.com"</w:instrText>
            </w:r>
            <w:r w:rsidR="00787ADF">
              <w:fldChar w:fldCharType="separate"/>
            </w:r>
            <w:r w:rsidRPr="00E00E44">
              <w:rPr>
                <w:rFonts w:ascii="Calibri" w:hAnsi="Calibri"/>
                <w:color w:val="0563C1"/>
                <w:sz w:val="16"/>
                <w:szCs w:val="16"/>
                <w:u w:val="single"/>
                <w:lang w:val="de-DE"/>
              </w:rPr>
              <w:t>Hui.ni@huawei.com</w:t>
            </w:r>
            <w:r w:rsidR="00787ADF">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787ADF">
              <w:fldChar w:fldCharType="begin"/>
            </w:r>
            <w:r w:rsidR="00D70F3E">
              <w:instrText>HYPERLINK "mailto:Devaki.chandramouli@nokia.com"</w:instrText>
            </w:r>
            <w:r w:rsidR="00787ADF">
              <w:fldChar w:fldCharType="separate"/>
            </w:r>
            <w:r w:rsidRPr="00E00E44">
              <w:rPr>
                <w:rFonts w:ascii="Calibri" w:hAnsi="Calibri"/>
                <w:color w:val="0563C1"/>
                <w:sz w:val="16"/>
                <w:szCs w:val="16"/>
                <w:u w:val="single"/>
                <w:lang w:val="de-DE"/>
              </w:rPr>
              <w:t>Devaki.chandramouli@nokia.com</w:t>
            </w:r>
            <w:r w:rsidR="00787ADF">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87ADF">
              <w:fldChar w:fldCharType="begin"/>
            </w:r>
            <w:r w:rsidR="00D70F3E">
              <w:instrText>HYPERLINK "mailto:joachim.walewski@siemens.com"</w:instrText>
            </w:r>
            <w:r w:rsidR="00787ADF">
              <w:fldChar w:fldCharType="separate"/>
            </w:r>
            <w:r w:rsidRPr="00E00E44">
              <w:rPr>
                <w:rFonts w:ascii="Calibri" w:hAnsi="Calibri"/>
                <w:color w:val="0563C1"/>
                <w:sz w:val="16"/>
                <w:szCs w:val="16"/>
                <w:u w:val="single"/>
                <w:lang w:val="de-DE"/>
              </w:rPr>
              <w:t>joachim.walewski@siemens.com</w:t>
            </w:r>
            <w:r w:rsidR="00787ADF">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87ADF">
              <w:fldChar w:fldCharType="begin"/>
            </w:r>
            <w:r w:rsidR="00D70F3E">
              <w:instrText>HYPERLINK "mailto:laeyoung.kim@lge.com"</w:instrText>
            </w:r>
            <w:r w:rsidR="00787ADF">
              <w:fldChar w:fldCharType="separate"/>
            </w:r>
            <w:r w:rsidRPr="00E00E44">
              <w:rPr>
                <w:rFonts w:ascii="Calibri" w:hAnsi="Calibri"/>
                <w:color w:val="0563C1"/>
                <w:sz w:val="16"/>
                <w:szCs w:val="16"/>
                <w:u w:val="single"/>
                <w:lang w:val="de-DE"/>
              </w:rPr>
              <w:t>laeyoung.kim@lge.com</w:t>
            </w:r>
            <w:r w:rsidR="00787ADF">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87ADF">
              <w:fldChar w:fldCharType="begin"/>
            </w:r>
            <w:r w:rsidR="00D70F3E">
              <w:instrText>HYPERLINK "mailto:sungduck.chun@lge.com"</w:instrText>
            </w:r>
            <w:r w:rsidR="00787ADF">
              <w:fldChar w:fldCharType="separate"/>
            </w:r>
            <w:r w:rsidRPr="00E00E44">
              <w:rPr>
                <w:rFonts w:ascii="Calibri" w:hAnsi="Calibri"/>
                <w:color w:val="0563C1"/>
                <w:sz w:val="16"/>
                <w:szCs w:val="16"/>
                <w:u w:val="single"/>
                <w:lang w:val="de-DE"/>
              </w:rPr>
              <w:t>sungduck.chun@lge.com</w:t>
            </w:r>
            <w:r w:rsidR="00787ADF">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787ADF"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FA623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87ADF">
              <w:fldChar w:fldCharType="begin"/>
            </w:r>
            <w:r w:rsidR="00D70F3E">
              <w:instrText>HYPERLINK "mailto:aiming@catt.cn"</w:instrText>
            </w:r>
            <w:r w:rsidR="00787ADF">
              <w:fldChar w:fldCharType="separate"/>
            </w:r>
            <w:r w:rsidRPr="00E00E44">
              <w:rPr>
                <w:rFonts w:ascii="Calibri" w:hAnsi="Calibri"/>
                <w:color w:val="0563C1"/>
                <w:sz w:val="16"/>
                <w:szCs w:val="16"/>
                <w:u w:val="single"/>
                <w:lang w:val="de-DE"/>
              </w:rPr>
              <w:t>aiming@catt.cn</w:t>
            </w:r>
            <w:r w:rsidR="00787ADF">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87ADF">
              <w:fldChar w:fldCharType="begin"/>
            </w:r>
            <w:r w:rsidR="00D70F3E">
              <w:instrText>HYPERLINK "mailto:lionel.ries@esa.int"</w:instrText>
            </w:r>
            <w:r w:rsidR="00787ADF">
              <w:fldChar w:fldCharType="separate"/>
            </w:r>
            <w:r w:rsidRPr="00E00E44">
              <w:rPr>
                <w:rFonts w:ascii="Calibri" w:hAnsi="Calibri"/>
                <w:color w:val="0563C1"/>
                <w:sz w:val="16"/>
                <w:szCs w:val="16"/>
                <w:u w:val="single"/>
                <w:lang w:val="de-DE"/>
              </w:rPr>
              <w:t>lionel.ries@esa.int</w:t>
            </w:r>
            <w:r w:rsidR="00787ADF">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787ADF">
              <w:fldChar w:fldCharType="begin"/>
            </w:r>
            <w:r w:rsidR="00BB0EA1" w:rsidRPr="0064642F">
              <w:rPr>
                <w:lang w:val="de-DE"/>
              </w:rPr>
              <w:instrText>HYPERLINK "mailto:alexey.khoryaev@INTEL.COM"</w:instrText>
            </w:r>
            <w:r w:rsidR="00787ADF">
              <w:fldChar w:fldCharType="separate"/>
            </w:r>
            <w:r w:rsidRPr="00E00E44">
              <w:rPr>
                <w:rFonts w:ascii="Calibri" w:hAnsi="Calibri"/>
                <w:color w:val="0563C1"/>
                <w:sz w:val="16"/>
                <w:szCs w:val="16"/>
                <w:u w:val="single"/>
                <w:lang w:val="de-DE"/>
              </w:rPr>
              <w:t>alexey.khoryaev@INTEL.COM</w:t>
            </w:r>
            <w:r w:rsidR="00787ADF">
              <w:fldChar w:fldCharType="end"/>
            </w:r>
          </w:p>
          <w:p w:rsidR="00E00E44" w:rsidRPr="00E00E44" w:rsidRDefault="00787ADF" w:rsidP="00E00E44">
            <w:pPr>
              <w:overflowPunct/>
              <w:autoSpaceDE/>
              <w:autoSpaceDN/>
              <w:adjustRightInd/>
              <w:spacing w:after="0"/>
              <w:textAlignment w:val="auto"/>
              <w:rPr>
                <w:rFonts w:ascii="Verdana" w:eastAsia="Verdana" w:hAnsi="Verdana"/>
                <w:color w:val="120100"/>
                <w:sz w:val="16"/>
                <w:szCs w:val="16"/>
                <w:lang w:val="de-DE"/>
              </w:rPr>
            </w:pPr>
            <w:hyperlink r:id="rId14"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87ADF">
              <w:fldChar w:fldCharType="begin"/>
            </w:r>
            <w:r w:rsidR="00D70F3E">
              <w:instrText>HYPERLINK "mailto:harisz@qti.qualcomm.com"</w:instrText>
            </w:r>
            <w:r w:rsidR="00787ADF">
              <w:fldChar w:fldCharType="separate"/>
            </w:r>
            <w:r w:rsidRPr="00E00E44">
              <w:rPr>
                <w:rFonts w:ascii="Calibri" w:hAnsi="Calibri"/>
                <w:color w:val="0563C1"/>
                <w:sz w:val="16"/>
                <w:szCs w:val="16"/>
                <w:u w:val="single"/>
                <w:lang w:val="de-DE"/>
              </w:rPr>
              <w:t>harisz@qti.qualcomm.com</w:t>
            </w:r>
            <w:r w:rsidR="00787ADF">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6"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87ADF">
              <w:fldChar w:fldCharType="begin"/>
            </w:r>
            <w:r w:rsidR="00D70F3E">
              <w:instrText>HYPERLINK "mailto:cyril.michel@thalesaleniaspace.com"</w:instrText>
            </w:r>
            <w:r w:rsidR="00787ADF">
              <w:fldChar w:fldCharType="separate"/>
            </w:r>
            <w:r w:rsidRPr="00E00E44">
              <w:rPr>
                <w:rFonts w:ascii="Calibri" w:hAnsi="Calibri"/>
                <w:color w:val="0563C1"/>
                <w:sz w:val="16"/>
                <w:szCs w:val="16"/>
                <w:u w:val="single"/>
                <w:lang w:val="de-DE"/>
              </w:rPr>
              <w:t>cyril.michel@thalesaleniaspace.com</w:t>
            </w:r>
            <w:r w:rsidR="00787ADF">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 xml:space="preserve">RAN and SA </w:t>
      </w:r>
      <w:proofErr w:type="spellStart"/>
      <w:r>
        <w:rPr>
          <w:rFonts w:ascii="Arial" w:hAnsi="Arial" w:cs="Arial"/>
          <w:iCs/>
          <w:color w:val="FF0000"/>
        </w:rPr>
        <w:t>rapporteurs</w:t>
      </w:r>
      <w:proofErr w:type="spellEnd"/>
      <w:r>
        <w:rPr>
          <w:rFonts w:ascii="Arial" w:hAnsi="Arial" w:cs="Arial"/>
          <w:iCs/>
          <w:color w:val="FF0000"/>
        </w:rPr>
        <w:t xml:space="preserve">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A90750" w:rsidRDefault="00B248B9" w:rsidP="00D74FFC">
      <w:pPr>
        <w:rPr>
          <w:rFonts w:eastAsia="宋体"/>
          <w:lang w:eastAsia="zh-CN"/>
        </w:rPr>
      </w:pPr>
      <w:proofErr w:type="gramStart"/>
      <w:r>
        <w:rPr>
          <w:rFonts w:eastAsia="宋体"/>
          <w:lang w:eastAsia="zh-CN"/>
        </w:rPr>
        <w:t xml:space="preserve">R1-1809934, </w:t>
      </w:r>
      <w:r w:rsidRPr="00B248B9">
        <w:rPr>
          <w:rFonts w:eastAsia="宋体"/>
          <w:lang w:eastAsia="zh-CN"/>
        </w:rPr>
        <w:t>Summary on discussion on IMT-2020 evaluation for peak data rate and peak spectral efficiency</w:t>
      </w:r>
      <w:r>
        <w:rPr>
          <w:rFonts w:eastAsia="宋体"/>
          <w:lang w:eastAsia="zh-CN"/>
        </w:rPr>
        <w:t>, Huawei, Aug 2018.</w:t>
      </w:r>
      <w:proofErr w:type="gramEnd"/>
    </w:p>
    <w:p w:rsidR="00D74FFC" w:rsidRDefault="00D74FFC" w:rsidP="00D74FFC">
      <w:pPr>
        <w:rPr>
          <w:rFonts w:eastAsia="宋体"/>
          <w:lang w:eastAsia="zh-CN"/>
        </w:rPr>
      </w:pPr>
      <w:r>
        <w:rPr>
          <w:rFonts w:eastAsia="宋体"/>
          <w:lang w:eastAsia="zh-CN"/>
        </w:rPr>
        <w:t>R1-18</w:t>
      </w:r>
      <w:r w:rsidR="00946AE2">
        <w:rPr>
          <w:rFonts w:eastAsia="宋体"/>
          <w:lang w:eastAsia="zh-CN"/>
        </w:rPr>
        <w:t>09936</w:t>
      </w:r>
      <w:r w:rsidR="00866551">
        <w:rPr>
          <w:rFonts w:eastAsia="宋体"/>
          <w:lang w:eastAsia="zh-CN"/>
        </w:rPr>
        <w:t xml:space="preserve">, </w:t>
      </w:r>
      <w:r w:rsidR="00866551" w:rsidRPr="00866551">
        <w:rPr>
          <w:rFonts w:eastAsia="宋体"/>
          <w:lang w:eastAsia="zh-CN"/>
        </w:rPr>
        <w:t xml:space="preserve">Summary on discussion on IMT-2020 evaluation for </w:t>
      </w:r>
      <w:proofErr w:type="spellStart"/>
      <w:r w:rsidR="00866551" w:rsidRPr="00866551">
        <w:rPr>
          <w:rFonts w:eastAsia="宋体"/>
          <w:lang w:eastAsia="zh-CN"/>
        </w:rPr>
        <w:t>eMBB</w:t>
      </w:r>
      <w:proofErr w:type="spellEnd"/>
      <w:r w:rsidR="00866551" w:rsidRPr="00866551">
        <w:rPr>
          <w:rFonts w:eastAsia="宋体"/>
          <w:lang w:eastAsia="zh-CN"/>
        </w:rPr>
        <w:t xml:space="preserve"> user experienced data rate</w:t>
      </w:r>
      <w:r w:rsidR="00866551">
        <w:rPr>
          <w:rFonts w:eastAsia="宋体"/>
          <w:lang w:eastAsia="zh-CN"/>
        </w:rPr>
        <w:t>, Huawei, Aug 2018.</w:t>
      </w:r>
    </w:p>
    <w:p w:rsidR="00D74FFC" w:rsidRDefault="00D74FFC" w:rsidP="00D74FFC">
      <w:pPr>
        <w:rPr>
          <w:rFonts w:eastAsia="宋体"/>
          <w:lang w:eastAsia="zh-CN"/>
        </w:rPr>
      </w:pPr>
      <w:proofErr w:type="gramStart"/>
      <w:r>
        <w:rPr>
          <w:rFonts w:eastAsia="宋体"/>
          <w:lang w:eastAsia="zh-CN"/>
        </w:rPr>
        <w:t>R</w:t>
      </w:r>
      <w:r w:rsidR="00946AE2">
        <w:rPr>
          <w:rFonts w:eastAsia="宋体"/>
          <w:lang w:eastAsia="zh-CN"/>
        </w:rPr>
        <w:t>1-1809937</w:t>
      </w:r>
      <w:r w:rsidR="00AA20D0">
        <w:rPr>
          <w:rFonts w:eastAsia="宋体"/>
          <w:lang w:eastAsia="zh-CN"/>
        </w:rPr>
        <w:t xml:space="preserve">, </w:t>
      </w:r>
      <w:r w:rsidR="00AA20D0" w:rsidRPr="00AA20D0">
        <w:rPr>
          <w:rFonts w:eastAsia="宋体"/>
          <w:lang w:eastAsia="zh-CN"/>
        </w:rPr>
        <w:t xml:space="preserve">Summary on discussion on IMT-2020 evaluation for </w:t>
      </w:r>
      <w:proofErr w:type="spellStart"/>
      <w:r w:rsidR="00AA20D0" w:rsidRPr="00AA20D0">
        <w:rPr>
          <w:rFonts w:eastAsia="宋体"/>
          <w:lang w:eastAsia="zh-CN"/>
        </w:rPr>
        <w:t>eMBB</w:t>
      </w:r>
      <w:proofErr w:type="spellEnd"/>
      <w:r w:rsidR="00AA20D0" w:rsidRPr="00AA20D0">
        <w:rPr>
          <w:rFonts w:eastAsia="宋体"/>
          <w:lang w:eastAsia="zh-CN"/>
        </w:rPr>
        <w:t xml:space="preserve"> mobility evaluation</w:t>
      </w:r>
      <w:r w:rsidR="00AA20D0">
        <w:rPr>
          <w:rFonts w:eastAsia="宋体"/>
          <w:lang w:eastAsia="zh-CN"/>
        </w:rPr>
        <w:t>, Huawei, Aug 2018</w:t>
      </w:r>
      <w:r w:rsidR="009431B5">
        <w:rPr>
          <w:rFonts w:eastAsia="宋体"/>
          <w:lang w:eastAsia="zh-CN"/>
        </w:rPr>
        <w:t>.</w:t>
      </w:r>
      <w:proofErr w:type="gramEnd"/>
    </w:p>
    <w:p w:rsidR="00D74FFC" w:rsidRDefault="00946AE2" w:rsidP="00D74FFC">
      <w:pPr>
        <w:rPr>
          <w:rFonts w:eastAsia="宋体"/>
          <w:lang w:eastAsia="zh-CN"/>
        </w:rPr>
      </w:pPr>
      <w:proofErr w:type="gramStart"/>
      <w:r>
        <w:rPr>
          <w:rFonts w:eastAsia="宋体"/>
          <w:lang w:eastAsia="zh-CN"/>
        </w:rPr>
        <w:t>R1-1809938</w:t>
      </w:r>
      <w:r w:rsidR="00E97D76">
        <w:rPr>
          <w:rFonts w:eastAsia="宋体"/>
          <w:lang w:eastAsia="zh-CN"/>
        </w:rPr>
        <w:t xml:space="preserve">, </w:t>
      </w:r>
      <w:r w:rsidR="00E97D76" w:rsidRPr="00E97D76">
        <w:rPr>
          <w:rFonts w:eastAsia="宋体"/>
          <w:lang w:eastAsia="zh-CN"/>
        </w:rPr>
        <w:t>Summary on discussion on IMT-2020 evaluation for energy efficiency</w:t>
      </w:r>
      <w:r w:rsidR="00E97D76">
        <w:rPr>
          <w:rFonts w:eastAsia="宋体"/>
          <w:lang w:eastAsia="zh-CN"/>
        </w:rPr>
        <w:t>, Huawei, Aug 2018.</w:t>
      </w:r>
      <w:proofErr w:type="gramEnd"/>
    </w:p>
    <w:p w:rsidR="00D74FFC" w:rsidRDefault="00946AE2" w:rsidP="00D74FFC">
      <w:pPr>
        <w:rPr>
          <w:rFonts w:eastAsia="宋体"/>
          <w:lang w:eastAsia="zh-CN"/>
        </w:rPr>
      </w:pPr>
      <w:proofErr w:type="gramStart"/>
      <w:r>
        <w:rPr>
          <w:rFonts w:eastAsia="宋体" w:hint="eastAsia"/>
          <w:lang w:eastAsia="zh-CN"/>
        </w:rPr>
        <w:t>R1-1809939</w:t>
      </w:r>
      <w:r w:rsidR="00646A72">
        <w:rPr>
          <w:rFonts w:eastAsia="宋体"/>
          <w:lang w:eastAsia="zh-CN"/>
        </w:rPr>
        <w:t xml:space="preserve">, </w:t>
      </w:r>
      <w:r w:rsidR="00646A72" w:rsidRPr="00646A72">
        <w:rPr>
          <w:rFonts w:eastAsia="宋体"/>
          <w:lang w:eastAsia="zh-CN"/>
        </w:rPr>
        <w:t xml:space="preserve">Summary on discussion on IMT-2020 evaluation for </w:t>
      </w:r>
      <w:proofErr w:type="spellStart"/>
      <w:r w:rsidR="00646A72" w:rsidRPr="00646A72">
        <w:rPr>
          <w:rFonts w:eastAsia="宋体"/>
          <w:lang w:eastAsia="zh-CN"/>
        </w:rPr>
        <w:t>mMTC</w:t>
      </w:r>
      <w:proofErr w:type="spellEnd"/>
      <w:r w:rsidR="00646A72" w:rsidRPr="00646A72">
        <w:rPr>
          <w:rFonts w:eastAsia="宋体"/>
          <w:lang w:eastAsia="zh-CN"/>
        </w:rPr>
        <w:t xml:space="preserve"> connection density</w:t>
      </w:r>
      <w:r w:rsidR="00646A72">
        <w:rPr>
          <w:rFonts w:eastAsia="宋体"/>
          <w:lang w:eastAsia="zh-CN"/>
        </w:rPr>
        <w:t>, Huawei, Aug 2018.</w:t>
      </w:r>
      <w:proofErr w:type="gramEnd"/>
    </w:p>
    <w:p w:rsidR="00D74FFC" w:rsidRDefault="00946AE2" w:rsidP="00D74FFC">
      <w:pPr>
        <w:rPr>
          <w:rFonts w:eastAsia="宋体"/>
          <w:lang w:eastAsia="zh-CN"/>
        </w:rPr>
      </w:pPr>
      <w:proofErr w:type="gramStart"/>
      <w:r>
        <w:rPr>
          <w:rFonts w:eastAsia="宋体"/>
          <w:lang w:eastAsia="zh-CN"/>
        </w:rPr>
        <w:t>R1-1809940</w:t>
      </w:r>
      <w:r w:rsidR="00A93B2B">
        <w:rPr>
          <w:rFonts w:eastAsia="宋体"/>
          <w:lang w:eastAsia="zh-CN"/>
        </w:rPr>
        <w:t xml:space="preserve">, </w:t>
      </w:r>
      <w:r w:rsidR="00A93B2B" w:rsidRPr="00A93B2B">
        <w:rPr>
          <w:rFonts w:eastAsia="宋体"/>
          <w:lang w:eastAsia="zh-CN"/>
        </w:rPr>
        <w:t>Summary on discussion on IMT-2020 evaluation for reliability</w:t>
      </w:r>
      <w:r w:rsidR="00A93B2B">
        <w:rPr>
          <w:rFonts w:eastAsia="宋体"/>
          <w:lang w:eastAsia="zh-CN"/>
        </w:rPr>
        <w:t>, Huawei, Aug 2018.</w:t>
      </w:r>
      <w:proofErr w:type="gramEnd"/>
    </w:p>
    <w:p w:rsidR="00D74FFC" w:rsidRDefault="00946AE2" w:rsidP="00D74FFC">
      <w:pPr>
        <w:rPr>
          <w:rFonts w:eastAsia="宋体"/>
          <w:lang w:eastAsia="zh-CN"/>
        </w:rPr>
      </w:pPr>
      <w:proofErr w:type="gramStart"/>
      <w:r>
        <w:rPr>
          <w:rFonts w:eastAsia="宋体"/>
          <w:lang w:eastAsia="zh-CN"/>
        </w:rPr>
        <w:t>R1-1809947</w:t>
      </w:r>
      <w:r w:rsidR="009670F3">
        <w:rPr>
          <w:rFonts w:eastAsia="宋体"/>
          <w:lang w:eastAsia="zh-CN"/>
        </w:rPr>
        <w:t xml:space="preserve">, </w:t>
      </w:r>
      <w:r w:rsidR="009670F3" w:rsidRPr="009670F3">
        <w:rPr>
          <w:rFonts w:eastAsia="宋体"/>
          <w:lang w:eastAsia="zh-CN"/>
        </w:rPr>
        <w:t>Summary on discussion on IMT-2020 evaluation for CP and UP latency</w:t>
      </w:r>
      <w:r w:rsidR="009670F3">
        <w:rPr>
          <w:rFonts w:eastAsia="宋体"/>
          <w:lang w:eastAsia="zh-CN"/>
        </w:rPr>
        <w:t>, Huawei, Aug 2018.</w:t>
      </w:r>
      <w:proofErr w:type="gramEnd"/>
    </w:p>
    <w:p w:rsidR="0011346D" w:rsidRDefault="0011346D" w:rsidP="0011346D">
      <w:pPr>
        <w:rPr>
          <w:rFonts w:eastAsia="宋体"/>
          <w:lang w:eastAsia="zh-CN"/>
        </w:rPr>
      </w:pPr>
      <w:proofErr w:type="gramStart"/>
      <w:r>
        <w:rPr>
          <w:rFonts w:eastAsia="宋体"/>
          <w:lang w:eastAsia="zh-CN"/>
        </w:rPr>
        <w:t>R1-1810012</w:t>
      </w:r>
      <w:r w:rsidR="00CF4D89">
        <w:rPr>
          <w:rFonts w:eastAsia="宋体"/>
          <w:lang w:eastAsia="zh-CN"/>
        </w:rPr>
        <w:t xml:space="preserve">, </w:t>
      </w:r>
      <w:r w:rsidR="00CF4D89" w:rsidRPr="00CF4D89">
        <w:rPr>
          <w:rFonts w:eastAsia="宋体"/>
          <w:lang w:eastAsia="zh-CN"/>
        </w:rPr>
        <w:t>Text proposal to TR37.910 for LTE peak data rate and peak spectral efficiency</w:t>
      </w:r>
      <w:r w:rsidR="00CF4D89">
        <w:rPr>
          <w:rFonts w:eastAsia="宋体"/>
          <w:lang w:eastAsia="zh-CN"/>
        </w:rPr>
        <w:t>, Huawei, Aug 2018.</w:t>
      </w:r>
      <w:proofErr w:type="gramEnd"/>
    </w:p>
    <w:p w:rsidR="00D74FFC" w:rsidRDefault="00946AE2" w:rsidP="00D74FFC">
      <w:pPr>
        <w:rPr>
          <w:rFonts w:eastAsia="宋体"/>
          <w:lang w:eastAsia="zh-CN"/>
        </w:rPr>
      </w:pPr>
      <w:r>
        <w:rPr>
          <w:rFonts w:eastAsia="宋体"/>
          <w:lang w:eastAsia="zh-CN"/>
        </w:rPr>
        <w:t>R1-1810013</w:t>
      </w:r>
      <w:r w:rsidR="00866A35">
        <w:rPr>
          <w:rFonts w:eastAsia="宋体"/>
          <w:lang w:eastAsia="zh-CN"/>
        </w:rPr>
        <w:t xml:space="preserve">, </w:t>
      </w:r>
      <w:r w:rsidR="00866A35" w:rsidRPr="00866A35">
        <w:rPr>
          <w:rFonts w:eastAsia="宋体"/>
          <w:lang w:eastAsia="zh-CN"/>
        </w:rPr>
        <w:t>Text proposal to TR37.910 for NR control plane latency</w:t>
      </w:r>
      <w:r w:rsidR="00866A35">
        <w:rPr>
          <w:rFonts w:eastAsia="宋体"/>
          <w:lang w:eastAsia="zh-CN"/>
        </w:rPr>
        <w:t>, Huawei, Aug 2018.</w:t>
      </w:r>
      <w:bookmarkStart w:id="0" w:name="_GoBack"/>
      <w:bookmarkEnd w:id="0"/>
    </w:p>
    <w:p w:rsidR="00701410" w:rsidRDefault="00D74FFC" w:rsidP="002F4726">
      <w:pPr>
        <w:rPr>
          <w:rFonts w:eastAsia="宋体"/>
          <w:lang w:eastAsia="zh-CN"/>
        </w:rPr>
      </w:pPr>
      <w:proofErr w:type="gramStart"/>
      <w:r w:rsidRPr="00FA313E">
        <w:rPr>
          <w:rFonts w:eastAsia="宋体"/>
          <w:lang w:eastAsia="zh-CN"/>
        </w:rPr>
        <w:t>R4-1810874</w:t>
      </w:r>
      <w:r w:rsidR="007B0B61">
        <w:rPr>
          <w:rFonts w:eastAsia="宋体"/>
          <w:lang w:eastAsia="zh-CN"/>
        </w:rPr>
        <w:t xml:space="preserve">, </w:t>
      </w:r>
      <w:r w:rsidR="007B0B61" w:rsidRPr="007B0B61">
        <w:rPr>
          <w:rFonts w:eastAsia="宋体"/>
          <w:lang w:eastAsia="zh-CN"/>
        </w:rPr>
        <w:t>Text proposal to TR37.910 on bandwidth and spectrum requirement</w:t>
      </w:r>
      <w:r w:rsidR="007B0B61">
        <w:rPr>
          <w:rFonts w:eastAsia="宋体"/>
          <w:lang w:eastAsia="zh-CN"/>
        </w:rPr>
        <w:t>, Huawei, Aug 2018.</w:t>
      </w:r>
      <w:proofErr w:type="gramEnd"/>
    </w:p>
    <w:p w:rsidR="00761E20" w:rsidRPr="002F4726" w:rsidRDefault="00761E20" w:rsidP="002F4726">
      <w:pPr>
        <w:rPr>
          <w:rFonts w:eastAsia="宋体"/>
          <w:lang w:eastAsia="zh-CN"/>
        </w:rPr>
      </w:pPr>
      <w:proofErr w:type="gramStart"/>
      <w:r>
        <w:rPr>
          <w:rFonts w:eastAsia="宋体" w:hint="eastAsia"/>
          <w:lang w:eastAsia="zh-CN"/>
        </w:rPr>
        <w:lastRenderedPageBreak/>
        <w:t>RP-</w:t>
      </w:r>
      <w:r w:rsidRPr="00F47733">
        <w:rPr>
          <w:rFonts w:eastAsia="宋体"/>
          <w:lang w:eastAsia="zh-CN"/>
        </w:rPr>
        <w:t>181803</w:t>
      </w:r>
      <w:r w:rsidRPr="002F4726">
        <w:rPr>
          <w:rFonts w:eastAsia="宋体" w:hint="eastAsia"/>
          <w:lang w:eastAsia="zh-CN"/>
        </w:rPr>
        <w:t xml:space="preserve">, </w:t>
      </w:r>
      <w:r w:rsidRPr="00F47733">
        <w:rPr>
          <w:rFonts w:eastAsia="宋体"/>
          <w:lang w:eastAsia="zh-CN"/>
        </w:rPr>
        <w:t>Text proposal to TR37.910 on peak spectral efficiency and peak data rate</w:t>
      </w:r>
      <w:r w:rsidRPr="002F4726">
        <w:rPr>
          <w:rFonts w:eastAsia="宋体" w:hint="eastAsia"/>
          <w:lang w:eastAsia="zh-CN"/>
        </w:rPr>
        <w:t>, Huawei, Ericsson, Telecom Italia, September 2018.</w:t>
      </w:r>
      <w:proofErr w:type="gramEnd"/>
    </w:p>
    <w:p w:rsidR="00C62D70" w:rsidRPr="002F4726" w:rsidRDefault="00761E20" w:rsidP="002F4726">
      <w:pPr>
        <w:rPr>
          <w:rFonts w:eastAsia="宋体"/>
          <w:lang w:eastAsia="zh-CN"/>
        </w:rPr>
      </w:pPr>
      <w:proofErr w:type="gramStart"/>
      <w:r w:rsidRPr="002F4726">
        <w:rPr>
          <w:rFonts w:eastAsia="宋体" w:hint="eastAsia"/>
          <w:lang w:eastAsia="zh-CN"/>
        </w:rPr>
        <w:t>RP-</w:t>
      </w:r>
      <w:r w:rsidRPr="002F4726">
        <w:rPr>
          <w:rFonts w:eastAsia="宋体"/>
          <w:lang w:eastAsia="zh-CN"/>
        </w:rPr>
        <w:t>182054</w:t>
      </w:r>
      <w:r w:rsidRPr="002F4726">
        <w:rPr>
          <w:rFonts w:eastAsia="宋体" w:hint="eastAsia"/>
          <w:lang w:eastAsia="zh-CN"/>
        </w:rPr>
        <w:t xml:space="preserve">, </w:t>
      </w:r>
      <w:r w:rsidRPr="00F47733">
        <w:rPr>
          <w:rFonts w:eastAsia="宋体"/>
          <w:lang w:eastAsia="zh-CN"/>
        </w:rPr>
        <w:t xml:space="preserve">Text proposal to TR37.910 on </w:t>
      </w:r>
      <w:proofErr w:type="spellStart"/>
      <w:r w:rsidRPr="00F47733">
        <w:rPr>
          <w:rFonts w:eastAsia="宋体"/>
          <w:lang w:eastAsia="zh-CN"/>
        </w:rPr>
        <w:t>eMBB</w:t>
      </w:r>
      <w:proofErr w:type="spellEnd"/>
      <w:r w:rsidRPr="00F47733">
        <w:rPr>
          <w:rFonts w:eastAsia="宋体"/>
          <w:lang w:eastAsia="zh-CN"/>
        </w:rPr>
        <w:t xml:space="preserve"> spectral efficiency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761E20" w:rsidP="002F4726">
      <w:pPr>
        <w:rPr>
          <w:rFonts w:eastAsia="宋体"/>
          <w:lang w:eastAsia="zh-CN"/>
        </w:rPr>
      </w:pPr>
      <w:r w:rsidRPr="00F47733">
        <w:rPr>
          <w:rFonts w:eastAsia="宋体"/>
          <w:lang w:eastAsia="zh-CN"/>
        </w:rPr>
        <w:t>RP-182024</w:t>
      </w:r>
      <w:r w:rsidRPr="002F4726">
        <w:rPr>
          <w:rFonts w:eastAsia="宋体" w:hint="eastAsia"/>
          <w:lang w:eastAsia="zh-CN"/>
        </w:rPr>
        <w:t xml:space="preserve">, </w:t>
      </w:r>
      <w:r w:rsidRPr="00F47733">
        <w:rPr>
          <w:rFonts w:eastAsia="宋体"/>
          <w:lang w:eastAsia="zh-CN"/>
        </w:rPr>
        <w:t>Text proposal to TR37.910 on user experienced data rate and area traffic capacity</w:t>
      </w:r>
      <w:r w:rsidRPr="002F4726">
        <w:rPr>
          <w:rFonts w:eastAsia="宋体" w:hint="eastAsia"/>
          <w:lang w:eastAsia="zh-CN"/>
        </w:rPr>
        <w:t>,</w:t>
      </w:r>
      <w:r w:rsidR="00C62D70" w:rsidRPr="002F4726">
        <w:rPr>
          <w:rFonts w:eastAsia="宋体" w:hint="eastAsia"/>
          <w:lang w:eastAsia="zh-CN"/>
        </w:rPr>
        <w:t xml:space="preserve"> Huawei, Ericsson, Telecom Italia, </w:t>
      </w:r>
      <w:proofErr w:type="gramStart"/>
      <w:r w:rsidR="00C62D70" w:rsidRPr="002F4726">
        <w:rPr>
          <w:rFonts w:eastAsia="宋体" w:hint="eastAsia"/>
          <w:lang w:eastAsia="zh-CN"/>
        </w:rPr>
        <w:t>September</w:t>
      </w:r>
      <w:proofErr w:type="gramEnd"/>
      <w:r w:rsidR="00C62D70" w:rsidRPr="002F4726">
        <w:rPr>
          <w:rFonts w:eastAsia="宋体" w:hint="eastAsia"/>
          <w:lang w:eastAsia="zh-CN"/>
        </w:rPr>
        <w:t xml:space="preserve"> 2018.</w:t>
      </w:r>
    </w:p>
    <w:p w:rsidR="00C62D70" w:rsidRPr="002F4726" w:rsidRDefault="003B67A8" w:rsidP="002F4726">
      <w:pPr>
        <w:rPr>
          <w:rFonts w:eastAsia="宋体"/>
          <w:lang w:eastAsia="zh-CN"/>
        </w:rPr>
      </w:pPr>
      <w:proofErr w:type="gramStart"/>
      <w:r w:rsidRPr="002F4726">
        <w:rPr>
          <w:rFonts w:eastAsia="宋体"/>
          <w:lang w:eastAsia="zh-CN"/>
        </w:rPr>
        <w:t>RP-182056</w:t>
      </w:r>
      <w:r w:rsidRPr="002F4726">
        <w:rPr>
          <w:rFonts w:eastAsia="宋体" w:hint="eastAsia"/>
          <w:lang w:eastAsia="zh-CN"/>
        </w:rPr>
        <w:t xml:space="preserve">, </w:t>
      </w:r>
      <w:r w:rsidRPr="00F47733">
        <w:rPr>
          <w:rFonts w:eastAsia="宋体"/>
          <w:lang w:eastAsia="zh-CN"/>
        </w:rPr>
        <w:t>Text proposal to TR37.910 on user plane latency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B67A8" w:rsidP="002F4726">
      <w:pPr>
        <w:rPr>
          <w:rFonts w:eastAsia="宋体"/>
          <w:lang w:eastAsia="zh-CN"/>
        </w:rPr>
      </w:pPr>
      <w:proofErr w:type="gramStart"/>
      <w:r w:rsidRPr="00F47733">
        <w:rPr>
          <w:rFonts w:eastAsia="宋体"/>
          <w:lang w:eastAsia="zh-CN"/>
        </w:rPr>
        <w:t>RP-181807</w:t>
      </w:r>
      <w:r w:rsidRPr="002F4726">
        <w:rPr>
          <w:rFonts w:eastAsia="宋体" w:hint="eastAsia"/>
          <w:lang w:eastAsia="zh-CN"/>
        </w:rPr>
        <w:t xml:space="preserve">, </w:t>
      </w:r>
      <w:r w:rsidRPr="00F47733">
        <w:rPr>
          <w:rFonts w:eastAsia="宋体"/>
          <w:lang w:eastAsia="zh-CN"/>
        </w:rPr>
        <w:t>Text proposal to TR37.910 on control plane latency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B67A8" w:rsidP="002F4726">
      <w:pPr>
        <w:rPr>
          <w:rFonts w:eastAsia="宋体"/>
          <w:lang w:eastAsia="zh-CN"/>
        </w:rPr>
      </w:pPr>
      <w:proofErr w:type="gramStart"/>
      <w:r w:rsidRPr="00F47733">
        <w:rPr>
          <w:rFonts w:eastAsia="宋体"/>
          <w:lang w:eastAsia="zh-CN"/>
        </w:rPr>
        <w:t>RP-181808</w:t>
      </w:r>
      <w:r w:rsidRPr="002F4726">
        <w:rPr>
          <w:rFonts w:eastAsia="宋体" w:hint="eastAsia"/>
          <w:lang w:eastAsia="zh-CN"/>
        </w:rPr>
        <w:t xml:space="preserve">, </w:t>
      </w:r>
      <w:r w:rsidRPr="00F47733">
        <w:rPr>
          <w:rFonts w:eastAsia="宋体"/>
          <w:lang w:eastAsia="zh-CN"/>
        </w:rPr>
        <w:t>Text proposal to TR37.910 on energy efficiency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RP-182026</w:t>
      </w:r>
      <w:r w:rsidRPr="002F4726">
        <w:rPr>
          <w:rFonts w:eastAsia="宋体" w:hint="eastAsia"/>
          <w:lang w:eastAsia="zh-CN"/>
        </w:rPr>
        <w:t xml:space="preserve">, </w:t>
      </w:r>
      <w:r w:rsidRPr="00F47733">
        <w:rPr>
          <w:rFonts w:eastAsia="宋体"/>
          <w:lang w:eastAsia="zh-CN"/>
        </w:rPr>
        <w:t>Text proposal to TR37.910 on mobility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RP-182027</w:t>
      </w:r>
      <w:r w:rsidRPr="002F4726">
        <w:rPr>
          <w:rFonts w:eastAsia="宋体" w:hint="eastAsia"/>
          <w:lang w:eastAsia="zh-CN"/>
        </w:rPr>
        <w:t xml:space="preserve">, </w:t>
      </w:r>
      <w:r w:rsidRPr="00F47733">
        <w:rPr>
          <w:rFonts w:eastAsia="宋体"/>
          <w:lang w:eastAsia="zh-CN"/>
        </w:rPr>
        <w:t>Text proposal to TR37.910 on mobility interruption time</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RP-182028</w:t>
      </w:r>
      <w:r w:rsidRPr="002F4726">
        <w:rPr>
          <w:rFonts w:eastAsia="宋体" w:hint="eastAsia"/>
          <w:lang w:eastAsia="zh-CN"/>
        </w:rPr>
        <w:t xml:space="preserve">, </w:t>
      </w:r>
      <w:r w:rsidRPr="00F47733">
        <w:rPr>
          <w:rFonts w:eastAsia="宋体"/>
          <w:lang w:eastAsia="zh-CN"/>
        </w:rPr>
        <w:t>Text proposal to TR37.910 on reliability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RP-182029</w:t>
      </w:r>
      <w:r w:rsidRPr="002F4726">
        <w:rPr>
          <w:rFonts w:eastAsia="宋体" w:hint="eastAsia"/>
          <w:lang w:eastAsia="zh-CN"/>
        </w:rPr>
        <w:t xml:space="preserve">, </w:t>
      </w:r>
      <w:r w:rsidRPr="00F47733">
        <w:rPr>
          <w:rFonts w:eastAsia="宋体"/>
          <w:lang w:eastAsia="zh-CN"/>
        </w:rPr>
        <w:t>Text proposal to TR37.910 on connection density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RP-181813</w:t>
      </w:r>
      <w:r w:rsidRPr="002F4726">
        <w:rPr>
          <w:rFonts w:eastAsia="宋体" w:hint="eastAsia"/>
          <w:lang w:eastAsia="zh-CN"/>
        </w:rPr>
        <w:t xml:space="preserve">, </w:t>
      </w:r>
      <w:r w:rsidRPr="00F47733">
        <w:rPr>
          <w:rFonts w:eastAsia="宋体"/>
          <w:lang w:eastAsia="zh-CN"/>
        </w:rPr>
        <w:t>Text proposal to TR37.910 on spectrum and bandwidth</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2F4726">
        <w:rPr>
          <w:rFonts w:eastAsia="宋体"/>
          <w:lang w:eastAsia="zh-CN"/>
        </w:rPr>
        <w:t>RP-182055</w:t>
      </w:r>
      <w:r w:rsidRPr="002F4726">
        <w:rPr>
          <w:rFonts w:eastAsia="宋体" w:hint="eastAsia"/>
          <w:lang w:eastAsia="zh-CN"/>
        </w:rPr>
        <w:t xml:space="preserve">, </w:t>
      </w:r>
      <w:r w:rsidRPr="00F47733">
        <w:rPr>
          <w:rFonts w:eastAsia="宋体"/>
          <w:lang w:eastAsia="zh-CN"/>
        </w:rPr>
        <w:t>Text proposal to TR37.910 on IMT-2020 evaluation assumptions and detailed results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2F4726">
        <w:rPr>
          <w:rFonts w:eastAsia="宋体" w:hint="eastAsia"/>
          <w:lang w:eastAsia="zh-CN"/>
        </w:rPr>
        <w:t xml:space="preserve">RP-182096, </w:t>
      </w:r>
      <w:r w:rsidRPr="002F4726">
        <w:rPr>
          <w:rFonts w:eastAsia="宋体"/>
          <w:lang w:eastAsia="zh-CN"/>
        </w:rPr>
        <w:t>Text proposal to TR37.910 for latency for URLLC</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60967" w:rsidP="002F4726">
      <w:pPr>
        <w:rPr>
          <w:rFonts w:eastAsia="宋体"/>
          <w:lang w:eastAsia="zh-CN"/>
        </w:rPr>
      </w:pPr>
      <w:proofErr w:type="gramStart"/>
      <w:r w:rsidRPr="00F47733">
        <w:rPr>
          <w:rFonts w:eastAsia="宋体"/>
          <w:lang w:eastAsia="zh-CN"/>
        </w:rPr>
        <w:t>RP-182049</w:t>
      </w:r>
      <w:r w:rsidRPr="002F4726">
        <w:rPr>
          <w:rFonts w:eastAsia="宋体" w:hint="eastAsia"/>
          <w:lang w:eastAsia="zh-CN"/>
        </w:rPr>
        <w:t xml:space="preserve">, </w:t>
      </w:r>
      <w:r w:rsidRPr="00F47733">
        <w:rPr>
          <w:rFonts w:eastAsia="宋体"/>
          <w:lang w:eastAsia="zh-CN"/>
        </w:rPr>
        <w:t>IMT-2020 compliance templates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60967" w:rsidP="002F4726">
      <w:pPr>
        <w:rPr>
          <w:rFonts w:eastAsia="宋体"/>
          <w:lang w:eastAsia="zh-CN"/>
        </w:rPr>
      </w:pPr>
      <w:proofErr w:type="gramStart"/>
      <w:r w:rsidRPr="00F47733">
        <w:rPr>
          <w:rFonts w:eastAsia="宋体"/>
          <w:lang w:eastAsia="zh-CN"/>
        </w:rPr>
        <w:t>RP-182032</w:t>
      </w:r>
      <w:r w:rsidRPr="002F4726">
        <w:rPr>
          <w:rFonts w:eastAsia="宋体" w:hint="eastAsia"/>
          <w:lang w:eastAsia="zh-CN"/>
        </w:rPr>
        <w:t xml:space="preserve">, </w:t>
      </w:r>
      <w:r w:rsidRPr="00F47733">
        <w:rPr>
          <w:rFonts w:eastAsia="宋体"/>
          <w:lang w:eastAsia="zh-CN"/>
        </w:rPr>
        <w:t>IMT-2020 description templates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Default="00360967" w:rsidP="002F4726">
      <w:pPr>
        <w:rPr>
          <w:rFonts w:eastAsia="宋体"/>
          <w:lang w:eastAsia="zh-CN"/>
        </w:rPr>
      </w:pPr>
      <w:proofErr w:type="gramStart"/>
      <w:r w:rsidRPr="002F4726">
        <w:rPr>
          <w:rFonts w:eastAsia="宋体"/>
          <w:lang w:eastAsia="zh-CN"/>
        </w:rPr>
        <w:t>RP-182110</w:t>
      </w:r>
      <w:r w:rsidRPr="002F4726">
        <w:rPr>
          <w:rFonts w:eastAsia="宋体" w:hint="eastAsia"/>
          <w:lang w:eastAsia="zh-CN"/>
        </w:rPr>
        <w:t xml:space="preserve">, </w:t>
      </w:r>
      <w:r w:rsidRPr="002F4726">
        <w:rPr>
          <w:rFonts w:eastAsia="宋体"/>
          <w:lang w:eastAsia="zh-CN"/>
        </w:rPr>
        <w:t>IMT-2020 link budget templates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164B55" w:rsidRDefault="00164B55" w:rsidP="002F4726">
      <w:pPr>
        <w:rPr>
          <w:rFonts w:eastAsia="宋体"/>
          <w:lang w:val="en-US" w:eastAsia="zh-CN"/>
        </w:rPr>
      </w:pPr>
      <w:r>
        <w:rPr>
          <w:rFonts w:eastAsia="宋体" w:hint="eastAsia"/>
          <w:lang w:val="en-US" w:eastAsia="zh-CN"/>
        </w:rPr>
        <w:t>RP-</w:t>
      </w:r>
      <w:r w:rsidRPr="0064642F">
        <w:rPr>
          <w:rFonts w:eastAsia="宋体"/>
          <w:lang w:val="en-US" w:eastAsia="zh-CN"/>
        </w:rPr>
        <w:t>182057</w:t>
      </w:r>
      <w:r>
        <w:rPr>
          <w:rFonts w:eastAsia="宋体" w:hint="eastAsia"/>
          <w:lang w:val="en-US" w:eastAsia="zh-CN"/>
        </w:rPr>
        <w:t xml:space="preserve">, </w:t>
      </w:r>
      <w:r w:rsidR="00477F2E" w:rsidRPr="00477F2E">
        <w:rPr>
          <w:rFonts w:eastAsia="宋体"/>
          <w:lang w:val="en-US" w:eastAsia="zh-CN"/>
        </w:rPr>
        <w:t>TR37.910 v0.3.0</w:t>
      </w:r>
      <w:r w:rsidR="00477F2E">
        <w:rPr>
          <w:rFonts w:eastAsia="宋体" w:hint="eastAsia"/>
          <w:lang w:val="en-US" w:eastAsia="zh-CN"/>
        </w:rPr>
        <w:t xml:space="preserve">, </w:t>
      </w:r>
      <w:r w:rsidR="00477F2E" w:rsidRPr="002F4726">
        <w:rPr>
          <w:rFonts w:eastAsia="宋体" w:hint="eastAsia"/>
          <w:lang w:eastAsia="zh-CN"/>
        </w:rPr>
        <w:t>Huawei, Ericsson, Telecom Italia, September 2018.</w:t>
      </w:r>
    </w:p>
    <w:p w:rsidR="00164B55" w:rsidRPr="002F4726" w:rsidRDefault="00164B55" w:rsidP="00164B55">
      <w:pPr>
        <w:rPr>
          <w:rFonts w:eastAsia="宋体"/>
          <w:lang w:eastAsia="zh-CN"/>
        </w:rPr>
      </w:pPr>
      <w:r>
        <w:rPr>
          <w:rFonts w:eastAsia="宋体" w:hint="eastAsia"/>
          <w:lang w:val="en-US" w:eastAsia="zh-CN"/>
        </w:rPr>
        <w:t xml:space="preserve">RP-182102, </w:t>
      </w:r>
      <w:r w:rsidRPr="00164B55">
        <w:rPr>
          <w:rFonts w:eastAsia="宋体"/>
          <w:lang w:val="en-US" w:eastAsia="zh-CN"/>
        </w:rPr>
        <w:t>Presentation of Specification/Report to TSG:</w:t>
      </w:r>
      <w:r>
        <w:rPr>
          <w:rFonts w:eastAsia="宋体" w:hint="eastAsia"/>
          <w:lang w:val="en-US" w:eastAsia="zh-CN"/>
        </w:rPr>
        <w:t xml:space="preserve"> </w:t>
      </w:r>
      <w:r w:rsidRPr="00164B55">
        <w:rPr>
          <w:rFonts w:eastAsia="宋体"/>
          <w:lang w:val="en-US" w:eastAsia="zh-CN"/>
        </w:rPr>
        <w:t>TR37.910, Version 1.0.0</w:t>
      </w:r>
      <w:r>
        <w:rPr>
          <w:rFonts w:eastAsia="宋体" w:hint="eastAsia"/>
          <w:lang w:val="en-US" w:eastAsia="zh-CN"/>
        </w:rPr>
        <w:t xml:space="preserve">, </w:t>
      </w:r>
      <w:r w:rsidRPr="002F4726">
        <w:rPr>
          <w:rFonts w:eastAsia="宋体" w:hint="eastAsia"/>
          <w:lang w:eastAsia="zh-CN"/>
        </w:rPr>
        <w:t>Huawei, Ericsson, Telecom Italia, September 2018.</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B6F" w:rsidRDefault="00313B6F">
      <w:r>
        <w:separator/>
      </w:r>
    </w:p>
  </w:endnote>
  <w:endnote w:type="continuationSeparator" w:id="0">
    <w:p w:rsidR="00313B6F" w:rsidRDefault="00313B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0000000000000000000"/>
    <w:charset w:val="86"/>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787ADF">
    <w:pPr>
      <w:pStyle w:val="ab"/>
    </w:pPr>
    <w:r>
      <w:rPr>
        <w:rStyle w:val="ac"/>
      </w:rPr>
      <w:fldChar w:fldCharType="begin"/>
    </w:r>
    <w:r w:rsidR="00C21339">
      <w:rPr>
        <w:rStyle w:val="ac"/>
      </w:rPr>
      <w:instrText xml:space="preserve"> PAGE </w:instrText>
    </w:r>
    <w:r>
      <w:rPr>
        <w:rStyle w:val="ac"/>
      </w:rPr>
      <w:fldChar w:fldCharType="separate"/>
    </w:r>
    <w:r w:rsidR="00FA623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A6237">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B6F" w:rsidRDefault="00313B6F">
      <w:r>
        <w:separator/>
      </w:r>
    </w:p>
  </w:footnote>
  <w:footnote w:type="continuationSeparator" w:id="0">
    <w:p w:rsidR="00313B6F" w:rsidRDefault="00313B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doNotUseHTMLParagraphAutoSpacing/>
    <w:useFELayout/>
  </w:compat>
  <w:rsids>
    <w:rsidRoot w:val="00D45B2F"/>
    <w:rsid w:val="000020F1"/>
    <w:rsid w:val="00007BD0"/>
    <w:rsid w:val="00011C3B"/>
    <w:rsid w:val="00026638"/>
    <w:rsid w:val="000276C5"/>
    <w:rsid w:val="0004456C"/>
    <w:rsid w:val="0005259B"/>
    <w:rsid w:val="00053FEE"/>
    <w:rsid w:val="00060AE4"/>
    <w:rsid w:val="000701B0"/>
    <w:rsid w:val="000746A7"/>
    <w:rsid w:val="000910BB"/>
    <w:rsid w:val="000926AF"/>
    <w:rsid w:val="000A3ED2"/>
    <w:rsid w:val="000B6B14"/>
    <w:rsid w:val="000C00FA"/>
    <w:rsid w:val="000C51AA"/>
    <w:rsid w:val="000D17BC"/>
    <w:rsid w:val="000E4F35"/>
    <w:rsid w:val="000F6C1C"/>
    <w:rsid w:val="0010548B"/>
    <w:rsid w:val="0011346D"/>
    <w:rsid w:val="00116F4B"/>
    <w:rsid w:val="00137471"/>
    <w:rsid w:val="00150FD3"/>
    <w:rsid w:val="00164B55"/>
    <w:rsid w:val="00184428"/>
    <w:rsid w:val="001A248F"/>
    <w:rsid w:val="001A3B5F"/>
    <w:rsid w:val="001B374C"/>
    <w:rsid w:val="001C4490"/>
    <w:rsid w:val="001D2C1A"/>
    <w:rsid w:val="001D3BA2"/>
    <w:rsid w:val="001D44B7"/>
    <w:rsid w:val="001E0075"/>
    <w:rsid w:val="001F1B1F"/>
    <w:rsid w:val="001F2A20"/>
    <w:rsid w:val="0022485E"/>
    <w:rsid w:val="00243A99"/>
    <w:rsid w:val="00254A3F"/>
    <w:rsid w:val="0027768A"/>
    <w:rsid w:val="0029567C"/>
    <w:rsid w:val="002F30D6"/>
    <w:rsid w:val="002F4726"/>
    <w:rsid w:val="00301B7A"/>
    <w:rsid w:val="00306D59"/>
    <w:rsid w:val="00313B6F"/>
    <w:rsid w:val="003244BB"/>
    <w:rsid w:val="0032503A"/>
    <w:rsid w:val="00325EE1"/>
    <w:rsid w:val="003357C0"/>
    <w:rsid w:val="00344D60"/>
    <w:rsid w:val="00346477"/>
    <w:rsid w:val="00347CB0"/>
    <w:rsid w:val="00360967"/>
    <w:rsid w:val="0036248C"/>
    <w:rsid w:val="00367401"/>
    <w:rsid w:val="00375678"/>
    <w:rsid w:val="0039390A"/>
    <w:rsid w:val="00394AB0"/>
    <w:rsid w:val="00396252"/>
    <w:rsid w:val="003A4B47"/>
    <w:rsid w:val="003B24AF"/>
    <w:rsid w:val="003B67A8"/>
    <w:rsid w:val="003B7182"/>
    <w:rsid w:val="003D5036"/>
    <w:rsid w:val="003D764D"/>
    <w:rsid w:val="003E3A1A"/>
    <w:rsid w:val="0040091C"/>
    <w:rsid w:val="00406D7A"/>
    <w:rsid w:val="004152AE"/>
    <w:rsid w:val="004258BA"/>
    <w:rsid w:val="004531C9"/>
    <w:rsid w:val="00457D91"/>
    <w:rsid w:val="00460C31"/>
    <w:rsid w:val="00464E5B"/>
    <w:rsid w:val="0047055A"/>
    <w:rsid w:val="00474450"/>
    <w:rsid w:val="00477F2E"/>
    <w:rsid w:val="004873E6"/>
    <w:rsid w:val="004A5CB6"/>
    <w:rsid w:val="004B15B8"/>
    <w:rsid w:val="004B566C"/>
    <w:rsid w:val="004B69D5"/>
    <w:rsid w:val="004B7B48"/>
    <w:rsid w:val="004D4AB1"/>
    <w:rsid w:val="004D571E"/>
    <w:rsid w:val="004F218A"/>
    <w:rsid w:val="0050334E"/>
    <w:rsid w:val="00505387"/>
    <w:rsid w:val="00512DF7"/>
    <w:rsid w:val="005141E7"/>
    <w:rsid w:val="00517E63"/>
    <w:rsid w:val="0052652D"/>
    <w:rsid w:val="00526B0D"/>
    <w:rsid w:val="00541BD4"/>
    <w:rsid w:val="00552C26"/>
    <w:rsid w:val="0055346F"/>
    <w:rsid w:val="005579FF"/>
    <w:rsid w:val="005610C4"/>
    <w:rsid w:val="005776DD"/>
    <w:rsid w:val="00582117"/>
    <w:rsid w:val="00582F23"/>
    <w:rsid w:val="0058478F"/>
    <w:rsid w:val="00593315"/>
    <w:rsid w:val="005A170D"/>
    <w:rsid w:val="005A6C96"/>
    <w:rsid w:val="005B3AE7"/>
    <w:rsid w:val="005D0418"/>
    <w:rsid w:val="005E1D58"/>
    <w:rsid w:val="00610E37"/>
    <w:rsid w:val="006207ED"/>
    <w:rsid w:val="00626BC9"/>
    <w:rsid w:val="00634908"/>
    <w:rsid w:val="006458DF"/>
    <w:rsid w:val="0064642F"/>
    <w:rsid w:val="00646A72"/>
    <w:rsid w:val="00650D52"/>
    <w:rsid w:val="006615B2"/>
    <w:rsid w:val="00662313"/>
    <w:rsid w:val="00673911"/>
    <w:rsid w:val="00674AE8"/>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1E20"/>
    <w:rsid w:val="00766CFB"/>
    <w:rsid w:val="007816FF"/>
    <w:rsid w:val="00783B44"/>
    <w:rsid w:val="00785028"/>
    <w:rsid w:val="00787ADF"/>
    <w:rsid w:val="00791AB2"/>
    <w:rsid w:val="007A3A5A"/>
    <w:rsid w:val="007A4370"/>
    <w:rsid w:val="007A509E"/>
    <w:rsid w:val="007B0B61"/>
    <w:rsid w:val="007E1D15"/>
    <w:rsid w:val="007E1DEA"/>
    <w:rsid w:val="007E2202"/>
    <w:rsid w:val="008145EA"/>
    <w:rsid w:val="00815869"/>
    <w:rsid w:val="00816B81"/>
    <w:rsid w:val="00823B90"/>
    <w:rsid w:val="0083266E"/>
    <w:rsid w:val="008546E5"/>
    <w:rsid w:val="00866551"/>
    <w:rsid w:val="00866A35"/>
    <w:rsid w:val="00881D74"/>
    <w:rsid w:val="00881E7B"/>
    <w:rsid w:val="008836AC"/>
    <w:rsid w:val="0089166C"/>
    <w:rsid w:val="00891E36"/>
    <w:rsid w:val="00893204"/>
    <w:rsid w:val="008960DE"/>
    <w:rsid w:val="008A36DF"/>
    <w:rsid w:val="008B496E"/>
    <w:rsid w:val="008C1698"/>
    <w:rsid w:val="008C1A3D"/>
    <w:rsid w:val="008D01C3"/>
    <w:rsid w:val="008D1E13"/>
    <w:rsid w:val="008D6549"/>
    <w:rsid w:val="008D70D2"/>
    <w:rsid w:val="008E1CE6"/>
    <w:rsid w:val="00900AE8"/>
    <w:rsid w:val="00900DAD"/>
    <w:rsid w:val="0091408E"/>
    <w:rsid w:val="009431B5"/>
    <w:rsid w:val="00946AE2"/>
    <w:rsid w:val="0095025E"/>
    <w:rsid w:val="00952BB5"/>
    <w:rsid w:val="00955C4C"/>
    <w:rsid w:val="009670F3"/>
    <w:rsid w:val="00995338"/>
    <w:rsid w:val="009C0BC7"/>
    <w:rsid w:val="009C6592"/>
    <w:rsid w:val="009E209B"/>
    <w:rsid w:val="009F0747"/>
    <w:rsid w:val="00A03514"/>
    <w:rsid w:val="00A17079"/>
    <w:rsid w:val="00A448C3"/>
    <w:rsid w:val="00A458D4"/>
    <w:rsid w:val="00A46FB7"/>
    <w:rsid w:val="00A53118"/>
    <w:rsid w:val="00A86AB5"/>
    <w:rsid w:val="00A90750"/>
    <w:rsid w:val="00A93B2B"/>
    <w:rsid w:val="00A97226"/>
    <w:rsid w:val="00AA0E64"/>
    <w:rsid w:val="00AA142F"/>
    <w:rsid w:val="00AA20D0"/>
    <w:rsid w:val="00AA53DB"/>
    <w:rsid w:val="00AB239A"/>
    <w:rsid w:val="00AC39FB"/>
    <w:rsid w:val="00AD53C7"/>
    <w:rsid w:val="00AD7ADC"/>
    <w:rsid w:val="00AE08EB"/>
    <w:rsid w:val="00B00BBE"/>
    <w:rsid w:val="00B10710"/>
    <w:rsid w:val="00B208FA"/>
    <w:rsid w:val="00B248B9"/>
    <w:rsid w:val="00B2766F"/>
    <w:rsid w:val="00B31ABC"/>
    <w:rsid w:val="00B445ED"/>
    <w:rsid w:val="00B6300F"/>
    <w:rsid w:val="00B84623"/>
    <w:rsid w:val="00BA7FDE"/>
    <w:rsid w:val="00BB0E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03B"/>
    <w:rsid w:val="00C50477"/>
    <w:rsid w:val="00C62D70"/>
    <w:rsid w:val="00C74DAF"/>
    <w:rsid w:val="00C80116"/>
    <w:rsid w:val="00C83066"/>
    <w:rsid w:val="00C87BFC"/>
    <w:rsid w:val="00CF4D89"/>
    <w:rsid w:val="00CF7FAC"/>
    <w:rsid w:val="00D160C1"/>
    <w:rsid w:val="00D17794"/>
    <w:rsid w:val="00D22398"/>
    <w:rsid w:val="00D330A6"/>
    <w:rsid w:val="00D35E6C"/>
    <w:rsid w:val="00D436CF"/>
    <w:rsid w:val="00D456E3"/>
    <w:rsid w:val="00D45B2F"/>
    <w:rsid w:val="00D46E88"/>
    <w:rsid w:val="00D52D60"/>
    <w:rsid w:val="00D60BD6"/>
    <w:rsid w:val="00D613A9"/>
    <w:rsid w:val="00D70D86"/>
    <w:rsid w:val="00D70F3E"/>
    <w:rsid w:val="00D74FFC"/>
    <w:rsid w:val="00D76BA4"/>
    <w:rsid w:val="00D8021D"/>
    <w:rsid w:val="00D82D10"/>
    <w:rsid w:val="00D86784"/>
    <w:rsid w:val="00DE2A08"/>
    <w:rsid w:val="00DE2B4D"/>
    <w:rsid w:val="00E00E44"/>
    <w:rsid w:val="00E04B16"/>
    <w:rsid w:val="00E12ECB"/>
    <w:rsid w:val="00E1451F"/>
    <w:rsid w:val="00E15A72"/>
    <w:rsid w:val="00E15E28"/>
    <w:rsid w:val="00E16577"/>
    <w:rsid w:val="00E33927"/>
    <w:rsid w:val="00E36051"/>
    <w:rsid w:val="00E544FA"/>
    <w:rsid w:val="00E6077C"/>
    <w:rsid w:val="00E6618E"/>
    <w:rsid w:val="00E71B7D"/>
    <w:rsid w:val="00E77436"/>
    <w:rsid w:val="00E82C8E"/>
    <w:rsid w:val="00E87CFA"/>
    <w:rsid w:val="00E93D77"/>
    <w:rsid w:val="00E95264"/>
    <w:rsid w:val="00E97D76"/>
    <w:rsid w:val="00EA2DC1"/>
    <w:rsid w:val="00EA358B"/>
    <w:rsid w:val="00EC5571"/>
    <w:rsid w:val="00ED0E8F"/>
    <w:rsid w:val="00EE3B5B"/>
    <w:rsid w:val="00EE4CC9"/>
    <w:rsid w:val="00EF4800"/>
    <w:rsid w:val="00EF674A"/>
    <w:rsid w:val="00F00A3D"/>
    <w:rsid w:val="00F025EA"/>
    <w:rsid w:val="00F17CA4"/>
    <w:rsid w:val="00F24DDD"/>
    <w:rsid w:val="00F2770B"/>
    <w:rsid w:val="00F47733"/>
    <w:rsid w:val="00F549A3"/>
    <w:rsid w:val="00F55CBF"/>
    <w:rsid w:val="00F72B10"/>
    <w:rsid w:val="00F736DB"/>
    <w:rsid w:val="00F77359"/>
    <w:rsid w:val="00F86A73"/>
    <w:rsid w:val="00FA313E"/>
    <w:rsid w:val="00FA6237"/>
    <w:rsid w:val="00FC345B"/>
    <w:rsid w:val="00FD4E37"/>
    <w:rsid w:val="00FE32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29922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6/Docs/RP-171451.zip" TargetMode="External"/><Relationship Id="rId12" Type="http://schemas.openxmlformats.org/officeDocument/2006/relationships/hyperlink" Target="mailto:Hanbyul.seo@lge.com" TargetMode="External"/><Relationship Id="rId17" Type="http://schemas.openxmlformats.org/officeDocument/2006/relationships/hyperlink" Target="mailto:nicolas.chuberre@thalesaleniaspace.com" TargetMode="External"/><Relationship Id="rId2" Type="http://schemas.openxmlformats.org/officeDocument/2006/relationships/styles" Target="styles.xml"/><Relationship Id="rId16" Type="http://schemas.openxmlformats.org/officeDocument/2006/relationships/hyperlink" Target="mailto:cyril.michel@thalesaleniaspac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wid.koziol@nokia.com" TargetMode="External"/><Relationship Id="rId5" Type="http://schemas.openxmlformats.org/officeDocument/2006/relationships/footnotes" Target="footnotes.xml"/><Relationship Id="rId15" Type="http://schemas.openxmlformats.org/officeDocument/2006/relationships/hyperlink" Target="mailto:alex.hsu@mediatek.com" TargetMode="External"/><Relationship Id="rId10" Type="http://schemas.openxmlformats.org/officeDocument/2006/relationships/hyperlink" Target="mailto:jingsun@qti.qualcomm.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hengyan.cheng@huawei.com" TargetMode="External"/><Relationship Id="rId14" Type="http://schemas.openxmlformats.org/officeDocument/2006/relationships/hyperlink" Target="mailto:asbjorn.grovle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1782</Words>
  <Characters>10163</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3GPP</cp:lastModifiedBy>
  <cp:revision>4</cp:revision>
  <dcterms:created xsi:type="dcterms:W3CDTF">2018-09-13T00:55:00Z</dcterms:created>
  <dcterms:modified xsi:type="dcterms:W3CDTF">2018-09-13T02:03:00Z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(3)2U4mQqcTTrjEEqb0kudle1oXe7VQPHIpINufCsZjOA2UMoJ40N+WuH88Nguu0DxKGrsnOEHC
UUvvewyPm1wRlLK3NIMNTnUfekyzNt2/xkd3/WkNZ0Utyko7KFk8ZwfhPbzsdI1Ksm51Jv7n
rREbcRUocAUruW3QJW/2BDJnQV1X+R/QzkWlmiLtwy361vI23Tsd/xO0WvHiOJKFIPK3O8wh
P14UcrZIKsaDhTuenb</vt:lpwstr>
  </property>
  <property fmtid="{D5CDD505-2E9C-101B-9397-08002B2CF9AE}" pid="3" name="_2015_ms_pID_7253431">
    <vt:lpwstr>7UoEeYFUtj8+Rk88Uf4xi9v+8fTnDHkGn1O0B9Vmn9vtQ17WTKeAt9
cIhPEPVlGH8oHA9nb1IAHYirCvuyFTwGvpJhIVOHxH/sLk7J6FuElshRp9JhyZbaAdf21oMK
EkK+FekzgbWQTmzk8WU1ljFoKrHLgrK8ZSYr4UM4GyNLavtH0m7vIatfHvfCNgV2fl3Zr2Vi
rqV5XSB1t8vev+stCV5Fggc3VdLpgW2aZcN9</vt:lpwstr>
  </property>
  <property fmtid="{D5CDD505-2E9C-101B-9397-08002B2CF9AE}" pid="4" name="_2015_ms_pID_7253432">
    <vt:lpwstr>EJ5fE6/htsCRJkUisW7sUgw=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1536804137</vt:lpwstr>
  </property>
</Properties>
</file>