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MCProtoc17_enh3MCPTT_eMCData3_MCOver5GS-UEConTest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test case 6.6.4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FirstNet, Ericsson,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applicabilities for new MCX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MCData notification channel details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 and 9.2.3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regroup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6.3.4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UK, Ericsson, FirstNet, Element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37.579-4 CR 0007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6.9.3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Element, Ericsson, FirstNet,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6.9.2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UK, Ericsson, FirstNet, Element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37.579-4 CR 0007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6.1.23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UK, Ericsson, FirstNet, Element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37.579-4 CR 0007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MCData test case 6.8.5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6.8.5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37.579-4 CR 0007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RP-253543</vt:lpwstr>
  </property>
  <property fmtid="{D5CDD505-2E9C-101B-9397-08002B2CF9AE}" pid="19" name="CrpackTitle">
    <vt:lpwstr>CR Pack on MCProtoc17_enh3MCPTT_eMCData3_MCOver5GS-UEConTest - Pack 2/2</vt:lpwstr>
  </property>
  <property fmtid="{D5CDD505-2E9C-101B-9397-08002B2CF9AE}" pid="20" name="Agenda#">
    <vt:lpwstr>13.3.7</vt:lpwstr>
  </property>
  <property fmtid="{D5CDD505-2E9C-101B-9397-08002B2CF9AE}" pid="21" name="Source">
    <vt:lpwstr>RAN5</vt:lpwstr>
  </property>
</Properties>
</file>