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8A71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RP-253344</w:t>
      </w:r>
      <w:r w:rsidR="00784730">
        <w:rPr>
          <w:b/>
          <w:i/>
          <w:noProof/>
          <w:sz w:val="28"/>
        </w:rPr>
        <w:fldChar w:fldCharType="end"/>
      </w:r>
    </w:p>
    <w:p w14:paraId="5E700F8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0C0F870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BBF61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27DD262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NR duplex operation</w:t>
      </w:r>
      <w:r w:rsidR="00784730">
        <w:rPr>
          <w:rFonts w:ascii="Arial" w:hAnsi="Arial" w:cs="Arial"/>
          <w:b/>
          <w:bCs/>
        </w:rPr>
        <w:fldChar w:fldCharType="end"/>
      </w:r>
    </w:p>
    <w:p w14:paraId="6A0C7B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9.9.1.2</w:t>
      </w:r>
      <w:r w:rsidR="00784730">
        <w:rPr>
          <w:rFonts w:ascii="Arial" w:hAnsi="Arial" w:cs="Arial"/>
          <w:b/>
          <w:bCs/>
        </w:rPr>
        <w:fldChar w:fldCharType="end"/>
      </w:r>
    </w:p>
    <w:p w14:paraId="7BFB3F4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0B7CDF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64DBF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1B5BAF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5844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437A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B5DA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9672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3A66A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4C03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20AE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5C30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A60D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5933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1182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C5D3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5108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0281" w14:paraId="606FB327" w14:textId="77777777">
        <w:tc>
          <w:tcPr>
            <w:tcW w:w="879" w:type="dxa"/>
          </w:tcPr>
          <w:p w14:paraId="43D369E8" w14:textId="77777777" w:rsidR="000B0281" w:rsidRDefault="000B0281" w:rsidP="000B0281">
            <w:r>
              <w:rPr>
                <w:sz w:val="16"/>
                <w:szCs w:val="16"/>
              </w:rPr>
              <w:t>38.420</w:t>
            </w:r>
          </w:p>
        </w:tc>
        <w:tc>
          <w:tcPr>
            <w:tcW w:w="637" w:type="dxa"/>
          </w:tcPr>
          <w:p w14:paraId="2092B5A3" w14:textId="77777777" w:rsidR="000B0281" w:rsidRDefault="000B0281" w:rsidP="000B0281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374EE537" w14:textId="77777777" w:rsidR="000B0281" w:rsidRDefault="000B0281" w:rsidP="000B028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C2EE4" w14:textId="77777777" w:rsidR="000B0281" w:rsidRDefault="000B0281" w:rsidP="000B028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5FDEB6" w14:textId="77777777" w:rsidR="000B0281" w:rsidRDefault="000B0281" w:rsidP="000B0281">
            <w:r>
              <w:rPr>
                <w:sz w:val="16"/>
                <w:szCs w:val="16"/>
              </w:rPr>
              <w:t>Correction on Evolution of NR duplex operation for 38.420</w:t>
            </w:r>
          </w:p>
        </w:tc>
        <w:tc>
          <w:tcPr>
            <w:tcW w:w="517" w:type="dxa"/>
          </w:tcPr>
          <w:p w14:paraId="76EFA596" w14:textId="77777777" w:rsidR="000B0281" w:rsidRDefault="000B0281" w:rsidP="000B028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B0518B" w14:textId="77777777" w:rsidR="000B0281" w:rsidRDefault="000B0281" w:rsidP="000B028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1352A9F" w14:textId="77777777" w:rsidR="000B0281" w:rsidRDefault="000B0281" w:rsidP="000B028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FB0E989" w14:textId="77777777" w:rsidR="000B0281" w:rsidRDefault="000B0281" w:rsidP="000B0281">
            <w:r>
              <w:rPr>
                <w:sz w:val="16"/>
                <w:szCs w:val="16"/>
              </w:rPr>
              <w:t>R3-258607</w:t>
            </w:r>
          </w:p>
        </w:tc>
        <w:tc>
          <w:tcPr>
            <w:tcW w:w="1597" w:type="dxa"/>
          </w:tcPr>
          <w:p w14:paraId="10FBE319" w14:textId="77777777" w:rsidR="000B0281" w:rsidRDefault="000B0281" w:rsidP="000B0281">
            <w:r>
              <w:rPr>
                <w:sz w:val="16"/>
                <w:szCs w:val="16"/>
              </w:rPr>
              <w:t>CMCC, CATT</w:t>
            </w:r>
          </w:p>
        </w:tc>
        <w:tc>
          <w:tcPr>
            <w:tcW w:w="1122" w:type="dxa"/>
          </w:tcPr>
          <w:p w14:paraId="2A43DDA5" w14:textId="77777777" w:rsidR="000B0281" w:rsidRDefault="000B0281" w:rsidP="000B0281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089AD930" w14:textId="64102535" w:rsidR="000B0281" w:rsidRDefault="000B0281" w:rsidP="000B028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5.2.16</w:t>
            </w:r>
          </w:p>
        </w:tc>
        <w:tc>
          <w:tcPr>
            <w:tcW w:w="998" w:type="dxa"/>
          </w:tcPr>
          <w:p w14:paraId="378ABC89" w14:textId="21B23461" w:rsidR="000B0281" w:rsidRDefault="000B0281" w:rsidP="000B028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B0281" w14:paraId="62AF1BAA" w14:textId="77777777">
        <w:tc>
          <w:tcPr>
            <w:tcW w:w="879" w:type="dxa"/>
          </w:tcPr>
          <w:p w14:paraId="3838C1C6" w14:textId="77777777" w:rsidR="000B0281" w:rsidRDefault="000B0281" w:rsidP="000B0281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46EA444" w14:textId="77777777" w:rsidR="000B0281" w:rsidRDefault="000B0281" w:rsidP="000B0281">
            <w:r>
              <w:rPr>
                <w:sz w:val="16"/>
                <w:szCs w:val="16"/>
              </w:rPr>
              <w:t>1595</w:t>
            </w:r>
          </w:p>
        </w:tc>
        <w:tc>
          <w:tcPr>
            <w:tcW w:w="517" w:type="dxa"/>
          </w:tcPr>
          <w:p w14:paraId="53A0AEA7" w14:textId="77777777" w:rsidR="000B0281" w:rsidRDefault="000B0281" w:rsidP="000B028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591083" w14:textId="77777777" w:rsidR="000B0281" w:rsidRDefault="000B0281" w:rsidP="000B028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DB553F" w14:textId="77777777" w:rsidR="000B0281" w:rsidRDefault="000B0281" w:rsidP="000B0281">
            <w:r>
              <w:rPr>
                <w:sz w:val="16"/>
                <w:szCs w:val="16"/>
              </w:rPr>
              <w:t>Correction to XnAP on CLI Indication</w:t>
            </w:r>
          </w:p>
        </w:tc>
        <w:tc>
          <w:tcPr>
            <w:tcW w:w="517" w:type="dxa"/>
          </w:tcPr>
          <w:p w14:paraId="46621BB1" w14:textId="77777777" w:rsidR="000B0281" w:rsidRDefault="000B0281" w:rsidP="000B028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CD2BEB" w14:textId="77777777" w:rsidR="000B0281" w:rsidRDefault="000B0281" w:rsidP="000B028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61AAF50" w14:textId="77777777" w:rsidR="000B0281" w:rsidRDefault="000B0281" w:rsidP="000B028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8C45AD7" w14:textId="77777777" w:rsidR="000B0281" w:rsidRDefault="000B0281" w:rsidP="000B0281">
            <w:r>
              <w:rPr>
                <w:sz w:val="16"/>
                <w:szCs w:val="16"/>
              </w:rPr>
              <w:t>R3-258788</w:t>
            </w:r>
          </w:p>
        </w:tc>
        <w:tc>
          <w:tcPr>
            <w:tcW w:w="1597" w:type="dxa"/>
          </w:tcPr>
          <w:p w14:paraId="4FDDCE95" w14:textId="77777777" w:rsidR="000B0281" w:rsidRDefault="000B0281" w:rsidP="000B0281">
            <w:r>
              <w:rPr>
                <w:sz w:val="16"/>
                <w:szCs w:val="16"/>
              </w:rPr>
              <w:t>ZTE Corporation, China Telecom, Pengcheng Laboratory, Huawei, Samsung, Qualcomm, Ericsson, Charter, Nokia, LG Electronics, CATT, CMCC</w:t>
            </w:r>
          </w:p>
        </w:tc>
        <w:tc>
          <w:tcPr>
            <w:tcW w:w="1122" w:type="dxa"/>
          </w:tcPr>
          <w:p w14:paraId="0B4B1A3A" w14:textId="77777777" w:rsidR="000B0281" w:rsidRDefault="000B0281" w:rsidP="000B0281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5B39CC5B" w14:textId="4C903CF6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9.1.3.34</w:t>
            </w:r>
          </w:p>
        </w:tc>
        <w:tc>
          <w:tcPr>
            <w:tcW w:w="998" w:type="dxa"/>
          </w:tcPr>
          <w:p w14:paraId="53619C1E" w14:textId="547F8D65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38.473 CR 1636</w:t>
            </w:r>
          </w:p>
        </w:tc>
      </w:tr>
      <w:tr w:rsidR="000B0281" w14:paraId="7021747A" w14:textId="77777777">
        <w:tc>
          <w:tcPr>
            <w:tcW w:w="879" w:type="dxa"/>
          </w:tcPr>
          <w:p w14:paraId="72C530C1" w14:textId="77777777" w:rsidR="000B0281" w:rsidRDefault="000B0281" w:rsidP="000B028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1EC60D0" w14:textId="77777777" w:rsidR="000B0281" w:rsidRDefault="000B0281" w:rsidP="000B0281">
            <w:r>
              <w:rPr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 w14:paraId="344AD96A" w14:textId="77777777" w:rsidR="000B0281" w:rsidRDefault="000B0281" w:rsidP="000B028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68386C8" w14:textId="77777777" w:rsidR="000B0281" w:rsidRDefault="000B0281" w:rsidP="000B028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D6873C" w14:textId="77777777" w:rsidR="000B0281" w:rsidRDefault="000B0281" w:rsidP="000B0281">
            <w:r>
              <w:rPr>
                <w:sz w:val="16"/>
                <w:szCs w:val="16"/>
              </w:rPr>
              <w:t>Correction to F1AP on CLI Indication</w:t>
            </w:r>
          </w:p>
        </w:tc>
        <w:tc>
          <w:tcPr>
            <w:tcW w:w="517" w:type="dxa"/>
          </w:tcPr>
          <w:p w14:paraId="370F0E2C" w14:textId="77777777" w:rsidR="000B0281" w:rsidRDefault="000B0281" w:rsidP="000B028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F6DBF" w14:textId="77777777" w:rsidR="000B0281" w:rsidRDefault="000B0281" w:rsidP="000B028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422855" w14:textId="77777777" w:rsidR="000B0281" w:rsidRDefault="000B0281" w:rsidP="000B028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7120697" w14:textId="77777777" w:rsidR="000B0281" w:rsidRDefault="000B0281" w:rsidP="000B0281">
            <w:r>
              <w:rPr>
                <w:sz w:val="16"/>
                <w:szCs w:val="16"/>
              </w:rPr>
              <w:t>R3-258789</w:t>
            </w:r>
          </w:p>
        </w:tc>
        <w:tc>
          <w:tcPr>
            <w:tcW w:w="1597" w:type="dxa"/>
          </w:tcPr>
          <w:p w14:paraId="0993B42A" w14:textId="77777777" w:rsidR="000B0281" w:rsidRDefault="000B0281" w:rsidP="000B0281">
            <w:r>
              <w:rPr>
                <w:sz w:val="16"/>
                <w:szCs w:val="16"/>
              </w:rPr>
              <w:t xml:space="preserve">ZTE Corporation, China Telecom, Pengcheng Laboratory, Huawei, Samsung, Qualcomm, Ericsson, Charter, Nokia, LG </w:t>
            </w:r>
            <w:r>
              <w:rPr>
                <w:sz w:val="16"/>
                <w:szCs w:val="16"/>
              </w:rPr>
              <w:lastRenderedPageBreak/>
              <w:t>Electronics, CATT, CMCC</w:t>
            </w:r>
          </w:p>
        </w:tc>
        <w:tc>
          <w:tcPr>
            <w:tcW w:w="1122" w:type="dxa"/>
          </w:tcPr>
          <w:p w14:paraId="0273528E" w14:textId="77777777" w:rsidR="000B0281" w:rsidRDefault="000B0281" w:rsidP="000B0281">
            <w:r>
              <w:rPr>
                <w:sz w:val="16"/>
                <w:szCs w:val="16"/>
              </w:rPr>
              <w:lastRenderedPageBreak/>
              <w:t>NR_duplex_evo-Core</w:t>
            </w:r>
          </w:p>
        </w:tc>
        <w:tc>
          <w:tcPr>
            <w:tcW w:w="2323" w:type="dxa"/>
          </w:tcPr>
          <w:p w14:paraId="1D32B3E8" w14:textId="3C604857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9.2.18.1, 9.4.4</w:t>
            </w:r>
          </w:p>
        </w:tc>
        <w:tc>
          <w:tcPr>
            <w:tcW w:w="998" w:type="dxa"/>
          </w:tcPr>
          <w:p w14:paraId="3D2C861A" w14:textId="54C3F39E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 1595</w:t>
            </w:r>
          </w:p>
        </w:tc>
      </w:tr>
      <w:tr w:rsidR="000B0281" w14:paraId="58FCF7C2" w14:textId="77777777">
        <w:tc>
          <w:tcPr>
            <w:tcW w:w="879" w:type="dxa"/>
          </w:tcPr>
          <w:p w14:paraId="4E7E4EC7" w14:textId="77777777" w:rsidR="000B0281" w:rsidRDefault="000B0281" w:rsidP="000B028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EA0F5D8" w14:textId="77777777" w:rsidR="000B0281" w:rsidRDefault="000B0281" w:rsidP="000B0281"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6004393B" w14:textId="77777777" w:rsidR="000B0281" w:rsidRDefault="000B0281" w:rsidP="000B028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D147D81" w14:textId="77777777" w:rsidR="000B0281" w:rsidRDefault="000B0281" w:rsidP="000B028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1F7503" w14:textId="77777777" w:rsidR="000B0281" w:rsidRDefault="000B0281" w:rsidP="000B0281">
            <w:r>
              <w:rPr>
                <w:sz w:val="16"/>
                <w:szCs w:val="16"/>
              </w:rPr>
              <w:t>Corrections to SBFD operation</w:t>
            </w:r>
          </w:p>
        </w:tc>
        <w:tc>
          <w:tcPr>
            <w:tcW w:w="517" w:type="dxa"/>
          </w:tcPr>
          <w:p w14:paraId="6FD8C1F0" w14:textId="77777777" w:rsidR="000B0281" w:rsidRDefault="000B0281" w:rsidP="000B028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509D3" w14:textId="77777777" w:rsidR="000B0281" w:rsidRDefault="000B0281" w:rsidP="000B028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5A6C463" w14:textId="77777777" w:rsidR="000B0281" w:rsidRDefault="000B0281" w:rsidP="000B028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9C8D08C" w14:textId="77777777" w:rsidR="000B0281" w:rsidRDefault="000B0281" w:rsidP="000B0281">
            <w:r>
              <w:rPr>
                <w:sz w:val="16"/>
                <w:szCs w:val="16"/>
              </w:rPr>
              <w:t>R3-258061</w:t>
            </w:r>
          </w:p>
        </w:tc>
        <w:tc>
          <w:tcPr>
            <w:tcW w:w="1597" w:type="dxa"/>
          </w:tcPr>
          <w:p w14:paraId="67F568BE" w14:textId="77777777" w:rsidR="000B0281" w:rsidRDefault="000B0281" w:rsidP="000B0281">
            <w:r>
              <w:rPr>
                <w:sz w:val="16"/>
                <w:szCs w:val="16"/>
              </w:rPr>
              <w:t>Huawei, Nokia, Samsung</w:t>
            </w:r>
          </w:p>
        </w:tc>
        <w:tc>
          <w:tcPr>
            <w:tcW w:w="1122" w:type="dxa"/>
          </w:tcPr>
          <w:p w14:paraId="4CC031B7" w14:textId="77777777" w:rsidR="000B0281" w:rsidRDefault="000B0281" w:rsidP="000B0281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04401A84" w14:textId="7C65CF35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8.2.15.1, 8.2.15.2, 9.2.10, 9.2.18.1</w:t>
            </w:r>
          </w:p>
        </w:tc>
        <w:tc>
          <w:tcPr>
            <w:tcW w:w="998" w:type="dxa"/>
          </w:tcPr>
          <w:p w14:paraId="2A45F60C" w14:textId="68CB2A26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0B0281" w14:paraId="283E21BA" w14:textId="77777777">
        <w:tc>
          <w:tcPr>
            <w:tcW w:w="879" w:type="dxa"/>
          </w:tcPr>
          <w:p w14:paraId="7BB9BFAA" w14:textId="77777777" w:rsidR="000B0281" w:rsidRDefault="000B0281" w:rsidP="000B028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FFAD612" w14:textId="77777777" w:rsidR="000B0281" w:rsidRDefault="000B0281" w:rsidP="000B0281"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74F32702" w14:textId="77777777" w:rsidR="000B0281" w:rsidRDefault="000B0281" w:rsidP="000B028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2C79F4" w14:textId="77777777" w:rsidR="000B0281" w:rsidRDefault="000B0281" w:rsidP="000B028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4F53CA" w14:textId="77777777" w:rsidR="000B0281" w:rsidRDefault="000B0281" w:rsidP="000B0281">
            <w:r>
              <w:rPr>
                <w:sz w:val="16"/>
                <w:szCs w:val="16"/>
              </w:rPr>
              <w:t>Correction on SBFD RACH configuration for F1AP</w:t>
            </w:r>
          </w:p>
        </w:tc>
        <w:tc>
          <w:tcPr>
            <w:tcW w:w="517" w:type="dxa"/>
          </w:tcPr>
          <w:p w14:paraId="764E5787" w14:textId="77777777" w:rsidR="000B0281" w:rsidRDefault="000B0281" w:rsidP="000B028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80CC81" w14:textId="77777777" w:rsidR="000B0281" w:rsidRDefault="000B0281" w:rsidP="000B028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6325173" w14:textId="77777777" w:rsidR="000B0281" w:rsidRDefault="000B0281" w:rsidP="000B028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36B616C" w14:textId="77777777" w:rsidR="000B0281" w:rsidRDefault="000B0281" w:rsidP="000B0281">
            <w:r>
              <w:rPr>
                <w:sz w:val="16"/>
                <w:szCs w:val="16"/>
              </w:rPr>
              <w:t>R3-258835</w:t>
            </w:r>
          </w:p>
        </w:tc>
        <w:tc>
          <w:tcPr>
            <w:tcW w:w="1597" w:type="dxa"/>
          </w:tcPr>
          <w:p w14:paraId="5985525C" w14:textId="77777777" w:rsidR="000B0281" w:rsidRDefault="000B0281" w:rsidP="000B0281">
            <w:r>
              <w:rPr>
                <w:sz w:val="16"/>
                <w:szCs w:val="16"/>
              </w:rPr>
              <w:t>CATT, ZTE, China Telecom, Ericsson</w:t>
            </w:r>
          </w:p>
        </w:tc>
        <w:tc>
          <w:tcPr>
            <w:tcW w:w="1122" w:type="dxa"/>
          </w:tcPr>
          <w:p w14:paraId="6AB5835D" w14:textId="77777777" w:rsidR="000B0281" w:rsidRDefault="000B0281" w:rsidP="000B0281"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 w14:paraId="507D6EDC" w14:textId="551CE46C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9.3.1.140, 9.4.5, 9.4.7</w:t>
            </w:r>
          </w:p>
        </w:tc>
        <w:tc>
          <w:tcPr>
            <w:tcW w:w="998" w:type="dxa"/>
          </w:tcPr>
          <w:p w14:paraId="7712D339" w14:textId="5073DD4C" w:rsidR="000B0281" w:rsidRDefault="000B0281" w:rsidP="000B028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17F3494E" w14:textId="77777777" w:rsidR="0042202C" w:rsidRPr="000B0281" w:rsidRDefault="0042202C">
      <w:pPr>
        <w:rPr>
          <w:rFonts w:hint="eastAsia"/>
          <w:lang w:eastAsia="ko-KR"/>
        </w:rPr>
      </w:pPr>
    </w:p>
    <w:sectPr w:rsidR="0042202C" w:rsidRPr="000B0281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B0281"/>
    <w:rsid w:val="000D38F0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1E9C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RP-253344</vt:lpwstr>
  </property>
  <property fmtid="{D5CDD505-2E9C-101B-9397-08002B2CF9AE}" pid="9" name="CrpackTitle">
    <vt:lpwstr>Corrections to NR duplex operation</vt:lpwstr>
  </property>
  <property fmtid="{D5CDD505-2E9C-101B-9397-08002B2CF9AE}" pid="10" name="Agenda#">
    <vt:lpwstr>9.9.1.2</vt:lpwstr>
  </property>
  <property fmtid="{D5CDD505-2E9C-101B-9397-08002B2CF9AE}" pid="11" name="Source">
    <vt:lpwstr>RAN3</vt:lpwstr>
  </property>
</Properties>
</file>