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1ABADA82"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793B39">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B94B79" w:rsidRPr="00B94B79">
        <w:rPr>
          <w:rFonts w:ascii="Arial" w:hAnsi="Arial" w:cs="Arial"/>
          <w:b/>
          <w:bCs/>
          <w:sz w:val="22"/>
          <w:lang w:eastAsia="ja-JP"/>
        </w:rPr>
        <w:t>RP-</w:t>
      </w:r>
      <w:r w:rsidR="00AF261F">
        <w:rPr>
          <w:rFonts w:ascii="Arial" w:hAnsi="Arial" w:cs="Arial" w:hint="eastAsia"/>
          <w:b/>
          <w:bCs/>
          <w:sz w:val="22"/>
          <w:lang w:eastAsia="ja-JP"/>
        </w:rPr>
        <w:t>251994</w:t>
      </w:r>
    </w:p>
    <w:p w14:paraId="05F83FA7" w14:textId="69CEEBB3" w:rsidR="004607C3" w:rsidRDefault="00EA56F9"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Pr>
          <w:rFonts w:ascii="Arial" w:hAnsi="Arial" w:cs="Arial" w:hint="eastAsia"/>
          <w:b/>
          <w:bCs/>
          <w:sz w:val="22"/>
          <w:lang w:eastAsia="ja-JP"/>
        </w:rPr>
        <w:t>China</w:t>
      </w:r>
      <w:r w:rsidR="00474BD8">
        <w:rPr>
          <w:rFonts w:ascii="Arial" w:hAnsi="Arial" w:cs="Arial" w:hint="eastAsia"/>
          <w:b/>
          <w:bCs/>
          <w:sz w:val="22"/>
          <w:lang w:eastAsia="ja-JP"/>
        </w:rPr>
        <w:t xml:space="preserve">, </w:t>
      </w:r>
      <w:r w:rsidR="00676989">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0C70">
        <w:rPr>
          <w:rFonts w:ascii="Arial" w:hAnsi="Arial" w:cs="Arial" w:hint="eastAsia"/>
          <w:b/>
          <w:bCs/>
          <w:sz w:val="22"/>
          <w:lang w:eastAsia="ja-JP"/>
        </w:rPr>
        <w:t>15</w:t>
      </w:r>
      <w:r w:rsidR="00474BD8">
        <w:rPr>
          <w:rFonts w:ascii="Arial" w:hAnsi="Arial" w:cs="Arial" w:hint="eastAsia"/>
          <w:b/>
          <w:bCs/>
          <w:sz w:val="22"/>
          <w:lang w:eastAsia="ja-JP"/>
        </w:rPr>
        <w:t>-</w:t>
      </w:r>
      <w:r w:rsidR="004D0C70">
        <w:rPr>
          <w:rFonts w:ascii="Arial" w:hAnsi="Arial" w:cs="Arial" w:hint="eastAsia"/>
          <w:b/>
          <w:bCs/>
          <w:sz w:val="22"/>
          <w:lang w:eastAsia="ja-JP"/>
        </w:rPr>
        <w:t>18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5C3BCB8A"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Pr>
          <w:rFonts w:ascii="Arial" w:hAnsi="Arial" w:cs="Arial" w:hint="eastAsia"/>
          <w:b/>
          <w:lang w:eastAsia="ja-JP"/>
        </w:rPr>
        <w:t>8.2.1.2</w:t>
      </w:r>
    </w:p>
    <w:p w14:paraId="2CD663F3" w14:textId="3E6FA680"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7C640F42" w:rsidRPr="42225BB0">
        <w:rPr>
          <w:rFonts w:ascii="Arial" w:hAnsi="Arial" w:cs="Arial"/>
          <w:b/>
          <w:bCs/>
          <w:lang w:eastAsia="ja-JP"/>
        </w:rPr>
        <w:t>Views on 6G</w:t>
      </w:r>
      <w:r w:rsidR="000D384E" w:rsidRPr="42225BB0">
        <w:rPr>
          <w:rFonts w:ascii="Arial" w:hAnsi="Arial" w:cs="Arial"/>
          <w:b/>
          <w:bCs/>
          <w:lang w:eastAsia="ja-JP"/>
        </w:rPr>
        <w:t xml:space="preserve"> </w:t>
      </w:r>
      <w:r w:rsidR="003A1D5D" w:rsidRPr="42225BB0">
        <w:rPr>
          <w:rFonts w:ascii="Arial" w:hAnsi="Arial" w:cs="Arial"/>
          <w:b/>
          <w:bCs/>
          <w:lang w:eastAsia="ja-JP"/>
        </w:rPr>
        <w:t>key performance indicators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243806DF" w14:textId="7B7FAE28" w:rsidR="003F038C" w:rsidRPr="00F10D2B" w:rsidRDefault="00C32653" w:rsidP="00B7027A">
      <w:pPr>
        <w:spacing w:before="120" w:after="120"/>
        <w:jc w:val="both"/>
        <w:rPr>
          <w:lang w:eastAsia="ja-JP"/>
        </w:rPr>
      </w:pPr>
      <w:r>
        <w:rPr>
          <w:rFonts w:hint="eastAsia"/>
          <w:lang w:eastAsia="ja-JP"/>
        </w:rPr>
        <w:t>In</w:t>
      </w:r>
      <w:r w:rsidR="00D62469">
        <w:rPr>
          <w:rFonts w:hint="eastAsia"/>
          <w:lang w:eastAsia="ja-JP"/>
        </w:rPr>
        <w:t xml:space="preserve"> RAN</w:t>
      </w:r>
      <w:r w:rsidR="00D37500">
        <w:rPr>
          <w:rFonts w:hint="eastAsia"/>
          <w:lang w:eastAsia="ja-JP"/>
        </w:rPr>
        <w:t>#108</w:t>
      </w:r>
      <w:r w:rsidR="00F04880">
        <w:rPr>
          <w:rFonts w:hint="eastAsia"/>
          <w:lang w:eastAsia="ja-JP"/>
        </w:rPr>
        <w:t xml:space="preserve">, the </w:t>
      </w:r>
      <w:r w:rsidR="00983880">
        <w:rPr>
          <w:rFonts w:hint="eastAsia"/>
          <w:lang w:eastAsia="ja-JP"/>
        </w:rPr>
        <w:t xml:space="preserve">target values of </w:t>
      </w:r>
      <w:r w:rsidR="00E574EA">
        <w:rPr>
          <w:rFonts w:hint="eastAsia"/>
          <w:lang w:eastAsia="ja-JP"/>
        </w:rPr>
        <w:t xml:space="preserve">minimum </w:t>
      </w:r>
      <w:r w:rsidR="00D37500">
        <w:rPr>
          <w:rFonts w:hint="eastAsia"/>
          <w:lang w:eastAsia="ja-JP"/>
        </w:rPr>
        <w:t xml:space="preserve">technical </w:t>
      </w:r>
      <w:r w:rsidR="00983880">
        <w:rPr>
          <w:rFonts w:hint="eastAsia"/>
          <w:lang w:eastAsia="ja-JP"/>
        </w:rPr>
        <w:t>performance requirement</w:t>
      </w:r>
      <w:r w:rsidR="0052528F">
        <w:rPr>
          <w:rFonts w:hint="eastAsia"/>
          <w:lang w:eastAsia="ja-JP"/>
        </w:rPr>
        <w:t>s</w:t>
      </w:r>
      <w:r w:rsidR="00233912">
        <w:rPr>
          <w:rFonts w:hint="eastAsia"/>
          <w:lang w:eastAsia="ja-JP"/>
        </w:rPr>
        <w:t xml:space="preserve"> (TPR</w:t>
      </w:r>
      <w:r w:rsidR="0052528F">
        <w:rPr>
          <w:rFonts w:hint="eastAsia"/>
          <w:lang w:eastAsia="ja-JP"/>
        </w:rPr>
        <w:t>s</w:t>
      </w:r>
      <w:r w:rsidR="00233912">
        <w:rPr>
          <w:rFonts w:hint="eastAsia"/>
          <w:lang w:eastAsia="ja-JP"/>
        </w:rPr>
        <w:t>)</w:t>
      </w:r>
      <w:r w:rsidR="00F04880">
        <w:rPr>
          <w:rFonts w:hint="eastAsia"/>
          <w:lang w:eastAsia="ja-JP"/>
        </w:rPr>
        <w:t xml:space="preserve"> </w:t>
      </w:r>
      <w:r w:rsidR="00D52FAF">
        <w:rPr>
          <w:rFonts w:hint="eastAsia"/>
          <w:lang w:eastAsia="ja-JP"/>
        </w:rPr>
        <w:t xml:space="preserve">for IMT-2030 radio interface(s) </w:t>
      </w:r>
      <w:r w:rsidR="00F04880">
        <w:rPr>
          <w:rFonts w:hint="eastAsia"/>
          <w:lang w:eastAsia="ja-JP"/>
        </w:rPr>
        <w:t xml:space="preserve">were discussed and </w:t>
      </w:r>
      <w:r w:rsidR="00414B7B">
        <w:rPr>
          <w:rFonts w:hint="eastAsia"/>
          <w:lang w:eastAsia="ja-JP"/>
        </w:rPr>
        <w:t xml:space="preserve">some </w:t>
      </w:r>
      <w:r w:rsidR="00642F01">
        <w:rPr>
          <w:rFonts w:hint="eastAsia"/>
          <w:lang w:eastAsia="ja-JP"/>
        </w:rPr>
        <w:t>of the target values were agreed</w:t>
      </w:r>
      <w:r w:rsidR="002925B9">
        <w:rPr>
          <w:rFonts w:hint="eastAsia"/>
          <w:lang w:eastAsia="ja-JP"/>
        </w:rPr>
        <w:t xml:space="preserve"> [</w:t>
      </w:r>
      <w:r w:rsidR="00183C3F">
        <w:rPr>
          <w:rFonts w:hint="eastAsia"/>
          <w:lang w:eastAsia="ja-JP"/>
        </w:rPr>
        <w:t>1</w:t>
      </w:r>
      <w:r w:rsidR="002925B9">
        <w:rPr>
          <w:rFonts w:hint="eastAsia"/>
          <w:lang w:eastAsia="ja-JP"/>
        </w:rPr>
        <w:t>]</w:t>
      </w:r>
      <w:r w:rsidR="0007432D">
        <w:rPr>
          <w:rFonts w:hint="eastAsia"/>
          <w:lang w:eastAsia="ja-JP"/>
        </w:rPr>
        <w:t xml:space="preserve">, while </w:t>
      </w:r>
      <w:r w:rsidR="00382A58">
        <w:rPr>
          <w:rFonts w:hint="eastAsia"/>
          <w:lang w:eastAsia="ja-JP"/>
        </w:rPr>
        <w:t>sev</w:t>
      </w:r>
      <w:r w:rsidR="004A2EE3">
        <w:rPr>
          <w:rFonts w:hint="eastAsia"/>
          <w:lang w:eastAsia="ja-JP"/>
        </w:rPr>
        <w:t xml:space="preserve">eral TPR items </w:t>
      </w:r>
      <w:r w:rsidR="001A03BF">
        <w:rPr>
          <w:rFonts w:hint="eastAsia"/>
          <w:lang w:eastAsia="ja-JP"/>
        </w:rPr>
        <w:t>have not been discussed yet</w:t>
      </w:r>
      <w:r w:rsidR="00B82BA2">
        <w:rPr>
          <w:rFonts w:hint="eastAsia"/>
          <w:lang w:eastAsia="ja-JP"/>
        </w:rPr>
        <w:t>.</w:t>
      </w:r>
      <w:r w:rsidR="00B7027A">
        <w:rPr>
          <w:rFonts w:hint="eastAsia"/>
          <w:lang w:eastAsia="ja-JP"/>
        </w:rPr>
        <w:t xml:space="preserve"> </w:t>
      </w:r>
      <w:r w:rsidR="00321CC3">
        <w:rPr>
          <w:rFonts w:hint="eastAsia"/>
          <w:lang w:eastAsia="ja-JP"/>
        </w:rPr>
        <w:t xml:space="preserve">Based on </w:t>
      </w:r>
      <w:r w:rsidR="00F10D2B">
        <w:rPr>
          <w:rFonts w:hint="eastAsia"/>
          <w:lang w:eastAsia="ja-JP"/>
        </w:rPr>
        <w:t xml:space="preserve">the agreements in </w:t>
      </w:r>
      <w:r w:rsidR="00DB0F32">
        <w:rPr>
          <w:rFonts w:hint="eastAsia"/>
          <w:lang w:eastAsia="ja-JP"/>
        </w:rPr>
        <w:t>RAN#108</w:t>
      </w:r>
      <w:r w:rsidR="00F10D2B">
        <w:rPr>
          <w:rFonts w:hint="eastAsia"/>
          <w:lang w:eastAsia="ja-JP"/>
        </w:rPr>
        <w:t xml:space="preserve">, </w:t>
      </w:r>
      <w:r w:rsidR="007815AC">
        <w:rPr>
          <w:rFonts w:hint="eastAsia"/>
          <w:lang w:eastAsia="ja-JP"/>
        </w:rPr>
        <w:t>this contribution provides</w:t>
      </w:r>
      <w:r w:rsidR="0030458A">
        <w:rPr>
          <w:rFonts w:hint="eastAsia"/>
          <w:lang w:eastAsia="ja-JP"/>
        </w:rPr>
        <w:t xml:space="preserve"> </w:t>
      </w:r>
      <w:r w:rsidR="006D5661">
        <w:rPr>
          <w:rFonts w:hint="eastAsia"/>
          <w:lang w:eastAsia="ja-JP"/>
        </w:rPr>
        <w:t>our updated view</w:t>
      </w:r>
      <w:r w:rsidR="007815AC">
        <w:rPr>
          <w:rFonts w:hint="eastAsia"/>
          <w:lang w:eastAsia="ja-JP"/>
        </w:rPr>
        <w:t>s</w:t>
      </w:r>
      <w:r w:rsidR="006D5661">
        <w:rPr>
          <w:rFonts w:hint="eastAsia"/>
          <w:lang w:eastAsia="ja-JP"/>
        </w:rPr>
        <w:t xml:space="preserve"> on </w:t>
      </w:r>
      <w:r w:rsidR="003C15E6">
        <w:rPr>
          <w:rFonts w:hint="eastAsia"/>
          <w:lang w:eastAsia="ja-JP"/>
        </w:rPr>
        <w:t>target values for IMT-2030 TPRs</w:t>
      </w:r>
      <w:r w:rsidR="00D658FD">
        <w:rPr>
          <w:rFonts w:hint="eastAsia"/>
          <w:lang w:eastAsia="ja-JP"/>
        </w:rPr>
        <w:t>.</w:t>
      </w:r>
      <w:r w:rsidR="00C668AF">
        <w:rPr>
          <w:rFonts w:hint="eastAsia"/>
          <w:lang w:eastAsia="ja-JP"/>
        </w:rPr>
        <w:t xml:space="preserve"> </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04C01446"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0F1E94">
        <w:rPr>
          <w:rFonts w:ascii="Arial" w:eastAsia="ＭＳ 明朝" w:hAnsi="Arial" w:hint="eastAsia"/>
          <w:sz w:val="32"/>
          <w:lang w:eastAsia="ja-JP"/>
        </w:rPr>
        <w:t xml:space="preserve">Target values </w:t>
      </w:r>
      <w:r w:rsidR="00DF6792">
        <w:rPr>
          <w:rFonts w:ascii="Arial" w:eastAsia="ＭＳ 明朝" w:hAnsi="Arial" w:hint="eastAsia"/>
          <w:sz w:val="32"/>
          <w:lang w:eastAsia="ja-JP"/>
        </w:rPr>
        <w:t>for</w:t>
      </w:r>
      <w:r w:rsidR="000F1E94">
        <w:rPr>
          <w:rFonts w:ascii="Arial" w:eastAsia="ＭＳ 明朝" w:hAnsi="Arial" w:hint="eastAsia"/>
          <w:sz w:val="32"/>
          <w:lang w:eastAsia="ja-JP"/>
        </w:rPr>
        <w:t xml:space="preserve"> legacy </w:t>
      </w:r>
      <w:r>
        <w:rPr>
          <w:rFonts w:ascii="Arial" w:eastAsia="ＭＳ 明朝" w:hAnsi="Arial" w:hint="eastAsia"/>
          <w:sz w:val="32"/>
          <w:lang w:eastAsia="ja-JP"/>
        </w:rPr>
        <w:t>TPRs</w:t>
      </w:r>
      <w:r w:rsidR="000F1E94">
        <w:rPr>
          <w:rFonts w:ascii="Arial" w:eastAsia="ＭＳ 明朝" w:hAnsi="Arial" w:hint="eastAsia"/>
          <w:sz w:val="32"/>
          <w:lang w:eastAsia="ja-JP"/>
        </w:rPr>
        <w:t xml:space="preserve"> </w:t>
      </w:r>
      <w:r w:rsidR="00DF6792">
        <w:rPr>
          <w:rFonts w:ascii="Arial" w:eastAsia="ＭＳ 明朝" w:hAnsi="Arial" w:hint="eastAsia"/>
          <w:sz w:val="32"/>
          <w:lang w:eastAsia="ja-JP"/>
        </w:rPr>
        <w:t>f</w:t>
      </w:r>
      <w:r w:rsidR="00DD3136">
        <w:rPr>
          <w:rFonts w:ascii="Arial" w:eastAsia="ＭＳ 明朝" w:hAnsi="Arial" w:hint="eastAsia"/>
          <w:sz w:val="32"/>
          <w:lang w:eastAsia="ja-JP"/>
        </w:rPr>
        <w:t>rom</w:t>
      </w:r>
      <w:r w:rsidR="000F1E94">
        <w:rPr>
          <w:rFonts w:ascii="Arial" w:eastAsia="ＭＳ 明朝" w:hAnsi="Arial" w:hint="eastAsia"/>
          <w:sz w:val="32"/>
          <w:lang w:eastAsia="ja-JP"/>
        </w:rPr>
        <w:t xml:space="preserve"> IMT-2020</w:t>
      </w:r>
    </w:p>
    <w:p w14:paraId="19BC79AF" w14:textId="2D085113" w:rsidR="00E75653" w:rsidRDefault="00532DDA" w:rsidP="00B649E2">
      <w:pPr>
        <w:spacing w:before="120"/>
        <w:jc w:val="both"/>
        <w:rPr>
          <w:rFonts w:cs="Arial"/>
          <w:lang w:val="en-US" w:eastAsia="ja-JP"/>
        </w:rPr>
      </w:pPr>
      <w:r w:rsidRPr="003A2923">
        <w:rPr>
          <w:rFonts w:cs="Arial" w:hint="eastAsia"/>
          <w:lang w:eastAsia="ja-JP"/>
        </w:rPr>
        <w:t xml:space="preserve">In our previous </w:t>
      </w:r>
      <w:r w:rsidR="009E77AE" w:rsidRPr="003A2923">
        <w:rPr>
          <w:rFonts w:cs="Arial" w:hint="eastAsia"/>
          <w:lang w:eastAsia="ja-JP"/>
        </w:rPr>
        <w:t>contribution for RAN#108 [</w:t>
      </w:r>
      <w:r w:rsidR="00183C3F" w:rsidRPr="003A2923">
        <w:rPr>
          <w:rFonts w:cs="Arial" w:hint="eastAsia"/>
          <w:lang w:eastAsia="ja-JP"/>
        </w:rPr>
        <w:t>2</w:t>
      </w:r>
      <w:r w:rsidR="009E77AE" w:rsidRPr="003A2923">
        <w:rPr>
          <w:rFonts w:cs="Arial" w:hint="eastAsia"/>
          <w:lang w:eastAsia="ja-JP"/>
        </w:rPr>
        <w:t>],</w:t>
      </w:r>
      <w:r w:rsidR="00911690" w:rsidRPr="003A2923">
        <w:rPr>
          <w:rFonts w:cs="Arial" w:hint="eastAsia"/>
          <w:lang w:eastAsia="ja-JP"/>
        </w:rPr>
        <w:t xml:space="preserve"> </w:t>
      </w:r>
      <w:r w:rsidR="00F6695F" w:rsidRPr="003A2923">
        <w:rPr>
          <w:rFonts w:cs="Arial" w:hint="eastAsia"/>
          <w:lang w:eastAsia="ja-JP"/>
        </w:rPr>
        <w:t xml:space="preserve">our </w:t>
      </w:r>
      <w:r w:rsidR="00BF5362" w:rsidRPr="003A2923">
        <w:rPr>
          <w:rFonts w:cs="Arial" w:hint="eastAsia"/>
          <w:lang w:eastAsia="ja-JP"/>
        </w:rPr>
        <w:t>initial</w:t>
      </w:r>
      <w:r w:rsidR="006021F1" w:rsidRPr="003A2923">
        <w:rPr>
          <w:rFonts w:cs="Arial" w:hint="eastAsia"/>
          <w:lang w:val="en-US" w:eastAsia="ja-JP"/>
        </w:rPr>
        <w:t xml:space="preserve"> </w:t>
      </w:r>
      <w:r w:rsidR="00737B68" w:rsidRPr="003A2923">
        <w:rPr>
          <w:rFonts w:cs="Arial" w:hint="eastAsia"/>
          <w:lang w:val="en-US" w:eastAsia="ja-JP"/>
        </w:rPr>
        <w:t>views on target values for</w:t>
      </w:r>
      <w:r w:rsidR="008D11F1" w:rsidRPr="003A2923">
        <w:rPr>
          <w:rFonts w:cs="Arial" w:hint="eastAsia"/>
          <w:lang w:val="en-US" w:eastAsia="ja-JP"/>
        </w:rPr>
        <w:t xml:space="preserve"> IMT-2030</w:t>
      </w:r>
      <w:r w:rsidR="00737B68" w:rsidRPr="003A2923">
        <w:rPr>
          <w:rFonts w:cs="Arial" w:hint="eastAsia"/>
          <w:lang w:val="en-US" w:eastAsia="ja-JP"/>
        </w:rPr>
        <w:t xml:space="preserve"> </w:t>
      </w:r>
      <w:r w:rsidR="00433935" w:rsidRPr="003A2923">
        <w:rPr>
          <w:rFonts w:cs="Arial" w:hint="eastAsia"/>
          <w:lang w:val="en-US" w:eastAsia="ja-JP"/>
        </w:rPr>
        <w:t>minimum TPRs</w:t>
      </w:r>
      <w:r w:rsidR="008A1474" w:rsidRPr="003A2923">
        <w:rPr>
          <w:rFonts w:cs="Arial" w:hint="eastAsia"/>
          <w:lang w:val="en-US" w:eastAsia="ja-JP"/>
        </w:rPr>
        <w:t xml:space="preserve"> inherited from </w:t>
      </w:r>
      <w:r w:rsidR="002C0885" w:rsidRPr="003A2923">
        <w:rPr>
          <w:rFonts w:cs="Arial" w:hint="eastAsia"/>
          <w:lang w:val="en-US" w:eastAsia="ja-JP"/>
        </w:rPr>
        <w:t>IMT-202</w:t>
      </w:r>
      <w:r w:rsidR="00911690" w:rsidRPr="003A2923">
        <w:rPr>
          <w:rFonts w:cs="Arial" w:hint="eastAsia"/>
          <w:lang w:val="en-US" w:eastAsia="ja-JP"/>
        </w:rPr>
        <w:t>0</w:t>
      </w:r>
      <w:r w:rsidR="00DB7288" w:rsidRPr="003A2923">
        <w:rPr>
          <w:rFonts w:cs="Arial" w:hint="eastAsia"/>
          <w:lang w:val="en-US" w:eastAsia="ja-JP"/>
        </w:rPr>
        <w:t xml:space="preserve"> derived</w:t>
      </w:r>
      <w:r w:rsidR="00B67F89" w:rsidRPr="003A2923">
        <w:rPr>
          <w:rFonts w:cs="Arial" w:hint="eastAsia"/>
          <w:lang w:val="en-US" w:eastAsia="ja-JP"/>
        </w:rPr>
        <w:t xml:space="preserve"> by carefully reviewing the</w:t>
      </w:r>
      <w:r w:rsidR="00543CCD" w:rsidRPr="003A2923">
        <w:rPr>
          <w:rFonts w:cs="Arial" w:hint="eastAsia"/>
          <w:lang w:val="en-US" w:eastAsia="ja-JP"/>
        </w:rPr>
        <w:t xml:space="preserve"> </w:t>
      </w:r>
      <w:r w:rsidR="00732DBF" w:rsidRPr="003A2923">
        <w:rPr>
          <w:rFonts w:cs="Arial" w:hint="eastAsia"/>
          <w:lang w:val="en-US" w:eastAsia="ja-JP"/>
        </w:rPr>
        <w:t xml:space="preserve">IMT-2020 </w:t>
      </w:r>
      <w:r w:rsidR="00A12425" w:rsidRPr="003A2923">
        <w:rPr>
          <w:rFonts w:cs="Arial" w:hint="eastAsia"/>
          <w:lang w:val="en-US" w:eastAsia="ja-JP"/>
        </w:rPr>
        <w:t>self-evaluation results</w:t>
      </w:r>
      <w:r w:rsidR="00A31B2F" w:rsidRPr="003A2923">
        <w:rPr>
          <w:rFonts w:cs="Arial" w:hint="eastAsia"/>
          <w:lang w:val="en-US" w:eastAsia="ja-JP"/>
        </w:rPr>
        <w:t xml:space="preserve"> </w:t>
      </w:r>
      <w:r w:rsidR="00CB03EF" w:rsidRPr="003A2923">
        <w:rPr>
          <w:rFonts w:cs="Arial" w:hint="eastAsia"/>
          <w:lang w:val="en-US" w:eastAsia="ja-JP"/>
        </w:rPr>
        <w:t>[</w:t>
      </w:r>
      <w:r w:rsidR="00183C3F" w:rsidRPr="003A2923">
        <w:rPr>
          <w:rFonts w:cs="Arial" w:hint="eastAsia"/>
          <w:lang w:val="en-US" w:eastAsia="ja-JP"/>
        </w:rPr>
        <w:t>3</w:t>
      </w:r>
      <w:r w:rsidR="00CB03EF" w:rsidRPr="003A2923">
        <w:rPr>
          <w:rFonts w:cs="Arial" w:hint="eastAsia"/>
          <w:lang w:val="en-US" w:eastAsia="ja-JP"/>
        </w:rPr>
        <w:t xml:space="preserve">] </w:t>
      </w:r>
      <w:r w:rsidR="00A31B2F" w:rsidRPr="003A2923">
        <w:rPr>
          <w:rFonts w:cs="Arial" w:hint="eastAsia"/>
          <w:lang w:val="en-US" w:eastAsia="ja-JP"/>
        </w:rPr>
        <w:t xml:space="preserve">with reasonable </w:t>
      </w:r>
      <w:r w:rsidR="00A31B2F" w:rsidRPr="003A2923">
        <w:rPr>
          <w:rFonts w:cs="Arial"/>
          <w:lang w:val="en-US" w:eastAsia="ja-JP"/>
        </w:rPr>
        <w:t>assumptions</w:t>
      </w:r>
      <w:r w:rsidR="13C8C9B7" w:rsidRPr="003A2923">
        <w:rPr>
          <w:rFonts w:cs="Arial"/>
          <w:lang w:val="en-US" w:eastAsia="ja-JP"/>
        </w:rPr>
        <w:t xml:space="preserve">. </w:t>
      </w:r>
      <w:r w:rsidR="00821195" w:rsidRPr="003A2923">
        <w:rPr>
          <w:rFonts w:cs="Arial" w:hint="eastAsia"/>
          <w:lang w:val="en-US" w:eastAsia="ja-JP"/>
        </w:rPr>
        <w:t xml:space="preserve">Table 1 </w:t>
      </w:r>
      <w:r w:rsidR="00DD5163" w:rsidRPr="003A2923">
        <w:rPr>
          <w:rFonts w:cs="Arial" w:hint="eastAsia"/>
          <w:lang w:val="en-US" w:eastAsia="ja-JP"/>
        </w:rPr>
        <w:t xml:space="preserve">summarizes </w:t>
      </w:r>
      <w:r w:rsidR="00DD5163" w:rsidRPr="00DD253A">
        <w:rPr>
          <w:rFonts w:cs="Arial" w:hint="eastAsia"/>
          <w:highlight w:val="cyan"/>
          <w:lang w:val="en-US" w:eastAsia="ja-JP"/>
        </w:rPr>
        <w:t xml:space="preserve">our </w:t>
      </w:r>
      <w:r w:rsidR="00BD074E" w:rsidRPr="00DD253A">
        <w:rPr>
          <w:rFonts w:cs="Arial" w:hint="eastAsia"/>
          <w:highlight w:val="cyan"/>
          <w:lang w:val="en-US" w:eastAsia="ja-JP"/>
        </w:rPr>
        <w:t>updated vi</w:t>
      </w:r>
      <w:r w:rsidR="00BD074E" w:rsidRPr="008F3EF2">
        <w:rPr>
          <w:rFonts w:cs="Arial" w:hint="eastAsia"/>
          <w:highlight w:val="cyan"/>
          <w:lang w:val="en-US" w:eastAsia="ja-JP"/>
        </w:rPr>
        <w:t xml:space="preserve">ews </w:t>
      </w:r>
      <w:r w:rsidR="00697FC7" w:rsidRPr="008F3EF2">
        <w:rPr>
          <w:rFonts w:cs="Arial" w:hint="eastAsia"/>
          <w:highlight w:val="cyan"/>
          <w:lang w:val="en-US" w:eastAsia="ja-JP"/>
        </w:rPr>
        <w:t>(highlighted in cyan)</w:t>
      </w:r>
      <w:r w:rsidR="00697FC7">
        <w:rPr>
          <w:rFonts w:cs="Arial" w:hint="eastAsia"/>
          <w:lang w:val="en-US" w:eastAsia="ja-JP"/>
        </w:rPr>
        <w:t xml:space="preserve"> </w:t>
      </w:r>
      <w:r w:rsidR="004C58A8" w:rsidRPr="00697FC7">
        <w:rPr>
          <w:rFonts w:cs="Arial" w:hint="eastAsia"/>
          <w:lang w:val="en-US" w:eastAsia="ja-JP"/>
        </w:rPr>
        <w:t xml:space="preserve">on target values for </w:t>
      </w:r>
      <w:r w:rsidR="006418B4" w:rsidRPr="00697FC7">
        <w:rPr>
          <w:rFonts w:cs="Arial" w:hint="eastAsia"/>
          <w:lang w:val="en-US" w:eastAsia="ja-JP"/>
        </w:rPr>
        <w:t xml:space="preserve">legacy </w:t>
      </w:r>
      <w:r w:rsidR="004C58A8" w:rsidRPr="00697FC7">
        <w:rPr>
          <w:rFonts w:cs="Arial" w:hint="eastAsia"/>
          <w:lang w:val="en-US" w:eastAsia="ja-JP"/>
        </w:rPr>
        <w:t>TPRs from IMT-2020</w:t>
      </w:r>
      <w:r w:rsidR="00D329E0" w:rsidRPr="00697FC7">
        <w:rPr>
          <w:rFonts w:cs="Arial" w:hint="eastAsia"/>
          <w:lang w:val="en-US" w:eastAsia="ja-JP"/>
        </w:rPr>
        <w:t xml:space="preserve"> </w:t>
      </w:r>
      <w:r w:rsidR="00722176" w:rsidRPr="00697FC7">
        <w:rPr>
          <w:rFonts w:cs="Arial" w:hint="eastAsia"/>
          <w:lang w:val="en-US" w:eastAsia="ja-JP"/>
        </w:rPr>
        <w:t xml:space="preserve">based on </w:t>
      </w:r>
      <w:r w:rsidR="00D5408F" w:rsidRPr="00697FC7">
        <w:rPr>
          <w:rFonts w:cs="Arial" w:hint="eastAsia"/>
          <w:lang w:val="en-US" w:eastAsia="ja-JP"/>
        </w:rPr>
        <w:t>agreements in RAN#108.</w:t>
      </w:r>
      <w:r w:rsidR="002D2CBC">
        <w:rPr>
          <w:rFonts w:cs="Arial" w:hint="eastAsia"/>
          <w:lang w:val="en-US" w:eastAsia="ja-JP"/>
        </w:rPr>
        <w:t xml:space="preserve"> </w:t>
      </w:r>
    </w:p>
    <w:p w14:paraId="2F85206B" w14:textId="65B416A8" w:rsidR="002138E7" w:rsidRDefault="08041121" w:rsidP="00F733C9">
      <w:pPr>
        <w:spacing w:before="240" w:after="120"/>
        <w:jc w:val="center"/>
        <w:rPr>
          <w:rFonts w:cs="Arial"/>
          <w:lang w:val="en-US" w:eastAsia="ja-JP"/>
        </w:rPr>
      </w:pPr>
      <w:r w:rsidRPr="69A1445E">
        <w:rPr>
          <w:rFonts w:cs="Arial"/>
          <w:lang w:val="en-US" w:eastAsia="ja-JP"/>
        </w:rPr>
        <w:t>Table</w:t>
      </w:r>
      <w:r w:rsidR="18C8CF42" w:rsidRPr="69A1445E">
        <w:rPr>
          <w:rFonts w:cs="Arial"/>
          <w:lang w:val="en-US" w:eastAsia="ja-JP"/>
        </w:rPr>
        <w:t xml:space="preserve"> 1: </w:t>
      </w:r>
      <w:r w:rsidR="1C114E97" w:rsidRPr="69A1445E">
        <w:rPr>
          <w:rFonts w:cs="Arial"/>
          <w:lang w:val="en-US" w:eastAsia="ja-JP"/>
        </w:rPr>
        <w:t>Proposed t</w:t>
      </w:r>
      <w:r w:rsidR="18C8CF42" w:rsidRPr="69A1445E">
        <w:rPr>
          <w:rFonts w:cs="Arial"/>
          <w:lang w:val="en-US" w:eastAsia="ja-JP"/>
        </w:rPr>
        <w:t xml:space="preserve">arget values </w:t>
      </w:r>
      <w:r w:rsidR="35D2D211" w:rsidRPr="69A1445E">
        <w:rPr>
          <w:rFonts w:cs="Arial"/>
          <w:lang w:val="en-US" w:eastAsia="ja-JP"/>
        </w:rPr>
        <w:t>for IMT-2030 minimum TPRs inherited from IMT-2020</w:t>
      </w:r>
    </w:p>
    <w:tbl>
      <w:tblPr>
        <w:tblStyle w:val="af0"/>
        <w:tblW w:w="0" w:type="auto"/>
        <w:tblLook w:val="04A0" w:firstRow="1" w:lastRow="0" w:firstColumn="1" w:lastColumn="0" w:noHBand="0" w:noVBand="1"/>
      </w:tblPr>
      <w:tblGrid>
        <w:gridCol w:w="2463"/>
        <w:gridCol w:w="2352"/>
        <w:gridCol w:w="2410"/>
        <w:gridCol w:w="2630"/>
      </w:tblGrid>
      <w:tr w:rsidR="000007A8" w:rsidRPr="00F10A18" w14:paraId="40F5CA25" w14:textId="77777777" w:rsidTr="69A1445E">
        <w:tc>
          <w:tcPr>
            <w:tcW w:w="2463" w:type="dxa"/>
          </w:tcPr>
          <w:p w14:paraId="25479EEB" w14:textId="7A5D4F66" w:rsidR="000007A8" w:rsidRPr="00787243" w:rsidRDefault="00546871"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TPR</w:t>
            </w:r>
          </w:p>
        </w:tc>
        <w:tc>
          <w:tcPr>
            <w:tcW w:w="2352" w:type="dxa"/>
          </w:tcPr>
          <w:p w14:paraId="47A86959" w14:textId="3F6DF794" w:rsidR="000007A8" w:rsidRPr="00787243" w:rsidRDefault="00091CE3" w:rsidP="0024766D">
            <w:pPr>
              <w:rPr>
                <w:rFonts w:ascii="Times New Roman" w:eastAsiaTheme="minorEastAsia" w:hAnsi="Times New Roman"/>
                <w:b/>
                <w:bCs/>
                <w:lang w:val="en-US" w:eastAsia="ja-JP"/>
              </w:rPr>
            </w:pPr>
            <w:r w:rsidRPr="00787243">
              <w:rPr>
                <w:rFonts w:ascii="Times New Roman" w:eastAsiaTheme="minorEastAsia" w:hAnsi="Times New Roman" w:hint="eastAsia"/>
                <w:b/>
                <w:bCs/>
                <w:lang w:val="en-US" w:eastAsia="ja-JP"/>
              </w:rPr>
              <w:t xml:space="preserve">Ref: </w:t>
            </w:r>
            <w:r w:rsidR="00310630" w:rsidRPr="00787243">
              <w:rPr>
                <w:rFonts w:ascii="Times New Roman" w:eastAsiaTheme="minorEastAsia" w:hAnsi="Times New Roman"/>
                <w:b/>
                <w:bCs/>
                <w:lang w:val="en-US" w:eastAsia="ja-JP"/>
              </w:rPr>
              <w:t>IMT-2020 requirement</w:t>
            </w:r>
          </w:p>
        </w:tc>
        <w:tc>
          <w:tcPr>
            <w:tcW w:w="2410" w:type="dxa"/>
          </w:tcPr>
          <w:p w14:paraId="22DE5C37" w14:textId="48D629E2" w:rsidR="000007A8" w:rsidRPr="00787243" w:rsidRDefault="32FDE018" w:rsidP="69A1445E">
            <w:pPr>
              <w:rPr>
                <w:rFonts w:ascii="Times New Roman" w:eastAsiaTheme="minorEastAsia" w:hAnsi="Times New Roman"/>
                <w:b/>
                <w:bCs/>
                <w:lang w:val="en-US" w:eastAsia="ja-JP"/>
              </w:rPr>
            </w:pPr>
            <w:r w:rsidRPr="69A1445E">
              <w:rPr>
                <w:rFonts w:ascii="Times New Roman" w:eastAsiaTheme="minorEastAsia" w:hAnsi="Times New Roman"/>
                <w:b/>
                <w:bCs/>
                <w:lang w:val="en-US" w:eastAsia="ja-JP"/>
              </w:rPr>
              <w:t>Proposed t</w:t>
            </w:r>
            <w:r w:rsidR="0B062EB5" w:rsidRPr="69A1445E">
              <w:rPr>
                <w:rFonts w:ascii="Times New Roman" w:eastAsiaTheme="minorEastAsia" w:hAnsi="Times New Roman"/>
                <w:b/>
                <w:bCs/>
                <w:lang w:val="en-US" w:eastAsia="ja-JP"/>
              </w:rPr>
              <w:t>arget value</w:t>
            </w:r>
            <w:r w:rsidR="22F53BC1" w:rsidRPr="69A1445E">
              <w:rPr>
                <w:rFonts w:ascii="Times New Roman" w:eastAsiaTheme="minorEastAsia" w:hAnsi="Times New Roman"/>
                <w:b/>
                <w:bCs/>
                <w:lang w:val="en-US" w:eastAsia="ja-JP"/>
              </w:rPr>
              <w:t xml:space="preserve"> for IMT-2030</w:t>
            </w:r>
          </w:p>
        </w:tc>
        <w:tc>
          <w:tcPr>
            <w:tcW w:w="2630" w:type="dxa"/>
          </w:tcPr>
          <w:p w14:paraId="47847E80" w14:textId="2D566E65" w:rsidR="000007A8" w:rsidRPr="00787243" w:rsidRDefault="00BF7D6E"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Comments</w:t>
            </w:r>
          </w:p>
        </w:tc>
      </w:tr>
      <w:tr w:rsidR="000007A8" w:rsidRPr="00F10A18" w14:paraId="04373CCA" w14:textId="77777777" w:rsidTr="69A1445E">
        <w:tc>
          <w:tcPr>
            <w:tcW w:w="2463" w:type="dxa"/>
          </w:tcPr>
          <w:p w14:paraId="3058B885" w14:textId="4299B84B" w:rsidR="000007A8"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data rate</w:t>
            </w:r>
          </w:p>
        </w:tc>
        <w:tc>
          <w:tcPr>
            <w:tcW w:w="2352" w:type="dxa"/>
          </w:tcPr>
          <w:p w14:paraId="6C4ED278" w14:textId="77777777" w:rsidR="000007A8" w:rsidRPr="00F10A18" w:rsidRDefault="00C4174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CB7A44" w:rsidRPr="00F10A18">
              <w:rPr>
                <w:rFonts w:ascii="Times New Roman" w:eastAsiaTheme="minorEastAsia" w:hAnsi="Times New Roman"/>
                <w:lang w:val="en-US" w:eastAsia="ja-JP"/>
              </w:rPr>
              <w:t>20 Gbps</w:t>
            </w:r>
          </w:p>
          <w:p w14:paraId="56ABA04E" w14:textId="644581AD" w:rsidR="00CB7A44" w:rsidRPr="00F10A18" w:rsidRDefault="00CB7A4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10 Gbps</w:t>
            </w:r>
          </w:p>
        </w:tc>
        <w:tc>
          <w:tcPr>
            <w:tcW w:w="2410" w:type="dxa"/>
          </w:tcPr>
          <w:p w14:paraId="1131AFF3" w14:textId="1D73808A" w:rsidR="000007A8" w:rsidRPr="00F10A18" w:rsidRDefault="005D34E2" w:rsidP="0024766D">
            <w:pPr>
              <w:rPr>
                <w:rFonts w:ascii="Times New Roman" w:eastAsiaTheme="minorEastAsia" w:hAnsi="Times New Roman"/>
                <w:lang w:val="en-US" w:eastAsia="ja-JP"/>
              </w:rPr>
            </w:pPr>
            <w:r w:rsidRPr="004B08C1">
              <w:rPr>
                <w:rFonts w:eastAsiaTheme="minorEastAsia" w:hint="eastAsia"/>
                <w:lang w:val="en-US" w:eastAsia="ja-JP"/>
              </w:rPr>
              <w:t>1.5</w:t>
            </w:r>
            <w:r w:rsidR="00BF7D6E" w:rsidRPr="004B08C1">
              <w:rPr>
                <w:rFonts w:eastAsiaTheme="minorEastAsia"/>
                <w:lang w:val="en-US" w:eastAsia="ja-JP"/>
              </w:rPr>
              <w:t>x</w:t>
            </w:r>
            <w:r w:rsidR="00BF7D6E" w:rsidRPr="00F10A18">
              <w:rPr>
                <w:rFonts w:ascii="Times New Roman" w:eastAsiaTheme="minorEastAsia" w:hAnsi="Times New Roman"/>
                <w:lang w:val="en-US" w:eastAsia="ja-JP"/>
              </w:rPr>
              <w:t xml:space="preserve"> of IMT-2020</w:t>
            </w:r>
          </w:p>
        </w:tc>
        <w:tc>
          <w:tcPr>
            <w:tcW w:w="2630" w:type="dxa"/>
          </w:tcPr>
          <w:p w14:paraId="26BA4E31" w14:textId="43B27F74" w:rsidR="00617398" w:rsidRPr="00125D0A" w:rsidRDefault="706DE81A" w:rsidP="0024766D">
            <w:pPr>
              <w:rPr>
                <w:rFonts w:ascii="Times New Roman" w:eastAsiaTheme="minorEastAsia" w:hAnsi="Times New Roman"/>
                <w:lang w:val="en-US" w:eastAsia="ja-JP"/>
              </w:rPr>
            </w:pPr>
            <w:r w:rsidRPr="00125D0A">
              <w:rPr>
                <w:rFonts w:eastAsiaTheme="minorEastAsia"/>
                <w:lang w:val="en-US" w:eastAsia="ja-JP"/>
              </w:rPr>
              <w:t xml:space="preserve">DCM view: </w:t>
            </w:r>
            <w:r w:rsidR="225C55BF" w:rsidRPr="00125D0A">
              <w:rPr>
                <w:rFonts w:eastAsiaTheme="minorEastAsia"/>
                <w:lang w:val="en-US" w:eastAsia="ja-JP"/>
              </w:rPr>
              <w:t>It</w:t>
            </w:r>
            <w:r w:rsidR="000F2E6D" w:rsidRPr="00125D0A">
              <w:rPr>
                <w:rFonts w:eastAsiaTheme="minorEastAsia" w:hint="eastAsia"/>
                <w:lang w:val="en-US" w:eastAsia="ja-JP"/>
              </w:rPr>
              <w:t xml:space="preserve"> is </w:t>
            </w:r>
            <w:r w:rsidR="00BD7AA6" w:rsidRPr="00125D0A">
              <w:rPr>
                <w:rFonts w:eastAsiaTheme="minorEastAsia" w:hint="eastAsia"/>
                <w:lang w:val="en-US" w:eastAsia="ja-JP"/>
              </w:rPr>
              <w:t>preferable</w:t>
            </w:r>
            <w:r w:rsidR="000C7562" w:rsidRPr="00125D0A">
              <w:rPr>
                <w:rFonts w:eastAsiaTheme="minorEastAsia" w:hint="eastAsia"/>
                <w:lang w:val="en-US" w:eastAsia="ja-JP"/>
              </w:rPr>
              <w:t xml:space="preserve"> to </w:t>
            </w:r>
            <w:r w:rsidR="00C92B60" w:rsidRPr="00125D0A">
              <w:rPr>
                <w:rFonts w:eastAsiaTheme="minorEastAsia" w:hint="eastAsia"/>
                <w:lang w:val="en-US" w:eastAsia="ja-JP"/>
              </w:rPr>
              <w:t xml:space="preserve">define </w:t>
            </w:r>
            <w:r w:rsidR="00F973B6" w:rsidRPr="00125D0A">
              <w:rPr>
                <w:rFonts w:eastAsiaTheme="minorEastAsia" w:hint="eastAsia"/>
                <w:lang w:val="en-US" w:eastAsia="ja-JP"/>
              </w:rPr>
              <w:t xml:space="preserve">a requirement with </w:t>
            </w:r>
            <w:r w:rsidR="00197C1A" w:rsidRPr="00125D0A">
              <w:rPr>
                <w:rFonts w:eastAsiaTheme="minorEastAsia" w:hint="eastAsia"/>
                <w:lang w:val="en-US" w:eastAsia="ja-JP"/>
              </w:rPr>
              <w:t xml:space="preserve">reasonable </w:t>
            </w:r>
            <w:r w:rsidR="00D96067" w:rsidRPr="00125D0A">
              <w:rPr>
                <w:rFonts w:eastAsiaTheme="minorEastAsia" w:hint="eastAsia"/>
                <w:lang w:val="en-US" w:eastAsia="ja-JP"/>
              </w:rPr>
              <w:t xml:space="preserve">target </w:t>
            </w:r>
            <w:r w:rsidR="00197C1A" w:rsidRPr="00125D0A">
              <w:rPr>
                <w:rFonts w:eastAsiaTheme="minorEastAsia" w:hint="eastAsia"/>
                <w:lang w:val="en-US" w:eastAsia="ja-JP"/>
              </w:rPr>
              <w:t>value</w:t>
            </w:r>
            <w:r w:rsidR="00D5127B" w:rsidRPr="00125D0A">
              <w:rPr>
                <w:rFonts w:eastAsiaTheme="minorEastAsia" w:hint="eastAsia"/>
                <w:lang w:val="en-US" w:eastAsia="ja-JP"/>
              </w:rPr>
              <w:t>.</w:t>
            </w:r>
          </w:p>
          <w:p w14:paraId="3A37A810" w14:textId="27A66081" w:rsidR="000007A8" w:rsidRPr="00125D0A" w:rsidRDefault="002D0FC1" w:rsidP="0024766D">
            <w:pPr>
              <w:rPr>
                <w:rFonts w:ascii="Times New Roman" w:eastAsiaTheme="minorEastAsia" w:hAnsi="Times New Roman"/>
                <w:lang w:val="en-US" w:eastAsia="ja-JP"/>
              </w:rPr>
            </w:pPr>
            <w:r w:rsidRPr="00125D0A">
              <w:rPr>
                <w:rFonts w:eastAsiaTheme="minorEastAsia" w:hint="eastAsia"/>
                <w:lang w:val="en-US" w:eastAsia="ja-JP"/>
              </w:rPr>
              <w:t xml:space="preserve">1.5x is achieved </w:t>
            </w:r>
            <w:r w:rsidR="007129E9" w:rsidRPr="00125D0A">
              <w:rPr>
                <w:rFonts w:eastAsiaTheme="minorEastAsia" w:hint="eastAsia"/>
                <w:lang w:val="en-US" w:eastAsia="ja-JP"/>
              </w:rPr>
              <w:t>assuming 1024QAM / 256</w:t>
            </w:r>
            <w:r w:rsidR="002F18E5" w:rsidRPr="00125D0A">
              <w:rPr>
                <w:rFonts w:eastAsiaTheme="minorEastAsia" w:hint="eastAsia"/>
                <w:lang w:val="en-US" w:eastAsia="ja-JP"/>
              </w:rPr>
              <w:t>QAM, 8 layers</w:t>
            </w:r>
            <w:r w:rsidR="007C1C5C" w:rsidRPr="00125D0A">
              <w:rPr>
                <w:rFonts w:eastAsiaTheme="minorEastAsia" w:hint="eastAsia"/>
                <w:lang w:val="en-US" w:eastAsia="ja-JP"/>
              </w:rPr>
              <w:t xml:space="preserve"> for DL / UL</w:t>
            </w:r>
            <w:r w:rsidR="002F18E5" w:rsidRPr="00125D0A">
              <w:rPr>
                <w:rFonts w:eastAsiaTheme="minorEastAsia" w:hint="eastAsia"/>
                <w:lang w:val="en-US" w:eastAsia="ja-JP"/>
              </w:rPr>
              <w:t xml:space="preserve"> and </w:t>
            </w:r>
            <w:r w:rsidR="00376C2F" w:rsidRPr="00125D0A">
              <w:rPr>
                <w:rFonts w:eastAsiaTheme="minorEastAsia" w:hint="eastAsia"/>
                <w:lang w:val="en-US" w:eastAsia="ja-JP"/>
              </w:rPr>
              <w:t>bandwidth of 500 MHz.</w:t>
            </w:r>
            <w:r w:rsidR="00EB5124" w:rsidRPr="00125D0A">
              <w:rPr>
                <w:rFonts w:eastAsiaTheme="minorEastAsia" w:hint="eastAsia"/>
                <w:lang w:val="en-US" w:eastAsia="ja-JP"/>
              </w:rPr>
              <w:t xml:space="preserve"> </w:t>
            </w:r>
          </w:p>
        </w:tc>
      </w:tr>
      <w:tr w:rsidR="00871201" w:rsidRPr="00F10A18" w14:paraId="0B2220C8" w14:textId="77777777" w:rsidTr="69A1445E">
        <w:tc>
          <w:tcPr>
            <w:tcW w:w="2463" w:type="dxa"/>
          </w:tcPr>
          <w:p w14:paraId="1523AB00" w14:textId="740A4D1D" w:rsidR="00871201"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spectral effic</w:t>
            </w:r>
            <w:r w:rsidR="00842246" w:rsidRPr="00F10A18">
              <w:rPr>
                <w:rFonts w:ascii="Times New Roman" w:eastAsiaTheme="minorEastAsia" w:hAnsi="Times New Roman"/>
                <w:lang w:val="en-US" w:eastAsia="ja-JP"/>
              </w:rPr>
              <w:t>iency</w:t>
            </w:r>
          </w:p>
        </w:tc>
        <w:tc>
          <w:tcPr>
            <w:tcW w:w="2352" w:type="dxa"/>
          </w:tcPr>
          <w:p w14:paraId="269227D7" w14:textId="03ECCE66" w:rsidR="00871201"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427508" w:rsidRPr="00F10A18">
              <w:rPr>
                <w:rFonts w:ascii="Times New Roman" w:eastAsiaTheme="minorEastAsia" w:hAnsi="Times New Roman"/>
                <w:lang w:val="en-US" w:eastAsia="ja-JP"/>
              </w:rPr>
              <w:t>30 bps/Hz</w:t>
            </w:r>
          </w:p>
          <w:p w14:paraId="1463ED61" w14:textId="14D5B9D7" w:rsidR="00BF7D6E"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427508" w:rsidRPr="00F10A18">
              <w:rPr>
                <w:rFonts w:ascii="Times New Roman" w:eastAsiaTheme="minorEastAsia" w:hAnsi="Times New Roman"/>
                <w:lang w:val="en-US" w:eastAsia="ja-JP"/>
              </w:rPr>
              <w:t>15 bps/Hz</w:t>
            </w:r>
          </w:p>
        </w:tc>
        <w:tc>
          <w:tcPr>
            <w:tcW w:w="2410" w:type="dxa"/>
          </w:tcPr>
          <w:p w14:paraId="58965590" w14:textId="5CE0B619" w:rsidR="00871201" w:rsidRPr="00F10A18" w:rsidRDefault="00F0572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2x of IMT-2020</w:t>
            </w:r>
          </w:p>
        </w:tc>
        <w:tc>
          <w:tcPr>
            <w:tcW w:w="2630" w:type="dxa"/>
          </w:tcPr>
          <w:p w14:paraId="1A5D5F6A" w14:textId="78D17DE7" w:rsidR="00C542BE" w:rsidRPr="00125D0A" w:rsidRDefault="00256FB5" w:rsidP="0024766D">
            <w:pPr>
              <w:rPr>
                <w:rFonts w:ascii="Times New Roman" w:eastAsiaTheme="minorEastAsia" w:hAnsi="Times New Roman"/>
                <w:lang w:val="en-US" w:eastAsia="ja-JP"/>
              </w:rPr>
            </w:pPr>
            <w:r w:rsidRPr="00125D0A">
              <w:rPr>
                <w:rFonts w:eastAsiaTheme="minorEastAsia" w:hint="eastAsia"/>
                <w:lang w:val="en-US" w:eastAsia="ja-JP"/>
              </w:rPr>
              <w:t xml:space="preserve">DCM view: </w:t>
            </w:r>
            <w:r w:rsidR="005F27EF" w:rsidRPr="00125D0A">
              <w:rPr>
                <w:rFonts w:eastAsiaTheme="minorEastAsia" w:hint="eastAsia"/>
                <w:lang w:val="en-US" w:eastAsia="ja-JP"/>
              </w:rPr>
              <w:t xml:space="preserve">Assuming </w:t>
            </w:r>
            <w:r w:rsidR="007D015E" w:rsidRPr="00125D0A">
              <w:rPr>
                <w:rFonts w:eastAsiaTheme="minorEastAsia" w:hint="eastAsia"/>
                <w:lang w:val="en-US" w:eastAsia="ja-JP"/>
              </w:rPr>
              <w:t>1024QAM</w:t>
            </w:r>
            <w:r w:rsidR="0078772D" w:rsidRPr="00125D0A">
              <w:rPr>
                <w:rFonts w:eastAsiaTheme="minorEastAsia" w:hint="eastAsia"/>
                <w:lang w:val="en-US" w:eastAsia="ja-JP"/>
              </w:rPr>
              <w:t xml:space="preserve"> </w:t>
            </w:r>
            <w:r w:rsidR="0088138B" w:rsidRPr="00125D0A">
              <w:rPr>
                <w:rFonts w:eastAsiaTheme="minorEastAsia" w:hint="eastAsia"/>
                <w:lang w:val="en-US" w:eastAsia="ja-JP"/>
              </w:rPr>
              <w:t>/</w:t>
            </w:r>
            <w:r w:rsidR="0078772D" w:rsidRPr="00125D0A">
              <w:rPr>
                <w:rFonts w:eastAsiaTheme="minorEastAsia" w:hint="eastAsia"/>
                <w:lang w:val="en-US" w:eastAsia="ja-JP"/>
              </w:rPr>
              <w:t xml:space="preserve"> </w:t>
            </w:r>
            <w:r w:rsidR="008453BB" w:rsidRPr="00125D0A">
              <w:rPr>
                <w:rFonts w:eastAsiaTheme="minorEastAsia" w:hint="eastAsia"/>
                <w:lang w:val="en-US" w:eastAsia="ja-JP"/>
              </w:rPr>
              <w:t>256QAM</w:t>
            </w:r>
            <w:r w:rsidR="007D015E" w:rsidRPr="00125D0A">
              <w:rPr>
                <w:rFonts w:eastAsiaTheme="minorEastAsia" w:hint="eastAsia"/>
                <w:lang w:val="en-US" w:eastAsia="ja-JP"/>
              </w:rPr>
              <w:t xml:space="preserve"> and 8 layers for DL</w:t>
            </w:r>
            <w:r w:rsidR="0078772D" w:rsidRPr="00125D0A">
              <w:rPr>
                <w:rFonts w:eastAsiaTheme="minorEastAsia" w:hint="eastAsia"/>
                <w:lang w:val="en-US" w:eastAsia="ja-JP"/>
              </w:rPr>
              <w:t xml:space="preserve"> </w:t>
            </w:r>
            <w:r w:rsidR="007D015E" w:rsidRPr="00125D0A">
              <w:rPr>
                <w:rFonts w:eastAsiaTheme="minorEastAsia" w:hint="eastAsia"/>
                <w:lang w:val="en-US" w:eastAsia="ja-JP"/>
              </w:rPr>
              <w:t>/</w:t>
            </w:r>
            <w:r w:rsidR="0078772D" w:rsidRPr="00125D0A">
              <w:rPr>
                <w:rFonts w:eastAsiaTheme="minorEastAsia" w:hint="eastAsia"/>
                <w:lang w:val="en-US" w:eastAsia="ja-JP"/>
              </w:rPr>
              <w:t xml:space="preserve"> </w:t>
            </w:r>
            <w:r w:rsidR="007D015E" w:rsidRPr="00125D0A">
              <w:rPr>
                <w:rFonts w:eastAsiaTheme="minorEastAsia" w:hint="eastAsia"/>
                <w:lang w:val="en-US" w:eastAsia="ja-JP"/>
              </w:rPr>
              <w:t>UL</w:t>
            </w:r>
          </w:p>
        </w:tc>
      </w:tr>
      <w:tr w:rsidR="00871201" w:rsidRPr="00F10A18" w14:paraId="605A1088" w14:textId="77777777" w:rsidTr="69A1445E">
        <w:tc>
          <w:tcPr>
            <w:tcW w:w="2463" w:type="dxa"/>
          </w:tcPr>
          <w:p w14:paraId="297E68FA" w14:textId="77777777" w:rsidR="00871201" w:rsidRDefault="00D431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User experienced </w:t>
            </w:r>
            <w:r w:rsidR="00AE68FC" w:rsidRPr="00F10A18">
              <w:rPr>
                <w:rFonts w:ascii="Times New Roman" w:eastAsiaTheme="minorEastAsia" w:hAnsi="Times New Roman"/>
                <w:lang w:val="en-US" w:eastAsia="ja-JP"/>
              </w:rPr>
              <w:t>data rate</w:t>
            </w:r>
          </w:p>
          <w:p w14:paraId="171954A6" w14:textId="20274FF5" w:rsidR="002841E0" w:rsidRPr="002841E0" w:rsidRDefault="007E1A50" w:rsidP="002841E0">
            <w:pPr>
              <w:pStyle w:val="af4"/>
              <w:numPr>
                <w:ilvl w:val="0"/>
                <w:numId w:val="32"/>
              </w:numPr>
              <w:ind w:leftChars="0"/>
              <w:rPr>
                <w:rFonts w:eastAsiaTheme="minorEastAsia"/>
                <w:lang w:val="en-US" w:eastAsia="ja-JP"/>
              </w:rPr>
            </w:pPr>
            <w:r w:rsidRPr="00125D0A">
              <w:rPr>
                <w:rFonts w:eastAsiaTheme="minorEastAsia" w:hint="eastAsia"/>
                <w:highlight w:val="cyan"/>
                <w:lang w:val="en-US" w:eastAsia="ja-JP"/>
              </w:rPr>
              <w:t>5</w:t>
            </w:r>
            <w:r w:rsidRPr="00125D0A">
              <w:rPr>
                <w:rFonts w:eastAsiaTheme="minorEastAsia" w:hint="eastAsia"/>
                <w:highlight w:val="cyan"/>
                <w:vertAlign w:val="superscript"/>
                <w:lang w:val="en-US" w:eastAsia="ja-JP"/>
              </w:rPr>
              <w:t>th</w:t>
            </w:r>
            <w:r w:rsidRPr="00125D0A">
              <w:rPr>
                <w:rFonts w:eastAsiaTheme="minorEastAsia" w:hint="eastAsia"/>
                <w:highlight w:val="cyan"/>
                <w:lang w:val="en-US" w:eastAsia="ja-JP"/>
              </w:rPr>
              <w:t xml:space="preserve"> percentile user data rate</w:t>
            </w:r>
          </w:p>
        </w:tc>
        <w:tc>
          <w:tcPr>
            <w:tcW w:w="2352" w:type="dxa"/>
          </w:tcPr>
          <w:p w14:paraId="79E692E4" w14:textId="77777777" w:rsidR="00871201" w:rsidRPr="00F10A18" w:rsidRDefault="0076088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6C0C92" w:rsidRPr="00F10A18">
              <w:rPr>
                <w:rFonts w:ascii="Times New Roman" w:eastAsiaTheme="minorEastAsia" w:hAnsi="Times New Roman"/>
                <w:lang w:val="en-US" w:eastAsia="ja-JP"/>
              </w:rPr>
              <w:t>100 Mbps</w:t>
            </w:r>
          </w:p>
          <w:p w14:paraId="41D128CA" w14:textId="1E4540F0" w:rsidR="006C0C92" w:rsidRPr="00F10A18" w:rsidRDefault="006C0C9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50 Mbps</w:t>
            </w:r>
          </w:p>
        </w:tc>
        <w:tc>
          <w:tcPr>
            <w:tcW w:w="2410" w:type="dxa"/>
          </w:tcPr>
          <w:p w14:paraId="0441CDBB" w14:textId="7A1BDBB7" w:rsidR="00871201" w:rsidRPr="00F101E2" w:rsidRDefault="00246C52" w:rsidP="0024766D">
            <w:pPr>
              <w:rPr>
                <w:rFonts w:ascii="Times New Roman" w:eastAsiaTheme="minorEastAsia" w:hAnsi="Times New Roman"/>
                <w:highlight w:val="cyan"/>
                <w:lang w:val="en-US" w:eastAsia="ja-JP"/>
              </w:rPr>
            </w:pPr>
            <w:r w:rsidRPr="00F101E2">
              <w:rPr>
                <w:rFonts w:ascii="Times New Roman" w:eastAsiaTheme="minorEastAsia" w:hAnsi="Times New Roman"/>
                <w:highlight w:val="cyan"/>
                <w:lang w:val="en-US" w:eastAsia="ja-JP"/>
              </w:rPr>
              <w:t xml:space="preserve">DL: </w:t>
            </w:r>
            <w:r w:rsidR="00B2297D" w:rsidRPr="00F101E2">
              <w:rPr>
                <w:rFonts w:ascii="Times New Roman" w:eastAsiaTheme="minorEastAsia" w:hAnsi="Times New Roman" w:hint="eastAsia"/>
                <w:highlight w:val="cyan"/>
                <w:lang w:val="en-US" w:eastAsia="ja-JP"/>
              </w:rPr>
              <w:t>2</w:t>
            </w:r>
            <w:r w:rsidR="00FF3787" w:rsidRPr="00F101E2">
              <w:rPr>
                <w:rFonts w:ascii="Times New Roman" w:eastAsiaTheme="minorEastAsia" w:hAnsi="Times New Roman"/>
                <w:highlight w:val="cyan"/>
                <w:lang w:val="en-US" w:eastAsia="ja-JP"/>
              </w:rPr>
              <w:t>.5x of IMT-2020</w:t>
            </w:r>
          </w:p>
          <w:p w14:paraId="1016A7F9" w14:textId="32291375" w:rsidR="00FF3787" w:rsidRPr="00F10A18" w:rsidRDefault="00FF3787" w:rsidP="0024766D">
            <w:pPr>
              <w:rPr>
                <w:rFonts w:ascii="Times New Roman" w:eastAsiaTheme="minorEastAsia" w:hAnsi="Times New Roman"/>
                <w:lang w:val="en-US" w:eastAsia="ja-JP"/>
              </w:rPr>
            </w:pPr>
            <w:r w:rsidRPr="00F101E2">
              <w:rPr>
                <w:rFonts w:ascii="Times New Roman" w:eastAsiaTheme="minorEastAsia" w:hAnsi="Times New Roman"/>
                <w:highlight w:val="cyan"/>
                <w:lang w:val="en-US" w:eastAsia="ja-JP"/>
              </w:rPr>
              <w:t xml:space="preserve">UL: </w:t>
            </w:r>
            <w:r w:rsidR="0081236D">
              <w:rPr>
                <w:rFonts w:ascii="Times New Roman" w:eastAsiaTheme="minorEastAsia" w:hAnsi="Times New Roman" w:hint="eastAsia"/>
                <w:highlight w:val="cyan"/>
                <w:lang w:val="en-US" w:eastAsia="ja-JP"/>
              </w:rPr>
              <w:t>TBD</w:t>
            </w:r>
          </w:p>
        </w:tc>
        <w:tc>
          <w:tcPr>
            <w:tcW w:w="2630" w:type="dxa"/>
          </w:tcPr>
          <w:p w14:paraId="45A49C18" w14:textId="7AF2B09E" w:rsidR="006D60B6" w:rsidRPr="00421F0A" w:rsidRDefault="00421F0A" w:rsidP="005D34E2">
            <w:pPr>
              <w:rPr>
                <w:rFonts w:ascii="Times New Roman" w:eastAsiaTheme="minorEastAsia" w:hAnsi="Times New Roman"/>
                <w:highlight w:val="green"/>
                <w:lang w:val="en-US" w:eastAsia="ja-JP"/>
              </w:rPr>
            </w:pPr>
            <w:r w:rsidRPr="00421F0A">
              <w:rPr>
                <w:rFonts w:ascii="Times New Roman" w:eastAsiaTheme="minorEastAsia" w:hAnsi="Times New Roman"/>
                <w:highlight w:val="green"/>
                <w:lang w:val="en-US" w:eastAsia="ja-JP"/>
              </w:rPr>
              <w:t>3GPP RAN agreed to use system level simulation for the evaluation of UL user experienced data rate with no bandwidth scaling taking UE maximum output power into account. Due to the different evaluation methodology, a new title can be considered to avoid the confusion with previous IMT-2020 values.</w:t>
            </w:r>
          </w:p>
          <w:p w14:paraId="6EB87A90" w14:textId="77777777" w:rsidR="005346A9" w:rsidRDefault="005346A9" w:rsidP="005D34E2">
            <w:pPr>
              <w:rPr>
                <w:rFonts w:ascii="Times New Roman" w:eastAsiaTheme="minorEastAsia" w:hAnsi="Times New Roman"/>
                <w:lang w:val="en-US" w:eastAsia="ja-JP"/>
              </w:rPr>
            </w:pPr>
          </w:p>
          <w:p w14:paraId="1281BF78" w14:textId="6CDC45F8" w:rsidR="0088071A" w:rsidRDefault="007A0F96" w:rsidP="005D34E2">
            <w:pPr>
              <w:rPr>
                <w:rFonts w:ascii="Times New Roman" w:eastAsiaTheme="minorEastAsia" w:hAnsi="Times New Roman"/>
                <w:lang w:val="en-US" w:eastAsia="ja-JP"/>
              </w:rPr>
            </w:pPr>
            <w:r>
              <w:rPr>
                <w:rFonts w:ascii="Times New Roman" w:eastAsiaTheme="minorEastAsia" w:hAnsi="Times New Roman" w:hint="eastAsia"/>
                <w:highlight w:val="cyan"/>
                <w:lang w:val="en-US" w:eastAsia="ja-JP"/>
              </w:rPr>
              <w:t xml:space="preserve">DCM </w:t>
            </w:r>
            <w:r w:rsidR="00FC594B">
              <w:rPr>
                <w:rFonts w:ascii="Times New Roman" w:eastAsiaTheme="minorEastAsia" w:hAnsi="Times New Roman" w:hint="eastAsia"/>
                <w:highlight w:val="cyan"/>
                <w:lang w:val="en-US" w:eastAsia="ja-JP"/>
              </w:rPr>
              <w:t>view</w:t>
            </w:r>
            <w:r>
              <w:rPr>
                <w:rFonts w:ascii="Times New Roman" w:eastAsiaTheme="minorEastAsia" w:hAnsi="Times New Roman" w:hint="eastAsia"/>
                <w:highlight w:val="cyan"/>
                <w:lang w:val="en-US" w:eastAsia="ja-JP"/>
              </w:rPr>
              <w:t xml:space="preserve">: </w:t>
            </w:r>
            <w:r w:rsidR="0088071A" w:rsidRPr="007A0F96">
              <w:rPr>
                <w:rFonts w:ascii="Times New Roman" w:eastAsiaTheme="minorEastAsia" w:hAnsi="Times New Roman" w:hint="eastAsia"/>
                <w:highlight w:val="cyan"/>
                <w:lang w:val="en-US" w:eastAsia="ja-JP"/>
              </w:rPr>
              <w:t xml:space="preserve">In the latest WP 5D meeting, </w:t>
            </w:r>
            <w:r w:rsidR="00784411" w:rsidRPr="007A0F96">
              <w:rPr>
                <w:rFonts w:ascii="Times New Roman" w:eastAsiaTheme="minorEastAsia" w:hAnsi="Times New Roman" w:hint="eastAsia"/>
                <w:highlight w:val="cyan"/>
                <w:lang w:val="en-US" w:eastAsia="ja-JP"/>
              </w:rPr>
              <w:t>it was agreed to change the title</w:t>
            </w:r>
            <w:r w:rsidR="00220F68" w:rsidRPr="007A0F96">
              <w:rPr>
                <w:rFonts w:ascii="Times New Roman" w:eastAsiaTheme="minorEastAsia" w:hAnsi="Times New Roman" w:hint="eastAsia"/>
                <w:highlight w:val="cyan"/>
                <w:lang w:val="en-US" w:eastAsia="ja-JP"/>
              </w:rPr>
              <w:t xml:space="preserve"> as </w:t>
            </w:r>
            <w:r w:rsidR="00220F68" w:rsidRPr="007A0F96">
              <w:rPr>
                <w:rFonts w:ascii="Times New Roman" w:eastAsiaTheme="minorEastAsia" w:hAnsi="Times New Roman"/>
                <w:highlight w:val="cyan"/>
                <w:lang w:val="en-US" w:eastAsia="ja-JP"/>
              </w:rPr>
              <w:t>“</w:t>
            </w:r>
            <w:r w:rsidR="00220F68" w:rsidRPr="007A0F96">
              <w:rPr>
                <w:rFonts w:ascii="Times New Roman" w:eastAsiaTheme="minorEastAsia" w:hAnsi="Times New Roman" w:hint="eastAsia"/>
                <w:highlight w:val="cyan"/>
                <w:lang w:val="en-US" w:eastAsia="ja-JP"/>
              </w:rPr>
              <w:t>5</w:t>
            </w:r>
            <w:r w:rsidR="00220F68" w:rsidRPr="007A0F96">
              <w:rPr>
                <w:rFonts w:ascii="Times New Roman" w:eastAsiaTheme="minorEastAsia" w:hAnsi="Times New Roman" w:hint="eastAsia"/>
                <w:highlight w:val="cyan"/>
                <w:vertAlign w:val="superscript"/>
                <w:lang w:val="en-US" w:eastAsia="ja-JP"/>
              </w:rPr>
              <w:t>th</w:t>
            </w:r>
            <w:r w:rsidR="00220F68" w:rsidRPr="007A0F96">
              <w:rPr>
                <w:rFonts w:ascii="Times New Roman" w:eastAsiaTheme="minorEastAsia" w:hAnsi="Times New Roman" w:hint="eastAsia"/>
                <w:highlight w:val="cyan"/>
                <w:lang w:val="en-US" w:eastAsia="ja-JP"/>
              </w:rPr>
              <w:t xml:space="preserve"> percentile user data rate</w:t>
            </w:r>
            <w:r w:rsidR="004A649B" w:rsidRPr="007A0F96">
              <w:rPr>
                <w:rFonts w:ascii="Times New Roman" w:eastAsiaTheme="minorEastAsia" w:hAnsi="Times New Roman" w:hint="eastAsia"/>
                <w:highlight w:val="cyan"/>
                <w:lang w:val="en-US" w:eastAsia="ja-JP"/>
              </w:rPr>
              <w:t>.</w:t>
            </w:r>
            <w:r w:rsidR="00220F68" w:rsidRPr="007A0F96">
              <w:rPr>
                <w:rFonts w:ascii="Times New Roman" w:eastAsiaTheme="minorEastAsia" w:hAnsi="Times New Roman"/>
                <w:highlight w:val="cyan"/>
                <w:lang w:val="en-US" w:eastAsia="ja-JP"/>
              </w:rPr>
              <w:t>”</w:t>
            </w:r>
          </w:p>
          <w:p w14:paraId="5036C616" w14:textId="455F426C" w:rsidR="0088071A" w:rsidRPr="00220F68" w:rsidRDefault="00524843" w:rsidP="005D34E2">
            <w:pPr>
              <w:rPr>
                <w:rFonts w:ascii="Times New Roman" w:eastAsiaTheme="minorEastAsia" w:hAnsi="Times New Roman"/>
                <w:lang w:val="en-US" w:eastAsia="ja-JP"/>
              </w:rPr>
            </w:pPr>
            <w:r w:rsidRPr="00977A0B">
              <w:rPr>
                <w:rFonts w:eastAsiaTheme="minorEastAsia"/>
                <w:highlight w:val="cyan"/>
                <w:lang w:val="en-US" w:eastAsia="ja-JP"/>
              </w:rPr>
              <w:t xml:space="preserve">2.5x </w:t>
            </w:r>
            <w:r w:rsidR="0017455C">
              <w:rPr>
                <w:rFonts w:eastAsiaTheme="minorEastAsia" w:hint="eastAsia"/>
                <w:highlight w:val="cyan"/>
                <w:lang w:val="en-US" w:eastAsia="ja-JP"/>
              </w:rPr>
              <w:t>for DL</w:t>
            </w:r>
            <w:r>
              <w:rPr>
                <w:rFonts w:eastAsiaTheme="minorEastAsia"/>
                <w:highlight w:val="cyan"/>
                <w:lang w:val="en-US" w:eastAsia="ja-JP"/>
              </w:rPr>
              <w:t xml:space="preserve"> </w:t>
            </w:r>
            <w:r w:rsidRPr="00977A0B">
              <w:rPr>
                <w:rFonts w:eastAsiaTheme="minorEastAsia"/>
                <w:highlight w:val="cyan"/>
                <w:lang w:val="en-US" w:eastAsia="ja-JP"/>
              </w:rPr>
              <w:t xml:space="preserve">is </w:t>
            </w:r>
            <w:r w:rsidR="000E066C" w:rsidRPr="00977A0B">
              <w:rPr>
                <w:rFonts w:eastAsiaTheme="minorEastAsia"/>
                <w:highlight w:val="cyan"/>
                <w:lang w:val="en-US" w:eastAsia="ja-JP"/>
              </w:rPr>
              <w:t>cal</w:t>
            </w:r>
            <w:r w:rsidR="00FB5435" w:rsidRPr="00977A0B">
              <w:rPr>
                <w:rFonts w:eastAsiaTheme="minorEastAsia"/>
                <w:highlight w:val="cyan"/>
                <w:lang w:val="en-US" w:eastAsia="ja-JP"/>
              </w:rPr>
              <w:t>cu</w:t>
            </w:r>
            <w:r w:rsidR="00180D07" w:rsidRPr="00977A0B">
              <w:rPr>
                <w:rFonts w:eastAsiaTheme="minorEastAsia"/>
                <w:highlight w:val="cyan"/>
                <w:lang w:val="en-US" w:eastAsia="ja-JP"/>
              </w:rPr>
              <w:t>lated based on the target value of 5</w:t>
            </w:r>
            <w:r w:rsidR="00180D07" w:rsidRPr="00977A0B">
              <w:rPr>
                <w:rFonts w:eastAsiaTheme="minorEastAsia"/>
                <w:highlight w:val="cyan"/>
                <w:vertAlign w:val="superscript"/>
                <w:lang w:val="en-US" w:eastAsia="ja-JP"/>
              </w:rPr>
              <w:t>th</w:t>
            </w:r>
            <w:r w:rsidR="00180D07" w:rsidRPr="00977A0B">
              <w:rPr>
                <w:rFonts w:eastAsiaTheme="minorEastAsia"/>
                <w:highlight w:val="cyan"/>
                <w:lang w:val="en-US" w:eastAsia="ja-JP"/>
              </w:rPr>
              <w:t xml:space="preserve"> percentile user spectral efficiency</w:t>
            </w:r>
            <w:r w:rsidR="00633ED9">
              <w:rPr>
                <w:rFonts w:ascii="Times New Roman" w:eastAsiaTheme="minorEastAsia" w:hAnsi="Times New Roman" w:hint="eastAsia"/>
                <w:highlight w:val="cyan"/>
                <w:lang w:val="en-US" w:eastAsia="ja-JP"/>
              </w:rPr>
              <w:t xml:space="preserve"> (i.e., 3x of IMT-2020)</w:t>
            </w:r>
            <w:r w:rsidR="00453449" w:rsidRPr="00977A0B">
              <w:rPr>
                <w:rFonts w:eastAsiaTheme="minorEastAsia"/>
                <w:highlight w:val="cyan"/>
                <w:lang w:val="en-US" w:eastAsia="ja-JP"/>
              </w:rPr>
              <w:t xml:space="preserve"> assuming </w:t>
            </w:r>
            <w:r w:rsidR="001D2C77" w:rsidRPr="00977A0B">
              <w:rPr>
                <w:rFonts w:eastAsiaTheme="minorEastAsia"/>
                <w:highlight w:val="cyan"/>
                <w:lang w:val="en-US" w:eastAsia="ja-JP"/>
              </w:rPr>
              <w:t>bandwidth of 400 MHz.</w:t>
            </w:r>
            <w:r w:rsidR="0007296E">
              <w:rPr>
                <w:rFonts w:ascii="Times New Roman" w:eastAsiaTheme="minorEastAsia" w:hAnsi="Times New Roman" w:hint="eastAsia"/>
                <w:lang w:val="en-US" w:eastAsia="ja-JP"/>
              </w:rPr>
              <w:t>.</w:t>
            </w:r>
          </w:p>
        </w:tc>
      </w:tr>
      <w:tr w:rsidR="00871201" w:rsidRPr="00F10A18" w14:paraId="767B59D2" w14:textId="77777777" w:rsidTr="69A1445E">
        <w:tc>
          <w:tcPr>
            <w:tcW w:w="2463" w:type="dxa"/>
          </w:tcPr>
          <w:p w14:paraId="43CC8713" w14:textId="37A24B1B" w:rsidR="00871201" w:rsidRPr="00F10A18" w:rsidRDefault="00EF246F" w:rsidP="007642A9">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5</w:t>
            </w:r>
            <w:r w:rsidRPr="00F10A18">
              <w:rPr>
                <w:rFonts w:ascii="Times New Roman" w:eastAsiaTheme="minorEastAsia" w:hAnsi="Times New Roman"/>
                <w:vertAlign w:val="superscript"/>
                <w:lang w:val="en-US" w:eastAsia="ja-JP"/>
              </w:rPr>
              <w:t>th</w:t>
            </w:r>
            <w:r w:rsidRPr="00F10A18">
              <w:rPr>
                <w:rFonts w:ascii="Times New Roman" w:eastAsiaTheme="minorEastAsia" w:hAnsi="Times New Roman"/>
                <w:lang w:val="en-US" w:eastAsia="ja-JP"/>
              </w:rPr>
              <w:t xml:space="preserve"> percentile user spectral efficiency</w:t>
            </w:r>
          </w:p>
        </w:tc>
        <w:tc>
          <w:tcPr>
            <w:tcW w:w="2352" w:type="dxa"/>
          </w:tcPr>
          <w:p w14:paraId="33D3F0B1" w14:textId="58A10208" w:rsidR="0087120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Indoor Hotspot</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080CBFB7" w14:textId="3992FBE7" w:rsidR="004F374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901483" w:rsidRPr="00F10A18">
              <w:rPr>
                <w:rFonts w:ascii="Times New Roman" w:eastAsiaTheme="minorEastAsia" w:hAnsi="Times New Roman"/>
                <w:lang w:val="en-US" w:eastAsia="ja-JP"/>
              </w:rPr>
              <w:t>0.3 bps/Hz</w:t>
            </w:r>
          </w:p>
          <w:p w14:paraId="0F00C7FB" w14:textId="17252E60"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0.21 bps/Hz</w:t>
            </w:r>
          </w:p>
          <w:p w14:paraId="6A98DEA7" w14:textId="77777777" w:rsidR="008C0387" w:rsidRPr="00F10A18" w:rsidRDefault="008C0387" w:rsidP="0024766D">
            <w:pPr>
              <w:rPr>
                <w:rFonts w:ascii="Times New Roman" w:eastAsiaTheme="minorEastAsia" w:hAnsi="Times New Roman"/>
                <w:lang w:val="en-US" w:eastAsia="ja-JP"/>
              </w:rPr>
            </w:pPr>
          </w:p>
          <w:p w14:paraId="49E91A0D" w14:textId="79E7686C"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Dense Urban</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63D4C74E" w14:textId="3CB4E2E9" w:rsidR="008C0387"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0.225 bps/Hz</w:t>
            </w:r>
          </w:p>
          <w:p w14:paraId="65A7AA42" w14:textId="449D2E0A" w:rsidR="003D7604"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7F5C98" w:rsidRPr="00F10A18">
              <w:rPr>
                <w:rFonts w:ascii="Times New Roman" w:eastAsiaTheme="minorEastAsia" w:hAnsi="Times New Roman"/>
                <w:lang w:val="en-US" w:eastAsia="ja-JP"/>
              </w:rPr>
              <w:t>0.15 bps/Hz</w:t>
            </w:r>
          </w:p>
          <w:p w14:paraId="4BD6730B" w14:textId="77777777" w:rsidR="007F5C98" w:rsidRPr="00F10A18" w:rsidRDefault="007F5C98" w:rsidP="0024766D">
            <w:pPr>
              <w:rPr>
                <w:rFonts w:ascii="Times New Roman" w:eastAsiaTheme="minorEastAsia" w:hAnsi="Times New Roman"/>
                <w:lang w:val="en-US" w:eastAsia="ja-JP"/>
              </w:rPr>
            </w:pPr>
          </w:p>
          <w:p w14:paraId="434CFD7F" w14:textId="714128D0" w:rsidR="007F5C98"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7C8B52C" w14:textId="386E7932"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0.12 bps/Hz</w:t>
            </w:r>
          </w:p>
          <w:p w14:paraId="1866BB59" w14:textId="114C2179"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0.045 bps/Hz</w:t>
            </w:r>
          </w:p>
        </w:tc>
        <w:tc>
          <w:tcPr>
            <w:tcW w:w="2410" w:type="dxa"/>
          </w:tcPr>
          <w:p w14:paraId="647332FA" w14:textId="00C863C4" w:rsidR="00E43C5B" w:rsidRPr="002D3B59" w:rsidRDefault="00E43C5B" w:rsidP="0024766D">
            <w:pPr>
              <w:rPr>
                <w:rFonts w:ascii="Times New Roman" w:eastAsiaTheme="minorEastAsia" w:hAnsi="Times New Roman"/>
                <w:highlight w:val="green"/>
                <w:lang w:val="en-US" w:eastAsia="ja-JP"/>
              </w:rPr>
            </w:pPr>
            <w:r w:rsidRPr="002D3B59">
              <w:rPr>
                <w:rFonts w:ascii="Times New Roman" w:eastAsiaTheme="minorEastAsia" w:hAnsi="Times New Roman" w:hint="eastAsia"/>
                <w:highlight w:val="green"/>
                <w:lang w:val="en-US" w:eastAsia="ja-JP"/>
              </w:rPr>
              <w:t>Indoor Hotspot-IC/Dense Urban-IC</w:t>
            </w:r>
            <w:r w:rsidR="002D3B59" w:rsidRPr="002D3B59">
              <w:rPr>
                <w:rFonts w:ascii="Times New Roman" w:eastAsiaTheme="minorEastAsia" w:hAnsi="Times New Roman" w:hint="eastAsia"/>
                <w:highlight w:val="green"/>
                <w:lang w:val="en-US" w:eastAsia="ja-JP"/>
              </w:rPr>
              <w:t>:</w:t>
            </w:r>
          </w:p>
          <w:p w14:paraId="4AF7DFFE" w14:textId="77777777" w:rsidR="00871201" w:rsidRDefault="002D3B59" w:rsidP="0024766D">
            <w:pPr>
              <w:rPr>
                <w:rFonts w:ascii="Times New Roman" w:eastAsiaTheme="minorEastAsia" w:hAnsi="Times New Roman"/>
                <w:lang w:val="en-US" w:eastAsia="ja-JP"/>
              </w:rPr>
            </w:pPr>
            <w:r w:rsidRPr="002D3B59">
              <w:rPr>
                <w:rFonts w:ascii="Times New Roman" w:eastAsiaTheme="minorEastAsia" w:hAnsi="Times New Roman" w:hint="eastAsia"/>
                <w:highlight w:val="green"/>
                <w:lang w:val="en-US" w:eastAsia="ja-JP"/>
              </w:rPr>
              <w:t xml:space="preserve">DL: </w:t>
            </w:r>
            <w:r w:rsidR="00331D86" w:rsidRPr="002D3B59">
              <w:rPr>
                <w:rFonts w:ascii="Times New Roman" w:eastAsiaTheme="minorEastAsia" w:hAnsi="Times New Roman"/>
                <w:highlight w:val="green"/>
                <w:lang w:val="en-US" w:eastAsia="ja-JP"/>
              </w:rPr>
              <w:t>3x of IMT-2020</w:t>
            </w:r>
          </w:p>
          <w:p w14:paraId="02AE696B" w14:textId="77777777" w:rsidR="002D3B59" w:rsidRDefault="002D3B59" w:rsidP="0024766D">
            <w:pPr>
              <w:rPr>
                <w:rFonts w:ascii="Times New Roman" w:eastAsiaTheme="minorEastAsia" w:hAnsi="Times New Roman"/>
                <w:lang w:val="en-US" w:eastAsia="ja-JP"/>
              </w:rPr>
            </w:pPr>
            <w:r w:rsidRPr="001537F2">
              <w:rPr>
                <w:rFonts w:ascii="Times New Roman" w:eastAsiaTheme="minorEastAsia" w:hAnsi="Times New Roman" w:hint="eastAsia"/>
                <w:highlight w:val="cyan"/>
                <w:lang w:val="en-US" w:eastAsia="ja-JP"/>
              </w:rPr>
              <w:t>UL: 3x of IMT-2020</w:t>
            </w:r>
          </w:p>
          <w:p w14:paraId="36714B84" w14:textId="77777777" w:rsidR="00AC1806" w:rsidRDefault="00AC1806" w:rsidP="0024766D">
            <w:pPr>
              <w:rPr>
                <w:rFonts w:ascii="Times New Roman" w:eastAsiaTheme="minorEastAsia" w:hAnsi="Times New Roman"/>
                <w:lang w:val="en-US" w:eastAsia="ja-JP"/>
              </w:rPr>
            </w:pPr>
          </w:p>
          <w:p w14:paraId="47F4C410" w14:textId="77777777" w:rsidR="00AC1806" w:rsidRPr="00977A0B" w:rsidRDefault="00AC1806" w:rsidP="0024766D">
            <w:pPr>
              <w:rPr>
                <w:rFonts w:ascii="Times New Roman" w:eastAsiaTheme="minorEastAsia" w:hAnsi="Times New Roman"/>
                <w:highlight w:val="cyan"/>
                <w:lang w:val="en-US" w:eastAsia="ja-JP"/>
              </w:rPr>
            </w:pPr>
            <w:r w:rsidRPr="00977A0B">
              <w:rPr>
                <w:rFonts w:eastAsiaTheme="minorEastAsia"/>
                <w:highlight w:val="cyan"/>
                <w:lang w:val="en-US" w:eastAsia="ja-JP"/>
              </w:rPr>
              <w:t>Rural-IC:</w:t>
            </w:r>
          </w:p>
          <w:p w14:paraId="642A92AA" w14:textId="142AAE85" w:rsidR="00AC1806" w:rsidRPr="00977A0B" w:rsidRDefault="00AC1806" w:rsidP="0024766D">
            <w:pPr>
              <w:rPr>
                <w:rFonts w:ascii="Times New Roman" w:eastAsiaTheme="minorEastAsia" w:hAnsi="Times New Roman"/>
                <w:highlight w:val="cyan"/>
                <w:lang w:val="en-US" w:eastAsia="ja-JP"/>
              </w:rPr>
            </w:pPr>
            <w:r w:rsidRPr="00977A0B">
              <w:rPr>
                <w:rFonts w:eastAsiaTheme="minorEastAsia"/>
                <w:highlight w:val="cyan"/>
                <w:lang w:val="en-US" w:eastAsia="ja-JP"/>
              </w:rPr>
              <w:t>DL: 3x of IMT-2020</w:t>
            </w:r>
          </w:p>
          <w:p w14:paraId="382DF7D6" w14:textId="076D7742" w:rsidR="002D3B59" w:rsidRPr="00F10A18" w:rsidRDefault="002D3B59" w:rsidP="0024766D">
            <w:pPr>
              <w:rPr>
                <w:rFonts w:ascii="Times New Roman" w:eastAsiaTheme="minorEastAsia" w:hAnsi="Times New Roman"/>
                <w:lang w:val="en-US" w:eastAsia="ja-JP"/>
              </w:rPr>
            </w:pPr>
            <w:r w:rsidRPr="00AC1806">
              <w:rPr>
                <w:rFonts w:eastAsiaTheme="minorEastAsia"/>
                <w:highlight w:val="cyan"/>
                <w:lang w:val="en-US" w:eastAsia="ja-JP"/>
              </w:rPr>
              <w:t>UL: 3x of IMT-2020</w:t>
            </w:r>
          </w:p>
        </w:tc>
        <w:tc>
          <w:tcPr>
            <w:tcW w:w="2630" w:type="dxa"/>
          </w:tcPr>
          <w:p w14:paraId="67D9DCB6" w14:textId="6E355383" w:rsidR="007851A2" w:rsidRPr="000F0C1B" w:rsidRDefault="007851A2" w:rsidP="007851A2">
            <w:pPr>
              <w:rPr>
                <w:rFonts w:eastAsiaTheme="minorEastAsia"/>
                <w:highlight w:val="green"/>
                <w:lang w:val="en-US" w:eastAsia="ja-JP"/>
              </w:rPr>
            </w:pPr>
            <w:r w:rsidRPr="000F0C1B">
              <w:rPr>
                <w:rFonts w:eastAsiaTheme="minorEastAsia"/>
                <w:highlight w:val="green"/>
                <w:lang w:val="en-US" w:eastAsia="ja-JP"/>
              </w:rPr>
              <w:t>Assuming 7GHz with:</w:t>
            </w:r>
          </w:p>
          <w:p w14:paraId="2BF51BB1" w14:textId="17247F53" w:rsidR="007851A2" w:rsidRPr="000F0C1B" w:rsidRDefault="007851A2" w:rsidP="007851A2">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BS: up to 1024 elements</w:t>
            </w:r>
          </w:p>
          <w:p w14:paraId="75342C84" w14:textId="3492B93D" w:rsidR="007851A2" w:rsidRPr="000F0C1B" w:rsidRDefault="007851A2" w:rsidP="007851A2">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UE: 4Rx or 6Rx or 8Rx</w:t>
            </w:r>
          </w:p>
          <w:p w14:paraId="63B60365" w14:textId="6D9CAE46" w:rsidR="0071095C" w:rsidRPr="000F0C1B" w:rsidRDefault="007851A2" w:rsidP="007851A2">
            <w:pPr>
              <w:rPr>
                <w:rFonts w:eastAsiaTheme="minorEastAsia"/>
                <w:highlight w:val="green"/>
                <w:lang w:val="en-US" w:eastAsia="ja-JP"/>
              </w:rPr>
            </w:pPr>
            <w:r w:rsidRPr="000F0C1B">
              <w:rPr>
                <w:rFonts w:eastAsiaTheme="minorEastAsia"/>
                <w:highlight w:val="green"/>
                <w:lang w:val="en-US" w:eastAsia="ja-JP"/>
              </w:rPr>
              <w:t>Form factor and other operational considerations may limit the number of receiver antennas of UE</w:t>
            </w:r>
          </w:p>
          <w:p w14:paraId="5689908D" w14:textId="3EA5DC5C" w:rsidR="002A6EAA" w:rsidRPr="00C532F6" w:rsidRDefault="002A6EAA" w:rsidP="008423C1">
            <w:pPr>
              <w:rPr>
                <w:rFonts w:ascii="Times New Roman" w:eastAsiaTheme="minorEastAsia" w:hAnsi="Times New Roman"/>
                <w:lang w:val="en-US" w:eastAsia="ja-JP"/>
              </w:rPr>
            </w:pPr>
          </w:p>
        </w:tc>
      </w:tr>
      <w:tr w:rsidR="00871201" w:rsidRPr="00F10A18" w14:paraId="30DF2218" w14:textId="77777777" w:rsidTr="69A1445E">
        <w:tc>
          <w:tcPr>
            <w:tcW w:w="2463" w:type="dxa"/>
          </w:tcPr>
          <w:p w14:paraId="55C4697A" w14:textId="29764088" w:rsidR="00871201" w:rsidRPr="00F10A18" w:rsidRDefault="008C271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Average spectral efficiency</w:t>
            </w:r>
          </w:p>
        </w:tc>
        <w:tc>
          <w:tcPr>
            <w:tcW w:w="2352" w:type="dxa"/>
          </w:tcPr>
          <w:p w14:paraId="7F217C0F" w14:textId="64CCF49B"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42A13D7E" w14:textId="62A72871"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DL: 9 bps/Hz/TRxP</w:t>
            </w:r>
          </w:p>
          <w:p w14:paraId="3EC0CFEF" w14:textId="4FE85AB8"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UL: 6.</w:t>
            </w:r>
            <w:r w:rsidR="002B4774" w:rsidRPr="00F10A18">
              <w:rPr>
                <w:rFonts w:ascii="Times New Roman" w:eastAsiaTheme="minorEastAsia" w:hAnsi="Times New Roman"/>
                <w:lang w:val="en-US" w:eastAsia="ja-JP"/>
              </w:rPr>
              <w:t>75</w:t>
            </w:r>
            <w:r w:rsidRPr="00F10A18">
              <w:rPr>
                <w:rFonts w:ascii="Times New Roman" w:eastAsiaTheme="minorEastAsia" w:hAnsi="Times New Roman"/>
                <w:lang w:val="en-US" w:eastAsia="ja-JP"/>
              </w:rPr>
              <w:t xml:space="preserve"> bps/Hz/TRxP</w:t>
            </w:r>
          </w:p>
          <w:p w14:paraId="05F5D068" w14:textId="77777777" w:rsidR="00440BDB" w:rsidRPr="00F10A18" w:rsidRDefault="00440BDB" w:rsidP="00440BDB">
            <w:pPr>
              <w:rPr>
                <w:rFonts w:ascii="Times New Roman" w:eastAsiaTheme="minorEastAsia" w:hAnsi="Times New Roman"/>
                <w:lang w:val="en-US" w:eastAsia="ja-JP"/>
              </w:rPr>
            </w:pPr>
          </w:p>
          <w:p w14:paraId="4248CB52" w14:textId="53BF5545"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DACE2B3" w14:textId="3081C81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7.8</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6C81EC07" w14:textId="3E7C34E4"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B4774" w:rsidRPr="00F10A18">
              <w:rPr>
                <w:rFonts w:ascii="Times New Roman" w:eastAsiaTheme="minorEastAsia" w:hAnsi="Times New Roman"/>
                <w:lang w:val="en-US" w:eastAsia="ja-JP"/>
              </w:rPr>
              <w:t>5.4</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4F48C440" w14:textId="77777777" w:rsidR="00440BDB" w:rsidRPr="00F10A18" w:rsidRDefault="00440BDB" w:rsidP="00440BDB">
            <w:pPr>
              <w:rPr>
                <w:rFonts w:ascii="Times New Roman" w:eastAsiaTheme="minorEastAsia" w:hAnsi="Times New Roman"/>
                <w:lang w:val="en-US" w:eastAsia="ja-JP"/>
              </w:rPr>
            </w:pPr>
          </w:p>
          <w:p w14:paraId="359DA0E5" w14:textId="50BF8E13"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B323C44" w14:textId="776263F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 xml:space="preserve">3.3 </w:t>
            </w:r>
            <w:r w:rsidRPr="00F10A18">
              <w:rPr>
                <w:rFonts w:ascii="Times New Roman" w:eastAsiaTheme="minorEastAsia" w:hAnsi="Times New Roman"/>
                <w:lang w:val="en-US" w:eastAsia="ja-JP"/>
              </w:rPr>
              <w:t>bps/Hz</w:t>
            </w:r>
            <w:r w:rsidR="002B4774" w:rsidRPr="00F10A18">
              <w:rPr>
                <w:rFonts w:ascii="Times New Roman" w:eastAsiaTheme="minorEastAsia" w:hAnsi="Times New Roman"/>
                <w:lang w:val="en-US" w:eastAsia="ja-JP"/>
              </w:rPr>
              <w:t>/TRxP</w:t>
            </w:r>
          </w:p>
          <w:p w14:paraId="6B0F62CE" w14:textId="0D2612F0" w:rsidR="00871201" w:rsidRPr="00F10A18" w:rsidRDefault="00440BDB" w:rsidP="00440BDB">
            <w:pPr>
              <w:rPr>
                <w:rFonts w:ascii="Times New Roman" w:hAnsi="Times New Roman"/>
                <w:lang w:val="en-US" w:eastAsia="ja-JP"/>
              </w:rPr>
            </w:pPr>
            <w:r w:rsidRPr="00F10A18">
              <w:rPr>
                <w:rFonts w:ascii="Times New Roman" w:eastAsiaTheme="minorEastAsia" w:hAnsi="Times New Roman"/>
                <w:lang w:val="en-US" w:eastAsia="ja-JP"/>
              </w:rPr>
              <w:t xml:space="preserve">UL: </w:t>
            </w:r>
            <w:r w:rsidR="00BA0F7E" w:rsidRPr="00F10A18">
              <w:rPr>
                <w:rFonts w:ascii="Times New Roman" w:eastAsiaTheme="minorEastAsia" w:hAnsi="Times New Roman"/>
                <w:lang w:val="en-US" w:eastAsia="ja-JP"/>
              </w:rPr>
              <w:t>1.6</w:t>
            </w:r>
            <w:r w:rsidRPr="00F10A18">
              <w:rPr>
                <w:rFonts w:ascii="Times New Roman" w:eastAsiaTheme="minorEastAsia" w:hAnsi="Times New Roman"/>
                <w:lang w:val="en-US" w:eastAsia="ja-JP"/>
              </w:rPr>
              <w:t xml:space="preserve"> bps/Hz</w:t>
            </w:r>
            <w:r w:rsidR="00BA0F7E" w:rsidRPr="00F10A18">
              <w:rPr>
                <w:rFonts w:ascii="Times New Roman" w:eastAsiaTheme="minorEastAsia" w:hAnsi="Times New Roman"/>
                <w:lang w:val="en-US" w:eastAsia="ja-JP"/>
              </w:rPr>
              <w:t>/TRxP</w:t>
            </w:r>
          </w:p>
        </w:tc>
        <w:tc>
          <w:tcPr>
            <w:tcW w:w="2410" w:type="dxa"/>
          </w:tcPr>
          <w:p w14:paraId="697F3A58" w14:textId="45942C32" w:rsidR="000855EF" w:rsidRPr="00E11ACF" w:rsidRDefault="000855EF" w:rsidP="0024766D">
            <w:pPr>
              <w:rPr>
                <w:rFonts w:ascii="Times New Roman" w:eastAsiaTheme="minorEastAsia" w:hAnsi="Times New Roman"/>
                <w:highlight w:val="green"/>
                <w:lang w:val="en-US" w:eastAsia="ja-JP"/>
              </w:rPr>
            </w:pPr>
            <w:r w:rsidRPr="00E11ACF">
              <w:rPr>
                <w:rFonts w:ascii="Times New Roman" w:eastAsiaTheme="minorEastAsia" w:hAnsi="Times New Roman" w:hint="eastAsia"/>
                <w:highlight w:val="green"/>
                <w:lang w:val="en-US" w:eastAsia="ja-JP"/>
              </w:rPr>
              <w:t xml:space="preserve">Indoor Hotspot-IC/Dense Urban-IC: </w:t>
            </w:r>
          </w:p>
          <w:p w14:paraId="4EFFFC40" w14:textId="77777777" w:rsidR="00871201" w:rsidRDefault="0028699B" w:rsidP="0024766D">
            <w:pPr>
              <w:rPr>
                <w:rFonts w:ascii="Times New Roman" w:eastAsiaTheme="minorEastAsia" w:hAnsi="Times New Roman"/>
                <w:lang w:val="en-US" w:eastAsia="ja-JP"/>
              </w:rPr>
            </w:pPr>
            <w:r w:rsidRPr="00E11ACF">
              <w:rPr>
                <w:rFonts w:ascii="Times New Roman" w:eastAsiaTheme="minorEastAsia" w:hAnsi="Times New Roman" w:hint="eastAsia"/>
                <w:highlight w:val="green"/>
                <w:lang w:val="en-US" w:eastAsia="ja-JP"/>
              </w:rPr>
              <w:t xml:space="preserve">DL: </w:t>
            </w:r>
            <w:r w:rsidR="00BD1B55" w:rsidRPr="00E11ACF">
              <w:rPr>
                <w:rFonts w:ascii="Times New Roman" w:eastAsiaTheme="minorEastAsia" w:hAnsi="Times New Roman" w:hint="eastAsia"/>
                <w:highlight w:val="green"/>
                <w:lang w:val="en-US" w:eastAsia="ja-JP"/>
              </w:rPr>
              <w:t>3</w:t>
            </w:r>
            <w:r w:rsidR="004E7552" w:rsidRPr="00E11ACF">
              <w:rPr>
                <w:rFonts w:ascii="Times New Roman" w:eastAsiaTheme="minorEastAsia" w:hAnsi="Times New Roman"/>
                <w:highlight w:val="green"/>
                <w:lang w:val="en-US" w:eastAsia="ja-JP"/>
              </w:rPr>
              <w:t>x of IMT-2020</w:t>
            </w:r>
          </w:p>
          <w:p w14:paraId="1F3E7342" w14:textId="77777777" w:rsidR="00BD1B55" w:rsidRDefault="00BD1B55" w:rsidP="0024766D">
            <w:pPr>
              <w:rPr>
                <w:rFonts w:ascii="Times New Roman" w:eastAsiaTheme="minorEastAsia" w:hAnsi="Times New Roman"/>
                <w:lang w:val="en-US" w:eastAsia="ja-JP"/>
              </w:rPr>
            </w:pPr>
            <w:r w:rsidRPr="00E06A3F">
              <w:rPr>
                <w:rFonts w:ascii="Times New Roman" w:eastAsiaTheme="minorEastAsia" w:hAnsi="Times New Roman" w:hint="eastAsia"/>
                <w:highlight w:val="cyan"/>
                <w:lang w:val="en-US" w:eastAsia="ja-JP"/>
              </w:rPr>
              <w:t xml:space="preserve">UL: </w:t>
            </w:r>
            <w:r w:rsidR="00E06A3F" w:rsidRPr="00E06A3F">
              <w:rPr>
                <w:rFonts w:ascii="Times New Roman" w:eastAsiaTheme="minorEastAsia" w:hAnsi="Times New Roman" w:hint="eastAsia"/>
                <w:highlight w:val="cyan"/>
                <w:lang w:val="en-US" w:eastAsia="ja-JP"/>
              </w:rPr>
              <w:t>3</w:t>
            </w:r>
            <w:r w:rsidRPr="00E06A3F">
              <w:rPr>
                <w:rFonts w:ascii="Times New Roman" w:eastAsiaTheme="minorEastAsia" w:hAnsi="Times New Roman"/>
                <w:highlight w:val="cyan"/>
                <w:lang w:val="en-US" w:eastAsia="ja-JP"/>
              </w:rPr>
              <w:t>x of IMT-2020</w:t>
            </w:r>
          </w:p>
          <w:p w14:paraId="38892C64" w14:textId="77777777" w:rsidR="00AD1880" w:rsidRDefault="00AD1880" w:rsidP="0024766D">
            <w:pPr>
              <w:rPr>
                <w:rFonts w:ascii="Times New Roman" w:eastAsiaTheme="minorEastAsia" w:hAnsi="Times New Roman"/>
                <w:lang w:val="en-US" w:eastAsia="ja-JP"/>
              </w:rPr>
            </w:pPr>
          </w:p>
          <w:p w14:paraId="34318E06" w14:textId="77777777" w:rsidR="00AC1806" w:rsidRPr="00977A0B" w:rsidRDefault="00AD1880" w:rsidP="0024766D">
            <w:pPr>
              <w:rPr>
                <w:rFonts w:ascii="Times New Roman" w:eastAsiaTheme="minorEastAsia" w:hAnsi="Times New Roman"/>
                <w:highlight w:val="cyan"/>
                <w:lang w:val="en-US" w:eastAsia="ja-JP"/>
              </w:rPr>
            </w:pPr>
            <w:r w:rsidRPr="00977A0B">
              <w:rPr>
                <w:rFonts w:eastAsiaTheme="minorEastAsia"/>
                <w:highlight w:val="cyan"/>
                <w:lang w:val="en-US" w:eastAsia="ja-JP"/>
              </w:rPr>
              <w:t>Rural-IC</w:t>
            </w:r>
            <w:r w:rsidR="00AC1806" w:rsidRPr="00977A0B">
              <w:rPr>
                <w:rFonts w:eastAsiaTheme="minorEastAsia"/>
                <w:highlight w:val="cyan"/>
                <w:lang w:val="en-US" w:eastAsia="ja-JP"/>
              </w:rPr>
              <w:t>:</w:t>
            </w:r>
          </w:p>
          <w:p w14:paraId="0DAB703D" w14:textId="77777777" w:rsidR="00AC1806" w:rsidRPr="00977A0B" w:rsidRDefault="00AC1806" w:rsidP="0024766D">
            <w:pPr>
              <w:rPr>
                <w:rFonts w:ascii="Times New Roman" w:eastAsiaTheme="minorEastAsia" w:hAnsi="Times New Roman"/>
                <w:highlight w:val="cyan"/>
                <w:lang w:val="en-US" w:eastAsia="ja-JP"/>
              </w:rPr>
            </w:pPr>
            <w:r w:rsidRPr="00977A0B">
              <w:rPr>
                <w:rFonts w:eastAsiaTheme="minorEastAsia"/>
                <w:highlight w:val="cyan"/>
                <w:lang w:val="en-US" w:eastAsia="ja-JP"/>
              </w:rPr>
              <w:t>DL: 3x of IMT-2020</w:t>
            </w:r>
          </w:p>
          <w:p w14:paraId="484E71D8" w14:textId="7714B971" w:rsidR="00BD1B55" w:rsidRPr="00F10A18" w:rsidRDefault="00AC1806" w:rsidP="0024766D">
            <w:pPr>
              <w:rPr>
                <w:rFonts w:ascii="Times New Roman" w:eastAsiaTheme="minorEastAsia" w:hAnsi="Times New Roman"/>
                <w:lang w:val="en-US" w:eastAsia="ja-JP"/>
              </w:rPr>
            </w:pPr>
            <w:r w:rsidRPr="00977A0B">
              <w:rPr>
                <w:rFonts w:eastAsiaTheme="minorEastAsia"/>
                <w:highlight w:val="cyan"/>
                <w:lang w:val="en-US" w:eastAsia="ja-JP"/>
              </w:rPr>
              <w:t>UL: 3x of IMT-2020</w:t>
            </w:r>
          </w:p>
        </w:tc>
        <w:tc>
          <w:tcPr>
            <w:tcW w:w="2630" w:type="dxa"/>
          </w:tcPr>
          <w:p w14:paraId="6CF5C45C" w14:textId="77777777" w:rsidR="00D9140E" w:rsidRPr="000F0C1B" w:rsidRDefault="00D9140E" w:rsidP="00D9140E">
            <w:pPr>
              <w:rPr>
                <w:rFonts w:eastAsiaTheme="minorEastAsia"/>
                <w:highlight w:val="green"/>
                <w:lang w:val="en-US" w:eastAsia="ja-JP"/>
              </w:rPr>
            </w:pPr>
            <w:r w:rsidRPr="000F0C1B">
              <w:rPr>
                <w:rFonts w:eastAsiaTheme="minorEastAsia"/>
                <w:highlight w:val="green"/>
                <w:lang w:val="en-US" w:eastAsia="ja-JP"/>
              </w:rPr>
              <w:t>Assuming 7GHz with:</w:t>
            </w:r>
          </w:p>
          <w:p w14:paraId="2B7AEAE5" w14:textId="77777777" w:rsidR="00D9140E" w:rsidRPr="000F0C1B" w:rsidRDefault="00D9140E" w:rsidP="00D9140E">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BS: up to 1024 elements</w:t>
            </w:r>
          </w:p>
          <w:p w14:paraId="25921535" w14:textId="77777777" w:rsidR="00D9140E" w:rsidRPr="000F0C1B" w:rsidRDefault="00D9140E" w:rsidP="00D9140E">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UE: 4Rx or 6Rx or 8Rx</w:t>
            </w:r>
          </w:p>
          <w:p w14:paraId="704446B3" w14:textId="77777777" w:rsidR="00D9140E" w:rsidRPr="000F0C1B" w:rsidRDefault="00D9140E" w:rsidP="00D9140E">
            <w:pPr>
              <w:rPr>
                <w:rFonts w:eastAsiaTheme="minorEastAsia"/>
                <w:highlight w:val="green"/>
                <w:lang w:val="en-US" w:eastAsia="ja-JP"/>
              </w:rPr>
            </w:pPr>
            <w:r w:rsidRPr="000F0C1B">
              <w:rPr>
                <w:rFonts w:eastAsiaTheme="minorEastAsia"/>
                <w:highlight w:val="green"/>
                <w:lang w:val="en-US" w:eastAsia="ja-JP"/>
              </w:rPr>
              <w:t>Form factor and other operational considerations may limit the number of receiver antennas of UE</w:t>
            </w:r>
          </w:p>
          <w:p w14:paraId="047252CC" w14:textId="6A9749CE" w:rsidR="00871201" w:rsidRPr="00F10A18" w:rsidRDefault="00871201" w:rsidP="0024766D">
            <w:pPr>
              <w:rPr>
                <w:rFonts w:ascii="Times New Roman" w:hAnsi="Times New Roman"/>
                <w:lang w:val="en-US" w:eastAsia="ja-JP"/>
              </w:rPr>
            </w:pPr>
          </w:p>
        </w:tc>
      </w:tr>
      <w:tr w:rsidR="00871201" w:rsidRPr="00F10A18" w14:paraId="48E10470" w14:textId="77777777" w:rsidTr="69A1445E">
        <w:tc>
          <w:tcPr>
            <w:tcW w:w="2463" w:type="dxa"/>
          </w:tcPr>
          <w:p w14:paraId="73EE18C3" w14:textId="6FEAA6DC" w:rsidR="00871201" w:rsidRPr="00F10A18" w:rsidRDefault="003E13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Area traffic capacity</w:t>
            </w:r>
          </w:p>
        </w:tc>
        <w:tc>
          <w:tcPr>
            <w:tcW w:w="2352" w:type="dxa"/>
          </w:tcPr>
          <w:p w14:paraId="5A4B4A04" w14:textId="30056880"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Mbps/m</w:t>
            </w:r>
            <w:r w:rsidRPr="00F10A18">
              <w:rPr>
                <w:rFonts w:ascii="Times New Roman" w:eastAsiaTheme="minorEastAsia" w:hAnsi="Times New Roman"/>
                <w:vertAlign w:val="superscript"/>
                <w:lang w:val="en-US" w:eastAsia="ja-JP"/>
              </w:rPr>
              <w:t>2</w:t>
            </w:r>
          </w:p>
          <w:p w14:paraId="1038D420" w14:textId="09D2E3B2"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 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tc>
        <w:tc>
          <w:tcPr>
            <w:tcW w:w="2410" w:type="dxa"/>
          </w:tcPr>
          <w:p w14:paraId="4B2FA48B" w14:textId="75753890" w:rsidR="00871201" w:rsidRPr="00F10A18" w:rsidRDefault="001A4CE4" w:rsidP="0024766D">
            <w:pPr>
              <w:rPr>
                <w:rFonts w:ascii="Times New Roman" w:eastAsiaTheme="minorEastAsia" w:hAnsi="Times New Roman"/>
                <w:lang w:val="en-US" w:eastAsia="ja-JP"/>
              </w:rPr>
            </w:pPr>
            <w:r w:rsidRPr="005429B2">
              <w:rPr>
                <w:rFonts w:eastAsiaTheme="minorEastAsia" w:hint="eastAsia"/>
                <w:highlight w:val="cyan"/>
                <w:lang w:val="en-US" w:eastAsia="ja-JP"/>
              </w:rPr>
              <w:t>2-5</w:t>
            </w:r>
            <w:r w:rsidR="000958BC" w:rsidRPr="005429B2">
              <w:rPr>
                <w:rFonts w:eastAsiaTheme="minorEastAsia" w:hint="eastAsia"/>
                <w:highlight w:val="cyan"/>
                <w:lang w:val="en-US" w:eastAsia="ja-JP"/>
              </w:rPr>
              <w:t>x</w:t>
            </w:r>
            <w:r w:rsidR="000958BC" w:rsidRPr="005429B2">
              <w:rPr>
                <w:rFonts w:ascii="Times New Roman" w:eastAsiaTheme="minorEastAsia" w:hAnsi="Times New Roman" w:hint="eastAsia"/>
                <w:highlight w:val="cyan"/>
                <w:lang w:val="en-US" w:eastAsia="ja-JP"/>
              </w:rPr>
              <w:t xml:space="preserve"> of IMT-2020</w:t>
            </w:r>
            <w:r w:rsidR="00212F0E" w:rsidRPr="00F10A18">
              <w:rPr>
                <w:rFonts w:ascii="Times New Roman" w:eastAsiaTheme="minorEastAsia" w:hAnsi="Times New Roman"/>
                <w:lang w:val="en-US" w:eastAsia="ja-JP"/>
              </w:rPr>
              <w:br/>
              <w:t xml:space="preserve">@ Indoor Hotspot </w:t>
            </w:r>
            <w:r w:rsidR="00897AD0">
              <w:rPr>
                <w:rFonts w:ascii="Times New Roman" w:eastAsiaTheme="minorEastAsia" w:hAnsi="Times New Roman"/>
                <w:lang w:val="en-US" w:eastAsia="ja-JP"/>
              </w:rPr>
              <w:t>–</w:t>
            </w:r>
            <w:r w:rsidR="00212F0E"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p w14:paraId="094EF044" w14:textId="77777777" w:rsidR="00212F0E" w:rsidRPr="00F10A18" w:rsidRDefault="00212F0E" w:rsidP="0024766D">
            <w:pPr>
              <w:rPr>
                <w:rFonts w:ascii="Times New Roman" w:eastAsiaTheme="minorEastAsia" w:hAnsi="Times New Roman"/>
                <w:lang w:val="en-US" w:eastAsia="ja-JP"/>
              </w:rPr>
            </w:pPr>
          </w:p>
          <w:p w14:paraId="068F81EE" w14:textId="3FD041EA" w:rsidR="00212F0E" w:rsidRPr="00F10A18" w:rsidRDefault="0091170E" w:rsidP="0024766D">
            <w:pPr>
              <w:rPr>
                <w:rFonts w:ascii="Times New Roman" w:eastAsiaTheme="minorEastAsia" w:hAnsi="Times New Roman"/>
                <w:lang w:val="en-US" w:eastAsia="ja-JP"/>
              </w:rPr>
            </w:pPr>
            <w:r w:rsidRPr="00617673">
              <w:rPr>
                <w:rFonts w:ascii="Times New Roman" w:eastAsiaTheme="minorEastAsia" w:hAnsi="Times New Roman" w:hint="eastAsia"/>
                <w:highlight w:val="cyan"/>
                <w:lang w:val="en-US" w:eastAsia="ja-JP"/>
              </w:rPr>
              <w:t>0</w:t>
            </w:r>
            <w:r w:rsidR="00617673" w:rsidRPr="00617673">
              <w:rPr>
                <w:rFonts w:ascii="Times New Roman" w:eastAsiaTheme="minorEastAsia" w:hAnsi="Times New Roman" w:hint="eastAsia"/>
                <w:highlight w:val="cyan"/>
                <w:lang w:val="en-US" w:eastAsia="ja-JP"/>
              </w:rPr>
              <w:t>.8</w:t>
            </w:r>
            <w:r w:rsidR="001E7DFF" w:rsidRPr="00617673">
              <w:rPr>
                <w:rFonts w:ascii="Times New Roman" w:eastAsiaTheme="minorEastAsia" w:hAnsi="Times New Roman"/>
                <w:highlight w:val="cyan"/>
                <w:lang w:val="en-US" w:eastAsia="ja-JP"/>
              </w:rPr>
              <w:t xml:space="preserve"> Mbps/m</w:t>
            </w:r>
            <w:r w:rsidR="001E7DFF" w:rsidRPr="00617673">
              <w:rPr>
                <w:rFonts w:ascii="Times New Roman" w:eastAsiaTheme="minorEastAsia" w:hAnsi="Times New Roman"/>
                <w:highlight w:val="cyan"/>
                <w:vertAlign w:val="superscript"/>
                <w:lang w:val="en-US" w:eastAsia="ja-JP"/>
              </w:rPr>
              <w:t>2</w:t>
            </w:r>
          </w:p>
          <w:p w14:paraId="6F2E76A9" w14:textId="47B7260D" w:rsidR="001E7DFF" w:rsidRPr="00F10A18" w:rsidRDefault="001E7DFF"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Dense Urban</w:t>
            </w:r>
            <w:r w:rsidR="005D49A1"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5D49A1"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tc>
        <w:tc>
          <w:tcPr>
            <w:tcW w:w="2630" w:type="dxa"/>
          </w:tcPr>
          <w:p w14:paraId="22565733" w14:textId="77777777" w:rsidR="00FC594B" w:rsidRDefault="00FC594B" w:rsidP="69A1445E">
            <w:pPr>
              <w:rPr>
                <w:rFonts w:ascii="Times New Roman" w:eastAsiaTheme="minorEastAsia" w:hAnsi="Times New Roman"/>
                <w:highlight w:val="cyan"/>
                <w:lang w:val="en-US" w:eastAsia="ja-JP"/>
              </w:rPr>
            </w:pPr>
            <w:r>
              <w:rPr>
                <w:rFonts w:ascii="Times New Roman" w:eastAsiaTheme="minorEastAsia" w:hAnsi="Times New Roman" w:hint="eastAsia"/>
                <w:highlight w:val="cyan"/>
                <w:lang w:val="en-US" w:eastAsia="ja-JP"/>
              </w:rPr>
              <w:t>DCM view:</w:t>
            </w:r>
          </w:p>
          <w:p w14:paraId="7345A94A" w14:textId="5A66FAB6" w:rsidR="000C0E6B" w:rsidRPr="0022185D" w:rsidRDefault="0FCF862E" w:rsidP="69A1445E">
            <w:pPr>
              <w:rPr>
                <w:rFonts w:ascii="Times New Roman" w:eastAsiaTheme="minorEastAsia" w:hAnsi="Times New Roman"/>
                <w:highlight w:val="cyan"/>
                <w:lang w:val="en-US" w:eastAsia="ja-JP"/>
              </w:rPr>
            </w:pPr>
            <w:r w:rsidRPr="0022185D">
              <w:rPr>
                <w:rFonts w:ascii="Times New Roman" w:eastAsiaTheme="minorEastAsia" w:hAnsi="Times New Roman"/>
                <w:highlight w:val="cyan"/>
                <w:lang w:val="en-US" w:eastAsia="ja-JP"/>
              </w:rPr>
              <w:t xml:space="preserve">For Indoor Hotspot – IC, </w:t>
            </w:r>
            <w:r w:rsidR="00B23B54" w:rsidRPr="0022185D">
              <w:rPr>
                <w:rFonts w:ascii="Times New Roman" w:eastAsiaTheme="minorEastAsia" w:hAnsi="Times New Roman" w:hint="eastAsia"/>
                <w:highlight w:val="cyan"/>
                <w:lang w:val="en-US" w:eastAsia="ja-JP"/>
              </w:rPr>
              <w:t>12</w:t>
            </w:r>
            <w:r w:rsidR="00CD0C46" w:rsidRPr="0022185D">
              <w:rPr>
                <w:rFonts w:ascii="Times New Roman" w:eastAsiaTheme="minorEastAsia" w:hAnsi="Times New Roman" w:hint="eastAsia"/>
                <w:highlight w:val="cyan"/>
                <w:lang w:val="en-US" w:eastAsia="ja-JP"/>
              </w:rPr>
              <w:t>-36</w:t>
            </w:r>
            <w:r w:rsidR="5A4D720D" w:rsidRPr="0022185D">
              <w:rPr>
                <w:rFonts w:ascii="Times New Roman" w:eastAsiaTheme="minorEastAsia" w:hAnsi="Times New Roman"/>
                <w:highlight w:val="cyan"/>
                <w:lang w:val="en-US" w:eastAsia="ja-JP"/>
              </w:rPr>
              <w:t xml:space="preserve"> TRxPs</w:t>
            </w:r>
            <w:r w:rsidR="509B1E25" w:rsidRPr="0022185D">
              <w:rPr>
                <w:rFonts w:ascii="Times New Roman" w:eastAsiaTheme="minorEastAsia" w:hAnsi="Times New Roman"/>
                <w:highlight w:val="cyan"/>
                <w:lang w:val="en-US" w:eastAsia="ja-JP"/>
              </w:rPr>
              <w:t xml:space="preserve"> and bandwidth of 400 MHz are assumed</w:t>
            </w:r>
          </w:p>
          <w:p w14:paraId="090AF3D9" w14:textId="77777777" w:rsidR="000C0E6B" w:rsidRPr="0022185D" w:rsidRDefault="000C0E6B" w:rsidP="0024766D">
            <w:pPr>
              <w:rPr>
                <w:rFonts w:ascii="Times New Roman" w:eastAsiaTheme="minorEastAsia" w:hAnsi="Times New Roman"/>
                <w:highlight w:val="cyan"/>
                <w:lang w:val="en-US" w:eastAsia="ja-JP"/>
              </w:rPr>
            </w:pPr>
          </w:p>
          <w:p w14:paraId="648B2395" w14:textId="59752C76" w:rsidR="00871201" w:rsidRPr="00BC22BD" w:rsidRDefault="00BC22BD" w:rsidP="0024766D">
            <w:pPr>
              <w:rPr>
                <w:rFonts w:ascii="Times New Roman" w:eastAsiaTheme="minorEastAsia" w:hAnsi="Times New Roman"/>
                <w:lang w:val="en-US" w:eastAsia="ja-JP"/>
              </w:rPr>
            </w:pPr>
            <w:r w:rsidRPr="0022185D">
              <w:rPr>
                <w:rFonts w:ascii="Times New Roman" w:eastAsiaTheme="minorEastAsia" w:hAnsi="Times New Roman" w:hint="eastAsia"/>
                <w:highlight w:val="cyan"/>
                <w:lang w:val="en-US" w:eastAsia="ja-JP"/>
              </w:rPr>
              <w:t xml:space="preserve">For IMT-2030, Area traffic capacity should </w:t>
            </w:r>
            <w:r w:rsidR="3C829E0B" w:rsidRPr="0022185D">
              <w:rPr>
                <w:rFonts w:ascii="Times New Roman" w:eastAsiaTheme="minorEastAsia" w:hAnsi="Times New Roman"/>
                <w:highlight w:val="cyan"/>
                <w:lang w:val="en-US" w:eastAsia="ja-JP"/>
              </w:rPr>
              <w:t xml:space="preserve">also </w:t>
            </w:r>
            <w:r w:rsidR="001F34F4" w:rsidRPr="0022185D">
              <w:rPr>
                <w:rFonts w:ascii="Times New Roman" w:eastAsiaTheme="minorEastAsia" w:hAnsi="Times New Roman" w:hint="eastAsia"/>
                <w:highlight w:val="cyan"/>
                <w:lang w:val="en-US" w:eastAsia="ja-JP"/>
              </w:rPr>
              <w:t xml:space="preserve">be evaluated in Dense Urban </w:t>
            </w:r>
            <w:r w:rsidR="00897AD0" w:rsidRPr="0022185D">
              <w:rPr>
                <w:rFonts w:ascii="Times New Roman" w:eastAsiaTheme="minorEastAsia" w:hAnsi="Times New Roman"/>
                <w:highlight w:val="cyan"/>
                <w:lang w:val="en-US" w:eastAsia="ja-JP"/>
              </w:rPr>
              <w:t>–</w:t>
            </w:r>
            <w:r w:rsidR="001F34F4" w:rsidRPr="0022185D">
              <w:rPr>
                <w:rFonts w:ascii="Times New Roman" w:eastAsiaTheme="minorEastAsia" w:hAnsi="Times New Roman" w:hint="eastAsia"/>
                <w:highlight w:val="cyan"/>
                <w:lang w:val="en-US" w:eastAsia="ja-JP"/>
              </w:rPr>
              <w:t xml:space="preserve"> IC test environment</w:t>
            </w:r>
            <w:r w:rsidR="00053048" w:rsidRPr="0022185D">
              <w:rPr>
                <w:rFonts w:ascii="Times New Roman" w:eastAsiaTheme="minorEastAsia" w:hAnsi="Times New Roman" w:hint="eastAsia"/>
                <w:highlight w:val="cyan"/>
                <w:lang w:val="en-US" w:eastAsia="ja-JP"/>
              </w:rPr>
              <w:t xml:space="preserve">. </w:t>
            </w:r>
            <w:r w:rsidR="008F7B55">
              <w:rPr>
                <w:rFonts w:ascii="Times New Roman" w:eastAsiaTheme="minorEastAsia" w:hAnsi="Times New Roman" w:hint="eastAsia"/>
                <w:highlight w:val="cyan"/>
                <w:lang w:val="en-US" w:eastAsia="ja-JP"/>
              </w:rPr>
              <w:t>0.8 Mbps</w:t>
            </w:r>
            <w:r w:rsidR="00113604">
              <w:rPr>
                <w:rFonts w:ascii="Times New Roman" w:eastAsiaTheme="minorEastAsia" w:hAnsi="Times New Roman" w:hint="eastAsia"/>
                <w:highlight w:val="cyan"/>
                <w:lang w:val="en-US" w:eastAsia="ja-JP"/>
              </w:rPr>
              <w:t>/m</w:t>
            </w:r>
            <w:r w:rsidR="00113604" w:rsidRPr="00977A0B">
              <w:rPr>
                <w:rFonts w:eastAsiaTheme="minorEastAsia"/>
                <w:highlight w:val="cyan"/>
                <w:vertAlign w:val="superscript"/>
                <w:lang w:val="en-US" w:eastAsia="ja-JP"/>
              </w:rPr>
              <w:t>2</w:t>
            </w:r>
            <w:r w:rsidR="00053048" w:rsidRPr="0022185D">
              <w:rPr>
                <w:rFonts w:ascii="Times New Roman" w:eastAsiaTheme="minorEastAsia" w:hAnsi="Times New Roman" w:hint="eastAsia"/>
                <w:highlight w:val="cyan"/>
                <w:lang w:val="en-US" w:eastAsia="ja-JP"/>
              </w:rPr>
              <w:t xml:space="preserve"> is </w:t>
            </w:r>
            <w:r w:rsidR="005543A5" w:rsidRPr="0022185D">
              <w:rPr>
                <w:rFonts w:ascii="Times New Roman" w:eastAsiaTheme="minorEastAsia" w:hAnsi="Times New Roman"/>
                <w:highlight w:val="cyan"/>
                <w:lang w:val="en-US" w:eastAsia="ja-JP"/>
              </w:rPr>
              <w:t>calculated</w:t>
            </w:r>
            <w:r w:rsidR="005543A5" w:rsidRPr="0022185D">
              <w:rPr>
                <w:rFonts w:ascii="Times New Roman" w:eastAsiaTheme="minorEastAsia" w:hAnsi="Times New Roman" w:hint="eastAsia"/>
                <w:highlight w:val="cyan"/>
                <w:lang w:val="en-US" w:eastAsia="ja-JP"/>
              </w:rPr>
              <w:t xml:space="preserve"> based on the </w:t>
            </w:r>
            <w:r w:rsidR="003D1AAB" w:rsidRPr="0022185D">
              <w:rPr>
                <w:rFonts w:ascii="Times New Roman" w:eastAsiaTheme="minorEastAsia" w:hAnsi="Times New Roman" w:hint="eastAsia"/>
                <w:highlight w:val="cyan"/>
                <w:lang w:val="en-US" w:eastAsia="ja-JP"/>
              </w:rPr>
              <w:t xml:space="preserve">target value of </w:t>
            </w:r>
            <w:r w:rsidR="005543A5" w:rsidRPr="0022185D">
              <w:rPr>
                <w:rFonts w:ascii="Times New Roman" w:eastAsiaTheme="minorEastAsia" w:hAnsi="Times New Roman" w:hint="eastAsia"/>
                <w:highlight w:val="cyan"/>
                <w:lang w:val="en-US" w:eastAsia="ja-JP"/>
              </w:rPr>
              <w:t xml:space="preserve">average spectral efficiency </w:t>
            </w:r>
            <w:r w:rsidR="00D6640D">
              <w:rPr>
                <w:rFonts w:ascii="Times New Roman" w:eastAsiaTheme="minorEastAsia" w:hAnsi="Times New Roman" w:hint="eastAsia"/>
                <w:highlight w:val="cyan"/>
                <w:lang w:val="en-US" w:eastAsia="ja-JP"/>
              </w:rPr>
              <w:t>(i.e., 3x of IMT-2020)</w:t>
            </w:r>
            <w:r w:rsidR="005543A5" w:rsidRPr="0022185D">
              <w:rPr>
                <w:rFonts w:ascii="Times New Roman" w:eastAsiaTheme="minorEastAsia" w:hAnsi="Times New Roman" w:hint="eastAsia"/>
                <w:highlight w:val="cyan"/>
                <w:lang w:val="en-US" w:eastAsia="ja-JP"/>
              </w:rPr>
              <w:t xml:space="preserve"> assuming bandwidth of 400 MHz and ISD = 200 m.</w:t>
            </w:r>
          </w:p>
        </w:tc>
      </w:tr>
      <w:tr w:rsidR="00871201" w:rsidRPr="00F10A18" w14:paraId="64399998" w14:textId="77777777" w:rsidTr="69A1445E">
        <w:tc>
          <w:tcPr>
            <w:tcW w:w="2463" w:type="dxa"/>
          </w:tcPr>
          <w:p w14:paraId="4C523D32" w14:textId="549A6C10" w:rsidR="00871201" w:rsidRPr="00F10A18" w:rsidRDefault="0089631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Latency</w:t>
            </w:r>
          </w:p>
        </w:tc>
        <w:tc>
          <w:tcPr>
            <w:tcW w:w="2352" w:type="dxa"/>
          </w:tcPr>
          <w:p w14:paraId="72A59E06" w14:textId="624E29C8" w:rsidR="00871201" w:rsidRPr="00F10A18" w:rsidRDefault="000F4F3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User plane</w:t>
            </w:r>
            <w:r w:rsidR="002F5E4C">
              <w:rPr>
                <w:rFonts w:ascii="Times New Roman" w:eastAsiaTheme="minorEastAsia" w:hAnsi="Times New Roman" w:hint="eastAsia"/>
                <w:lang w:val="en-US" w:eastAsia="ja-JP"/>
              </w:rPr>
              <w:t>:</w:t>
            </w:r>
          </w:p>
          <w:p w14:paraId="4D74395A" w14:textId="68D19943" w:rsidR="000F4F32"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eMBB: </w:t>
            </w:r>
            <w:r w:rsidR="00551DE2" w:rsidRPr="00F10A18">
              <w:rPr>
                <w:rFonts w:ascii="Times New Roman" w:eastAsiaTheme="minorEastAsia" w:hAnsi="Times New Roman"/>
                <w:lang w:val="en-US" w:eastAsia="ja-JP"/>
              </w:rPr>
              <w:t>4 ms</w:t>
            </w:r>
          </w:p>
          <w:p w14:paraId="1C44BCFF" w14:textId="73F2D75C"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URLLC: </w:t>
            </w:r>
            <w:r w:rsidR="00551DE2" w:rsidRPr="00F10A18">
              <w:rPr>
                <w:rFonts w:ascii="Times New Roman" w:eastAsiaTheme="minorEastAsia" w:hAnsi="Times New Roman"/>
                <w:lang w:val="en-US" w:eastAsia="ja-JP"/>
              </w:rPr>
              <w:t>1 ms</w:t>
            </w:r>
          </w:p>
          <w:p w14:paraId="404C257E" w14:textId="77777777" w:rsidR="00422520" w:rsidRPr="00F10A18" w:rsidRDefault="00422520" w:rsidP="0024766D">
            <w:pPr>
              <w:rPr>
                <w:rFonts w:ascii="Times New Roman" w:eastAsiaTheme="minorEastAsia" w:hAnsi="Times New Roman"/>
                <w:lang w:val="en-US" w:eastAsia="ja-JP"/>
              </w:rPr>
            </w:pPr>
          </w:p>
          <w:p w14:paraId="42D6FF5A" w14:textId="6BA5C62E"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Control plane</w:t>
            </w:r>
            <w:r w:rsidR="002F5E4C">
              <w:rPr>
                <w:rFonts w:ascii="Times New Roman" w:eastAsiaTheme="minorEastAsia" w:hAnsi="Times New Roman" w:hint="eastAsia"/>
                <w:lang w:val="en-US" w:eastAsia="ja-JP"/>
              </w:rPr>
              <w:t>:</w:t>
            </w:r>
          </w:p>
          <w:p w14:paraId="0A02758B" w14:textId="466C7C3B" w:rsidR="006E33CC" w:rsidRPr="00F10A18" w:rsidRDefault="006A204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20 ms</w:t>
            </w:r>
          </w:p>
        </w:tc>
        <w:tc>
          <w:tcPr>
            <w:tcW w:w="2410" w:type="dxa"/>
          </w:tcPr>
          <w:p w14:paraId="4D9A7B8D" w14:textId="04147550" w:rsidR="00D60A1D" w:rsidRPr="007E32FE" w:rsidRDefault="005D49A1" w:rsidP="0024766D">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User plane</w:t>
            </w:r>
            <w:r w:rsidR="002F5E4C" w:rsidRPr="007E32FE">
              <w:rPr>
                <w:rFonts w:ascii="Times New Roman" w:eastAsiaTheme="minorEastAsia" w:hAnsi="Times New Roman" w:hint="eastAsia"/>
                <w:highlight w:val="green"/>
                <w:lang w:val="en-US" w:eastAsia="ja-JP"/>
              </w:rPr>
              <w:t>:</w:t>
            </w:r>
          </w:p>
          <w:p w14:paraId="0FF39384" w14:textId="4F4456C2" w:rsidR="005A62A6" w:rsidRPr="007E32FE" w:rsidRDefault="005A62A6" w:rsidP="0024766D">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 xml:space="preserve">IC: </w:t>
            </w:r>
            <w:r w:rsidR="004A3EC8" w:rsidRPr="007E32FE">
              <w:rPr>
                <w:rFonts w:ascii="Times New Roman" w:eastAsiaTheme="minorEastAsia" w:hAnsi="Times New Roman" w:hint="eastAsia"/>
                <w:highlight w:val="green"/>
                <w:lang w:val="en-US" w:eastAsia="ja-JP"/>
              </w:rPr>
              <w:t>4</w:t>
            </w:r>
            <w:r w:rsidRPr="007E32FE">
              <w:rPr>
                <w:rFonts w:ascii="Times New Roman" w:eastAsiaTheme="minorEastAsia" w:hAnsi="Times New Roman"/>
                <w:highlight w:val="green"/>
                <w:lang w:val="en-US" w:eastAsia="ja-JP"/>
              </w:rPr>
              <w:t xml:space="preserve"> ms</w:t>
            </w:r>
          </w:p>
          <w:p w14:paraId="1247F5D8" w14:textId="284191A7" w:rsidR="0076281C" w:rsidRPr="00F10A18" w:rsidRDefault="0076281C" w:rsidP="0024766D">
            <w:pPr>
              <w:rPr>
                <w:rFonts w:ascii="Times New Roman" w:eastAsiaTheme="minorEastAsia" w:hAnsi="Times New Roman"/>
                <w:lang w:val="en-US" w:eastAsia="ja-JP"/>
              </w:rPr>
            </w:pPr>
            <w:r w:rsidRPr="007E32FE">
              <w:rPr>
                <w:rFonts w:ascii="Times New Roman" w:eastAsiaTheme="minorEastAsia" w:hAnsi="Times New Roman"/>
                <w:highlight w:val="green"/>
                <w:lang w:val="en-US" w:eastAsia="ja-JP"/>
              </w:rPr>
              <w:t xml:space="preserve">HRLLC: </w:t>
            </w:r>
            <w:r w:rsidR="007E32FE" w:rsidRPr="007E32FE">
              <w:rPr>
                <w:rFonts w:ascii="Times New Roman" w:eastAsiaTheme="minorEastAsia" w:hAnsi="Times New Roman" w:hint="eastAsia"/>
                <w:highlight w:val="green"/>
                <w:lang w:val="en-US" w:eastAsia="ja-JP"/>
              </w:rPr>
              <w:t>1</w:t>
            </w:r>
            <w:r w:rsidRPr="007E32FE">
              <w:rPr>
                <w:rFonts w:ascii="Times New Roman" w:eastAsiaTheme="minorEastAsia" w:hAnsi="Times New Roman"/>
                <w:highlight w:val="green"/>
                <w:lang w:val="en-US" w:eastAsia="ja-JP"/>
              </w:rPr>
              <w:t xml:space="preserve"> ms</w:t>
            </w:r>
          </w:p>
          <w:p w14:paraId="71DB0F8C" w14:textId="77777777" w:rsidR="00D6051E" w:rsidRPr="00F10A18" w:rsidRDefault="00D6051E" w:rsidP="0024766D">
            <w:pPr>
              <w:rPr>
                <w:rFonts w:ascii="Times New Roman" w:eastAsiaTheme="minorEastAsia" w:hAnsi="Times New Roman"/>
                <w:lang w:val="en-US" w:eastAsia="ja-JP"/>
              </w:rPr>
            </w:pPr>
          </w:p>
          <w:p w14:paraId="7259AA4D" w14:textId="51B0BB76" w:rsidR="00D6051E" w:rsidRPr="007E32FE" w:rsidRDefault="00D6051E" w:rsidP="0024766D">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Control plane</w:t>
            </w:r>
            <w:r w:rsidR="002F5E4C" w:rsidRPr="007E32FE">
              <w:rPr>
                <w:rFonts w:ascii="Times New Roman" w:eastAsiaTheme="minorEastAsia" w:hAnsi="Times New Roman" w:hint="eastAsia"/>
                <w:highlight w:val="green"/>
                <w:lang w:val="en-US" w:eastAsia="ja-JP"/>
              </w:rPr>
              <w:t>:</w:t>
            </w:r>
          </w:p>
          <w:p w14:paraId="1B6408D3" w14:textId="13A857C9" w:rsidR="00D6051E" w:rsidRPr="00F10A18" w:rsidRDefault="007E32FE" w:rsidP="0024766D">
            <w:pPr>
              <w:rPr>
                <w:rFonts w:ascii="Times New Roman" w:eastAsiaTheme="minorEastAsia" w:hAnsi="Times New Roman"/>
                <w:lang w:val="en-US" w:eastAsia="ja-JP"/>
              </w:rPr>
            </w:pPr>
            <w:r w:rsidRPr="007E32FE">
              <w:rPr>
                <w:rFonts w:ascii="Times New Roman" w:eastAsiaTheme="minorEastAsia" w:hAnsi="Times New Roman" w:hint="eastAsia"/>
                <w:highlight w:val="green"/>
                <w:lang w:val="en-US" w:eastAsia="ja-JP"/>
              </w:rPr>
              <w:t>2</w:t>
            </w:r>
            <w:r w:rsidR="00D6051E" w:rsidRPr="007E32FE">
              <w:rPr>
                <w:rFonts w:ascii="Times New Roman" w:eastAsiaTheme="minorEastAsia" w:hAnsi="Times New Roman"/>
                <w:highlight w:val="green"/>
                <w:lang w:val="en-US" w:eastAsia="ja-JP"/>
              </w:rPr>
              <w:t>0 ms</w:t>
            </w:r>
          </w:p>
        </w:tc>
        <w:tc>
          <w:tcPr>
            <w:tcW w:w="2630" w:type="dxa"/>
          </w:tcPr>
          <w:p w14:paraId="67B34A63" w14:textId="2540DD93" w:rsidR="00871201" w:rsidRPr="00F10A18" w:rsidRDefault="00871201" w:rsidP="0024766D">
            <w:pPr>
              <w:rPr>
                <w:rFonts w:ascii="Times New Roman" w:eastAsiaTheme="minorEastAsia" w:hAnsi="Times New Roman"/>
                <w:lang w:val="en-US" w:eastAsia="ja-JP"/>
              </w:rPr>
            </w:pPr>
          </w:p>
        </w:tc>
      </w:tr>
      <w:tr w:rsidR="004A4DE8" w:rsidRPr="00F10A18" w14:paraId="6112BF12" w14:textId="77777777" w:rsidTr="69A1445E">
        <w:tc>
          <w:tcPr>
            <w:tcW w:w="2463" w:type="dxa"/>
          </w:tcPr>
          <w:p w14:paraId="3F4A6710" w14:textId="7B589329" w:rsidR="004A4DE8" w:rsidRPr="00F10A18" w:rsidRDefault="004A4DE8"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Connection density</w:t>
            </w:r>
          </w:p>
        </w:tc>
        <w:tc>
          <w:tcPr>
            <w:tcW w:w="2352" w:type="dxa"/>
          </w:tcPr>
          <w:p w14:paraId="2460954D" w14:textId="63866B51" w:rsidR="004A4DE8" w:rsidRPr="00F10A18" w:rsidRDefault="00E9356B"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10</w:t>
            </w:r>
            <w:r w:rsidR="00A45BB4" w:rsidRPr="00F10A18">
              <w:rPr>
                <w:rFonts w:ascii="Times New Roman" w:eastAsiaTheme="minorEastAsia" w:hAnsi="Times New Roman"/>
                <w:vertAlign w:val="superscript"/>
                <w:lang w:val="en-US" w:eastAsia="ja-JP"/>
              </w:rPr>
              <w:t>6</w:t>
            </w:r>
            <w:r w:rsidR="00A45BB4" w:rsidRPr="00F10A18">
              <w:rPr>
                <w:rFonts w:ascii="Times New Roman" w:eastAsiaTheme="minorEastAsia" w:hAnsi="Times New Roman"/>
                <w:lang w:val="en-US" w:eastAsia="ja-JP"/>
              </w:rPr>
              <w:t xml:space="preserve"> devices/m</w:t>
            </w:r>
            <w:r w:rsidR="00A45BB4" w:rsidRPr="00F10A18">
              <w:rPr>
                <w:rFonts w:ascii="Times New Roman" w:eastAsiaTheme="minorEastAsia" w:hAnsi="Times New Roman"/>
                <w:vertAlign w:val="superscript"/>
                <w:lang w:val="en-US" w:eastAsia="ja-JP"/>
              </w:rPr>
              <w:t>2</w:t>
            </w:r>
          </w:p>
        </w:tc>
        <w:tc>
          <w:tcPr>
            <w:tcW w:w="2410" w:type="dxa"/>
          </w:tcPr>
          <w:p w14:paraId="284C5F33" w14:textId="42F692D0" w:rsidR="004A4DE8" w:rsidRPr="00F10A18" w:rsidRDefault="00E72F21" w:rsidP="004A4DE8">
            <w:pPr>
              <w:rPr>
                <w:rFonts w:ascii="Times New Roman" w:eastAsiaTheme="minorEastAsia" w:hAnsi="Times New Roman"/>
                <w:lang w:val="en-US" w:eastAsia="ja-JP"/>
              </w:rPr>
            </w:pPr>
            <w:r w:rsidRPr="00063F2B">
              <w:rPr>
                <w:rFonts w:ascii="Times New Roman" w:eastAsiaTheme="minorEastAsia" w:hAnsi="Times New Roman" w:hint="eastAsia"/>
                <w:highlight w:val="green"/>
                <w:lang w:val="en-US" w:eastAsia="ja-JP"/>
              </w:rPr>
              <w:t>10</w:t>
            </w:r>
            <w:r w:rsidRPr="00063F2B">
              <w:rPr>
                <w:rFonts w:ascii="Times New Roman" w:eastAsiaTheme="minorEastAsia" w:hAnsi="Times New Roman" w:hint="eastAsia"/>
                <w:highlight w:val="green"/>
                <w:vertAlign w:val="superscript"/>
                <w:lang w:val="en-US" w:eastAsia="ja-JP"/>
              </w:rPr>
              <w:t>6</w:t>
            </w:r>
            <w:r w:rsidRPr="00063F2B">
              <w:rPr>
                <w:rFonts w:ascii="Times New Roman" w:eastAsiaTheme="minorEastAsia" w:hAnsi="Times New Roman" w:hint="eastAsia"/>
                <w:highlight w:val="green"/>
                <w:lang w:val="en-US" w:eastAsia="ja-JP"/>
              </w:rPr>
              <w:t xml:space="preserve"> devices/km</w:t>
            </w:r>
            <w:r w:rsidRPr="00063F2B">
              <w:rPr>
                <w:rFonts w:ascii="Times New Roman" w:eastAsiaTheme="minorEastAsia" w:hAnsi="Times New Roman" w:hint="eastAsia"/>
                <w:highlight w:val="green"/>
                <w:vertAlign w:val="superscript"/>
                <w:lang w:val="en-US" w:eastAsia="ja-JP"/>
              </w:rPr>
              <w:t>2</w:t>
            </w:r>
            <w:r w:rsidRPr="00063F2B">
              <w:rPr>
                <w:rFonts w:ascii="Times New Roman" w:eastAsiaTheme="minorEastAsia" w:hAnsi="Times New Roman" w:hint="eastAsia"/>
                <w:highlight w:val="green"/>
                <w:lang w:val="en-US" w:eastAsia="ja-JP"/>
              </w:rPr>
              <w:t xml:space="preserve"> for massive </w:t>
            </w:r>
            <w:r w:rsidR="00063F2B" w:rsidRPr="00063F2B">
              <w:rPr>
                <w:rFonts w:ascii="Times New Roman" w:eastAsiaTheme="minorEastAsia" w:hAnsi="Times New Roman" w:hint="eastAsia"/>
                <w:highlight w:val="green"/>
                <w:lang w:val="en-US" w:eastAsia="ja-JP"/>
              </w:rPr>
              <w:t>communication</w:t>
            </w:r>
          </w:p>
        </w:tc>
        <w:tc>
          <w:tcPr>
            <w:tcW w:w="2630" w:type="dxa"/>
          </w:tcPr>
          <w:p w14:paraId="14ECF229" w14:textId="14E5E11F" w:rsidR="004A4DE8" w:rsidRPr="00F10A18" w:rsidRDefault="004A4DE8" w:rsidP="004A4DE8">
            <w:pPr>
              <w:rPr>
                <w:rFonts w:ascii="Times New Roman" w:hAnsi="Times New Roman"/>
                <w:lang w:val="en-US" w:eastAsia="ja-JP"/>
              </w:rPr>
            </w:pPr>
          </w:p>
        </w:tc>
      </w:tr>
      <w:tr w:rsidR="004A4DE8" w:rsidRPr="00F10A18" w14:paraId="26AB3FC6" w14:textId="77777777" w:rsidTr="69A1445E">
        <w:tc>
          <w:tcPr>
            <w:tcW w:w="2463" w:type="dxa"/>
          </w:tcPr>
          <w:p w14:paraId="47F48BBB" w14:textId="78A3BB67" w:rsidR="004A4DE8" w:rsidRPr="00F10A18" w:rsidRDefault="00573AEA"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Energy efficiency</w:t>
            </w:r>
          </w:p>
        </w:tc>
        <w:tc>
          <w:tcPr>
            <w:tcW w:w="2352" w:type="dxa"/>
          </w:tcPr>
          <w:p w14:paraId="0BA156C2" w14:textId="2354D190" w:rsidR="004A4DE8" w:rsidRPr="00F10A18" w:rsidRDefault="004762A3"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w:t>
            </w:r>
            <w:r w:rsidR="00771AE9">
              <w:rPr>
                <w:rFonts w:ascii="Times New Roman" w:eastAsiaTheme="minorEastAsia" w:hAnsi="Times New Roman" w:hint="eastAsia"/>
                <w:lang w:val="en-US" w:eastAsia="ja-JP"/>
              </w:rPr>
              <w:t xml:space="preserve"> </w:t>
            </w:r>
          </w:p>
        </w:tc>
        <w:tc>
          <w:tcPr>
            <w:tcW w:w="2410" w:type="dxa"/>
          </w:tcPr>
          <w:p w14:paraId="478A1170" w14:textId="19A93179" w:rsidR="004A4DE8" w:rsidRPr="00771AE9" w:rsidRDefault="00771AE9" w:rsidP="004A4DE8">
            <w:pPr>
              <w:rPr>
                <w:rFonts w:ascii="Times New Roman" w:eastAsiaTheme="minorEastAsia" w:hAnsi="Times New Roman"/>
                <w:lang w:val="en-US" w:eastAsia="ja-JP"/>
              </w:rPr>
            </w:pPr>
            <w:r>
              <w:rPr>
                <w:rFonts w:ascii="Times New Roman" w:eastAsiaTheme="minorEastAsia" w:hAnsi="Times New Roman" w:hint="eastAsia"/>
                <w:lang w:val="en-US" w:eastAsia="ja-JP"/>
              </w:rPr>
              <w:t>TBD</w:t>
            </w:r>
          </w:p>
        </w:tc>
        <w:tc>
          <w:tcPr>
            <w:tcW w:w="2630" w:type="dxa"/>
          </w:tcPr>
          <w:p w14:paraId="16CBE209" w14:textId="77777777" w:rsidR="004A4DE8" w:rsidRPr="00F10A18" w:rsidRDefault="004A4DE8" w:rsidP="004A4DE8">
            <w:pPr>
              <w:rPr>
                <w:rFonts w:ascii="Times New Roman" w:hAnsi="Times New Roman"/>
                <w:lang w:val="en-US" w:eastAsia="ja-JP"/>
              </w:rPr>
            </w:pPr>
          </w:p>
        </w:tc>
      </w:tr>
      <w:tr w:rsidR="00573AEA" w:rsidRPr="00F10A18" w14:paraId="5CE13762" w14:textId="77777777" w:rsidTr="69A1445E">
        <w:tc>
          <w:tcPr>
            <w:tcW w:w="2463" w:type="dxa"/>
          </w:tcPr>
          <w:p w14:paraId="4C762B25" w14:textId="1F8E590F"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Reliability</w:t>
            </w:r>
          </w:p>
        </w:tc>
        <w:tc>
          <w:tcPr>
            <w:tcW w:w="2352" w:type="dxa"/>
          </w:tcPr>
          <w:p w14:paraId="6C620C98" w14:textId="3EA5E932" w:rsidR="00862DEE" w:rsidRPr="00F10A18" w:rsidRDefault="00A23418"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862DEE" w:rsidRPr="00F10A18">
              <w:rPr>
                <w:rFonts w:ascii="Times New Roman" w:eastAsiaTheme="minorEastAsia" w:hAnsi="Times New Roman"/>
                <w:lang w:val="en-US" w:eastAsia="ja-JP"/>
              </w:rPr>
              <w:t>-10</w:t>
            </w:r>
            <w:r w:rsidR="00862DEE" w:rsidRPr="00F10A18">
              <w:rPr>
                <w:rFonts w:ascii="Times New Roman" w:eastAsiaTheme="minorEastAsia" w:hAnsi="Times New Roman"/>
                <w:vertAlign w:val="superscript"/>
                <w:lang w:val="en-US" w:eastAsia="ja-JP"/>
              </w:rPr>
              <w:t>-5</w:t>
            </w:r>
            <w:r w:rsidR="00DC728F" w:rsidRPr="00F10A18">
              <w:rPr>
                <w:rFonts w:ascii="Times New Roman" w:eastAsiaTheme="minorEastAsia" w:hAnsi="Times New Roman"/>
                <w:lang w:val="en-US" w:eastAsia="ja-JP"/>
              </w:rPr>
              <w:br/>
            </w:r>
            <w:r w:rsidR="0030590A" w:rsidRPr="00F10A18">
              <w:rPr>
                <w:rFonts w:ascii="Times New Roman" w:eastAsiaTheme="minorEastAsia" w:hAnsi="Times New Roman"/>
                <w:lang w:val="en-US" w:eastAsia="ja-JP"/>
              </w:rPr>
              <w:t xml:space="preserve">for 32 </w:t>
            </w:r>
            <w:r w:rsidR="00DC728F" w:rsidRPr="00F10A18">
              <w:rPr>
                <w:rFonts w:ascii="Times New Roman" w:eastAsiaTheme="minorEastAsia" w:hAnsi="Times New Roman"/>
                <w:lang w:val="en-US" w:eastAsia="ja-JP"/>
              </w:rPr>
              <w:t>bytes in 1 ms</w:t>
            </w:r>
          </w:p>
        </w:tc>
        <w:tc>
          <w:tcPr>
            <w:tcW w:w="2410" w:type="dxa"/>
          </w:tcPr>
          <w:p w14:paraId="36CF9FD0" w14:textId="549581C0" w:rsidR="00573AEA" w:rsidRPr="002F15AA" w:rsidRDefault="003D0E5B" w:rsidP="00573AEA">
            <w:pPr>
              <w:rPr>
                <w:rFonts w:ascii="Times New Roman" w:eastAsiaTheme="minorEastAsia" w:hAnsi="Times New Roman"/>
                <w:lang w:val="en-US" w:eastAsia="ja-JP"/>
              </w:rPr>
            </w:pPr>
            <w:r w:rsidRPr="000838D8">
              <w:rPr>
                <w:rFonts w:ascii="Times New Roman" w:eastAsiaTheme="minorEastAsia" w:hAnsi="Times New Roman"/>
                <w:highlight w:val="green"/>
                <w:lang w:val="en-US" w:eastAsia="ja-JP"/>
              </w:rPr>
              <w:t>1-10</w:t>
            </w:r>
            <w:r w:rsidRPr="000838D8">
              <w:rPr>
                <w:rFonts w:ascii="Times New Roman" w:eastAsiaTheme="minorEastAsia" w:hAnsi="Times New Roman"/>
                <w:highlight w:val="green"/>
                <w:vertAlign w:val="superscript"/>
                <w:lang w:val="en-US" w:eastAsia="ja-JP"/>
              </w:rPr>
              <w:t>-</w:t>
            </w:r>
            <w:r w:rsidR="00F26005" w:rsidRPr="000838D8">
              <w:rPr>
                <w:rFonts w:ascii="Times New Roman" w:eastAsiaTheme="minorEastAsia" w:hAnsi="Times New Roman" w:hint="eastAsia"/>
                <w:highlight w:val="green"/>
                <w:vertAlign w:val="superscript"/>
                <w:lang w:val="en-US" w:eastAsia="ja-JP"/>
              </w:rPr>
              <w:t>5</w:t>
            </w:r>
          </w:p>
          <w:p w14:paraId="088A217A" w14:textId="59D6E403" w:rsidR="003D0E5B" w:rsidRPr="00F10A18" w:rsidRDefault="003D0E5B" w:rsidP="00573AEA">
            <w:pPr>
              <w:rPr>
                <w:rFonts w:ascii="Times New Roman" w:eastAsiaTheme="minorEastAsia" w:hAnsi="Times New Roman"/>
                <w:lang w:val="en-US" w:eastAsia="ja-JP"/>
              </w:rPr>
            </w:pPr>
          </w:p>
        </w:tc>
        <w:tc>
          <w:tcPr>
            <w:tcW w:w="2630" w:type="dxa"/>
          </w:tcPr>
          <w:p w14:paraId="3632FB58" w14:textId="06B76387" w:rsidR="00573AEA" w:rsidRPr="009476F5" w:rsidRDefault="00D3459B" w:rsidP="00573AEA">
            <w:pPr>
              <w:rPr>
                <w:rFonts w:ascii="Times New Roman" w:eastAsiaTheme="minorEastAsia" w:hAnsi="Times New Roman"/>
                <w:lang w:val="en-US" w:eastAsia="ja-JP"/>
              </w:rPr>
            </w:pPr>
            <w:r>
              <w:rPr>
                <w:rFonts w:ascii="Times New Roman" w:eastAsiaTheme="minorEastAsia" w:hAnsi="Times New Roman" w:hint="eastAsia"/>
                <w:highlight w:val="green"/>
                <w:lang w:val="en-US" w:eastAsia="ja-JP"/>
              </w:rPr>
              <w:t>w</w:t>
            </w:r>
            <w:r w:rsidR="000838D8" w:rsidRPr="000838D8">
              <w:rPr>
                <w:rFonts w:ascii="Times New Roman" w:eastAsiaTheme="minorEastAsia" w:hAnsi="Times New Roman" w:hint="eastAsia"/>
                <w:highlight w:val="green"/>
                <w:lang w:val="en-US" w:eastAsia="ja-JP"/>
              </w:rPr>
              <w:t>ith same IMT-2020 assumption</w:t>
            </w:r>
          </w:p>
        </w:tc>
      </w:tr>
      <w:tr w:rsidR="00573AEA" w:rsidRPr="00F10A18" w14:paraId="364B169F" w14:textId="77777777" w:rsidTr="69A1445E">
        <w:tc>
          <w:tcPr>
            <w:tcW w:w="2463" w:type="dxa"/>
          </w:tcPr>
          <w:p w14:paraId="2CE0B1BA" w14:textId="0BD6B578"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w:t>
            </w:r>
          </w:p>
        </w:tc>
        <w:tc>
          <w:tcPr>
            <w:tcW w:w="2352" w:type="dxa"/>
          </w:tcPr>
          <w:p w14:paraId="66A04425" w14:textId="01F84D09" w:rsidR="00DC672F" w:rsidRPr="00F10A18" w:rsidRDefault="006B11D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1B9B75DF" w14:textId="3CDF893A" w:rsidR="00573AEA" w:rsidRPr="00F10A18" w:rsidRDefault="008D7F02"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1.5 </w:t>
            </w:r>
            <w:r w:rsidR="006B11DD" w:rsidRPr="00F10A18">
              <w:rPr>
                <w:rFonts w:ascii="Times New Roman" w:eastAsiaTheme="minorEastAsia" w:hAnsi="Times New Roman"/>
                <w:lang w:val="en-US" w:eastAsia="ja-JP"/>
              </w:rPr>
              <w:t>bps/Hz @ 10 km/h</w:t>
            </w:r>
          </w:p>
          <w:p w14:paraId="14C961C9" w14:textId="77777777" w:rsidR="006B11DD" w:rsidRPr="00F10A18" w:rsidRDefault="006B11DD" w:rsidP="00573AEA">
            <w:pPr>
              <w:rPr>
                <w:rFonts w:ascii="Times New Roman" w:eastAsiaTheme="minorEastAsia" w:hAnsi="Times New Roman"/>
                <w:lang w:val="en-US" w:eastAsia="ja-JP"/>
              </w:rPr>
            </w:pPr>
          </w:p>
          <w:p w14:paraId="23ED34E7" w14:textId="555EEC0C" w:rsidR="006B11DD"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84CEC08" w14:textId="77777777" w:rsidR="00DC672F"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1.12 bps/Hz @ 30 km/h</w:t>
            </w:r>
          </w:p>
          <w:p w14:paraId="04D8B9A7" w14:textId="77777777" w:rsidR="00DC672F" w:rsidRPr="00F10A18" w:rsidRDefault="00DC672F" w:rsidP="00573AEA">
            <w:pPr>
              <w:rPr>
                <w:rFonts w:ascii="Times New Roman" w:eastAsiaTheme="minorEastAsia" w:hAnsi="Times New Roman"/>
                <w:lang w:val="en-US" w:eastAsia="ja-JP"/>
              </w:rPr>
            </w:pPr>
          </w:p>
          <w:p w14:paraId="6FD821F7" w14:textId="4C569A18" w:rsidR="00DC672F"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34CD120" w14:textId="77777777" w:rsidR="00E8510B"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0.8 bps/Hz @ </w:t>
            </w:r>
            <w:r w:rsidR="00400CE7" w:rsidRPr="00F10A18">
              <w:rPr>
                <w:rFonts w:ascii="Times New Roman" w:eastAsiaTheme="minorEastAsia" w:hAnsi="Times New Roman"/>
                <w:lang w:val="en-US" w:eastAsia="ja-JP"/>
              </w:rPr>
              <w:t>120 km/h</w:t>
            </w:r>
          </w:p>
          <w:p w14:paraId="430EEFDB" w14:textId="737D73BB" w:rsidR="00400CE7" w:rsidRPr="00F10A18" w:rsidRDefault="00400CE7"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0.45 bps/Hz @ 500 km/h</w:t>
            </w:r>
          </w:p>
        </w:tc>
        <w:tc>
          <w:tcPr>
            <w:tcW w:w="2410" w:type="dxa"/>
          </w:tcPr>
          <w:p w14:paraId="27FFB379" w14:textId="77777777" w:rsidR="00003A54" w:rsidRPr="001625F9" w:rsidRDefault="00667F84"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Indoor Hotspot-IC:</w:t>
            </w:r>
          </w:p>
          <w:p w14:paraId="37FAFB28" w14:textId="77777777" w:rsidR="00667F84" w:rsidRPr="001625F9" w:rsidRDefault="00546BD8"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2.25 bps/Hz @ 10 km/h</w:t>
            </w:r>
          </w:p>
          <w:p w14:paraId="41F43297" w14:textId="77777777" w:rsidR="00546BD8" w:rsidRPr="001625F9" w:rsidRDefault="00546BD8" w:rsidP="00C84F88">
            <w:pPr>
              <w:rPr>
                <w:rFonts w:ascii="Times New Roman" w:eastAsiaTheme="minorEastAsia" w:hAnsi="Times New Roman"/>
                <w:highlight w:val="green"/>
                <w:lang w:val="en-US" w:eastAsia="ja-JP"/>
              </w:rPr>
            </w:pPr>
          </w:p>
          <w:p w14:paraId="04AC283D" w14:textId="77777777" w:rsidR="00546BD8" w:rsidRPr="001625F9" w:rsidRDefault="00546BD8"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Dense Urban-IC:</w:t>
            </w:r>
          </w:p>
          <w:p w14:paraId="457A4A7C" w14:textId="77777777" w:rsidR="00546BD8" w:rsidRPr="001625F9" w:rsidRDefault="00083E09"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1.68 bps/Hz @ 30 km/h</w:t>
            </w:r>
          </w:p>
          <w:p w14:paraId="2B93E623" w14:textId="77777777" w:rsidR="00083E09" w:rsidRPr="001625F9" w:rsidRDefault="00083E09" w:rsidP="00C84F88">
            <w:pPr>
              <w:rPr>
                <w:rFonts w:ascii="Times New Roman" w:eastAsiaTheme="minorEastAsia" w:hAnsi="Times New Roman"/>
                <w:highlight w:val="green"/>
                <w:lang w:val="en-US" w:eastAsia="ja-JP"/>
              </w:rPr>
            </w:pPr>
          </w:p>
          <w:p w14:paraId="6549D1D2" w14:textId="77777777" w:rsidR="00083E09" w:rsidRPr="001625F9" w:rsidRDefault="00083E09"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Rural-IC:</w:t>
            </w:r>
          </w:p>
          <w:p w14:paraId="076955AC" w14:textId="77777777" w:rsidR="00083E09" w:rsidRPr="001625F9" w:rsidRDefault="00083E09" w:rsidP="00C84F88">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[0.8~</w:t>
            </w:r>
            <w:r w:rsidR="008E510B" w:rsidRPr="001625F9">
              <w:rPr>
                <w:rFonts w:ascii="Times New Roman" w:eastAsiaTheme="minorEastAsia" w:hAnsi="Times New Roman" w:hint="eastAsia"/>
                <w:highlight w:val="green"/>
                <w:lang w:val="en-US" w:eastAsia="ja-JP"/>
              </w:rPr>
              <w:t>1.2</w:t>
            </w:r>
            <w:r w:rsidRPr="001625F9">
              <w:rPr>
                <w:rFonts w:ascii="Times New Roman" w:eastAsiaTheme="minorEastAsia" w:hAnsi="Times New Roman" w:hint="eastAsia"/>
                <w:highlight w:val="green"/>
                <w:lang w:val="en-US" w:eastAsia="ja-JP"/>
              </w:rPr>
              <w:t>]</w:t>
            </w:r>
            <w:r w:rsidR="008E510B" w:rsidRPr="001625F9">
              <w:rPr>
                <w:rFonts w:ascii="Times New Roman" w:eastAsiaTheme="minorEastAsia" w:hAnsi="Times New Roman" w:hint="eastAsia"/>
                <w:highlight w:val="green"/>
                <w:lang w:val="en-US" w:eastAsia="ja-JP"/>
              </w:rPr>
              <w:t xml:space="preserve"> bps/Hz @ 120 km/h</w:t>
            </w:r>
          </w:p>
          <w:p w14:paraId="2F1482BF" w14:textId="227A8B7B" w:rsidR="008E510B" w:rsidRPr="00F10A18" w:rsidRDefault="008E510B" w:rsidP="00C84F88">
            <w:pPr>
              <w:rPr>
                <w:rFonts w:ascii="Times New Roman" w:eastAsiaTheme="minorEastAsia" w:hAnsi="Times New Roman"/>
                <w:lang w:val="en-US" w:eastAsia="ja-JP"/>
              </w:rPr>
            </w:pPr>
            <w:r w:rsidRPr="001625F9">
              <w:rPr>
                <w:rFonts w:ascii="Times New Roman" w:eastAsiaTheme="minorEastAsia" w:hAnsi="Times New Roman" w:hint="eastAsia"/>
                <w:highlight w:val="green"/>
                <w:lang w:val="en-US" w:eastAsia="ja-JP"/>
              </w:rPr>
              <w:t>[0.45~</w:t>
            </w:r>
            <w:r w:rsidR="008E1255" w:rsidRPr="001625F9">
              <w:rPr>
                <w:rFonts w:ascii="Times New Roman" w:eastAsiaTheme="minorEastAsia" w:hAnsi="Times New Roman" w:hint="eastAsia"/>
                <w:highlight w:val="green"/>
                <w:lang w:val="en-US" w:eastAsia="ja-JP"/>
              </w:rPr>
              <w:t>0.675</w:t>
            </w:r>
            <w:r w:rsidRPr="001625F9">
              <w:rPr>
                <w:rFonts w:ascii="Times New Roman" w:eastAsiaTheme="minorEastAsia" w:hAnsi="Times New Roman" w:hint="eastAsia"/>
                <w:highlight w:val="green"/>
                <w:lang w:val="en-US" w:eastAsia="ja-JP"/>
              </w:rPr>
              <w:t>]</w:t>
            </w:r>
            <w:r w:rsidR="008E1255" w:rsidRPr="001625F9">
              <w:rPr>
                <w:rFonts w:ascii="Times New Roman" w:eastAsiaTheme="minorEastAsia" w:hAnsi="Times New Roman" w:hint="eastAsia"/>
                <w:highlight w:val="green"/>
                <w:lang w:val="en-US" w:eastAsia="ja-JP"/>
              </w:rPr>
              <w:t xml:space="preserve"> bps/Hz @ 500 km/h</w:t>
            </w:r>
          </w:p>
        </w:tc>
        <w:tc>
          <w:tcPr>
            <w:tcW w:w="2630" w:type="dxa"/>
          </w:tcPr>
          <w:p w14:paraId="77994375" w14:textId="77777777" w:rsidR="00BA4DB6" w:rsidRPr="001625F9" w:rsidRDefault="00BA4DB6" w:rsidP="00BA4DB6">
            <w:pPr>
              <w:rPr>
                <w:rFonts w:ascii="Times New Roman" w:eastAsiaTheme="minorEastAsia" w:hAnsi="Times New Roman"/>
                <w:highlight w:val="green"/>
                <w:lang w:eastAsia="ja-JP"/>
              </w:rPr>
            </w:pPr>
            <w:r w:rsidRPr="001625F9">
              <w:rPr>
                <w:rFonts w:ascii="Times New Roman" w:eastAsiaTheme="minorEastAsia" w:hAnsi="Times New Roman"/>
                <w:highlight w:val="green"/>
                <w:lang w:eastAsia="ja-JP"/>
              </w:rPr>
              <w:t>NOTE1: Maximum velocity is up to 1000/1200km/h. Do not set spectrum efficiency target for this velocity for ITU TPRs.</w:t>
            </w:r>
          </w:p>
          <w:p w14:paraId="4DBDE746" w14:textId="77777777" w:rsidR="00BA4DB6" w:rsidRPr="001625F9" w:rsidRDefault="00BA4DB6" w:rsidP="00BA4DB6">
            <w:pPr>
              <w:rPr>
                <w:rFonts w:ascii="Times New Roman" w:eastAsiaTheme="minorEastAsia" w:hAnsi="Times New Roman"/>
                <w:highlight w:val="green"/>
                <w:lang w:eastAsia="ja-JP"/>
              </w:rPr>
            </w:pPr>
          </w:p>
          <w:p w14:paraId="40E8993A" w14:textId="095E475E" w:rsidR="00A1711F" w:rsidRPr="00BA4DB6" w:rsidRDefault="00BA4DB6" w:rsidP="00BA4DB6">
            <w:pPr>
              <w:rPr>
                <w:rFonts w:ascii="Times New Roman" w:eastAsiaTheme="minorEastAsia" w:hAnsi="Times New Roman"/>
                <w:lang w:eastAsia="ja-JP"/>
              </w:rPr>
            </w:pPr>
            <w:r w:rsidRPr="001625F9">
              <w:rPr>
                <w:rFonts w:ascii="Times New Roman" w:eastAsiaTheme="minorEastAsia" w:hAnsi="Times New Roman"/>
                <w:highlight w:val="green"/>
                <w:lang w:eastAsia="ja-JP"/>
              </w:rPr>
              <w:t>NOTE2: For Rural-IC, TBD on whether to include other velocities, e.g. 30km/h, 60km/h</w:t>
            </w:r>
          </w:p>
        </w:tc>
      </w:tr>
      <w:tr w:rsidR="00573AEA" w:rsidRPr="00F10A18" w14:paraId="1A926F06" w14:textId="77777777" w:rsidTr="69A1445E">
        <w:tc>
          <w:tcPr>
            <w:tcW w:w="2463" w:type="dxa"/>
          </w:tcPr>
          <w:p w14:paraId="02739D35" w14:textId="46FC656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interruption time</w:t>
            </w:r>
          </w:p>
        </w:tc>
        <w:tc>
          <w:tcPr>
            <w:tcW w:w="2352" w:type="dxa"/>
          </w:tcPr>
          <w:p w14:paraId="2862B30D" w14:textId="48DDC26A" w:rsidR="00573AEA" w:rsidRPr="00F10A18" w:rsidRDefault="003A143C"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 ms</w:t>
            </w:r>
          </w:p>
        </w:tc>
        <w:tc>
          <w:tcPr>
            <w:tcW w:w="2410" w:type="dxa"/>
          </w:tcPr>
          <w:p w14:paraId="6D7BC76C" w14:textId="6FB10E37" w:rsidR="00573AEA" w:rsidRPr="00F10A18" w:rsidRDefault="00D9081C"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Same as IMT-2020</w:t>
            </w:r>
          </w:p>
        </w:tc>
        <w:tc>
          <w:tcPr>
            <w:tcW w:w="2630" w:type="dxa"/>
          </w:tcPr>
          <w:p w14:paraId="409E78F0" w14:textId="77777777" w:rsidR="00573AEA" w:rsidRPr="00F10A18" w:rsidRDefault="00573AEA" w:rsidP="00573AEA">
            <w:pPr>
              <w:rPr>
                <w:rFonts w:ascii="Times New Roman" w:hAnsi="Times New Roman"/>
                <w:lang w:val="en-US" w:eastAsia="ja-JP"/>
              </w:rPr>
            </w:pPr>
          </w:p>
        </w:tc>
      </w:tr>
      <w:tr w:rsidR="00573AEA" w:rsidRPr="00F10A18" w14:paraId="7047930F" w14:textId="77777777" w:rsidTr="69A1445E">
        <w:tc>
          <w:tcPr>
            <w:tcW w:w="2463" w:type="dxa"/>
          </w:tcPr>
          <w:p w14:paraId="33C51AD0" w14:textId="35E3F52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Bandwidth</w:t>
            </w:r>
          </w:p>
        </w:tc>
        <w:tc>
          <w:tcPr>
            <w:tcW w:w="2352" w:type="dxa"/>
          </w:tcPr>
          <w:p w14:paraId="2BA25DB4" w14:textId="2C81DE8B" w:rsidR="00573AEA" w:rsidRPr="00F10A18" w:rsidRDefault="00EC2D49"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At least 100 MHz</w:t>
            </w:r>
          </w:p>
        </w:tc>
        <w:tc>
          <w:tcPr>
            <w:tcW w:w="2410" w:type="dxa"/>
          </w:tcPr>
          <w:p w14:paraId="0EF18874" w14:textId="7D90DE6F" w:rsidR="00573AEA" w:rsidRPr="00F10A18" w:rsidRDefault="00523E53" w:rsidP="00573AEA">
            <w:pPr>
              <w:rPr>
                <w:rFonts w:ascii="Times New Roman" w:eastAsiaTheme="minorEastAsia" w:hAnsi="Times New Roman"/>
                <w:lang w:val="en-US" w:eastAsia="ja-JP"/>
              </w:rPr>
            </w:pPr>
            <w:r w:rsidRPr="00D3459B">
              <w:rPr>
                <w:rFonts w:ascii="Times New Roman" w:eastAsiaTheme="minorEastAsia" w:hAnsi="Times New Roman"/>
                <w:highlight w:val="green"/>
                <w:lang w:val="en-US" w:eastAsia="ja-JP"/>
              </w:rPr>
              <w:t>400</w:t>
            </w:r>
            <w:r w:rsidR="000C0BCD" w:rsidRPr="00D3459B">
              <w:rPr>
                <w:rFonts w:ascii="Times New Roman" w:eastAsiaTheme="minorEastAsia" w:hAnsi="Times New Roman"/>
                <w:highlight w:val="green"/>
                <w:lang w:val="en-US" w:eastAsia="ja-JP"/>
              </w:rPr>
              <w:t xml:space="preserve"> MHz</w:t>
            </w:r>
          </w:p>
        </w:tc>
        <w:tc>
          <w:tcPr>
            <w:tcW w:w="2630" w:type="dxa"/>
          </w:tcPr>
          <w:p w14:paraId="630C773F" w14:textId="04826DE1" w:rsidR="00573AEA" w:rsidRPr="00F10A18" w:rsidRDefault="007D1CB2" w:rsidP="00D3459B">
            <w:pPr>
              <w:rPr>
                <w:rFonts w:ascii="Times New Roman" w:eastAsiaTheme="minorEastAsia" w:hAnsi="Times New Roman"/>
                <w:lang w:val="en-US" w:eastAsia="ja-JP"/>
              </w:rPr>
            </w:pPr>
            <w:r w:rsidRPr="001050B7">
              <w:rPr>
                <w:rFonts w:eastAsiaTheme="minorEastAsia"/>
                <w:highlight w:val="green"/>
                <w:lang w:val="en-US" w:eastAsia="ja-JP"/>
              </w:rPr>
              <w:t>same definition as IMT-2020</w:t>
            </w:r>
          </w:p>
        </w:tc>
      </w:tr>
    </w:tbl>
    <w:p w14:paraId="7380F4A6" w14:textId="1AD6A518" w:rsidR="00E72018" w:rsidRDefault="00253952" w:rsidP="0000270B">
      <w:pPr>
        <w:spacing w:before="120"/>
        <w:jc w:val="both"/>
        <w:rPr>
          <w:rFonts w:cs="Arial"/>
          <w:b/>
          <w:bCs/>
          <w:lang w:eastAsia="ja-JP"/>
        </w:rPr>
      </w:pPr>
      <w:r w:rsidRPr="00467019">
        <w:rPr>
          <w:rFonts w:cs="Arial" w:hint="eastAsia"/>
          <w:b/>
          <w:bCs/>
          <w:lang w:eastAsia="ja-JP"/>
        </w:rPr>
        <w:t>Proposal 1:</w:t>
      </w:r>
      <w:r w:rsidR="00CB1EC4">
        <w:rPr>
          <w:rFonts w:cs="Arial" w:hint="eastAsia"/>
          <w:b/>
          <w:bCs/>
          <w:lang w:eastAsia="ja-JP"/>
        </w:rPr>
        <w:t xml:space="preserve"> T</w:t>
      </w:r>
      <w:r w:rsidR="005D4448">
        <w:rPr>
          <w:rFonts w:cs="Arial" w:hint="eastAsia"/>
          <w:b/>
          <w:bCs/>
          <w:lang w:eastAsia="ja-JP"/>
        </w:rPr>
        <w:t xml:space="preserve">o adopt </w:t>
      </w:r>
      <w:r w:rsidR="00BF385E">
        <w:rPr>
          <w:rFonts w:cs="Arial" w:hint="eastAsia"/>
          <w:b/>
          <w:bCs/>
          <w:lang w:eastAsia="ja-JP"/>
        </w:rPr>
        <w:t xml:space="preserve">the target </w:t>
      </w:r>
      <w:r w:rsidR="00BB6E1A">
        <w:rPr>
          <w:rFonts w:cs="Arial" w:hint="eastAsia"/>
          <w:b/>
          <w:bCs/>
          <w:lang w:eastAsia="ja-JP"/>
        </w:rPr>
        <w:t>values in Table 1</w:t>
      </w:r>
      <w:r w:rsidR="00CB1EC4">
        <w:rPr>
          <w:rFonts w:cs="Arial" w:hint="eastAsia"/>
          <w:b/>
          <w:bCs/>
          <w:lang w:eastAsia="ja-JP"/>
        </w:rPr>
        <w:t xml:space="preserve"> f</w:t>
      </w:r>
      <w:r w:rsidR="00CB1EC4" w:rsidRPr="00467019">
        <w:rPr>
          <w:rFonts w:cs="Arial" w:hint="eastAsia"/>
          <w:b/>
          <w:bCs/>
          <w:lang w:eastAsia="ja-JP"/>
        </w:rPr>
        <w:t>or</w:t>
      </w:r>
      <w:r w:rsidR="00CB1EC4">
        <w:rPr>
          <w:rFonts w:cs="Arial" w:hint="eastAsia"/>
          <w:b/>
          <w:bCs/>
          <w:lang w:eastAsia="ja-JP"/>
        </w:rPr>
        <w:t xml:space="preserve"> </w:t>
      </w:r>
      <w:r w:rsidR="00CB1EC4" w:rsidRPr="00467019">
        <w:rPr>
          <w:rFonts w:cs="Arial" w:hint="eastAsia"/>
          <w:b/>
          <w:bCs/>
          <w:lang w:eastAsia="ja-JP"/>
        </w:rPr>
        <w:t>legacy TPRs from IMT-2020</w:t>
      </w:r>
      <w:r w:rsidR="00BB6E1A">
        <w:rPr>
          <w:rFonts w:cs="Arial" w:hint="eastAsia"/>
          <w:b/>
          <w:bCs/>
          <w:lang w:eastAsia="ja-JP"/>
        </w:rPr>
        <w:t>.</w:t>
      </w:r>
    </w:p>
    <w:p w14:paraId="0C6021C3" w14:textId="77777777" w:rsidR="007C7C6A" w:rsidRDefault="007C7C6A" w:rsidP="0000270B">
      <w:pPr>
        <w:spacing w:before="120"/>
        <w:jc w:val="both"/>
        <w:rPr>
          <w:rFonts w:cs="Arial"/>
          <w:b/>
          <w:bCs/>
          <w:lang w:eastAsia="ja-JP"/>
        </w:rPr>
      </w:pPr>
    </w:p>
    <w:p w14:paraId="3E11BCD5" w14:textId="79148F4F" w:rsidR="00F34B06" w:rsidRDefault="0ED8B1C2" w:rsidP="002D0CB8">
      <w:pPr>
        <w:spacing w:before="120"/>
        <w:jc w:val="both"/>
        <w:rPr>
          <w:rFonts w:eastAsia="Times New Roman"/>
        </w:rPr>
      </w:pPr>
      <w:r w:rsidRPr="69A1445E">
        <w:rPr>
          <w:rFonts w:cs="Arial"/>
          <w:lang w:eastAsia="ja-JP"/>
        </w:rPr>
        <w:t>For energy efficiency</w:t>
      </w:r>
      <w:r w:rsidRPr="69A1445E">
        <w:rPr>
          <w:lang w:eastAsia="ja-JP"/>
        </w:rPr>
        <w:t xml:space="preserve">, </w:t>
      </w:r>
      <w:r w:rsidR="7F779475" w:rsidRPr="69A1445E">
        <w:rPr>
          <w:rFonts w:eastAsia="Times New Roman"/>
        </w:rPr>
        <w:t>the evaluation in IMT-2020 was conducted based on the sleep ratio and sleep duration for network and Device. Network and Device can achieve high sleep ratio and long sleep duration in unloaded case.</w:t>
      </w:r>
    </w:p>
    <w:p w14:paraId="62084F4F" w14:textId="0F69F681" w:rsidR="00F34B06" w:rsidRPr="00287F43" w:rsidRDefault="4F7FA299" w:rsidP="00C36770">
      <w:pPr>
        <w:spacing w:before="120" w:after="120"/>
        <w:jc w:val="both"/>
        <w:rPr>
          <w:highlight w:val="cyan"/>
          <w:lang w:eastAsia="ja-JP"/>
        </w:rPr>
      </w:pPr>
      <w:r w:rsidRPr="00287F43">
        <w:rPr>
          <w:highlight w:val="cyan"/>
          <w:lang w:eastAsia="ja-JP"/>
        </w:rPr>
        <w:t>A</w:t>
      </w:r>
      <w:r w:rsidR="00FE270C" w:rsidRPr="00287F43">
        <w:rPr>
          <w:rFonts w:hint="eastAsia"/>
          <w:highlight w:val="cyan"/>
          <w:lang w:eastAsia="ja-JP"/>
        </w:rPr>
        <w:t>t</w:t>
      </w:r>
      <w:r w:rsidR="00955159" w:rsidRPr="00287F43">
        <w:rPr>
          <w:highlight w:val="cyan"/>
          <w:lang w:eastAsia="ja-JP"/>
        </w:rPr>
        <w:t xml:space="preserve"> </w:t>
      </w:r>
      <w:r w:rsidR="00955159" w:rsidRPr="00287F43">
        <w:rPr>
          <w:rFonts w:hint="eastAsia"/>
          <w:highlight w:val="cyan"/>
          <w:lang w:eastAsia="ja-JP"/>
        </w:rPr>
        <w:t xml:space="preserve">the </w:t>
      </w:r>
      <w:r w:rsidR="00955159" w:rsidRPr="00287F43">
        <w:rPr>
          <w:highlight w:val="cyan"/>
          <w:lang w:eastAsia="ja-JP"/>
        </w:rPr>
        <w:t xml:space="preserve">latest ITU-R WP 5D </w:t>
      </w:r>
      <w:r w:rsidR="00357922" w:rsidRPr="00287F43">
        <w:rPr>
          <w:rFonts w:hint="eastAsia"/>
          <w:highlight w:val="cyan"/>
          <w:lang w:eastAsia="ja-JP"/>
        </w:rPr>
        <w:t>meeting</w:t>
      </w:r>
      <w:r w:rsidR="00955159" w:rsidRPr="00287F43">
        <w:rPr>
          <w:rFonts w:hint="eastAsia"/>
          <w:highlight w:val="cyan"/>
          <w:lang w:eastAsia="ja-JP"/>
        </w:rPr>
        <w:t xml:space="preserve">, </w:t>
      </w:r>
      <w:r w:rsidR="00CD6615" w:rsidRPr="00287F43">
        <w:rPr>
          <w:rFonts w:hint="eastAsia"/>
          <w:highlight w:val="cyan"/>
          <w:lang w:eastAsia="ja-JP"/>
        </w:rPr>
        <w:t xml:space="preserve">the definition of </w:t>
      </w:r>
      <w:r w:rsidR="00955159" w:rsidRPr="00287F43">
        <w:rPr>
          <w:rFonts w:hint="eastAsia"/>
          <w:highlight w:val="cyan"/>
          <w:lang w:eastAsia="ja-JP"/>
        </w:rPr>
        <w:t xml:space="preserve">energy efficiency </w:t>
      </w:r>
      <w:r w:rsidR="00CD6615" w:rsidRPr="00287F43">
        <w:rPr>
          <w:rFonts w:hint="eastAsia"/>
          <w:highlight w:val="cyan"/>
          <w:lang w:eastAsia="ja-JP"/>
        </w:rPr>
        <w:t xml:space="preserve">for Network and </w:t>
      </w:r>
      <w:r w:rsidR="00144DC5" w:rsidRPr="00287F43">
        <w:rPr>
          <w:rFonts w:hint="eastAsia"/>
          <w:highlight w:val="cyan"/>
          <w:lang w:eastAsia="ja-JP"/>
        </w:rPr>
        <w:t xml:space="preserve">Device </w:t>
      </w:r>
      <w:r w:rsidR="00001AAD" w:rsidRPr="00287F43">
        <w:rPr>
          <w:rFonts w:hint="eastAsia"/>
          <w:highlight w:val="cyan"/>
          <w:lang w:eastAsia="ja-JP"/>
        </w:rPr>
        <w:t xml:space="preserve">was </w:t>
      </w:r>
      <w:r w:rsidR="00B957E3" w:rsidRPr="00287F43">
        <w:rPr>
          <w:rFonts w:hint="eastAsia"/>
          <w:highlight w:val="cyan"/>
          <w:lang w:eastAsia="ja-JP"/>
        </w:rPr>
        <w:t>conducted</w:t>
      </w:r>
      <w:r w:rsidR="00717CC7" w:rsidRPr="00287F43">
        <w:rPr>
          <w:rFonts w:hint="eastAsia"/>
          <w:highlight w:val="cyan"/>
          <w:lang w:eastAsia="ja-JP"/>
        </w:rPr>
        <w:t xml:space="preserve"> as follows</w:t>
      </w:r>
      <w:r w:rsidR="00B957E3" w:rsidRPr="00287F43">
        <w:rPr>
          <w:rFonts w:hint="eastAsia"/>
          <w:highlight w:val="cyan"/>
          <w:lang w:eastAsia="ja-JP"/>
        </w:rPr>
        <w:t xml:space="preserve"> </w:t>
      </w:r>
      <w:r w:rsidR="00011864" w:rsidRPr="00287F43">
        <w:rPr>
          <w:rFonts w:hint="eastAsia"/>
          <w:highlight w:val="cyan"/>
          <w:lang w:eastAsia="ja-JP"/>
        </w:rPr>
        <w:t>[</w:t>
      </w:r>
      <w:r w:rsidR="00067D96" w:rsidRPr="00287F43">
        <w:rPr>
          <w:rFonts w:hint="eastAsia"/>
          <w:highlight w:val="cyan"/>
          <w:lang w:eastAsia="ja-JP"/>
        </w:rPr>
        <w:t>4</w:t>
      </w:r>
      <w:r w:rsidR="00011864" w:rsidRPr="00287F43">
        <w:rPr>
          <w:rFonts w:hint="eastAsia"/>
          <w:highlight w:val="cyan"/>
          <w:lang w:eastAsia="ja-JP"/>
        </w:rPr>
        <w:t>]</w:t>
      </w:r>
      <w:r w:rsidR="00717CC7" w:rsidRPr="00287F43">
        <w:rPr>
          <w:rFonts w:hint="eastAsia"/>
          <w:highlight w:val="cyan"/>
          <w:lang w:eastAsia="ja-JP"/>
        </w:rPr>
        <w:t>:</w:t>
      </w:r>
      <w:r w:rsidR="00667E00" w:rsidRPr="00287F43">
        <w:rPr>
          <w:rFonts w:hint="eastAsia"/>
          <w:highlight w:val="cyan"/>
          <w:lang w:eastAsia="ja-JP"/>
        </w:rPr>
        <w:t xml:space="preserve"> </w:t>
      </w:r>
    </w:p>
    <w:tbl>
      <w:tblPr>
        <w:tblStyle w:val="af0"/>
        <w:tblW w:w="0" w:type="auto"/>
        <w:tblLook w:val="04A0" w:firstRow="1" w:lastRow="0" w:firstColumn="1" w:lastColumn="0" w:noHBand="0" w:noVBand="1"/>
      </w:tblPr>
      <w:tblGrid>
        <w:gridCol w:w="9855"/>
      </w:tblGrid>
      <w:tr w:rsidR="00766A4A" w14:paraId="5552FBCA" w14:textId="77777777" w:rsidTr="00766A4A">
        <w:tc>
          <w:tcPr>
            <w:tcW w:w="9855" w:type="dxa"/>
          </w:tcPr>
          <w:p w14:paraId="1CBE8DCF" w14:textId="2E9E65DA" w:rsidR="0058014F" w:rsidRPr="002D5BA8" w:rsidRDefault="002D5BA8" w:rsidP="00717CC7">
            <w:pPr>
              <w:rPr>
                <w:rFonts w:eastAsiaTheme="minorEastAsia"/>
                <w:lang w:eastAsia="ja-JP"/>
              </w:rPr>
            </w:pPr>
            <w:r w:rsidRPr="00287F43">
              <w:rPr>
                <w:highlight w:val="cyan"/>
              </w:rPr>
              <w:t>The requirement is defined as the relative energy [savings/consumption] (in terms of percentage) for the selected load case(s) relative to a fully loaded reference case.</w:t>
            </w:r>
          </w:p>
        </w:tc>
      </w:tr>
    </w:tbl>
    <w:p w14:paraId="5091E799" w14:textId="20D19648" w:rsidR="007B7FCF" w:rsidRDefault="00977ABC" w:rsidP="007A3156">
      <w:pPr>
        <w:spacing w:before="120"/>
        <w:jc w:val="both"/>
        <w:rPr>
          <w:lang w:eastAsia="ja-JP"/>
        </w:rPr>
      </w:pPr>
      <w:r>
        <w:rPr>
          <w:lang w:eastAsia="ja-JP"/>
        </w:rPr>
        <w:t>According</w:t>
      </w:r>
      <w:r>
        <w:rPr>
          <w:rFonts w:hint="eastAsia"/>
          <w:lang w:eastAsia="ja-JP"/>
        </w:rPr>
        <w:t xml:space="preserve"> to [</w:t>
      </w:r>
      <w:r w:rsidR="007F030E">
        <w:rPr>
          <w:rFonts w:hint="eastAsia"/>
          <w:lang w:eastAsia="ja-JP"/>
        </w:rPr>
        <w:t>4</w:t>
      </w:r>
      <w:r>
        <w:rPr>
          <w:rFonts w:hint="eastAsia"/>
          <w:lang w:eastAsia="ja-JP"/>
        </w:rPr>
        <w:t>]</w:t>
      </w:r>
      <w:r w:rsidR="009F61F9">
        <w:rPr>
          <w:rFonts w:hint="eastAsia"/>
          <w:lang w:eastAsia="ja-JP"/>
        </w:rPr>
        <w:t xml:space="preserve">, </w:t>
      </w:r>
      <w:r w:rsidR="00B7290B">
        <w:rPr>
          <w:rFonts w:hint="eastAsia"/>
          <w:lang w:eastAsia="ja-JP"/>
        </w:rPr>
        <w:t>fully loaded IMT-20</w:t>
      </w:r>
      <w:r w:rsidR="009E0FBC">
        <w:rPr>
          <w:rFonts w:hint="eastAsia"/>
          <w:lang w:eastAsia="ja-JP"/>
        </w:rPr>
        <w:t xml:space="preserve">30 case </w:t>
      </w:r>
      <w:r w:rsidR="00C15532">
        <w:rPr>
          <w:rFonts w:hint="eastAsia"/>
          <w:lang w:eastAsia="ja-JP"/>
        </w:rPr>
        <w:t xml:space="preserve">is assumed </w:t>
      </w:r>
      <w:r w:rsidR="00832175">
        <w:rPr>
          <w:rFonts w:hint="eastAsia"/>
          <w:lang w:eastAsia="ja-JP"/>
        </w:rPr>
        <w:t>as the reference case to evaluate the relative energy savings.</w:t>
      </w:r>
      <w:r w:rsidR="00BE45DC">
        <w:rPr>
          <w:rFonts w:hint="eastAsia"/>
          <w:lang w:eastAsia="ja-JP"/>
        </w:rPr>
        <w:t xml:space="preserve"> </w:t>
      </w:r>
      <w:r w:rsidR="001F298A">
        <w:rPr>
          <w:rFonts w:hint="eastAsia"/>
          <w:lang w:eastAsia="ja-JP"/>
        </w:rPr>
        <w:t>However,</w:t>
      </w:r>
      <w:r w:rsidR="0017614D">
        <w:rPr>
          <w:rFonts w:hint="eastAsia"/>
          <w:lang w:eastAsia="ja-JP"/>
        </w:rPr>
        <w:t xml:space="preserve"> </w:t>
      </w:r>
      <w:r w:rsidR="001A5658">
        <w:rPr>
          <w:rFonts w:hint="eastAsia"/>
          <w:lang w:eastAsia="ja-JP"/>
        </w:rPr>
        <w:t>in that case</w:t>
      </w:r>
      <w:r w:rsidR="0017614D">
        <w:rPr>
          <w:rFonts w:hint="eastAsia"/>
          <w:lang w:eastAsia="ja-JP"/>
        </w:rPr>
        <w:t>,</w:t>
      </w:r>
      <w:r w:rsidR="001F298A">
        <w:rPr>
          <w:rFonts w:hint="eastAsia"/>
          <w:lang w:eastAsia="ja-JP"/>
        </w:rPr>
        <w:t xml:space="preserve"> </w:t>
      </w:r>
      <w:r w:rsidR="005615B6">
        <w:rPr>
          <w:rFonts w:hint="eastAsia"/>
          <w:lang w:eastAsia="ja-JP"/>
        </w:rPr>
        <w:t xml:space="preserve">the </w:t>
      </w:r>
      <w:r w:rsidR="00B82E50">
        <w:rPr>
          <w:rFonts w:hint="eastAsia"/>
          <w:lang w:eastAsia="ja-JP"/>
        </w:rPr>
        <w:t>energy efficiency improvement</w:t>
      </w:r>
      <w:r w:rsidR="00C825D6">
        <w:rPr>
          <w:rFonts w:hint="eastAsia"/>
          <w:lang w:eastAsia="ja-JP"/>
        </w:rPr>
        <w:t>s</w:t>
      </w:r>
      <w:r w:rsidR="00B82E50">
        <w:rPr>
          <w:rFonts w:hint="eastAsia"/>
          <w:lang w:eastAsia="ja-JP"/>
        </w:rPr>
        <w:t xml:space="preserve"> </w:t>
      </w:r>
      <w:r w:rsidR="001D4225">
        <w:rPr>
          <w:rFonts w:hint="eastAsia"/>
          <w:lang w:eastAsia="ja-JP"/>
        </w:rPr>
        <w:t>in</w:t>
      </w:r>
      <w:r w:rsidR="00000C29">
        <w:rPr>
          <w:rFonts w:hint="eastAsia"/>
          <w:lang w:eastAsia="ja-JP"/>
        </w:rPr>
        <w:t xml:space="preserve"> IMT-2030</w:t>
      </w:r>
      <w:r w:rsidR="00446D8B">
        <w:rPr>
          <w:rFonts w:hint="eastAsia"/>
          <w:lang w:eastAsia="ja-JP"/>
        </w:rPr>
        <w:t xml:space="preserve"> </w:t>
      </w:r>
      <w:r w:rsidR="00E36CA5">
        <w:rPr>
          <w:rFonts w:hint="eastAsia"/>
          <w:lang w:eastAsia="ja-JP"/>
        </w:rPr>
        <w:t>from</w:t>
      </w:r>
      <w:r w:rsidR="00616FFB">
        <w:rPr>
          <w:rFonts w:hint="eastAsia"/>
          <w:lang w:eastAsia="ja-JP"/>
        </w:rPr>
        <w:t xml:space="preserve"> IMT-2020 </w:t>
      </w:r>
      <w:r w:rsidR="003267F7">
        <w:rPr>
          <w:rFonts w:hint="eastAsia"/>
          <w:lang w:eastAsia="ja-JP"/>
        </w:rPr>
        <w:t>may not be clear</w:t>
      </w:r>
      <w:r w:rsidR="00772130">
        <w:rPr>
          <w:rFonts w:hint="eastAsia"/>
          <w:lang w:eastAsia="ja-JP"/>
        </w:rPr>
        <w:t xml:space="preserve">. Therefore, for the evaluation of energy efficiency in 3GPP, </w:t>
      </w:r>
      <w:r w:rsidR="00606D1F">
        <w:rPr>
          <w:rFonts w:hint="eastAsia"/>
          <w:lang w:eastAsia="ja-JP"/>
        </w:rPr>
        <w:t xml:space="preserve">it should be discussed </w:t>
      </w:r>
      <w:r w:rsidR="001D0CF3">
        <w:rPr>
          <w:rFonts w:hint="eastAsia"/>
          <w:lang w:eastAsia="ja-JP"/>
        </w:rPr>
        <w:t xml:space="preserve">how to </w:t>
      </w:r>
      <w:r w:rsidR="00E114B1">
        <w:rPr>
          <w:rFonts w:hint="eastAsia"/>
          <w:lang w:eastAsia="ja-JP"/>
        </w:rPr>
        <w:t xml:space="preserve">clarify the </w:t>
      </w:r>
      <w:r w:rsidR="00CE1262">
        <w:rPr>
          <w:rFonts w:hint="eastAsia"/>
          <w:lang w:eastAsia="ja-JP"/>
        </w:rPr>
        <w:t xml:space="preserve">improvement </w:t>
      </w:r>
      <w:r w:rsidR="79525E41" w:rsidRPr="0B139EC3">
        <w:rPr>
          <w:lang w:eastAsia="ja-JP"/>
        </w:rPr>
        <w:t>from</w:t>
      </w:r>
      <w:r w:rsidR="00CE1262">
        <w:rPr>
          <w:rFonts w:hint="eastAsia"/>
          <w:lang w:eastAsia="ja-JP"/>
        </w:rPr>
        <w:t xml:space="preserve"> IMT-2020 </w:t>
      </w:r>
      <w:r w:rsidR="3C9A8BD4" w:rsidRPr="0B139EC3">
        <w:rPr>
          <w:lang w:eastAsia="ja-JP"/>
        </w:rPr>
        <w:t>to</w:t>
      </w:r>
      <w:r w:rsidR="00CE1262">
        <w:rPr>
          <w:rFonts w:hint="eastAsia"/>
          <w:lang w:eastAsia="ja-JP"/>
        </w:rPr>
        <w:t xml:space="preserve"> IMT-2030</w:t>
      </w:r>
      <w:r w:rsidR="0077456C">
        <w:rPr>
          <w:rFonts w:hint="eastAsia"/>
          <w:lang w:eastAsia="ja-JP"/>
        </w:rPr>
        <w:t>.</w:t>
      </w:r>
    </w:p>
    <w:p w14:paraId="0586EC60" w14:textId="5D84B99C" w:rsidR="00E623F6" w:rsidRPr="003764A3" w:rsidRDefault="00E623F6" w:rsidP="007A3156">
      <w:pPr>
        <w:spacing w:before="120"/>
        <w:jc w:val="both"/>
        <w:rPr>
          <w:b/>
          <w:bCs/>
          <w:lang w:eastAsia="ja-JP"/>
        </w:rPr>
      </w:pPr>
      <w:r w:rsidRPr="003764A3">
        <w:rPr>
          <w:rFonts w:hint="eastAsia"/>
          <w:b/>
          <w:bCs/>
          <w:lang w:eastAsia="ja-JP"/>
        </w:rPr>
        <w:t>Prop</w:t>
      </w:r>
      <w:r w:rsidR="00EC690E" w:rsidRPr="003764A3">
        <w:rPr>
          <w:rFonts w:hint="eastAsia"/>
          <w:b/>
          <w:bCs/>
          <w:lang w:eastAsia="ja-JP"/>
        </w:rPr>
        <w:t xml:space="preserve">osal 2: For </w:t>
      </w:r>
      <w:r w:rsidR="00CB0AEC" w:rsidRPr="003764A3">
        <w:rPr>
          <w:rFonts w:hint="eastAsia"/>
          <w:b/>
          <w:bCs/>
          <w:lang w:eastAsia="ja-JP"/>
        </w:rPr>
        <w:t xml:space="preserve">the evaluation of </w:t>
      </w:r>
      <w:r w:rsidR="00A15460" w:rsidRPr="003764A3">
        <w:rPr>
          <w:rFonts w:hint="eastAsia"/>
          <w:b/>
          <w:bCs/>
          <w:lang w:eastAsia="ja-JP"/>
        </w:rPr>
        <w:t>energy efficiency</w:t>
      </w:r>
      <w:r w:rsidR="00A57639">
        <w:rPr>
          <w:rFonts w:hint="eastAsia"/>
          <w:b/>
          <w:bCs/>
          <w:lang w:eastAsia="ja-JP"/>
        </w:rPr>
        <w:t xml:space="preserve"> in 3GPP</w:t>
      </w:r>
      <w:r w:rsidR="00A15460" w:rsidRPr="003764A3">
        <w:rPr>
          <w:rFonts w:hint="eastAsia"/>
          <w:b/>
          <w:bCs/>
          <w:lang w:eastAsia="ja-JP"/>
        </w:rPr>
        <w:t>,</w:t>
      </w:r>
      <w:r w:rsidR="00A15460" w:rsidRPr="00602DCE">
        <w:rPr>
          <w:rFonts w:hint="eastAsia"/>
          <w:b/>
          <w:bCs/>
          <w:lang w:eastAsia="ja-JP"/>
        </w:rPr>
        <w:t xml:space="preserve"> </w:t>
      </w:r>
      <w:r w:rsidR="00CC567C" w:rsidRPr="00602DCE">
        <w:rPr>
          <w:rFonts w:hint="eastAsia"/>
          <w:b/>
          <w:bCs/>
          <w:lang w:eastAsia="ja-JP"/>
        </w:rPr>
        <w:t xml:space="preserve">it should be discussed how to clarify the improvement </w:t>
      </w:r>
      <w:r w:rsidR="2CF17C60" w:rsidRPr="0B139EC3">
        <w:rPr>
          <w:b/>
          <w:bCs/>
          <w:lang w:eastAsia="ja-JP"/>
        </w:rPr>
        <w:t>from</w:t>
      </w:r>
      <w:r w:rsidR="00CC567C" w:rsidRPr="00602DCE">
        <w:rPr>
          <w:rFonts w:hint="eastAsia"/>
          <w:b/>
          <w:bCs/>
          <w:lang w:eastAsia="ja-JP"/>
        </w:rPr>
        <w:t xml:space="preserve"> IMT-2020 </w:t>
      </w:r>
      <w:r w:rsidR="06837B00" w:rsidRPr="0B139EC3">
        <w:rPr>
          <w:b/>
          <w:bCs/>
          <w:lang w:eastAsia="ja-JP"/>
        </w:rPr>
        <w:t>to</w:t>
      </w:r>
      <w:r w:rsidR="00CC567C" w:rsidRPr="00602DCE">
        <w:rPr>
          <w:rFonts w:hint="eastAsia"/>
          <w:b/>
          <w:bCs/>
          <w:lang w:eastAsia="ja-JP"/>
        </w:rPr>
        <w:t xml:space="preserve"> IMT-2030.</w:t>
      </w:r>
    </w:p>
    <w:p w14:paraId="541A0400" w14:textId="107DF915"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Pr>
          <w:rFonts w:ascii="Arial" w:eastAsia="ＭＳ 明朝" w:hAnsi="Arial" w:hint="eastAsia"/>
          <w:sz w:val="32"/>
          <w:lang w:eastAsia="ja-JP"/>
        </w:rPr>
        <w:t>New TPRs of IMT-2030</w:t>
      </w:r>
    </w:p>
    <w:p w14:paraId="2CC62385" w14:textId="6B4432CD" w:rsidR="00256428" w:rsidRPr="000535CD" w:rsidRDefault="006222AB"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Pr>
          <w:rFonts w:ascii="Arial" w:eastAsia="ＭＳ 明朝" w:hAnsi="Arial" w:hint="eastAsia"/>
          <w:sz w:val="28"/>
          <w:lang w:eastAsia="ja-JP"/>
        </w:rPr>
        <w:t>Positi</w:t>
      </w:r>
      <w:r w:rsidR="00215267">
        <w:rPr>
          <w:rFonts w:ascii="Arial" w:eastAsia="ＭＳ 明朝" w:hAnsi="Arial" w:hint="eastAsia"/>
          <w:sz w:val="28"/>
          <w:lang w:eastAsia="ja-JP"/>
        </w:rPr>
        <w:t>o</w:t>
      </w:r>
      <w:r>
        <w:rPr>
          <w:rFonts w:ascii="Arial" w:eastAsia="ＭＳ 明朝" w:hAnsi="Arial" w:hint="eastAsia"/>
          <w:sz w:val="28"/>
          <w:lang w:eastAsia="ja-JP"/>
        </w:rPr>
        <w:t>ning</w:t>
      </w:r>
    </w:p>
    <w:p w14:paraId="1AB9B71D" w14:textId="30DE1461" w:rsidR="00BF05A0" w:rsidRPr="00A03050" w:rsidRDefault="000F4D7A" w:rsidP="00B95F4F">
      <w:pPr>
        <w:spacing w:before="120" w:after="120"/>
        <w:jc w:val="both"/>
        <w:rPr>
          <w:highlight w:val="cyan"/>
          <w:lang w:eastAsia="ja-JP"/>
        </w:rPr>
      </w:pPr>
      <w:r>
        <w:rPr>
          <w:rFonts w:hint="eastAsia"/>
          <w:lang w:eastAsia="ja-JP"/>
        </w:rPr>
        <w:t xml:space="preserve">ITU-R WP 5D </w:t>
      </w:r>
      <w:r w:rsidR="002F72A8">
        <w:rPr>
          <w:rFonts w:hint="eastAsia"/>
          <w:lang w:eastAsia="ja-JP"/>
        </w:rPr>
        <w:t xml:space="preserve">is </w:t>
      </w:r>
      <w:r w:rsidR="007D494B">
        <w:rPr>
          <w:rFonts w:hint="eastAsia"/>
          <w:lang w:eastAsia="ja-JP"/>
        </w:rPr>
        <w:t>discuss</w:t>
      </w:r>
      <w:r w:rsidR="002F72A8">
        <w:rPr>
          <w:rFonts w:hint="eastAsia"/>
          <w:lang w:eastAsia="ja-JP"/>
        </w:rPr>
        <w:t>ing</w:t>
      </w:r>
      <w:r w:rsidR="0085574F">
        <w:rPr>
          <w:rFonts w:hint="eastAsia"/>
          <w:lang w:eastAsia="ja-JP"/>
        </w:rPr>
        <w:t xml:space="preserve"> </w:t>
      </w:r>
      <w:r w:rsidR="00B9749B">
        <w:rPr>
          <w:rFonts w:hint="eastAsia"/>
          <w:lang w:eastAsia="ja-JP"/>
        </w:rPr>
        <w:t>p</w:t>
      </w:r>
      <w:r w:rsidR="00964919" w:rsidRPr="00B85DB6">
        <w:rPr>
          <w:lang w:eastAsia="zh-CN"/>
        </w:rPr>
        <w:t xml:space="preserve">ositioning accuracy </w:t>
      </w:r>
      <w:r w:rsidR="00433E6F">
        <w:rPr>
          <w:rFonts w:hint="eastAsia"/>
          <w:lang w:eastAsia="ja-JP"/>
        </w:rPr>
        <w:t xml:space="preserve">as the positioning-related TPR, which </w:t>
      </w:r>
      <w:r w:rsidR="00964919" w:rsidRPr="00B85DB6">
        <w:rPr>
          <w:lang w:eastAsia="zh-CN"/>
        </w:rPr>
        <w:t xml:space="preserve">is defined as the difference between the calculated horizontal/vertical position and the actual horizontal/vertical position of a </w:t>
      </w:r>
      <w:r w:rsidR="00FD5E75">
        <w:rPr>
          <w:rFonts w:hint="eastAsia"/>
          <w:lang w:eastAsia="ja-JP"/>
        </w:rPr>
        <w:t>UE/</w:t>
      </w:r>
      <w:r w:rsidR="00964919" w:rsidRPr="00B85DB6">
        <w:rPr>
          <w:lang w:eastAsia="zh-CN"/>
        </w:rPr>
        <w:t>device.</w:t>
      </w:r>
      <w:r w:rsidR="00AB6B84">
        <w:rPr>
          <w:rFonts w:hint="eastAsia"/>
          <w:lang w:eastAsia="ja-JP"/>
        </w:rPr>
        <w:t xml:space="preserve"> </w:t>
      </w:r>
      <w:r w:rsidR="00677950" w:rsidRPr="00A03050">
        <w:rPr>
          <w:rFonts w:hint="eastAsia"/>
          <w:highlight w:val="cyan"/>
          <w:lang w:eastAsia="ja-JP"/>
        </w:rPr>
        <w:t>The latest draft of the definition</w:t>
      </w:r>
      <w:r w:rsidR="002E327D" w:rsidRPr="00A03050">
        <w:rPr>
          <w:rFonts w:hint="eastAsia"/>
          <w:highlight w:val="cyan"/>
          <w:lang w:eastAsia="ja-JP"/>
        </w:rPr>
        <w:t xml:space="preserve"> for positioning accuracy </w:t>
      </w:r>
      <w:r w:rsidR="00A03050" w:rsidRPr="00A03050">
        <w:rPr>
          <w:rFonts w:hint="eastAsia"/>
          <w:highlight w:val="cyan"/>
          <w:lang w:eastAsia="ja-JP"/>
        </w:rPr>
        <w:t>is provided in ITU-R WP 5D working document as follows:</w:t>
      </w:r>
    </w:p>
    <w:tbl>
      <w:tblPr>
        <w:tblStyle w:val="af0"/>
        <w:tblW w:w="0" w:type="auto"/>
        <w:tblLook w:val="04A0" w:firstRow="1" w:lastRow="0" w:firstColumn="1" w:lastColumn="0" w:noHBand="0" w:noVBand="1"/>
      </w:tblPr>
      <w:tblGrid>
        <w:gridCol w:w="9855"/>
      </w:tblGrid>
      <w:tr w:rsidR="00B95F4F" w14:paraId="193495D1" w14:textId="77777777">
        <w:tc>
          <w:tcPr>
            <w:tcW w:w="9855" w:type="dxa"/>
          </w:tcPr>
          <w:p w14:paraId="3C58F290" w14:textId="77777777" w:rsidR="009220E8" w:rsidRPr="00A03050" w:rsidRDefault="009220E8" w:rsidP="009220E8">
            <w:pPr>
              <w:spacing w:before="120"/>
              <w:jc w:val="both"/>
              <w:rPr>
                <w:highlight w:val="cyan"/>
                <w:lang w:eastAsia="ja-JP"/>
              </w:rPr>
            </w:pPr>
            <w:r w:rsidRPr="00A03050">
              <w:rPr>
                <w:highlight w:val="cyan"/>
                <w:lang w:eastAsia="ja-JP"/>
              </w:rPr>
              <w:t xml:space="preserve">The positioning accuracy is the [90%] point of the CDF of the device positioning error for [both] horizontal [and vertical] direction[s]. </w:t>
            </w:r>
          </w:p>
          <w:p w14:paraId="7C7E6D50" w14:textId="3B5E4C3D" w:rsidR="00B95F4F" w:rsidRDefault="009220E8" w:rsidP="009220E8">
            <w:pPr>
              <w:spacing w:before="120"/>
              <w:jc w:val="both"/>
              <w:rPr>
                <w:lang w:eastAsia="ja-JP"/>
              </w:rPr>
            </w:pPr>
            <w:r w:rsidRPr="00A03050">
              <w:rPr>
                <w:highlight w:val="cyan"/>
                <w:lang w:eastAsia="ja-JP"/>
              </w:rPr>
              <w:t>Horizontal positioning accuracy is defined as the positioning accuracy in the horizontal plane (i.e., x/y axis, or latitude/longitude). [Vertical positioning accuracy is defined as the positioning accuracy in the vertical direction (i.e., z-axis, or altitude)].</w:t>
            </w:r>
          </w:p>
        </w:tc>
      </w:tr>
    </w:tbl>
    <w:p w14:paraId="2F027EA2" w14:textId="53EF36D1" w:rsidR="00BF05A0" w:rsidRDefault="00C97FE4" w:rsidP="001455CF">
      <w:pPr>
        <w:spacing w:before="120"/>
        <w:jc w:val="both"/>
        <w:rPr>
          <w:lang w:eastAsia="ja-JP"/>
        </w:rPr>
      </w:pPr>
      <w:r>
        <w:rPr>
          <w:rFonts w:hint="eastAsia"/>
          <w:lang w:eastAsia="ja-JP"/>
        </w:rPr>
        <w:t>In</w:t>
      </w:r>
      <w:r w:rsidR="00233B04">
        <w:rPr>
          <w:rFonts w:hint="eastAsia"/>
          <w:lang w:eastAsia="ja-JP"/>
        </w:rPr>
        <w:t xml:space="preserve"> </w:t>
      </w:r>
      <w:r w:rsidR="001C2266">
        <w:rPr>
          <w:rFonts w:hint="eastAsia"/>
          <w:lang w:eastAsia="ja-JP"/>
        </w:rPr>
        <w:t>[</w:t>
      </w:r>
      <w:r w:rsidR="004A4E12">
        <w:rPr>
          <w:rFonts w:hint="eastAsia"/>
          <w:lang w:eastAsia="ja-JP"/>
        </w:rPr>
        <w:t>5</w:t>
      </w:r>
      <w:r w:rsidR="001C2266">
        <w:rPr>
          <w:rFonts w:hint="eastAsia"/>
          <w:lang w:eastAsia="ja-JP"/>
        </w:rPr>
        <w:t xml:space="preserve">], </w:t>
      </w:r>
      <w:r w:rsidR="00DA329C">
        <w:rPr>
          <w:rFonts w:hint="eastAsia"/>
          <w:lang w:eastAsia="ja-JP"/>
        </w:rPr>
        <w:t xml:space="preserve">the following requirement </w:t>
      </w:r>
      <w:r w:rsidR="003A407E">
        <w:rPr>
          <w:rFonts w:hint="eastAsia"/>
          <w:lang w:eastAsia="ja-JP"/>
        </w:rPr>
        <w:t>for positioning accuracy is defined</w:t>
      </w:r>
      <w:r w:rsidR="006612C1">
        <w:rPr>
          <w:rFonts w:hint="eastAsia"/>
          <w:lang w:eastAsia="ja-JP"/>
        </w:rPr>
        <w:t xml:space="preserve"> in NR Release 16</w:t>
      </w:r>
      <w:r w:rsidR="003A407E">
        <w:rPr>
          <w:rFonts w:hint="eastAsia"/>
          <w:lang w:eastAsia="ja-JP"/>
        </w:rPr>
        <w:t>:</w:t>
      </w:r>
    </w:p>
    <w:p w14:paraId="442990F7" w14:textId="77777777" w:rsidR="00DF5BE5" w:rsidRDefault="00DF5BE5" w:rsidP="00DF5BE5">
      <w:pPr>
        <w:spacing w:before="120"/>
        <w:rPr>
          <w:lang w:eastAsia="ja-JP"/>
        </w:rPr>
      </w:pPr>
      <w:r>
        <w:rPr>
          <w:lang w:eastAsia="ja-JP"/>
        </w:rPr>
        <w:t>-</w:t>
      </w:r>
      <w:r>
        <w:rPr>
          <w:lang w:eastAsia="ja-JP"/>
        </w:rPr>
        <w:tab/>
        <w:t>Horizontal positioning error &lt; 3m for 80% of UEs in indoor deployment scenarios</w:t>
      </w:r>
    </w:p>
    <w:p w14:paraId="09AB3404" w14:textId="77777777" w:rsidR="00DF5BE5" w:rsidRDefault="00DF5BE5" w:rsidP="00DF5BE5">
      <w:pPr>
        <w:spacing w:before="120"/>
        <w:rPr>
          <w:lang w:eastAsia="ja-JP"/>
        </w:rPr>
      </w:pPr>
      <w:r>
        <w:rPr>
          <w:lang w:eastAsia="ja-JP"/>
        </w:rPr>
        <w:t>-</w:t>
      </w:r>
      <w:r>
        <w:rPr>
          <w:lang w:eastAsia="ja-JP"/>
        </w:rPr>
        <w:tab/>
        <w:t>Vertical positioning error &lt; 3m for 80% of UEs in indoor deployment scenarios</w:t>
      </w:r>
    </w:p>
    <w:p w14:paraId="07F74098" w14:textId="77777777" w:rsidR="00DF5BE5" w:rsidRDefault="00DF5BE5" w:rsidP="00DF5BE5">
      <w:pPr>
        <w:spacing w:before="120"/>
        <w:rPr>
          <w:lang w:eastAsia="ja-JP"/>
        </w:rPr>
      </w:pPr>
      <w:r>
        <w:rPr>
          <w:lang w:eastAsia="ja-JP"/>
        </w:rPr>
        <w:t>-</w:t>
      </w:r>
      <w:r>
        <w:rPr>
          <w:lang w:eastAsia="ja-JP"/>
        </w:rPr>
        <w:tab/>
        <w:t xml:space="preserve">Horizontal positioning error &lt; 10m for 80% of UEs in outdoor deployments scenarios </w:t>
      </w:r>
    </w:p>
    <w:p w14:paraId="7FB8D525" w14:textId="3375B11B" w:rsidR="003A407E" w:rsidRDefault="00DF5BE5" w:rsidP="00DF5BE5">
      <w:pPr>
        <w:spacing w:before="120"/>
        <w:rPr>
          <w:lang w:eastAsia="ja-JP"/>
        </w:rPr>
      </w:pPr>
      <w:r>
        <w:rPr>
          <w:lang w:eastAsia="ja-JP"/>
        </w:rPr>
        <w:t>-</w:t>
      </w:r>
      <w:r>
        <w:rPr>
          <w:lang w:eastAsia="ja-JP"/>
        </w:rPr>
        <w:tab/>
        <w:t>Vertical positioning error &lt; 3m for 80% of UEs in outdoor deployment scenarios</w:t>
      </w:r>
    </w:p>
    <w:p w14:paraId="1B531AA4" w14:textId="47D19041" w:rsidR="00DF5BE5" w:rsidRPr="005E2DDF" w:rsidRDefault="00C97FE4" w:rsidP="001455CF">
      <w:pPr>
        <w:spacing w:before="120"/>
        <w:jc w:val="both"/>
        <w:rPr>
          <w:lang w:eastAsia="ja-JP"/>
        </w:rPr>
      </w:pPr>
      <w:r>
        <w:rPr>
          <w:lang w:eastAsia="ja-JP"/>
        </w:rPr>
        <w:t>According</w:t>
      </w:r>
      <w:r>
        <w:rPr>
          <w:rFonts w:hint="eastAsia"/>
          <w:lang w:eastAsia="ja-JP"/>
        </w:rPr>
        <w:t xml:space="preserve"> to</w:t>
      </w:r>
      <w:r w:rsidR="009C13C4">
        <w:rPr>
          <w:rFonts w:hint="eastAsia"/>
          <w:lang w:eastAsia="ja-JP"/>
        </w:rPr>
        <w:t xml:space="preserve"> the evaluation results in [</w:t>
      </w:r>
      <w:r w:rsidR="004A4E12">
        <w:rPr>
          <w:rFonts w:hint="eastAsia"/>
          <w:lang w:eastAsia="ja-JP"/>
        </w:rPr>
        <w:t>5</w:t>
      </w:r>
      <w:r w:rsidR="009C13C4">
        <w:rPr>
          <w:rFonts w:hint="eastAsia"/>
          <w:lang w:eastAsia="ja-JP"/>
        </w:rPr>
        <w:t xml:space="preserve">], </w:t>
      </w:r>
      <w:r w:rsidR="007B224A">
        <w:rPr>
          <w:rFonts w:hint="eastAsia"/>
          <w:lang w:eastAsia="ja-JP"/>
        </w:rPr>
        <w:t xml:space="preserve">it is possible to </w:t>
      </w:r>
      <w:r w:rsidR="00C06068">
        <w:rPr>
          <w:rFonts w:hint="eastAsia"/>
          <w:lang w:eastAsia="ja-JP"/>
        </w:rPr>
        <w:t>achieve</w:t>
      </w:r>
      <w:r w:rsidR="007B224A">
        <w:rPr>
          <w:rFonts w:hint="eastAsia"/>
          <w:lang w:eastAsia="ja-JP"/>
        </w:rPr>
        <w:t xml:space="preserve"> higher </w:t>
      </w:r>
      <w:r w:rsidR="00213F93">
        <w:rPr>
          <w:rFonts w:hint="eastAsia"/>
          <w:lang w:eastAsia="ja-JP"/>
        </w:rPr>
        <w:t>horizontal accuracy</w:t>
      </w:r>
      <w:r w:rsidR="00C06068">
        <w:rPr>
          <w:rFonts w:hint="eastAsia"/>
          <w:lang w:eastAsia="ja-JP"/>
        </w:rPr>
        <w:t xml:space="preserve"> compared to the above </w:t>
      </w:r>
      <w:r w:rsidR="00213F93">
        <w:rPr>
          <w:rFonts w:hint="eastAsia"/>
          <w:lang w:eastAsia="ja-JP"/>
        </w:rPr>
        <w:t>r</w:t>
      </w:r>
      <w:r w:rsidR="00C06068">
        <w:rPr>
          <w:rFonts w:hint="eastAsia"/>
          <w:lang w:eastAsia="ja-JP"/>
        </w:rPr>
        <w:t>equirement</w:t>
      </w:r>
      <w:r w:rsidR="00020180">
        <w:rPr>
          <w:rFonts w:hint="eastAsia"/>
          <w:lang w:eastAsia="ja-JP"/>
        </w:rPr>
        <w:t xml:space="preserve">. Therefore, for </w:t>
      </w:r>
      <w:r w:rsidR="00C10910">
        <w:rPr>
          <w:rFonts w:hint="eastAsia"/>
          <w:lang w:eastAsia="ja-JP"/>
        </w:rPr>
        <w:t>IMT-2030</w:t>
      </w:r>
      <w:r w:rsidR="00020180">
        <w:rPr>
          <w:rFonts w:hint="eastAsia"/>
          <w:lang w:eastAsia="ja-JP"/>
        </w:rPr>
        <w:t xml:space="preserve">, </w:t>
      </w:r>
      <w:r w:rsidR="00776C0B">
        <w:rPr>
          <w:rFonts w:hint="eastAsia"/>
          <w:lang w:eastAsia="ja-JP"/>
        </w:rPr>
        <w:t xml:space="preserve">target values </w:t>
      </w:r>
      <w:r w:rsidR="00BE77E5">
        <w:rPr>
          <w:rFonts w:hint="eastAsia"/>
          <w:lang w:eastAsia="ja-JP"/>
        </w:rPr>
        <w:t xml:space="preserve">of the </w:t>
      </w:r>
      <w:r w:rsidR="00F577A1">
        <w:rPr>
          <w:rFonts w:hint="eastAsia"/>
          <w:lang w:eastAsia="ja-JP"/>
        </w:rPr>
        <w:t>positioning accuracy</w:t>
      </w:r>
      <w:r w:rsidR="00BE77E5">
        <w:rPr>
          <w:rFonts w:hint="eastAsia"/>
          <w:lang w:eastAsia="ja-JP"/>
        </w:rPr>
        <w:t xml:space="preserve"> </w:t>
      </w:r>
      <w:r w:rsidR="004159AA">
        <w:rPr>
          <w:rFonts w:hint="eastAsia"/>
          <w:lang w:eastAsia="ja-JP"/>
        </w:rPr>
        <w:t xml:space="preserve">can be </w:t>
      </w:r>
      <w:r w:rsidR="004159AA">
        <w:rPr>
          <w:lang w:eastAsia="ja-JP"/>
        </w:rPr>
        <w:t>considered</w:t>
      </w:r>
      <w:r w:rsidR="004159AA">
        <w:rPr>
          <w:rFonts w:hint="eastAsia"/>
          <w:lang w:eastAsia="ja-JP"/>
        </w:rPr>
        <w:t xml:space="preserve"> based on </w:t>
      </w:r>
      <w:r w:rsidR="004B5B10">
        <w:rPr>
          <w:rFonts w:hint="eastAsia"/>
          <w:lang w:eastAsia="ja-JP"/>
        </w:rPr>
        <w:t xml:space="preserve">the evaluation results </w:t>
      </w:r>
      <w:r w:rsidR="00EA7991">
        <w:rPr>
          <w:rFonts w:hint="eastAsia"/>
          <w:lang w:eastAsia="ja-JP"/>
        </w:rPr>
        <w:t>of horizontal accuracy in [</w:t>
      </w:r>
      <w:r w:rsidR="004A4E12">
        <w:rPr>
          <w:rFonts w:hint="eastAsia"/>
          <w:lang w:eastAsia="ja-JP"/>
        </w:rPr>
        <w:t>5</w:t>
      </w:r>
      <w:r w:rsidR="48ACF59A" w:rsidRPr="0B139EC3">
        <w:rPr>
          <w:lang w:eastAsia="ja-JP"/>
        </w:rPr>
        <w:t>]</w:t>
      </w:r>
      <w:r w:rsidR="3B4751C5" w:rsidRPr="0B139EC3">
        <w:rPr>
          <w:lang w:eastAsia="ja-JP"/>
        </w:rPr>
        <w:t xml:space="preserve"> with reasonable level of enhancement</w:t>
      </w:r>
      <w:r w:rsidR="7901E18C" w:rsidRPr="0B139EC3">
        <w:rPr>
          <w:lang w:eastAsia="ja-JP"/>
        </w:rPr>
        <w:t>,</w:t>
      </w:r>
      <w:r w:rsidR="00CE0FA6">
        <w:rPr>
          <w:rFonts w:hint="eastAsia"/>
          <w:lang w:eastAsia="ja-JP"/>
        </w:rPr>
        <w:t xml:space="preserve"> and </w:t>
      </w:r>
      <w:r w:rsidR="00C139E3">
        <w:rPr>
          <w:rFonts w:hint="eastAsia"/>
          <w:lang w:eastAsia="ja-JP"/>
        </w:rPr>
        <w:t xml:space="preserve">it should be </w:t>
      </w:r>
      <w:r w:rsidR="00846DC3">
        <w:rPr>
          <w:lang w:eastAsia="ja-JP"/>
        </w:rPr>
        <w:t>discussed</w:t>
      </w:r>
      <w:r w:rsidR="00846DC3">
        <w:rPr>
          <w:rFonts w:hint="eastAsia"/>
          <w:lang w:eastAsia="ja-JP"/>
        </w:rPr>
        <w:t xml:space="preserve"> whether </w:t>
      </w:r>
      <w:r w:rsidR="005E2DDF">
        <w:rPr>
          <w:rFonts w:hint="eastAsia"/>
          <w:lang w:eastAsia="ja-JP"/>
        </w:rPr>
        <w:t xml:space="preserve">the evaluation of </w:t>
      </w:r>
      <w:r w:rsidR="00846DC3">
        <w:rPr>
          <w:rFonts w:hint="eastAsia"/>
          <w:lang w:eastAsia="ja-JP"/>
        </w:rPr>
        <w:t xml:space="preserve">vertical </w:t>
      </w:r>
      <w:r w:rsidR="005E2DDF">
        <w:rPr>
          <w:rFonts w:hint="eastAsia"/>
          <w:lang w:eastAsia="ja-JP"/>
        </w:rPr>
        <w:t xml:space="preserve">accuracy is </w:t>
      </w:r>
      <w:r w:rsidR="005E2DDF">
        <w:rPr>
          <w:lang w:eastAsia="ja-JP"/>
        </w:rPr>
        <w:t>necessary</w:t>
      </w:r>
      <w:r w:rsidR="005E2DDF">
        <w:rPr>
          <w:rFonts w:hint="eastAsia"/>
          <w:lang w:eastAsia="ja-JP"/>
        </w:rPr>
        <w:t xml:space="preserve"> </w:t>
      </w:r>
      <w:r w:rsidR="00903DFE">
        <w:rPr>
          <w:rFonts w:hint="eastAsia"/>
          <w:lang w:eastAsia="ja-JP"/>
        </w:rPr>
        <w:t xml:space="preserve">or not. The target values </w:t>
      </w:r>
      <w:r w:rsidR="00BC1232">
        <w:rPr>
          <w:rFonts w:hint="eastAsia"/>
          <w:lang w:eastAsia="ja-JP"/>
        </w:rPr>
        <w:t xml:space="preserve">for positioning related TPRs </w:t>
      </w:r>
      <w:r w:rsidR="2EB0BB4A" w:rsidRPr="0B139EC3">
        <w:rPr>
          <w:lang w:eastAsia="ja-JP"/>
        </w:rPr>
        <w:t>are</w:t>
      </w:r>
      <w:r w:rsidR="00BC1232">
        <w:rPr>
          <w:rFonts w:hint="eastAsia"/>
          <w:lang w:eastAsia="ja-JP"/>
        </w:rPr>
        <w:t xml:space="preserve"> proposed as </w:t>
      </w:r>
      <w:r w:rsidR="001A25E5">
        <w:rPr>
          <w:rFonts w:hint="eastAsia"/>
          <w:lang w:eastAsia="ja-JP"/>
        </w:rPr>
        <w:t xml:space="preserve">shown in Table </w:t>
      </w:r>
      <w:r w:rsidR="009875BC">
        <w:rPr>
          <w:rFonts w:hint="eastAsia"/>
          <w:lang w:eastAsia="ja-JP"/>
        </w:rPr>
        <w:t>2</w:t>
      </w:r>
      <w:r w:rsidR="001A25E5">
        <w:rPr>
          <w:rFonts w:hint="eastAsia"/>
          <w:lang w:eastAsia="ja-JP"/>
        </w:rPr>
        <w:t>.</w:t>
      </w:r>
    </w:p>
    <w:p w14:paraId="4ACEF63B" w14:textId="50D5E508" w:rsidR="00F966D3" w:rsidRPr="000535CD" w:rsidRDefault="002A1FBB" w:rsidP="002923C5">
      <w:pPr>
        <w:spacing w:before="240" w:after="120"/>
        <w:jc w:val="center"/>
        <w:rPr>
          <w:rFonts w:cs="Arial"/>
          <w:lang w:eastAsia="ja-JP"/>
        </w:rPr>
      </w:pPr>
      <w:r>
        <w:rPr>
          <w:rFonts w:cs="Arial" w:hint="eastAsia"/>
          <w:lang w:eastAsia="ja-JP"/>
        </w:rPr>
        <w:t xml:space="preserve">Table </w:t>
      </w:r>
      <w:r w:rsidR="009875BC">
        <w:rPr>
          <w:rFonts w:cs="Arial" w:hint="eastAsia"/>
          <w:lang w:eastAsia="ja-JP"/>
        </w:rPr>
        <w:t>2</w:t>
      </w:r>
      <w:r>
        <w:rPr>
          <w:rFonts w:cs="Arial" w:hint="eastAsia"/>
          <w:lang w:eastAsia="ja-JP"/>
        </w:rPr>
        <w:t xml:space="preserve">: </w:t>
      </w:r>
      <w:r w:rsidR="004368CB">
        <w:rPr>
          <w:rFonts w:cs="Arial" w:hint="eastAsia"/>
          <w:lang w:eastAsia="ja-JP"/>
        </w:rPr>
        <w:t>T</w:t>
      </w:r>
      <w:r w:rsidR="003221EF">
        <w:rPr>
          <w:rFonts w:cs="Arial" w:hint="eastAsia"/>
          <w:lang w:eastAsia="ja-JP"/>
        </w:rPr>
        <w:t>arget values for positioning</w:t>
      </w:r>
      <w:r w:rsidR="002923C5">
        <w:rPr>
          <w:rFonts w:cs="Arial" w:hint="eastAsia"/>
          <w:lang w:eastAsia="ja-JP"/>
        </w:rPr>
        <w:t xml:space="preserve"> </w:t>
      </w:r>
      <w:r w:rsidR="00395C5E">
        <w:rPr>
          <w:rFonts w:cs="Arial" w:hint="eastAsia"/>
          <w:lang w:eastAsia="ja-JP"/>
        </w:rPr>
        <w:t>accuracy</w:t>
      </w:r>
    </w:p>
    <w:tbl>
      <w:tblPr>
        <w:tblStyle w:val="af0"/>
        <w:tblW w:w="0" w:type="auto"/>
        <w:tblLook w:val="04A0" w:firstRow="1" w:lastRow="0" w:firstColumn="1" w:lastColumn="0" w:noHBand="0" w:noVBand="1"/>
      </w:tblPr>
      <w:tblGrid>
        <w:gridCol w:w="3285"/>
        <w:gridCol w:w="3285"/>
        <w:gridCol w:w="3285"/>
      </w:tblGrid>
      <w:tr w:rsidR="00F10A18" w:rsidRPr="00F10A18" w14:paraId="78126B68" w14:textId="77777777" w:rsidTr="00F10A18">
        <w:tc>
          <w:tcPr>
            <w:tcW w:w="3285" w:type="dxa"/>
          </w:tcPr>
          <w:p w14:paraId="3B2151DD" w14:textId="7C77623B" w:rsidR="00F10A18" w:rsidRPr="00787243" w:rsidRDefault="00C97B57" w:rsidP="00D073A7">
            <w:pPr>
              <w:jc w:val="both"/>
              <w:rPr>
                <w:rFonts w:ascii="Times New Roman" w:eastAsiaTheme="minorEastAsia" w:hAnsi="Times New Roman"/>
                <w:b/>
                <w:bCs/>
                <w:lang w:eastAsia="ja-JP"/>
              </w:rPr>
            </w:pPr>
            <w:r>
              <w:rPr>
                <w:rFonts w:ascii="Times New Roman" w:eastAsiaTheme="minorEastAsia" w:hAnsi="Times New Roman" w:hint="eastAsia"/>
                <w:b/>
                <w:bCs/>
                <w:lang w:eastAsia="ja-JP"/>
              </w:rPr>
              <w:t>Test environment</w:t>
            </w:r>
          </w:p>
        </w:tc>
        <w:tc>
          <w:tcPr>
            <w:tcW w:w="3285" w:type="dxa"/>
          </w:tcPr>
          <w:p w14:paraId="084E6D12" w14:textId="56907CD9"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Horizontal accuracy</w:t>
            </w:r>
          </w:p>
        </w:tc>
        <w:tc>
          <w:tcPr>
            <w:tcW w:w="3285" w:type="dxa"/>
          </w:tcPr>
          <w:p w14:paraId="43BB0097" w14:textId="0012765D"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Vertical accuracy</w:t>
            </w:r>
          </w:p>
        </w:tc>
      </w:tr>
      <w:tr w:rsidR="00F10A18" w:rsidRPr="00F10A18" w14:paraId="0A6C2C66" w14:textId="77777777" w:rsidTr="00F10A18">
        <w:tc>
          <w:tcPr>
            <w:tcW w:w="3285" w:type="dxa"/>
          </w:tcPr>
          <w:p w14:paraId="75AF6AB7" w14:textId="48137603"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Indoor</w:t>
            </w:r>
          </w:p>
        </w:tc>
        <w:tc>
          <w:tcPr>
            <w:tcW w:w="3285" w:type="dxa"/>
          </w:tcPr>
          <w:p w14:paraId="659DEB16" w14:textId="79661675" w:rsidR="00F54D5F" w:rsidRPr="00F54D5F" w:rsidRDefault="00E217CC" w:rsidP="004462B2">
            <w:pPr>
              <w:jc w:val="both"/>
              <w:rPr>
                <w:rFonts w:ascii="Times New Roman" w:eastAsiaTheme="minorEastAsia" w:hAnsi="Times New Roman"/>
                <w:lang w:eastAsia="ja-JP"/>
              </w:rPr>
            </w:pPr>
            <w:r>
              <w:rPr>
                <w:rFonts w:eastAsiaTheme="minorEastAsia" w:cs="Arial" w:hint="eastAsia"/>
                <w:highlight w:val="cyan"/>
                <w:lang w:eastAsia="ja-JP"/>
              </w:rPr>
              <w:t>&lt; 2</w:t>
            </w:r>
            <w:r w:rsidR="00036AE6" w:rsidRPr="00036AE6">
              <w:rPr>
                <w:rFonts w:eastAsiaTheme="minorEastAsia" w:cs="Arial" w:hint="eastAsia"/>
                <w:highlight w:val="cyan"/>
                <w:lang w:eastAsia="ja-JP"/>
              </w:rPr>
              <w:t xml:space="preserve"> </w:t>
            </w:r>
            <w:r>
              <w:rPr>
                <w:rFonts w:eastAsiaTheme="minorEastAsia" w:cs="Arial" w:hint="eastAsia"/>
                <w:highlight w:val="cyan"/>
                <w:lang w:eastAsia="ja-JP"/>
              </w:rPr>
              <w:t xml:space="preserve">m </w:t>
            </w:r>
            <w:r w:rsidR="00036AE6" w:rsidRPr="00036AE6">
              <w:rPr>
                <w:rFonts w:eastAsiaTheme="minorEastAsia" w:cs="Arial" w:hint="eastAsia"/>
                <w:highlight w:val="cyan"/>
                <w:lang w:eastAsia="ja-JP"/>
              </w:rPr>
              <w:t xml:space="preserve">for 90% </w:t>
            </w:r>
            <w:r w:rsidR="00721FDB">
              <w:rPr>
                <w:rFonts w:eastAsiaTheme="minorEastAsia" w:cs="Arial" w:hint="eastAsia"/>
                <w:highlight w:val="cyan"/>
                <w:lang w:eastAsia="ja-JP"/>
              </w:rPr>
              <w:t xml:space="preserve">of </w:t>
            </w:r>
            <w:r w:rsidR="00036AE6" w:rsidRPr="00036AE6">
              <w:rPr>
                <w:rFonts w:cs="Arial" w:hint="eastAsia"/>
                <w:highlight w:val="cyan"/>
                <w:lang w:eastAsia="ja-JP"/>
              </w:rPr>
              <w:t>UEs/devices</w:t>
            </w:r>
          </w:p>
        </w:tc>
        <w:tc>
          <w:tcPr>
            <w:tcW w:w="3285" w:type="dxa"/>
          </w:tcPr>
          <w:p w14:paraId="76508787" w14:textId="25AD1564" w:rsidR="00F10A18" w:rsidRPr="00BE25E6"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r w:rsidR="00F10A18" w:rsidRPr="00F10A18" w14:paraId="1A39230D" w14:textId="77777777" w:rsidTr="00F10A18">
        <w:tc>
          <w:tcPr>
            <w:tcW w:w="3285" w:type="dxa"/>
          </w:tcPr>
          <w:p w14:paraId="72EFFD53" w14:textId="27B3B136"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Outdoor</w:t>
            </w:r>
          </w:p>
        </w:tc>
        <w:tc>
          <w:tcPr>
            <w:tcW w:w="3285" w:type="dxa"/>
          </w:tcPr>
          <w:p w14:paraId="7BD642CC" w14:textId="430F4AEA" w:rsidR="00036AE6" w:rsidRPr="00BD341D" w:rsidRDefault="00E217CC" w:rsidP="004462B2">
            <w:pPr>
              <w:jc w:val="both"/>
              <w:rPr>
                <w:rFonts w:ascii="Times New Roman" w:eastAsiaTheme="minorEastAsia" w:hAnsi="Times New Roman"/>
                <w:lang w:eastAsia="ja-JP"/>
              </w:rPr>
            </w:pPr>
            <w:r>
              <w:rPr>
                <w:rFonts w:eastAsiaTheme="minorEastAsia" w:cs="Arial" w:hint="eastAsia"/>
                <w:highlight w:val="cyan"/>
                <w:lang w:eastAsia="ja-JP"/>
              </w:rPr>
              <w:t>&lt; 6 m</w:t>
            </w:r>
            <w:r w:rsidR="00036AE6" w:rsidRPr="00036AE6">
              <w:rPr>
                <w:rFonts w:eastAsiaTheme="minorEastAsia" w:cs="Arial" w:hint="eastAsia"/>
                <w:highlight w:val="cyan"/>
                <w:lang w:eastAsia="ja-JP"/>
              </w:rPr>
              <w:t xml:space="preserve"> for 90% </w:t>
            </w:r>
            <w:r w:rsidR="00721FDB">
              <w:rPr>
                <w:rFonts w:eastAsiaTheme="minorEastAsia" w:cs="Arial" w:hint="eastAsia"/>
                <w:highlight w:val="cyan"/>
                <w:lang w:eastAsia="ja-JP"/>
              </w:rPr>
              <w:t xml:space="preserve">of </w:t>
            </w:r>
            <w:r w:rsidR="00036AE6" w:rsidRPr="00036AE6">
              <w:rPr>
                <w:rFonts w:cs="Arial" w:hint="eastAsia"/>
                <w:highlight w:val="cyan"/>
                <w:lang w:eastAsia="ja-JP"/>
              </w:rPr>
              <w:t>UEs/devices</w:t>
            </w:r>
          </w:p>
        </w:tc>
        <w:tc>
          <w:tcPr>
            <w:tcW w:w="3285" w:type="dxa"/>
          </w:tcPr>
          <w:p w14:paraId="65CD90CE" w14:textId="2729DA84" w:rsidR="00F10A18" w:rsidRPr="001C7F02"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bl>
    <w:p w14:paraId="221BBBF3" w14:textId="62FCFDA0" w:rsidR="00BE1FC0" w:rsidRPr="00D971CB" w:rsidRDefault="001A25E5" w:rsidP="00455F73">
      <w:pPr>
        <w:spacing w:before="120"/>
        <w:jc w:val="both"/>
        <w:rPr>
          <w:rFonts w:cs="Arial"/>
          <w:b/>
          <w:bCs/>
          <w:lang w:eastAsia="ja-JP"/>
        </w:rPr>
      </w:pPr>
      <w:r w:rsidRPr="00D971CB">
        <w:rPr>
          <w:rFonts w:cs="Arial" w:hint="eastAsia"/>
          <w:b/>
          <w:bCs/>
          <w:lang w:eastAsia="ja-JP"/>
        </w:rPr>
        <w:t xml:space="preserve">Proposal </w:t>
      </w:r>
      <w:r w:rsidR="009875BC">
        <w:rPr>
          <w:rFonts w:cs="Arial" w:hint="eastAsia"/>
          <w:b/>
          <w:bCs/>
          <w:lang w:eastAsia="ja-JP"/>
        </w:rPr>
        <w:t>3</w:t>
      </w:r>
      <w:r w:rsidRPr="00D971CB">
        <w:rPr>
          <w:rFonts w:cs="Arial" w:hint="eastAsia"/>
          <w:b/>
          <w:bCs/>
          <w:lang w:eastAsia="ja-JP"/>
        </w:rPr>
        <w:t xml:space="preserve">: </w:t>
      </w:r>
      <w:r w:rsidR="00A8321B">
        <w:rPr>
          <w:rFonts w:cs="Arial" w:hint="eastAsia"/>
          <w:b/>
          <w:bCs/>
          <w:lang w:eastAsia="ja-JP"/>
        </w:rPr>
        <w:t xml:space="preserve">To adopt the target values in Table </w:t>
      </w:r>
      <w:r w:rsidR="009875BC">
        <w:rPr>
          <w:rFonts w:cs="Arial" w:hint="eastAsia"/>
          <w:b/>
          <w:bCs/>
          <w:lang w:eastAsia="ja-JP"/>
        </w:rPr>
        <w:t>2</w:t>
      </w:r>
      <w:r w:rsidR="00A8321B">
        <w:rPr>
          <w:rFonts w:cs="Arial" w:hint="eastAsia"/>
          <w:b/>
          <w:bCs/>
          <w:lang w:eastAsia="ja-JP"/>
        </w:rPr>
        <w:t xml:space="preserve"> f</w:t>
      </w:r>
      <w:r w:rsidR="00D971CB" w:rsidRPr="00D971CB">
        <w:rPr>
          <w:rFonts w:hint="eastAsia"/>
          <w:b/>
          <w:bCs/>
          <w:lang w:eastAsia="ja-JP"/>
        </w:rPr>
        <w:t>or positioning of IMT-2030</w:t>
      </w:r>
      <w:r w:rsidR="0062225E">
        <w:rPr>
          <w:rFonts w:hint="eastAsia"/>
          <w:b/>
          <w:bCs/>
          <w:lang w:eastAsia="ja-JP"/>
        </w:rPr>
        <w:t xml:space="preserve"> and </w:t>
      </w:r>
      <w:r w:rsidR="00D971CB" w:rsidRPr="00D971CB">
        <w:rPr>
          <w:b/>
          <w:bCs/>
          <w:lang w:eastAsia="ja-JP"/>
        </w:rPr>
        <w:t>discuss</w:t>
      </w:r>
      <w:r w:rsidR="00D971CB" w:rsidRPr="00D971CB">
        <w:rPr>
          <w:rFonts w:hint="eastAsia"/>
          <w:b/>
          <w:bCs/>
          <w:lang w:eastAsia="ja-JP"/>
        </w:rPr>
        <w:t xml:space="preserve"> whether the evaluation of vertical accuracy is </w:t>
      </w:r>
      <w:r w:rsidR="00D971CB" w:rsidRPr="00D971CB">
        <w:rPr>
          <w:b/>
          <w:bCs/>
          <w:lang w:eastAsia="ja-JP"/>
        </w:rPr>
        <w:t>necessary</w:t>
      </w:r>
      <w:r w:rsidR="00D971CB" w:rsidRPr="00D971CB">
        <w:rPr>
          <w:rFonts w:hint="eastAsia"/>
          <w:b/>
          <w:bCs/>
          <w:lang w:eastAsia="ja-JP"/>
        </w:rPr>
        <w:t xml:space="preserve"> or not.</w:t>
      </w:r>
    </w:p>
    <w:p w14:paraId="62FD96F7" w14:textId="2912D0CA" w:rsidR="000E5E60" w:rsidRPr="00B85DB6" w:rsidRDefault="000E5E60"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ab/>
      </w:r>
      <w:r w:rsidR="000B4C6D">
        <w:rPr>
          <w:rFonts w:ascii="Arial" w:eastAsia="ＭＳ 明朝" w:hAnsi="Arial" w:hint="eastAsia"/>
          <w:sz w:val="28"/>
          <w:lang w:eastAsia="ja-JP"/>
        </w:rPr>
        <w:t>Sensing-related capabilities</w:t>
      </w:r>
    </w:p>
    <w:p w14:paraId="7806D822" w14:textId="33ED9FBB" w:rsidR="0023269F" w:rsidRPr="00A70C62" w:rsidRDefault="00E17BA6" w:rsidP="0023269F">
      <w:pPr>
        <w:spacing w:before="120"/>
        <w:jc w:val="both"/>
        <w:rPr>
          <w:rFonts w:cs="Arial"/>
          <w:highlight w:val="cyan"/>
          <w:lang w:eastAsia="ja-JP"/>
        </w:rPr>
      </w:pPr>
      <w:r w:rsidRPr="00A70C62">
        <w:rPr>
          <w:rFonts w:cs="Arial" w:hint="eastAsia"/>
          <w:highlight w:val="cyan"/>
          <w:lang w:eastAsia="ja-JP"/>
        </w:rPr>
        <w:t>For s</w:t>
      </w:r>
      <w:r w:rsidR="0023269F" w:rsidRPr="00A70C62">
        <w:rPr>
          <w:rFonts w:cs="Arial"/>
          <w:highlight w:val="cyan"/>
          <w:lang w:eastAsia="ja-JP"/>
        </w:rPr>
        <w:t>ensing-related capabilities</w:t>
      </w:r>
      <w:r w:rsidRPr="00A70C62">
        <w:rPr>
          <w:rFonts w:cs="Arial" w:hint="eastAsia"/>
          <w:highlight w:val="cyan"/>
          <w:lang w:eastAsia="ja-JP"/>
        </w:rPr>
        <w:t xml:space="preserve">, </w:t>
      </w:r>
      <w:r w:rsidR="00815A8F" w:rsidRPr="00A70C62">
        <w:rPr>
          <w:rFonts w:cs="Arial" w:hint="eastAsia"/>
          <w:highlight w:val="cyan"/>
          <w:lang w:eastAsia="ja-JP"/>
        </w:rPr>
        <w:t xml:space="preserve">in </w:t>
      </w:r>
      <w:r w:rsidR="00FC7C68" w:rsidRPr="00A70C62">
        <w:rPr>
          <w:rFonts w:cs="Arial" w:hint="eastAsia"/>
          <w:highlight w:val="cyan"/>
          <w:lang w:eastAsia="ja-JP"/>
        </w:rPr>
        <w:t xml:space="preserve">latest </w:t>
      </w:r>
      <w:r w:rsidR="00815A8F" w:rsidRPr="00A70C62">
        <w:rPr>
          <w:rFonts w:cs="Arial" w:hint="eastAsia"/>
          <w:highlight w:val="cyan"/>
          <w:lang w:eastAsia="ja-JP"/>
        </w:rPr>
        <w:t>ITU-R WP 5D</w:t>
      </w:r>
      <w:r w:rsidR="00BD78A6" w:rsidRPr="00A70C62">
        <w:rPr>
          <w:rFonts w:cs="Arial" w:hint="eastAsia"/>
          <w:highlight w:val="cyan"/>
          <w:lang w:eastAsia="ja-JP"/>
        </w:rPr>
        <w:t xml:space="preserve"> meeting</w:t>
      </w:r>
      <w:r w:rsidR="00815A8F" w:rsidRPr="00A70C62">
        <w:rPr>
          <w:rFonts w:cs="Arial" w:hint="eastAsia"/>
          <w:highlight w:val="cyan"/>
          <w:lang w:eastAsia="ja-JP"/>
        </w:rPr>
        <w:t xml:space="preserve">, </w:t>
      </w:r>
      <w:r w:rsidR="00142B90" w:rsidRPr="00A70C62">
        <w:rPr>
          <w:rFonts w:cs="Arial" w:hint="eastAsia"/>
          <w:highlight w:val="cyan"/>
          <w:lang w:eastAsia="ja-JP"/>
        </w:rPr>
        <w:t xml:space="preserve">the </w:t>
      </w:r>
      <w:r w:rsidR="0074719C" w:rsidRPr="00A70C62">
        <w:rPr>
          <w:rFonts w:cs="Arial" w:hint="eastAsia"/>
          <w:highlight w:val="cyan"/>
          <w:lang w:eastAsia="ja-JP"/>
        </w:rPr>
        <w:t xml:space="preserve">definitions of </w:t>
      </w:r>
      <w:r w:rsidR="008E159B" w:rsidRPr="00A70C62">
        <w:rPr>
          <w:rFonts w:cs="Arial" w:hint="eastAsia"/>
          <w:highlight w:val="cyan"/>
          <w:lang w:eastAsia="ja-JP"/>
        </w:rPr>
        <w:t xml:space="preserve">performance metrics/requirements </w:t>
      </w:r>
      <w:r w:rsidR="00992CE0" w:rsidRPr="00A70C62">
        <w:rPr>
          <w:rFonts w:cs="Arial" w:hint="eastAsia"/>
          <w:highlight w:val="cyan"/>
          <w:lang w:eastAsia="ja-JP"/>
        </w:rPr>
        <w:t xml:space="preserve">were </w:t>
      </w:r>
      <w:r w:rsidR="0074719C" w:rsidRPr="00A70C62">
        <w:rPr>
          <w:rFonts w:cs="Arial" w:hint="eastAsia"/>
          <w:highlight w:val="cyan"/>
          <w:lang w:eastAsia="ja-JP"/>
        </w:rPr>
        <w:t>updated</w:t>
      </w:r>
      <w:r w:rsidR="00F92CC9" w:rsidRPr="00A70C62">
        <w:rPr>
          <w:rFonts w:cs="Arial" w:hint="eastAsia"/>
          <w:highlight w:val="cyan"/>
          <w:lang w:eastAsia="ja-JP"/>
        </w:rPr>
        <w:t xml:space="preserve"> as follows</w:t>
      </w:r>
      <w:r w:rsidR="00154C04">
        <w:rPr>
          <w:rFonts w:cs="Arial" w:hint="eastAsia"/>
          <w:highlight w:val="cyan"/>
          <w:lang w:eastAsia="ja-JP"/>
        </w:rPr>
        <w:t xml:space="preserve"> [4]:</w:t>
      </w:r>
      <w:r w:rsidR="00495335" w:rsidRPr="00A70C62">
        <w:rPr>
          <w:rFonts w:cs="Arial" w:hint="eastAsia"/>
          <w:highlight w:val="cyan"/>
          <w:lang w:eastAsia="ja-JP"/>
        </w:rPr>
        <w:t xml:space="preserve"> </w:t>
      </w:r>
    </w:p>
    <w:p w14:paraId="399E7DE6" w14:textId="4AA77549" w:rsidR="0023269F" w:rsidRPr="00A70C62" w:rsidRDefault="0023269F" w:rsidP="000F46B9">
      <w:pPr>
        <w:spacing w:before="120"/>
        <w:ind w:left="708" w:hangingChars="354" w:hanging="708"/>
        <w:jc w:val="both"/>
        <w:rPr>
          <w:rFonts w:cs="Arial"/>
          <w:highlight w:val="cyan"/>
          <w:lang w:eastAsia="ja-JP"/>
        </w:rPr>
      </w:pPr>
      <w:r w:rsidRPr="00A70C62">
        <w:rPr>
          <w:rFonts w:ascii="Wingdings" w:eastAsia="Wingdings" w:hAnsi="Wingdings" w:cs="Wingdings"/>
          <w:highlight w:val="cyan"/>
          <w:lang w:eastAsia="ja-JP"/>
        </w:rPr>
        <w:t>□</w:t>
      </w:r>
      <w:r w:rsidRPr="00A70C62">
        <w:rPr>
          <w:rFonts w:cs="Arial"/>
          <w:highlight w:val="cyan"/>
          <w:lang w:eastAsia="ja-JP"/>
        </w:rPr>
        <w:tab/>
      </w:r>
      <w:r w:rsidR="00B96909" w:rsidRPr="00A70C62">
        <w:rPr>
          <w:highlight w:val="cyan"/>
          <w:lang w:eastAsia="zh-CN"/>
        </w:rPr>
        <w:t xml:space="preserve">Detection Probability and False Alarm Probability: Detection probability is </w:t>
      </w:r>
      <w:r w:rsidR="00B96909" w:rsidRPr="00A70C62">
        <w:rPr>
          <w:highlight w:val="cyan"/>
        </w:rPr>
        <w:t xml:space="preserve">the probability of correctly detecting the presence of the </w:t>
      </w:r>
      <w:r w:rsidR="00B96909" w:rsidRPr="00A70C62">
        <w:rPr>
          <w:highlight w:val="cyan"/>
          <w:lang w:eastAsia="zh-CN"/>
        </w:rPr>
        <w:t xml:space="preserve">sensing </w:t>
      </w:r>
      <w:r w:rsidR="00B96909" w:rsidRPr="00A70C62">
        <w:rPr>
          <w:highlight w:val="cyan"/>
        </w:rPr>
        <w:t>object, and</w:t>
      </w:r>
      <w:r w:rsidR="00B96909" w:rsidRPr="00A70C62">
        <w:rPr>
          <w:highlight w:val="cyan"/>
          <w:lang w:eastAsia="zh-CN"/>
        </w:rPr>
        <w:t xml:space="preserve"> false alarm probability is the associated probability that a sensing object is detected when no sensing object is actually present.</w:t>
      </w:r>
    </w:p>
    <w:p w14:paraId="1050A99D" w14:textId="1ABD15CC" w:rsidR="0023269F" w:rsidRPr="00A70C62" w:rsidRDefault="0023269F" w:rsidP="000F46B9">
      <w:pPr>
        <w:spacing w:before="120"/>
        <w:ind w:left="708" w:hangingChars="354" w:hanging="708"/>
        <w:jc w:val="both"/>
        <w:rPr>
          <w:rFonts w:cs="Arial"/>
          <w:highlight w:val="cyan"/>
          <w:lang w:eastAsia="ja-JP"/>
        </w:rPr>
      </w:pPr>
      <w:r w:rsidRPr="00A70C62">
        <w:rPr>
          <w:rFonts w:ascii="Wingdings" w:eastAsia="Wingdings" w:hAnsi="Wingdings" w:cs="Wingdings"/>
          <w:highlight w:val="cyan"/>
          <w:lang w:eastAsia="ja-JP"/>
        </w:rPr>
        <w:t>□</w:t>
      </w:r>
      <w:r w:rsidRPr="00A70C62">
        <w:rPr>
          <w:rFonts w:cs="Arial"/>
          <w:highlight w:val="cyan"/>
          <w:lang w:eastAsia="ja-JP"/>
        </w:rPr>
        <w:tab/>
      </w:r>
      <w:r w:rsidR="0070400E" w:rsidRPr="00A70C62">
        <w:rPr>
          <w:highlight w:val="cyan"/>
          <w:lang w:eastAsia="zh-CN"/>
        </w:rPr>
        <w:t>Horizontal/</w:t>
      </w:r>
      <w:bookmarkStart w:id="1" w:name="OLE_LINK30"/>
      <w:r w:rsidR="0070400E" w:rsidRPr="00A70C62">
        <w:rPr>
          <w:highlight w:val="cyan"/>
          <w:lang w:eastAsia="zh-CN"/>
        </w:rPr>
        <w:t>Vertical Localization Accuracy</w:t>
      </w:r>
      <w:bookmarkEnd w:id="1"/>
      <w:r w:rsidR="0070400E" w:rsidRPr="00A70C62">
        <w:rPr>
          <w:highlight w:val="cyan"/>
          <w:lang w:eastAsia="zh-CN"/>
        </w:rPr>
        <w:t xml:space="preserve">: It is defined as the difference between the estimated horizontal/vertical location and the actual horizontal/vertical location of the sensing object. The required value of localization accuracy </w:t>
      </w:r>
      <w:r w:rsidR="0070400E" w:rsidRPr="00A70C62">
        <w:rPr>
          <w:highlight w:val="cyan"/>
          <w:lang w:eastAsia="zh-CN"/>
        </w:rPr>
        <w:lastRenderedPageBreak/>
        <w:t>shall be obtained assuming [90%/95%] confidence level, which is t</w:t>
      </w:r>
      <w:r w:rsidR="0070400E" w:rsidRPr="00A70C62">
        <w:rPr>
          <w:highlight w:val="cyan"/>
        </w:rPr>
        <w:t>he [90</w:t>
      </w:r>
      <w:r w:rsidR="0070400E" w:rsidRPr="00A70C62">
        <w:rPr>
          <w:highlight w:val="cyan"/>
          <w:vertAlign w:val="superscript"/>
        </w:rPr>
        <w:t>th</w:t>
      </w:r>
      <w:r w:rsidR="0070400E" w:rsidRPr="00A70C62">
        <w:rPr>
          <w:highlight w:val="cyan"/>
        </w:rPr>
        <w:t>/95</w:t>
      </w:r>
      <w:r w:rsidR="0070400E" w:rsidRPr="00A70C62">
        <w:rPr>
          <w:highlight w:val="cyan"/>
          <w:vertAlign w:val="superscript"/>
        </w:rPr>
        <w:t>th</w:t>
      </w:r>
      <w:r w:rsidR="0070400E" w:rsidRPr="00A70C62">
        <w:rPr>
          <w:highlight w:val="cyan"/>
        </w:rPr>
        <w:t>]</w:t>
      </w:r>
      <w:r w:rsidR="0070400E" w:rsidRPr="00A70C62">
        <w:rPr>
          <w:highlight w:val="cyan"/>
          <w:lang w:eastAsia="zh-CN"/>
        </w:rPr>
        <w:t xml:space="preserve"> </w:t>
      </w:r>
      <w:r w:rsidR="0070400E" w:rsidRPr="00A70C62">
        <w:rPr>
          <w:highlight w:val="cyan"/>
        </w:rPr>
        <w:t xml:space="preserve">percentile point of the cumulative distribution function (CDF) of the </w:t>
      </w:r>
      <w:r w:rsidR="0070400E" w:rsidRPr="00A70C62">
        <w:rPr>
          <w:highlight w:val="cyan"/>
          <w:lang w:eastAsia="zh-CN"/>
        </w:rPr>
        <w:t>location</w:t>
      </w:r>
      <w:r w:rsidR="0070400E" w:rsidRPr="00A70C62">
        <w:rPr>
          <w:highlight w:val="cyan"/>
        </w:rPr>
        <w:t xml:space="preserve"> estimation error</w:t>
      </w:r>
      <w:r w:rsidR="0070400E" w:rsidRPr="00A70C62">
        <w:rPr>
          <w:highlight w:val="cyan"/>
          <w:lang w:eastAsia="zh-CN"/>
        </w:rPr>
        <w:t>.</w:t>
      </w:r>
    </w:p>
    <w:p w14:paraId="3EDDF1AE" w14:textId="30E1DE6F" w:rsidR="0023269F" w:rsidRPr="00A70C62" w:rsidRDefault="0023269F" w:rsidP="000F46B9">
      <w:pPr>
        <w:spacing w:before="120"/>
        <w:ind w:left="708" w:hangingChars="354" w:hanging="708"/>
        <w:jc w:val="both"/>
        <w:rPr>
          <w:rFonts w:cs="Arial"/>
          <w:highlight w:val="cyan"/>
          <w:lang w:eastAsia="ja-JP"/>
        </w:rPr>
      </w:pPr>
      <w:r w:rsidRPr="00A70C62">
        <w:rPr>
          <w:rFonts w:ascii="Wingdings" w:eastAsia="Wingdings" w:hAnsi="Wingdings" w:cs="Wingdings"/>
          <w:highlight w:val="cyan"/>
          <w:lang w:eastAsia="ja-JP"/>
        </w:rPr>
        <w:t>□</w:t>
      </w:r>
      <w:r w:rsidRPr="00A70C62">
        <w:rPr>
          <w:rFonts w:cs="Arial"/>
          <w:highlight w:val="cyan"/>
          <w:lang w:eastAsia="ja-JP"/>
        </w:rPr>
        <w:tab/>
      </w:r>
      <w:r w:rsidR="00127B57" w:rsidRPr="00A70C62">
        <w:rPr>
          <w:highlight w:val="cyan"/>
          <w:lang w:eastAsia="zh-CN"/>
        </w:rPr>
        <w:t xml:space="preserve">Velocity Accuracy: </w:t>
      </w:r>
      <w:r w:rsidR="00127B57" w:rsidRPr="00A70C62">
        <w:rPr>
          <w:highlight w:val="cyan"/>
          <w:lang w:eastAsia="ja-JP"/>
        </w:rPr>
        <w:t xml:space="preserve">Velocity accuracy is defined as the difference between the estimated velocity and the actual velocity of the sensing </w:t>
      </w:r>
      <w:r w:rsidR="00127B57" w:rsidRPr="00A70C62">
        <w:rPr>
          <w:highlight w:val="cyan"/>
          <w:lang w:eastAsia="zh-CN"/>
        </w:rPr>
        <w:t>object</w:t>
      </w:r>
      <w:r w:rsidR="00127B57" w:rsidRPr="00A70C62">
        <w:rPr>
          <w:highlight w:val="cyan"/>
          <w:lang w:eastAsia="ja-JP"/>
        </w:rPr>
        <w:t xml:space="preserve">. </w:t>
      </w:r>
      <w:r w:rsidR="00127B57" w:rsidRPr="00A70C62">
        <w:rPr>
          <w:highlight w:val="cyan"/>
          <w:lang w:eastAsia="zh-CN"/>
        </w:rPr>
        <w:t>The required value of velocity accuracy shall be obtained assuming [90%/95%] confidence level, which is t</w:t>
      </w:r>
      <w:r w:rsidR="00127B57" w:rsidRPr="00A70C62">
        <w:rPr>
          <w:highlight w:val="cyan"/>
        </w:rPr>
        <w:t>he [90</w:t>
      </w:r>
      <w:r w:rsidR="00127B57" w:rsidRPr="00A70C62">
        <w:rPr>
          <w:highlight w:val="cyan"/>
          <w:vertAlign w:val="superscript"/>
        </w:rPr>
        <w:t>th</w:t>
      </w:r>
      <w:r w:rsidR="00127B57" w:rsidRPr="00A70C62">
        <w:rPr>
          <w:highlight w:val="cyan"/>
        </w:rPr>
        <w:t>/95</w:t>
      </w:r>
      <w:r w:rsidR="00127B57" w:rsidRPr="00A70C62">
        <w:rPr>
          <w:highlight w:val="cyan"/>
          <w:vertAlign w:val="superscript"/>
        </w:rPr>
        <w:t>th</w:t>
      </w:r>
      <w:r w:rsidR="00127B57" w:rsidRPr="00A70C62">
        <w:rPr>
          <w:highlight w:val="cyan"/>
        </w:rPr>
        <w:t>]</w:t>
      </w:r>
      <w:r w:rsidR="00127B57" w:rsidRPr="00A70C62">
        <w:rPr>
          <w:highlight w:val="cyan"/>
          <w:lang w:eastAsia="zh-CN"/>
        </w:rPr>
        <w:t xml:space="preserve"> </w:t>
      </w:r>
      <w:r w:rsidR="00127B57" w:rsidRPr="00A70C62">
        <w:rPr>
          <w:highlight w:val="cyan"/>
        </w:rPr>
        <w:t>percentile point of the cumulative distribution function (CDF) of the velocity estimation error</w:t>
      </w:r>
      <w:r w:rsidR="00127B57" w:rsidRPr="00A70C62">
        <w:rPr>
          <w:highlight w:val="cyan"/>
          <w:lang w:eastAsia="zh-CN"/>
        </w:rPr>
        <w:t>.</w:t>
      </w:r>
    </w:p>
    <w:p w14:paraId="01EAC27F" w14:textId="15484DC4" w:rsidR="000E5E60" w:rsidRPr="000535CD" w:rsidRDefault="0023269F" w:rsidP="000F46B9">
      <w:pPr>
        <w:spacing w:before="120"/>
        <w:ind w:left="708" w:hangingChars="354" w:hanging="708"/>
        <w:jc w:val="both"/>
        <w:rPr>
          <w:rFonts w:cs="Arial"/>
          <w:lang w:eastAsia="ja-JP"/>
        </w:rPr>
      </w:pPr>
      <w:r w:rsidRPr="00A70C62">
        <w:rPr>
          <w:rFonts w:ascii="Wingdings" w:eastAsia="Wingdings" w:hAnsi="Wingdings" w:cs="Wingdings"/>
          <w:highlight w:val="cyan"/>
          <w:lang w:eastAsia="ja-JP"/>
        </w:rPr>
        <w:t>□</w:t>
      </w:r>
      <w:r w:rsidRPr="00A70C62">
        <w:rPr>
          <w:rFonts w:cs="Arial"/>
          <w:highlight w:val="cyan"/>
          <w:lang w:eastAsia="ja-JP"/>
        </w:rPr>
        <w:tab/>
      </w:r>
      <w:r w:rsidR="00CA2A90" w:rsidRPr="00A70C62">
        <w:rPr>
          <w:highlight w:val="cyan"/>
          <w:lang w:eastAsia="zh-CN"/>
        </w:rPr>
        <w:t>[Sensing Resolution: TBD]</w:t>
      </w:r>
    </w:p>
    <w:p w14:paraId="48F24F7B" w14:textId="5CFEF11B" w:rsidR="00981A5F" w:rsidRPr="009B0E8E" w:rsidRDefault="002D78DA" w:rsidP="00455F73">
      <w:pPr>
        <w:spacing w:before="120"/>
        <w:jc w:val="both"/>
        <w:rPr>
          <w:rFonts w:cs="Arial"/>
          <w:lang w:eastAsia="ja-JP"/>
        </w:rPr>
      </w:pPr>
      <w:r>
        <w:rPr>
          <w:rFonts w:cs="Arial" w:hint="eastAsia"/>
          <w:lang w:eastAsia="ja-JP"/>
        </w:rPr>
        <w:t xml:space="preserve">For </w:t>
      </w:r>
      <w:r w:rsidR="008107E9">
        <w:rPr>
          <w:rFonts w:cs="Arial" w:hint="eastAsia"/>
          <w:lang w:eastAsia="ja-JP"/>
        </w:rPr>
        <w:t>consideration of sensing-related</w:t>
      </w:r>
      <w:r w:rsidR="00CE6FAB">
        <w:rPr>
          <w:rFonts w:cs="Arial" w:hint="eastAsia"/>
          <w:lang w:eastAsia="ja-JP"/>
        </w:rPr>
        <w:t xml:space="preserve"> capabilities, </w:t>
      </w:r>
      <w:r w:rsidR="00886D48">
        <w:rPr>
          <w:rFonts w:cs="Arial" w:hint="eastAsia"/>
          <w:lang w:eastAsia="ja-JP"/>
        </w:rPr>
        <w:t xml:space="preserve">sensing task, test environment, </w:t>
      </w:r>
      <w:r w:rsidR="002952B2">
        <w:rPr>
          <w:rFonts w:cs="Arial" w:hint="eastAsia"/>
          <w:lang w:eastAsia="ja-JP"/>
        </w:rPr>
        <w:t xml:space="preserve">and </w:t>
      </w:r>
      <w:r w:rsidR="00C22395">
        <w:rPr>
          <w:rFonts w:cs="Arial" w:hint="eastAsia"/>
          <w:lang w:eastAsia="ja-JP"/>
        </w:rPr>
        <w:t xml:space="preserve">target values of </w:t>
      </w:r>
      <w:r w:rsidR="00A02F0A">
        <w:rPr>
          <w:rFonts w:cs="Arial" w:hint="eastAsia"/>
          <w:lang w:eastAsia="ja-JP"/>
        </w:rPr>
        <w:t>the above requirements</w:t>
      </w:r>
      <w:r w:rsidR="009B0E8E">
        <w:rPr>
          <w:rFonts w:cs="Arial" w:hint="eastAsia"/>
          <w:lang w:eastAsia="ja-JP"/>
        </w:rPr>
        <w:t xml:space="preserve"> should be </w:t>
      </w:r>
      <w:r w:rsidR="009B0E8E">
        <w:rPr>
          <w:rFonts w:cs="Arial"/>
          <w:lang w:eastAsia="ja-JP"/>
        </w:rPr>
        <w:t>discussed</w:t>
      </w:r>
      <w:r w:rsidR="009B0E8E">
        <w:rPr>
          <w:rFonts w:cs="Arial" w:hint="eastAsia"/>
          <w:lang w:eastAsia="ja-JP"/>
        </w:rPr>
        <w:t xml:space="preserve"> based on [</w:t>
      </w:r>
      <w:r w:rsidR="004A4E12">
        <w:rPr>
          <w:rFonts w:cs="Arial" w:hint="eastAsia"/>
          <w:lang w:eastAsia="ja-JP"/>
        </w:rPr>
        <w:t>6</w:t>
      </w:r>
      <w:r w:rsidR="009B0E8E">
        <w:rPr>
          <w:rFonts w:cs="Arial" w:hint="eastAsia"/>
          <w:lang w:eastAsia="ja-JP"/>
        </w:rPr>
        <w:t>]</w:t>
      </w:r>
      <w:r w:rsidR="000C3DAC">
        <w:rPr>
          <w:rFonts w:cs="Arial" w:hint="eastAsia"/>
          <w:lang w:eastAsia="ja-JP"/>
        </w:rPr>
        <w:t xml:space="preserve"> as starting point</w:t>
      </w:r>
      <w:r w:rsidR="00C166C6">
        <w:rPr>
          <w:rFonts w:cs="Arial" w:hint="eastAsia"/>
          <w:lang w:eastAsia="ja-JP"/>
        </w:rPr>
        <w:t>.</w:t>
      </w:r>
      <w:r w:rsidR="000A27B7">
        <w:rPr>
          <w:rFonts w:cs="Arial" w:hint="eastAsia"/>
          <w:lang w:eastAsia="ja-JP"/>
        </w:rPr>
        <w:t xml:space="preserve"> </w:t>
      </w:r>
      <w:r w:rsidR="000A27B7" w:rsidRPr="003179C1">
        <w:rPr>
          <w:rFonts w:cs="Arial" w:hint="eastAsia"/>
          <w:highlight w:val="cyan"/>
          <w:lang w:eastAsia="ja-JP"/>
        </w:rPr>
        <w:t xml:space="preserve">It should </w:t>
      </w:r>
      <w:r w:rsidR="006C1891" w:rsidRPr="003179C1">
        <w:rPr>
          <w:rFonts w:cs="Arial" w:hint="eastAsia"/>
          <w:highlight w:val="cyan"/>
          <w:lang w:eastAsia="ja-JP"/>
        </w:rPr>
        <w:t xml:space="preserve">also be discussed whether to include sensing resolution as </w:t>
      </w:r>
      <w:r w:rsidR="00CB29D5">
        <w:rPr>
          <w:rFonts w:cs="Arial" w:hint="eastAsia"/>
          <w:highlight w:val="cyan"/>
          <w:lang w:eastAsia="ja-JP"/>
        </w:rPr>
        <w:t xml:space="preserve">a </w:t>
      </w:r>
      <w:r w:rsidR="00F61D4D" w:rsidRPr="003179C1">
        <w:rPr>
          <w:rFonts w:cs="Arial" w:hint="eastAsia"/>
          <w:highlight w:val="cyan"/>
          <w:lang w:eastAsia="ja-JP"/>
        </w:rPr>
        <w:t>performance requirement</w:t>
      </w:r>
      <w:r w:rsidR="003179C1" w:rsidRPr="003179C1">
        <w:rPr>
          <w:rFonts w:cs="Arial" w:hint="eastAsia"/>
          <w:highlight w:val="cyan"/>
          <w:lang w:eastAsia="ja-JP"/>
        </w:rPr>
        <w:t>.</w:t>
      </w:r>
      <w:r w:rsidR="00C166C6">
        <w:rPr>
          <w:rFonts w:cs="Arial" w:hint="eastAsia"/>
          <w:lang w:eastAsia="ja-JP"/>
        </w:rPr>
        <w:t xml:space="preserve"> Table </w:t>
      </w:r>
      <w:r w:rsidR="009875BC">
        <w:rPr>
          <w:rFonts w:cs="Arial" w:hint="eastAsia"/>
          <w:lang w:eastAsia="ja-JP"/>
        </w:rPr>
        <w:t>4</w:t>
      </w:r>
      <w:r w:rsidR="00C166C6">
        <w:rPr>
          <w:rFonts w:cs="Arial" w:hint="eastAsia"/>
          <w:lang w:eastAsia="ja-JP"/>
        </w:rPr>
        <w:t xml:space="preserve"> summ</w:t>
      </w:r>
      <w:r w:rsidR="00B06AD1">
        <w:rPr>
          <w:rFonts w:cs="Arial" w:hint="eastAsia"/>
          <w:lang w:eastAsia="ja-JP"/>
        </w:rPr>
        <w:t xml:space="preserve">arizes </w:t>
      </w:r>
      <w:r w:rsidR="00D43CE1">
        <w:rPr>
          <w:rFonts w:cs="Arial" w:hint="eastAsia"/>
          <w:lang w:eastAsia="ja-JP"/>
        </w:rPr>
        <w:t xml:space="preserve">the requirements </w:t>
      </w:r>
      <w:r w:rsidR="00360EBC">
        <w:rPr>
          <w:rFonts w:cs="Arial" w:hint="eastAsia"/>
          <w:lang w:eastAsia="ja-JP"/>
        </w:rPr>
        <w:t>indicated</w:t>
      </w:r>
      <w:r w:rsidR="00D43CE1">
        <w:rPr>
          <w:rFonts w:cs="Arial" w:hint="eastAsia"/>
          <w:lang w:eastAsia="ja-JP"/>
        </w:rPr>
        <w:t xml:space="preserve"> </w:t>
      </w:r>
      <w:r w:rsidR="00E31439">
        <w:rPr>
          <w:rFonts w:cs="Arial" w:hint="eastAsia"/>
          <w:lang w:eastAsia="ja-JP"/>
        </w:rPr>
        <w:t>in [</w:t>
      </w:r>
      <w:r w:rsidR="004A4E12">
        <w:rPr>
          <w:rFonts w:cs="Arial" w:hint="eastAsia"/>
          <w:lang w:eastAsia="ja-JP"/>
        </w:rPr>
        <w:t>6</w:t>
      </w:r>
      <w:r w:rsidR="00E31439">
        <w:rPr>
          <w:rFonts w:cs="Arial" w:hint="eastAsia"/>
          <w:lang w:eastAsia="ja-JP"/>
        </w:rPr>
        <w:t>].</w:t>
      </w:r>
    </w:p>
    <w:p w14:paraId="1CA60653" w14:textId="47032E64" w:rsidR="00387B09" w:rsidRDefault="008E0FBF" w:rsidP="00615D43">
      <w:pPr>
        <w:spacing w:before="240" w:after="120"/>
        <w:jc w:val="center"/>
        <w:rPr>
          <w:rFonts w:cs="Arial"/>
          <w:lang w:eastAsia="ja-JP"/>
        </w:rPr>
      </w:pPr>
      <w:r>
        <w:rPr>
          <w:rFonts w:cs="Arial" w:hint="eastAsia"/>
          <w:lang w:eastAsia="ja-JP"/>
        </w:rPr>
        <w:t xml:space="preserve">Table </w:t>
      </w:r>
      <w:r w:rsidR="009875BC">
        <w:rPr>
          <w:rFonts w:cs="Arial" w:hint="eastAsia"/>
          <w:lang w:eastAsia="ja-JP"/>
        </w:rPr>
        <w:t>4</w:t>
      </w:r>
      <w:r>
        <w:rPr>
          <w:rFonts w:cs="Arial" w:hint="eastAsia"/>
          <w:lang w:eastAsia="ja-JP"/>
        </w:rPr>
        <w:t>: Target values of sensing-related capabilities</w:t>
      </w:r>
    </w:p>
    <w:tbl>
      <w:tblPr>
        <w:tblStyle w:val="af0"/>
        <w:tblW w:w="0" w:type="auto"/>
        <w:tblLook w:val="04A0" w:firstRow="1" w:lastRow="0" w:firstColumn="1" w:lastColumn="0" w:noHBand="0" w:noVBand="1"/>
      </w:tblPr>
      <w:tblGrid>
        <w:gridCol w:w="1375"/>
        <w:gridCol w:w="1502"/>
        <w:gridCol w:w="1457"/>
        <w:gridCol w:w="1458"/>
        <w:gridCol w:w="1499"/>
        <w:gridCol w:w="1401"/>
        <w:gridCol w:w="1163"/>
      </w:tblGrid>
      <w:tr w:rsidR="004B3DE9" w14:paraId="1477969C" w14:textId="5CC30797" w:rsidTr="004B3DE9">
        <w:tc>
          <w:tcPr>
            <w:tcW w:w="1375" w:type="dxa"/>
          </w:tcPr>
          <w:p w14:paraId="7F544B0B" w14:textId="7785BF29"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task</w:t>
            </w:r>
          </w:p>
        </w:tc>
        <w:tc>
          <w:tcPr>
            <w:tcW w:w="1502" w:type="dxa"/>
          </w:tcPr>
          <w:p w14:paraId="5FCFDCE1" w14:textId="52CFF31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Test environment</w:t>
            </w:r>
          </w:p>
        </w:tc>
        <w:tc>
          <w:tcPr>
            <w:tcW w:w="1457" w:type="dxa"/>
          </w:tcPr>
          <w:p w14:paraId="4459958E" w14:textId="0D4F4BDE" w:rsidR="00581684"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Detection probability</w:t>
            </w:r>
            <w:r w:rsidR="00581684" w:rsidRPr="00787243">
              <w:rPr>
                <w:rFonts w:eastAsiaTheme="minorEastAsia" w:cs="Arial" w:hint="eastAsia"/>
                <w:b/>
                <w:bCs/>
                <w:lang w:eastAsia="ja-JP"/>
              </w:rPr>
              <w:t xml:space="preserve"> </w:t>
            </w:r>
            <w:r w:rsidR="00DC2C99">
              <w:rPr>
                <w:rFonts w:eastAsiaTheme="minorEastAsia" w:cs="Arial" w:hint="eastAsia"/>
                <w:b/>
                <w:bCs/>
                <w:lang w:eastAsia="ja-JP"/>
              </w:rPr>
              <w:t>(</w:t>
            </w:r>
            <w:r w:rsidR="00581684" w:rsidRPr="00787243">
              <w:rPr>
                <w:rFonts w:eastAsiaTheme="minorEastAsia" w:cs="Arial" w:hint="eastAsia"/>
                <w:b/>
                <w:bCs/>
                <w:lang w:eastAsia="ja-JP"/>
              </w:rPr>
              <w:t>%</w:t>
            </w:r>
            <w:r w:rsidR="00DC2C99">
              <w:rPr>
                <w:rFonts w:eastAsiaTheme="minorEastAsia" w:cs="Arial" w:hint="eastAsia"/>
                <w:b/>
                <w:bCs/>
                <w:lang w:eastAsia="ja-JP"/>
              </w:rPr>
              <w:t>)</w:t>
            </w:r>
          </w:p>
        </w:tc>
        <w:tc>
          <w:tcPr>
            <w:tcW w:w="1458" w:type="dxa"/>
          </w:tcPr>
          <w:p w14:paraId="3BCB3F0E" w14:textId="3ED1D356"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False alarm probability</w:t>
            </w:r>
            <w:r w:rsidR="00581684" w:rsidRPr="00787243">
              <w:rPr>
                <w:rFonts w:eastAsiaTheme="minorEastAsia" w:cs="Arial" w:hint="eastAsia"/>
                <w:b/>
                <w:bCs/>
                <w:lang w:eastAsia="ja-JP"/>
              </w:rPr>
              <w:t xml:space="preserve"> </w:t>
            </w:r>
            <w:r w:rsidR="00DC2C99">
              <w:rPr>
                <w:rFonts w:eastAsiaTheme="minorEastAsia" w:cs="Arial" w:hint="eastAsia"/>
                <w:b/>
                <w:bCs/>
                <w:lang w:eastAsia="ja-JP"/>
              </w:rPr>
              <w:t>(</w:t>
            </w:r>
            <w:r w:rsidR="00581684" w:rsidRPr="00787243">
              <w:rPr>
                <w:rFonts w:eastAsiaTheme="minorEastAsia" w:cs="Arial" w:hint="eastAsia"/>
                <w:b/>
                <w:bCs/>
                <w:lang w:eastAsia="ja-JP"/>
              </w:rPr>
              <w:t>%</w:t>
            </w:r>
            <w:r w:rsidR="00DC2C99">
              <w:rPr>
                <w:rFonts w:eastAsiaTheme="minorEastAsia" w:cs="Arial" w:hint="eastAsia"/>
                <w:b/>
                <w:bCs/>
                <w:lang w:eastAsia="ja-JP"/>
              </w:rPr>
              <w:t>)</w:t>
            </w:r>
          </w:p>
        </w:tc>
        <w:tc>
          <w:tcPr>
            <w:tcW w:w="1499" w:type="dxa"/>
          </w:tcPr>
          <w:p w14:paraId="7F3EC716" w14:textId="282A2C6C"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Localization accuracy</w:t>
            </w:r>
            <w:r w:rsidR="00581684" w:rsidRPr="00787243">
              <w:rPr>
                <w:rFonts w:eastAsiaTheme="minorEastAsia" w:cs="Arial" w:hint="eastAsia"/>
                <w:b/>
                <w:bCs/>
                <w:lang w:eastAsia="ja-JP"/>
              </w:rPr>
              <w:t xml:space="preserve"> </w:t>
            </w:r>
            <w:r w:rsidR="00DC2C99">
              <w:rPr>
                <w:rFonts w:eastAsiaTheme="minorEastAsia" w:cs="Arial" w:hint="eastAsia"/>
                <w:b/>
                <w:bCs/>
                <w:lang w:eastAsia="ja-JP"/>
              </w:rPr>
              <w:t>(</w:t>
            </w:r>
            <w:r w:rsidR="00581684" w:rsidRPr="00787243">
              <w:rPr>
                <w:rFonts w:eastAsiaTheme="minorEastAsia" w:cs="Arial" w:hint="eastAsia"/>
                <w:b/>
                <w:bCs/>
                <w:lang w:eastAsia="ja-JP"/>
              </w:rPr>
              <w:t>m</w:t>
            </w:r>
            <w:r w:rsidR="00DC2C99">
              <w:rPr>
                <w:rFonts w:eastAsiaTheme="minorEastAsia" w:cs="Arial" w:hint="eastAsia"/>
                <w:b/>
                <w:bCs/>
                <w:lang w:eastAsia="ja-JP"/>
              </w:rPr>
              <w:t>)</w:t>
            </w:r>
          </w:p>
        </w:tc>
        <w:tc>
          <w:tcPr>
            <w:tcW w:w="1401" w:type="dxa"/>
          </w:tcPr>
          <w:p w14:paraId="26689061" w14:textId="08719C20"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Velocity accuracy</w:t>
            </w:r>
            <w:r w:rsidR="00581684" w:rsidRPr="00787243">
              <w:rPr>
                <w:rFonts w:eastAsiaTheme="minorEastAsia" w:cs="Arial" w:hint="eastAsia"/>
                <w:b/>
                <w:bCs/>
                <w:lang w:eastAsia="ja-JP"/>
              </w:rPr>
              <w:t xml:space="preserve"> </w:t>
            </w:r>
            <w:r w:rsidR="00DC2C99">
              <w:rPr>
                <w:rFonts w:eastAsiaTheme="minorEastAsia" w:cs="Arial" w:hint="eastAsia"/>
                <w:b/>
                <w:bCs/>
                <w:lang w:eastAsia="ja-JP"/>
              </w:rPr>
              <w:t>(</w:t>
            </w:r>
            <w:r w:rsidR="005A1BAE" w:rsidRPr="00787243">
              <w:rPr>
                <w:rFonts w:eastAsiaTheme="minorEastAsia" w:cs="Arial" w:hint="eastAsia"/>
                <w:b/>
                <w:bCs/>
                <w:lang w:eastAsia="ja-JP"/>
              </w:rPr>
              <w:t>m/s</w:t>
            </w:r>
            <w:r w:rsidR="00DC2C99">
              <w:rPr>
                <w:rFonts w:eastAsiaTheme="minorEastAsia" w:cs="Arial" w:hint="eastAsia"/>
                <w:b/>
                <w:bCs/>
                <w:lang w:eastAsia="ja-JP"/>
              </w:rPr>
              <w:t>)</w:t>
            </w:r>
          </w:p>
        </w:tc>
        <w:tc>
          <w:tcPr>
            <w:tcW w:w="1163" w:type="dxa"/>
          </w:tcPr>
          <w:p w14:paraId="41070CF6" w14:textId="2D7583A1" w:rsidR="004B3DE9" w:rsidRPr="00787243" w:rsidRDefault="00DC5D8F" w:rsidP="003E1CD4">
            <w:pPr>
              <w:jc w:val="both"/>
              <w:rPr>
                <w:rFonts w:eastAsiaTheme="minorEastAsia" w:cs="Arial"/>
                <w:b/>
                <w:bCs/>
                <w:lang w:eastAsia="ja-JP"/>
              </w:rPr>
            </w:pPr>
            <w:r w:rsidRPr="00091041">
              <w:rPr>
                <w:rFonts w:eastAsiaTheme="minorEastAsia" w:cs="Arial" w:hint="eastAsia"/>
                <w:b/>
                <w:bCs/>
                <w:highlight w:val="cyan"/>
                <w:lang w:eastAsia="ja-JP"/>
              </w:rPr>
              <w:t>[</w:t>
            </w:r>
            <w:r w:rsidR="004B3DE9" w:rsidRPr="00787243">
              <w:rPr>
                <w:rFonts w:eastAsiaTheme="minorEastAsia" w:cs="Arial" w:hint="eastAsia"/>
                <w:b/>
                <w:bCs/>
                <w:lang w:eastAsia="ja-JP"/>
              </w:rPr>
              <w:t>Sensing resolution</w:t>
            </w:r>
            <w:r w:rsidR="005A1BAE" w:rsidRPr="00787243">
              <w:rPr>
                <w:rFonts w:eastAsiaTheme="minorEastAsia" w:cs="Arial" w:hint="eastAsia"/>
                <w:b/>
                <w:bCs/>
                <w:lang w:eastAsia="ja-JP"/>
              </w:rPr>
              <w:t xml:space="preserve"> </w:t>
            </w:r>
            <w:r w:rsidR="00DC2C99">
              <w:rPr>
                <w:rFonts w:eastAsiaTheme="minorEastAsia" w:cs="Arial" w:hint="eastAsia"/>
                <w:b/>
                <w:bCs/>
                <w:lang w:eastAsia="ja-JP"/>
              </w:rPr>
              <w:t>(</w:t>
            </w:r>
            <w:r w:rsidR="005A1BAE" w:rsidRPr="00787243">
              <w:rPr>
                <w:rFonts w:eastAsiaTheme="minorEastAsia" w:cs="Arial" w:hint="eastAsia"/>
                <w:b/>
                <w:bCs/>
                <w:lang w:eastAsia="ja-JP"/>
              </w:rPr>
              <w:t>m</w:t>
            </w:r>
            <w:r w:rsidR="00DC2C99">
              <w:rPr>
                <w:rFonts w:eastAsiaTheme="minorEastAsia" w:cs="Arial" w:hint="eastAsia"/>
                <w:b/>
                <w:bCs/>
                <w:lang w:eastAsia="ja-JP"/>
              </w:rPr>
              <w:t>)</w:t>
            </w:r>
            <w:r w:rsidRPr="000F4CA8">
              <w:rPr>
                <w:rFonts w:eastAsiaTheme="minorEastAsia" w:cs="Arial" w:hint="eastAsia"/>
                <w:b/>
                <w:bCs/>
                <w:highlight w:val="cyan"/>
                <w:lang w:eastAsia="ja-JP"/>
              </w:rPr>
              <w:t>]</w:t>
            </w:r>
          </w:p>
        </w:tc>
      </w:tr>
      <w:tr w:rsidR="004B3DE9" w14:paraId="4AC61B02" w14:textId="6163CBBE" w:rsidTr="004B3DE9">
        <w:tc>
          <w:tcPr>
            <w:tcW w:w="1375" w:type="dxa"/>
          </w:tcPr>
          <w:p w14:paraId="4AD98915" w14:textId="14A22E66" w:rsidR="004B3DE9" w:rsidRPr="00412EFA" w:rsidRDefault="00412EFA" w:rsidP="003E1CD4">
            <w:pPr>
              <w:jc w:val="both"/>
              <w:rPr>
                <w:rFonts w:eastAsiaTheme="minorEastAsia" w:cs="Arial"/>
                <w:lang w:eastAsia="ja-JP"/>
              </w:rPr>
            </w:pPr>
            <w:r>
              <w:rPr>
                <w:rFonts w:eastAsiaTheme="minorEastAsia" w:cs="Arial" w:hint="eastAsia"/>
                <w:lang w:eastAsia="ja-JP"/>
              </w:rPr>
              <w:t>Object detection and tracking</w:t>
            </w:r>
          </w:p>
        </w:tc>
        <w:tc>
          <w:tcPr>
            <w:tcW w:w="1502" w:type="dxa"/>
          </w:tcPr>
          <w:p w14:paraId="5BACD7DA" w14:textId="77777777" w:rsidR="004B3DE9" w:rsidRDefault="002B1CB9" w:rsidP="003E1CD4">
            <w:pPr>
              <w:jc w:val="both"/>
              <w:rPr>
                <w:rFonts w:eastAsiaTheme="minorEastAsia" w:cs="Arial"/>
                <w:lang w:eastAsia="ja-JP"/>
              </w:rPr>
            </w:pPr>
            <w:r>
              <w:rPr>
                <w:rFonts w:eastAsiaTheme="minorEastAsia" w:cs="Arial" w:hint="eastAsia"/>
                <w:lang w:eastAsia="ja-JP"/>
              </w:rPr>
              <w:t>Indoor</w:t>
            </w:r>
          </w:p>
          <w:p w14:paraId="166CBD21" w14:textId="5BBE8A7A" w:rsidR="002B1CB9" w:rsidRPr="002B1CB9" w:rsidRDefault="002B1CB9" w:rsidP="003E1CD4">
            <w:pPr>
              <w:jc w:val="both"/>
              <w:rPr>
                <w:rFonts w:eastAsiaTheme="minorEastAsia" w:cs="Arial"/>
                <w:lang w:eastAsia="ja-JP"/>
              </w:rPr>
            </w:pPr>
            <w:r>
              <w:rPr>
                <w:rFonts w:eastAsiaTheme="minorEastAsia" w:cs="Arial" w:hint="eastAsia"/>
                <w:lang w:eastAsia="ja-JP"/>
              </w:rPr>
              <w:t>Outdoor</w:t>
            </w:r>
          </w:p>
        </w:tc>
        <w:tc>
          <w:tcPr>
            <w:tcW w:w="1457" w:type="dxa"/>
          </w:tcPr>
          <w:p w14:paraId="64A04DF0" w14:textId="26B92367" w:rsidR="004B3DE9" w:rsidRPr="00C67594" w:rsidRDefault="008F23D3" w:rsidP="003E1CD4">
            <w:pPr>
              <w:jc w:val="both"/>
              <w:rPr>
                <w:rFonts w:eastAsiaTheme="minorEastAsia" w:cs="Arial"/>
                <w:lang w:eastAsia="ja-JP"/>
              </w:rPr>
            </w:pPr>
            <w:r>
              <w:rPr>
                <w:rFonts w:eastAsiaTheme="minorEastAsia" w:cs="Arial" w:hint="eastAsia"/>
                <w:lang w:eastAsia="ja-JP"/>
              </w:rPr>
              <w:t>95~99</w:t>
            </w:r>
            <w:r w:rsidR="00235BA7">
              <w:rPr>
                <w:rFonts w:eastAsiaTheme="minorEastAsia" w:cs="Arial" w:hint="eastAsia"/>
                <w:lang w:eastAsia="ja-JP"/>
              </w:rPr>
              <w:t>.9</w:t>
            </w:r>
          </w:p>
        </w:tc>
        <w:tc>
          <w:tcPr>
            <w:tcW w:w="1458" w:type="dxa"/>
          </w:tcPr>
          <w:p w14:paraId="74DADDCE" w14:textId="4D97EDBF" w:rsidR="004B3DE9" w:rsidRPr="003E1CD4" w:rsidRDefault="00657BE3" w:rsidP="003E1CD4">
            <w:pPr>
              <w:jc w:val="both"/>
              <w:rPr>
                <w:rFonts w:eastAsiaTheme="minorEastAsia" w:cs="Arial"/>
                <w:lang w:eastAsia="ja-JP"/>
              </w:rPr>
            </w:pPr>
            <w:r>
              <w:rPr>
                <w:rFonts w:eastAsiaTheme="minorEastAsia" w:cs="Arial" w:hint="eastAsia"/>
                <w:lang w:eastAsia="ja-JP"/>
              </w:rPr>
              <w:t>2</w:t>
            </w:r>
            <w:r w:rsidR="003E1CD4">
              <w:rPr>
                <w:rFonts w:eastAsiaTheme="minorEastAsia" w:cs="Arial" w:hint="eastAsia"/>
                <w:lang w:eastAsia="ja-JP"/>
              </w:rPr>
              <w:t>~5</w:t>
            </w:r>
          </w:p>
        </w:tc>
        <w:tc>
          <w:tcPr>
            <w:tcW w:w="1499" w:type="dxa"/>
          </w:tcPr>
          <w:p w14:paraId="0B7C1E14" w14:textId="2A6365F7" w:rsidR="00717650" w:rsidRPr="003E1CD4" w:rsidRDefault="00D94773" w:rsidP="00D94773">
            <w:pPr>
              <w:jc w:val="both"/>
              <w:rPr>
                <w:rFonts w:eastAsiaTheme="minorEastAsia" w:cs="Arial"/>
                <w:lang w:eastAsia="ja-JP"/>
              </w:rPr>
            </w:pPr>
            <w:r>
              <w:rPr>
                <w:rFonts w:eastAsiaTheme="minorEastAsia" w:cs="Arial" w:hint="eastAsia"/>
                <w:lang w:eastAsia="ja-JP"/>
              </w:rPr>
              <w:t>0.5~10</w:t>
            </w:r>
          </w:p>
        </w:tc>
        <w:tc>
          <w:tcPr>
            <w:tcW w:w="1401" w:type="dxa"/>
          </w:tcPr>
          <w:p w14:paraId="339A8AA8" w14:textId="588893F3" w:rsidR="004B3DE9" w:rsidRPr="003F6723" w:rsidRDefault="003F6723" w:rsidP="003E1CD4">
            <w:pPr>
              <w:jc w:val="both"/>
              <w:rPr>
                <w:rFonts w:eastAsiaTheme="minorEastAsia" w:cs="Arial"/>
                <w:lang w:eastAsia="ja-JP"/>
              </w:rPr>
            </w:pPr>
            <w:r>
              <w:rPr>
                <w:rFonts w:eastAsiaTheme="minorEastAsia" w:cs="Arial" w:hint="eastAsia"/>
                <w:lang w:eastAsia="ja-JP"/>
              </w:rPr>
              <w:t>0.</w:t>
            </w:r>
            <w:r w:rsidR="00FB0D30">
              <w:rPr>
                <w:rFonts w:eastAsiaTheme="minorEastAsia" w:cs="Arial" w:hint="eastAsia"/>
                <w:lang w:eastAsia="ja-JP"/>
              </w:rPr>
              <w:t>1</w:t>
            </w:r>
            <w:r>
              <w:rPr>
                <w:rFonts w:eastAsiaTheme="minorEastAsia" w:cs="Arial" w:hint="eastAsia"/>
                <w:lang w:eastAsia="ja-JP"/>
              </w:rPr>
              <w:t>~</w:t>
            </w:r>
            <w:r w:rsidR="00A36C62">
              <w:rPr>
                <w:rFonts w:eastAsiaTheme="minorEastAsia" w:cs="Arial" w:hint="eastAsia"/>
                <w:lang w:eastAsia="ja-JP"/>
              </w:rPr>
              <w:t>15</w:t>
            </w:r>
          </w:p>
        </w:tc>
        <w:tc>
          <w:tcPr>
            <w:tcW w:w="1163" w:type="dxa"/>
          </w:tcPr>
          <w:p w14:paraId="4C8C2DCF" w14:textId="23ADCB32" w:rsidR="004B3DE9" w:rsidRPr="00A36C62" w:rsidRDefault="0007364A" w:rsidP="003E1CD4">
            <w:pPr>
              <w:jc w:val="both"/>
              <w:rPr>
                <w:rFonts w:eastAsiaTheme="minorEastAsia" w:cs="Arial"/>
                <w:lang w:eastAsia="ja-JP"/>
              </w:rPr>
            </w:pPr>
            <w:r>
              <w:rPr>
                <w:rFonts w:eastAsiaTheme="minorEastAsia" w:cs="Arial" w:hint="eastAsia"/>
                <w:lang w:eastAsia="ja-JP"/>
              </w:rPr>
              <w:t>[</w:t>
            </w:r>
            <w:r w:rsidR="00A36C62">
              <w:rPr>
                <w:rFonts w:eastAsiaTheme="minorEastAsia" w:cs="Arial" w:hint="eastAsia"/>
                <w:lang w:eastAsia="ja-JP"/>
              </w:rPr>
              <w:t>0.</w:t>
            </w:r>
            <w:r w:rsidR="007A0584">
              <w:rPr>
                <w:rFonts w:eastAsiaTheme="minorEastAsia" w:cs="Arial" w:hint="eastAsia"/>
                <w:lang w:eastAsia="ja-JP"/>
              </w:rPr>
              <w:t>5</w:t>
            </w:r>
            <w:r w:rsidR="00A36C62">
              <w:rPr>
                <w:rFonts w:eastAsiaTheme="minorEastAsia" w:cs="Arial" w:hint="eastAsia"/>
                <w:lang w:eastAsia="ja-JP"/>
              </w:rPr>
              <w:t>~</w:t>
            </w:r>
            <w:r w:rsidR="003A5EDB">
              <w:rPr>
                <w:rFonts w:eastAsiaTheme="minorEastAsia" w:cs="Arial" w:hint="eastAsia"/>
                <w:lang w:eastAsia="ja-JP"/>
              </w:rPr>
              <w:t>10</w:t>
            </w:r>
            <w:r>
              <w:rPr>
                <w:rFonts w:eastAsiaTheme="minorEastAsia" w:cs="Arial" w:hint="eastAsia"/>
                <w:lang w:eastAsia="ja-JP"/>
              </w:rPr>
              <w:t>]</w:t>
            </w:r>
          </w:p>
        </w:tc>
      </w:tr>
      <w:tr w:rsidR="004B3DE9" w14:paraId="7109AA06" w14:textId="2636188D" w:rsidTr="004B3DE9">
        <w:tc>
          <w:tcPr>
            <w:tcW w:w="1375" w:type="dxa"/>
          </w:tcPr>
          <w:p w14:paraId="2D06FC9C" w14:textId="52EE02A9" w:rsidR="004B3DE9" w:rsidRPr="00412EFA" w:rsidRDefault="00412EFA" w:rsidP="003E1CD4">
            <w:pPr>
              <w:jc w:val="both"/>
              <w:rPr>
                <w:rFonts w:eastAsiaTheme="minorEastAsia" w:cs="Arial"/>
                <w:lang w:eastAsia="ja-JP"/>
              </w:rPr>
            </w:pPr>
            <w:r>
              <w:rPr>
                <w:rFonts w:eastAsiaTheme="minorEastAsia" w:cs="Arial" w:hint="eastAsia"/>
                <w:lang w:eastAsia="ja-JP"/>
              </w:rPr>
              <w:t>Environment</w:t>
            </w:r>
            <w:r w:rsidR="002152DC">
              <w:rPr>
                <w:rFonts w:eastAsiaTheme="minorEastAsia" w:cs="Arial" w:hint="eastAsia"/>
                <w:lang w:eastAsia="ja-JP"/>
              </w:rPr>
              <w:t xml:space="preserve"> monitoring</w:t>
            </w:r>
          </w:p>
        </w:tc>
        <w:tc>
          <w:tcPr>
            <w:tcW w:w="1502" w:type="dxa"/>
          </w:tcPr>
          <w:p w14:paraId="0015C132" w14:textId="439D33B7" w:rsidR="004B3DE9" w:rsidRPr="002B1CB9" w:rsidRDefault="007C78D9" w:rsidP="003E1CD4">
            <w:pPr>
              <w:jc w:val="both"/>
              <w:rPr>
                <w:rFonts w:eastAsiaTheme="minorEastAsia" w:cs="Arial"/>
                <w:lang w:eastAsia="ja-JP"/>
              </w:rPr>
            </w:pPr>
            <w:r>
              <w:rPr>
                <w:rFonts w:eastAsiaTheme="minorEastAsia" w:cs="Arial" w:hint="eastAsia"/>
                <w:lang w:eastAsia="ja-JP"/>
              </w:rPr>
              <w:t>TBD</w:t>
            </w:r>
          </w:p>
        </w:tc>
        <w:tc>
          <w:tcPr>
            <w:tcW w:w="1457" w:type="dxa"/>
          </w:tcPr>
          <w:p w14:paraId="5DA14A71" w14:textId="55556D1C" w:rsidR="004B3DE9" w:rsidRPr="008B7C3E" w:rsidRDefault="008B7C3E" w:rsidP="003E1CD4">
            <w:pPr>
              <w:jc w:val="both"/>
              <w:rPr>
                <w:rFonts w:eastAsiaTheme="minorEastAsia" w:cs="Arial"/>
                <w:lang w:eastAsia="ja-JP"/>
              </w:rPr>
            </w:pPr>
            <w:r>
              <w:rPr>
                <w:rFonts w:eastAsiaTheme="minorEastAsia" w:cs="Arial" w:hint="eastAsia"/>
                <w:lang w:eastAsia="ja-JP"/>
              </w:rPr>
              <w:t>9</w:t>
            </w:r>
            <w:r w:rsidR="008042E0">
              <w:rPr>
                <w:rFonts w:eastAsiaTheme="minorEastAsia" w:cs="Arial" w:hint="eastAsia"/>
                <w:lang w:eastAsia="ja-JP"/>
              </w:rPr>
              <w:t>5~99.</w:t>
            </w:r>
            <w:r w:rsidR="000521B8">
              <w:rPr>
                <w:rFonts w:eastAsiaTheme="minorEastAsia" w:cs="Arial" w:hint="eastAsia"/>
                <w:lang w:eastAsia="ja-JP"/>
              </w:rPr>
              <w:t>9</w:t>
            </w:r>
          </w:p>
        </w:tc>
        <w:tc>
          <w:tcPr>
            <w:tcW w:w="1458" w:type="dxa"/>
          </w:tcPr>
          <w:p w14:paraId="0FB1C27F" w14:textId="7DC33BD2" w:rsidR="004B3DE9" w:rsidRPr="00C57436" w:rsidRDefault="00C57436" w:rsidP="003E1CD4">
            <w:pPr>
              <w:jc w:val="both"/>
              <w:rPr>
                <w:rFonts w:eastAsiaTheme="minorEastAsia" w:cs="Arial"/>
                <w:lang w:eastAsia="ja-JP"/>
              </w:rPr>
            </w:pPr>
            <w:r>
              <w:rPr>
                <w:rFonts w:eastAsiaTheme="minorEastAsia" w:cs="Arial" w:hint="eastAsia"/>
                <w:lang w:eastAsia="ja-JP"/>
              </w:rPr>
              <w:t>3</w:t>
            </w:r>
          </w:p>
        </w:tc>
        <w:tc>
          <w:tcPr>
            <w:tcW w:w="1499" w:type="dxa"/>
          </w:tcPr>
          <w:p w14:paraId="25E3705C" w14:textId="41235AFE" w:rsidR="00C57436" w:rsidRDefault="00C57436" w:rsidP="003E1CD4">
            <w:pPr>
              <w:jc w:val="both"/>
              <w:rPr>
                <w:rFonts w:eastAsiaTheme="minorEastAsia" w:cs="Arial"/>
                <w:lang w:eastAsia="ja-JP"/>
              </w:rPr>
            </w:pPr>
            <w:r>
              <w:rPr>
                <w:rFonts w:eastAsiaTheme="minorEastAsia" w:cs="Arial" w:hint="eastAsia"/>
                <w:lang w:eastAsia="ja-JP"/>
              </w:rPr>
              <w:t>Horizontal:</w:t>
            </w:r>
            <w:r w:rsidR="00C9615B">
              <w:rPr>
                <w:rFonts w:eastAsiaTheme="minorEastAsia" w:cs="Arial" w:hint="eastAsia"/>
                <w:lang w:eastAsia="ja-JP"/>
              </w:rPr>
              <w:t xml:space="preserve"> 10</w:t>
            </w:r>
          </w:p>
          <w:p w14:paraId="317F4367" w14:textId="6246893E" w:rsidR="00C9615B" w:rsidRPr="00C57436" w:rsidRDefault="00C9615B" w:rsidP="003E1CD4">
            <w:pPr>
              <w:jc w:val="both"/>
              <w:rPr>
                <w:rFonts w:eastAsiaTheme="minorEastAsia" w:cs="Arial"/>
                <w:lang w:eastAsia="ja-JP"/>
              </w:rPr>
            </w:pPr>
            <w:r>
              <w:rPr>
                <w:rFonts w:eastAsiaTheme="minorEastAsia" w:cs="Arial" w:hint="eastAsia"/>
                <w:lang w:eastAsia="ja-JP"/>
              </w:rPr>
              <w:t>Vertical: 0.2</w:t>
            </w:r>
          </w:p>
        </w:tc>
        <w:tc>
          <w:tcPr>
            <w:tcW w:w="1401" w:type="dxa"/>
          </w:tcPr>
          <w:p w14:paraId="7A4981E8" w14:textId="6F887CC7" w:rsidR="004B3DE9" w:rsidRPr="00F05566" w:rsidRDefault="00F05566" w:rsidP="003E1CD4">
            <w:pPr>
              <w:jc w:val="both"/>
              <w:rPr>
                <w:rFonts w:eastAsiaTheme="minorEastAsia" w:cs="Arial"/>
                <w:lang w:eastAsia="ja-JP"/>
              </w:rPr>
            </w:pPr>
            <w:r>
              <w:rPr>
                <w:rFonts w:eastAsiaTheme="minorEastAsia" w:cs="Arial" w:hint="eastAsia"/>
                <w:lang w:eastAsia="ja-JP"/>
              </w:rPr>
              <w:t>-</w:t>
            </w:r>
          </w:p>
        </w:tc>
        <w:tc>
          <w:tcPr>
            <w:tcW w:w="1163" w:type="dxa"/>
          </w:tcPr>
          <w:p w14:paraId="04589BC3" w14:textId="2FAC2597" w:rsidR="004B3DE9" w:rsidRPr="00F05566" w:rsidRDefault="0007364A" w:rsidP="003E1CD4">
            <w:pPr>
              <w:jc w:val="both"/>
              <w:rPr>
                <w:rFonts w:eastAsiaTheme="minorEastAsia" w:cs="Arial"/>
                <w:lang w:eastAsia="ja-JP"/>
              </w:rPr>
            </w:pPr>
            <w:r>
              <w:rPr>
                <w:rFonts w:eastAsiaTheme="minorEastAsia" w:cs="Arial" w:hint="eastAsia"/>
                <w:lang w:eastAsia="ja-JP"/>
              </w:rPr>
              <w:t>[</w:t>
            </w:r>
            <w:r w:rsidR="00F05566">
              <w:rPr>
                <w:rFonts w:eastAsiaTheme="minorEastAsia" w:cs="Arial" w:hint="eastAsia"/>
                <w:lang w:eastAsia="ja-JP"/>
              </w:rPr>
              <w:t>-</w:t>
            </w:r>
            <w:r>
              <w:rPr>
                <w:rFonts w:eastAsiaTheme="minorEastAsia" w:cs="Arial" w:hint="eastAsia"/>
                <w:lang w:eastAsia="ja-JP"/>
              </w:rPr>
              <w:t>]</w:t>
            </w:r>
          </w:p>
        </w:tc>
      </w:tr>
      <w:tr w:rsidR="00412EFA" w14:paraId="6B2B6143" w14:textId="77777777" w:rsidTr="004B3DE9">
        <w:tc>
          <w:tcPr>
            <w:tcW w:w="1375" w:type="dxa"/>
          </w:tcPr>
          <w:p w14:paraId="5C642475" w14:textId="4566162E" w:rsidR="00412EFA" w:rsidRPr="002152DC" w:rsidRDefault="002152DC" w:rsidP="003E1CD4">
            <w:pPr>
              <w:jc w:val="both"/>
              <w:rPr>
                <w:rFonts w:eastAsiaTheme="minorEastAsia" w:cs="Arial"/>
                <w:lang w:eastAsia="ja-JP"/>
              </w:rPr>
            </w:pPr>
            <w:r>
              <w:rPr>
                <w:rFonts w:eastAsiaTheme="minorEastAsia" w:cs="Arial" w:hint="eastAsia"/>
                <w:lang w:eastAsia="ja-JP"/>
              </w:rPr>
              <w:t>Motion monitoring</w:t>
            </w:r>
          </w:p>
        </w:tc>
        <w:tc>
          <w:tcPr>
            <w:tcW w:w="1502" w:type="dxa"/>
          </w:tcPr>
          <w:p w14:paraId="08D77B5E" w14:textId="3E730680" w:rsidR="00412EFA" w:rsidRPr="007C78D9" w:rsidRDefault="007C78D9" w:rsidP="003E1CD4">
            <w:pPr>
              <w:ind w:left="720" w:hanging="720"/>
              <w:jc w:val="both"/>
              <w:rPr>
                <w:rFonts w:eastAsiaTheme="minorEastAsia" w:cs="Arial"/>
                <w:lang w:eastAsia="ja-JP"/>
              </w:rPr>
            </w:pPr>
            <w:r>
              <w:rPr>
                <w:rFonts w:eastAsiaTheme="minorEastAsia" w:cs="Arial" w:hint="eastAsia"/>
                <w:lang w:eastAsia="ja-JP"/>
              </w:rPr>
              <w:t>TBD</w:t>
            </w:r>
          </w:p>
        </w:tc>
        <w:tc>
          <w:tcPr>
            <w:tcW w:w="1457" w:type="dxa"/>
          </w:tcPr>
          <w:p w14:paraId="4DA476FA" w14:textId="1F03204E" w:rsidR="00412EFA" w:rsidRPr="00F05566" w:rsidRDefault="00F05566" w:rsidP="003E1CD4">
            <w:pPr>
              <w:jc w:val="both"/>
              <w:rPr>
                <w:rFonts w:eastAsiaTheme="minorEastAsia" w:cs="Arial"/>
                <w:lang w:eastAsia="ja-JP"/>
              </w:rPr>
            </w:pPr>
            <w:r>
              <w:rPr>
                <w:rFonts w:eastAsiaTheme="minorEastAsia" w:cs="Arial" w:hint="eastAsia"/>
                <w:lang w:eastAsia="ja-JP"/>
              </w:rPr>
              <w:t>95</w:t>
            </w:r>
          </w:p>
        </w:tc>
        <w:tc>
          <w:tcPr>
            <w:tcW w:w="1458" w:type="dxa"/>
          </w:tcPr>
          <w:p w14:paraId="397526A5" w14:textId="7CB438A0" w:rsidR="00412EFA" w:rsidRPr="00FC2BD6" w:rsidRDefault="00FC2BD6" w:rsidP="003E1CD4">
            <w:pPr>
              <w:jc w:val="both"/>
              <w:rPr>
                <w:rFonts w:eastAsiaTheme="minorEastAsia" w:cs="Arial"/>
                <w:lang w:eastAsia="ja-JP"/>
              </w:rPr>
            </w:pPr>
            <w:r>
              <w:rPr>
                <w:rFonts w:eastAsiaTheme="minorEastAsia" w:cs="Arial" w:hint="eastAsia"/>
                <w:lang w:eastAsia="ja-JP"/>
              </w:rPr>
              <w:t>5</w:t>
            </w:r>
          </w:p>
        </w:tc>
        <w:tc>
          <w:tcPr>
            <w:tcW w:w="1499" w:type="dxa"/>
          </w:tcPr>
          <w:p w14:paraId="5E5848E7" w14:textId="527CE937" w:rsidR="00412EFA" w:rsidRPr="00FC2BD6" w:rsidRDefault="00FC2BD6" w:rsidP="003E1CD4">
            <w:pPr>
              <w:jc w:val="both"/>
              <w:rPr>
                <w:rFonts w:eastAsiaTheme="minorEastAsia" w:cs="Arial"/>
                <w:lang w:eastAsia="ja-JP"/>
              </w:rPr>
            </w:pPr>
            <w:r>
              <w:rPr>
                <w:rFonts w:eastAsiaTheme="minorEastAsia" w:cs="Arial" w:hint="eastAsia"/>
                <w:lang w:eastAsia="ja-JP"/>
              </w:rPr>
              <w:t>0.2</w:t>
            </w:r>
          </w:p>
        </w:tc>
        <w:tc>
          <w:tcPr>
            <w:tcW w:w="1401" w:type="dxa"/>
          </w:tcPr>
          <w:p w14:paraId="7BF1B243" w14:textId="74AC08A8" w:rsidR="00412EFA" w:rsidRPr="00FC2BD6" w:rsidRDefault="00FC2BD6" w:rsidP="003E1CD4">
            <w:pPr>
              <w:jc w:val="both"/>
              <w:rPr>
                <w:rFonts w:eastAsiaTheme="minorEastAsia" w:cs="Arial"/>
                <w:lang w:eastAsia="ja-JP"/>
              </w:rPr>
            </w:pPr>
            <w:r>
              <w:rPr>
                <w:rFonts w:eastAsiaTheme="minorEastAsia" w:cs="Arial" w:hint="eastAsia"/>
                <w:lang w:eastAsia="ja-JP"/>
              </w:rPr>
              <w:t>0.1</w:t>
            </w:r>
          </w:p>
        </w:tc>
        <w:tc>
          <w:tcPr>
            <w:tcW w:w="1163" w:type="dxa"/>
          </w:tcPr>
          <w:p w14:paraId="0250A736" w14:textId="3CE2DDE6" w:rsidR="00412EFA" w:rsidRPr="00FC2BD6" w:rsidRDefault="0007364A" w:rsidP="003E1CD4">
            <w:pPr>
              <w:jc w:val="both"/>
              <w:rPr>
                <w:rFonts w:eastAsiaTheme="minorEastAsia" w:cs="Arial"/>
                <w:lang w:eastAsia="ja-JP"/>
              </w:rPr>
            </w:pPr>
            <w:r>
              <w:rPr>
                <w:rFonts w:eastAsiaTheme="minorEastAsia" w:cs="Arial" w:hint="eastAsia"/>
                <w:lang w:eastAsia="ja-JP"/>
              </w:rPr>
              <w:t>[</w:t>
            </w:r>
            <w:r w:rsidR="00FC2BD6">
              <w:rPr>
                <w:rFonts w:eastAsiaTheme="minorEastAsia" w:cs="Arial" w:hint="eastAsia"/>
                <w:lang w:eastAsia="ja-JP"/>
              </w:rPr>
              <w:t>0.375</w:t>
            </w:r>
            <w:r>
              <w:rPr>
                <w:rFonts w:eastAsiaTheme="minorEastAsia" w:cs="Arial" w:hint="eastAsia"/>
                <w:lang w:eastAsia="ja-JP"/>
              </w:rPr>
              <w:t>]</w:t>
            </w:r>
          </w:p>
        </w:tc>
      </w:tr>
    </w:tbl>
    <w:p w14:paraId="698A8F19" w14:textId="2A652866" w:rsidR="00680997" w:rsidRPr="00B25755" w:rsidRDefault="00E31439" w:rsidP="00455F73">
      <w:pPr>
        <w:spacing w:before="120"/>
        <w:jc w:val="both"/>
        <w:rPr>
          <w:rFonts w:cs="Arial"/>
          <w:b/>
          <w:bCs/>
          <w:lang w:eastAsia="ja-JP"/>
        </w:rPr>
      </w:pPr>
      <w:r w:rsidRPr="00B25755">
        <w:rPr>
          <w:rFonts w:cs="Arial" w:hint="eastAsia"/>
          <w:b/>
          <w:bCs/>
          <w:lang w:eastAsia="ja-JP"/>
        </w:rPr>
        <w:t xml:space="preserve">Proposal </w:t>
      </w:r>
      <w:r w:rsidR="009875BC">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w:t>
      </w:r>
      <w:r w:rsidR="006146F7" w:rsidRPr="00B25755">
        <w:rPr>
          <w:rFonts w:cs="Arial" w:hint="eastAsia"/>
          <w:b/>
          <w:bCs/>
          <w:lang w:eastAsia="ja-JP"/>
        </w:rPr>
        <w:t xml:space="preserve"> </w:t>
      </w:r>
      <w:r w:rsidR="00B25755" w:rsidRPr="00B25755">
        <w:rPr>
          <w:rFonts w:cs="Arial" w:hint="eastAsia"/>
          <w:b/>
          <w:bCs/>
          <w:lang w:eastAsia="ja-JP"/>
        </w:rPr>
        <w:t>22.137</w:t>
      </w:r>
      <w:r w:rsidRPr="00B25755">
        <w:rPr>
          <w:rFonts w:cs="Arial" w:hint="eastAsia"/>
          <w:b/>
          <w:bCs/>
          <w:lang w:eastAsia="ja-JP"/>
        </w:rPr>
        <w:t xml:space="preserve"> as starting point</w:t>
      </w:r>
      <w:r w:rsidR="003179C1">
        <w:rPr>
          <w:rFonts w:cs="Arial" w:hint="eastAsia"/>
          <w:b/>
          <w:bCs/>
          <w:lang w:eastAsia="ja-JP"/>
        </w:rPr>
        <w:t xml:space="preserve"> </w:t>
      </w:r>
      <w:r w:rsidR="003179C1" w:rsidRPr="00564036">
        <w:rPr>
          <w:rFonts w:cs="Arial" w:hint="eastAsia"/>
          <w:b/>
          <w:bCs/>
          <w:highlight w:val="cyan"/>
          <w:lang w:eastAsia="ja-JP"/>
        </w:rPr>
        <w:t xml:space="preserve">and </w:t>
      </w:r>
      <w:r w:rsidR="00AD4852" w:rsidRPr="00564036">
        <w:rPr>
          <w:rFonts w:cs="Arial"/>
          <w:b/>
          <w:bCs/>
          <w:highlight w:val="cyan"/>
          <w:lang w:eastAsia="ja-JP"/>
        </w:rPr>
        <w:t>shoul</w:t>
      </w:r>
      <w:r w:rsidR="00AD4852" w:rsidRPr="00564036">
        <w:rPr>
          <w:rFonts w:cs="Arial" w:hint="eastAsia"/>
          <w:b/>
          <w:bCs/>
          <w:highlight w:val="cyan"/>
          <w:lang w:eastAsia="ja-JP"/>
        </w:rPr>
        <w:t xml:space="preserve">d </w:t>
      </w:r>
      <w:r w:rsidR="003179C1" w:rsidRPr="00564036">
        <w:rPr>
          <w:rFonts w:cs="Arial" w:hint="eastAsia"/>
          <w:b/>
          <w:bCs/>
          <w:highlight w:val="cyan"/>
          <w:lang w:eastAsia="ja-JP"/>
        </w:rPr>
        <w:t xml:space="preserve">also </w:t>
      </w:r>
      <w:r w:rsidR="00AD4852" w:rsidRPr="00564036">
        <w:rPr>
          <w:rFonts w:cs="Arial" w:hint="eastAsia"/>
          <w:b/>
          <w:bCs/>
          <w:highlight w:val="cyan"/>
          <w:lang w:eastAsia="ja-JP"/>
        </w:rPr>
        <w:t xml:space="preserve">be discussed whether to include sensing </w:t>
      </w:r>
      <w:r w:rsidR="00CB29D5" w:rsidRPr="00564036">
        <w:rPr>
          <w:rFonts w:cs="Arial" w:hint="eastAsia"/>
          <w:b/>
          <w:bCs/>
          <w:highlight w:val="cyan"/>
          <w:lang w:eastAsia="ja-JP"/>
        </w:rPr>
        <w:t xml:space="preserve">resolution as a </w:t>
      </w:r>
      <w:r w:rsidR="005D02A9">
        <w:rPr>
          <w:rFonts w:cs="Arial" w:hint="eastAsia"/>
          <w:b/>
          <w:bCs/>
          <w:highlight w:val="cyan"/>
          <w:lang w:eastAsia="ja-JP"/>
        </w:rPr>
        <w:t xml:space="preserve">performance </w:t>
      </w:r>
      <w:r w:rsidR="00CB29D5" w:rsidRPr="00564036">
        <w:rPr>
          <w:rFonts w:cs="Arial" w:hint="eastAsia"/>
          <w:b/>
          <w:bCs/>
          <w:highlight w:val="cyan"/>
          <w:lang w:eastAsia="ja-JP"/>
        </w:rPr>
        <w:t>requirement</w:t>
      </w:r>
      <w:r w:rsidRPr="00564036">
        <w:rPr>
          <w:rFonts w:cs="Arial" w:hint="eastAsia"/>
          <w:b/>
          <w:bCs/>
          <w:highlight w:val="cyan"/>
          <w:lang w:eastAsia="ja-JP"/>
        </w:rPr>
        <w:t>.</w:t>
      </w:r>
    </w:p>
    <w:p w14:paraId="2E1D5399" w14:textId="6F20ADA9" w:rsidR="00981A5F" w:rsidRPr="00B85DB6" w:rsidRDefault="00981A5F"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3</w:t>
      </w:r>
      <w:r w:rsidRPr="00B85DB6">
        <w:rPr>
          <w:rFonts w:ascii="Arial" w:eastAsia="ＭＳ 明朝" w:hAnsi="Arial"/>
          <w:sz w:val="28"/>
        </w:rPr>
        <w:tab/>
      </w:r>
      <w:r>
        <w:rPr>
          <w:rFonts w:ascii="Arial" w:eastAsia="ＭＳ 明朝" w:hAnsi="Arial" w:hint="eastAsia"/>
          <w:sz w:val="28"/>
          <w:lang w:eastAsia="ja-JP"/>
        </w:rPr>
        <w:t>AI-related capabilities</w:t>
      </w:r>
    </w:p>
    <w:p w14:paraId="4640B2DF" w14:textId="61B04F9E" w:rsidR="00C157FC" w:rsidRPr="00742B4A" w:rsidRDefault="00DC0FE1" w:rsidP="00AB1FC1">
      <w:pPr>
        <w:spacing w:before="120" w:after="120"/>
        <w:jc w:val="both"/>
        <w:rPr>
          <w:rFonts w:cs="Arial"/>
          <w:highlight w:val="cyan"/>
          <w:lang w:eastAsia="ja-JP"/>
        </w:rPr>
      </w:pPr>
      <w:r>
        <w:rPr>
          <w:rFonts w:cs="Arial" w:hint="eastAsia"/>
          <w:lang w:eastAsia="ja-JP"/>
        </w:rPr>
        <w:t>In RAN, it was agreed to define AI-related capabilities as qualitative TPR evaluated by inspection</w:t>
      </w:r>
      <w:r w:rsidR="00284BCF">
        <w:rPr>
          <w:rFonts w:cs="Arial" w:hint="eastAsia"/>
          <w:lang w:eastAsia="ja-JP"/>
        </w:rPr>
        <w:t xml:space="preserve"> [</w:t>
      </w:r>
      <w:r w:rsidR="00A36CEF">
        <w:rPr>
          <w:rFonts w:cs="Arial" w:hint="eastAsia"/>
          <w:lang w:eastAsia="ja-JP"/>
        </w:rPr>
        <w:t>1</w:t>
      </w:r>
      <w:r w:rsidR="00284BCF">
        <w:rPr>
          <w:rFonts w:cs="Arial" w:hint="eastAsia"/>
          <w:lang w:eastAsia="ja-JP"/>
        </w:rPr>
        <w:t>]</w:t>
      </w:r>
      <w:r>
        <w:rPr>
          <w:rFonts w:cs="Arial" w:hint="eastAsia"/>
          <w:lang w:eastAsia="ja-JP"/>
        </w:rPr>
        <w:t xml:space="preserve">. </w:t>
      </w:r>
      <w:r w:rsidR="000D7B25" w:rsidRPr="00742B4A">
        <w:rPr>
          <w:rFonts w:cs="Arial" w:hint="eastAsia"/>
          <w:highlight w:val="cyan"/>
          <w:lang w:eastAsia="ja-JP"/>
        </w:rPr>
        <w:t>Th</w:t>
      </w:r>
      <w:r w:rsidR="004577FE" w:rsidRPr="00742B4A">
        <w:rPr>
          <w:rFonts w:cs="Arial" w:hint="eastAsia"/>
          <w:highlight w:val="cyan"/>
          <w:lang w:eastAsia="ja-JP"/>
        </w:rPr>
        <w:t xml:space="preserve">e definition of </w:t>
      </w:r>
      <w:r w:rsidR="00BA6D29" w:rsidRPr="00742B4A">
        <w:rPr>
          <w:rFonts w:cs="Arial" w:hint="eastAsia"/>
          <w:highlight w:val="cyan"/>
          <w:lang w:eastAsia="ja-JP"/>
        </w:rPr>
        <w:t>AI-related capabilities</w:t>
      </w:r>
      <w:r w:rsidR="00677993" w:rsidRPr="00742B4A">
        <w:rPr>
          <w:rFonts w:cs="Arial" w:hint="eastAsia"/>
          <w:highlight w:val="cyan"/>
          <w:lang w:eastAsia="ja-JP"/>
        </w:rPr>
        <w:t xml:space="preserve"> </w:t>
      </w:r>
      <w:r w:rsidR="006814CD" w:rsidRPr="00742B4A">
        <w:rPr>
          <w:rFonts w:cs="Arial" w:hint="eastAsia"/>
          <w:highlight w:val="cyan"/>
          <w:lang w:eastAsia="ja-JP"/>
        </w:rPr>
        <w:t xml:space="preserve">was </w:t>
      </w:r>
      <w:r w:rsidR="0097668A" w:rsidRPr="00742B4A">
        <w:rPr>
          <w:rFonts w:cs="Arial" w:hint="eastAsia"/>
          <w:highlight w:val="cyan"/>
          <w:lang w:eastAsia="ja-JP"/>
        </w:rPr>
        <w:t>updated</w:t>
      </w:r>
      <w:r w:rsidR="00554F17" w:rsidRPr="00742B4A">
        <w:rPr>
          <w:rFonts w:cs="Arial" w:hint="eastAsia"/>
          <w:highlight w:val="cyan"/>
          <w:lang w:eastAsia="ja-JP"/>
        </w:rPr>
        <w:t xml:space="preserve"> </w:t>
      </w:r>
      <w:r w:rsidR="00FE5D12" w:rsidRPr="00742B4A">
        <w:rPr>
          <w:rFonts w:cs="Arial" w:hint="eastAsia"/>
          <w:highlight w:val="cyan"/>
          <w:lang w:eastAsia="ja-JP"/>
        </w:rPr>
        <w:t>as follows</w:t>
      </w:r>
      <w:r w:rsidR="00305377" w:rsidRPr="00742B4A">
        <w:rPr>
          <w:rFonts w:cs="Arial" w:hint="eastAsia"/>
          <w:highlight w:val="cyan"/>
          <w:lang w:eastAsia="ja-JP"/>
        </w:rPr>
        <w:t xml:space="preserve"> </w:t>
      </w:r>
      <w:r w:rsidR="000D7B25" w:rsidRPr="00742B4A">
        <w:rPr>
          <w:rFonts w:cs="Arial" w:hint="eastAsia"/>
          <w:highlight w:val="cyan"/>
          <w:lang w:eastAsia="ja-JP"/>
        </w:rPr>
        <w:t>i</w:t>
      </w:r>
      <w:r w:rsidR="000D7B25" w:rsidRPr="00742B4A">
        <w:rPr>
          <w:rFonts w:cs="Arial"/>
          <w:highlight w:val="cyan"/>
          <w:lang w:eastAsia="ja-JP"/>
        </w:rPr>
        <w:t>n the</w:t>
      </w:r>
      <w:r w:rsidR="000D7B25" w:rsidRPr="00742B4A">
        <w:rPr>
          <w:rFonts w:cs="Arial" w:hint="eastAsia"/>
          <w:highlight w:val="cyan"/>
          <w:lang w:eastAsia="ja-JP"/>
        </w:rPr>
        <w:t xml:space="preserve"> latest ITU-R WP 5D meeting </w:t>
      </w:r>
      <w:r w:rsidR="00305377" w:rsidRPr="00742B4A">
        <w:rPr>
          <w:rFonts w:cs="Arial" w:hint="eastAsia"/>
          <w:highlight w:val="cyan"/>
          <w:lang w:eastAsia="ja-JP"/>
        </w:rPr>
        <w:t>[</w:t>
      </w:r>
      <w:r w:rsidR="00E0110D" w:rsidRPr="00742B4A">
        <w:rPr>
          <w:rFonts w:cs="Arial" w:hint="eastAsia"/>
          <w:highlight w:val="cyan"/>
          <w:lang w:eastAsia="ja-JP"/>
        </w:rPr>
        <w:t>4</w:t>
      </w:r>
      <w:r w:rsidR="00305377" w:rsidRPr="00742B4A">
        <w:rPr>
          <w:rFonts w:cs="Arial" w:hint="eastAsia"/>
          <w:highlight w:val="cyan"/>
          <w:lang w:eastAsia="ja-JP"/>
        </w:rPr>
        <w:t>]</w:t>
      </w:r>
      <w:r w:rsidR="00FE5D12" w:rsidRPr="00742B4A">
        <w:rPr>
          <w:rFonts w:cs="Arial" w:hint="eastAsia"/>
          <w:highlight w:val="cyan"/>
          <w:lang w:eastAsia="ja-JP"/>
        </w:rPr>
        <w:t>:</w:t>
      </w:r>
    </w:p>
    <w:tbl>
      <w:tblPr>
        <w:tblStyle w:val="af0"/>
        <w:tblW w:w="0" w:type="auto"/>
        <w:tblLook w:val="04A0" w:firstRow="1" w:lastRow="0" w:firstColumn="1" w:lastColumn="0" w:noHBand="0" w:noVBand="1"/>
      </w:tblPr>
      <w:tblGrid>
        <w:gridCol w:w="9855"/>
      </w:tblGrid>
      <w:tr w:rsidR="00C157FC" w14:paraId="284CD94E" w14:textId="77777777" w:rsidTr="00C157FC">
        <w:tc>
          <w:tcPr>
            <w:tcW w:w="9855" w:type="dxa"/>
          </w:tcPr>
          <w:p w14:paraId="0865F40A" w14:textId="77777777" w:rsidR="00DC375B" w:rsidRPr="00742B4A" w:rsidRDefault="00DC375B" w:rsidP="00DC375B">
            <w:pPr>
              <w:spacing w:before="120"/>
              <w:jc w:val="both"/>
              <w:rPr>
                <w:rFonts w:cs="Arial"/>
                <w:highlight w:val="cyan"/>
                <w:lang w:eastAsia="ja-JP"/>
              </w:rPr>
            </w:pPr>
            <w:r w:rsidRPr="00742B4A">
              <w:rPr>
                <w:rFonts w:cs="Arial"/>
                <w:highlight w:val="cyan"/>
                <w:lang w:eastAsia="ja-JP"/>
              </w:rPr>
              <w:t>AI-related capabilities refer to the ability to provide certain functionalities throughout IMT-2030 to support AI enabled applications, including.</w:t>
            </w:r>
          </w:p>
          <w:p w14:paraId="4A4FCA38"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RIT/SRIT facilitating AI applications i.e. “Network for AI”.</w:t>
            </w:r>
          </w:p>
          <w:p w14:paraId="720DB516"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AI to improve RIT/SRIT performance, i.e. “AI for network”.</w:t>
            </w:r>
          </w:p>
          <w:p w14:paraId="12E8F8AB" w14:textId="77777777" w:rsidR="00DC375B" w:rsidRPr="00742B4A" w:rsidRDefault="00DC375B" w:rsidP="00DC375B">
            <w:pPr>
              <w:spacing w:before="120"/>
              <w:jc w:val="both"/>
              <w:rPr>
                <w:rFonts w:cs="Arial"/>
                <w:highlight w:val="cyan"/>
                <w:lang w:eastAsia="ja-JP"/>
              </w:rPr>
            </w:pPr>
            <w:r w:rsidRPr="00742B4A">
              <w:rPr>
                <w:rFonts w:cs="Arial"/>
                <w:highlight w:val="cyan"/>
                <w:lang w:eastAsia="ja-JP"/>
              </w:rPr>
              <w:t xml:space="preserve">The RIT should support AI-related capabilities, which refer to the ability for the RIT/SRIT to support mechanisms and/or signalling/ related to AI functionalities. This should include support for one or more of the following: </w:t>
            </w:r>
          </w:p>
          <w:p w14:paraId="0E986C59"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Data collection</w:t>
            </w:r>
          </w:p>
          <w:p w14:paraId="08815CF7"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 xml:space="preserve">Distributed processing </w:t>
            </w:r>
          </w:p>
          <w:p w14:paraId="65D81FE8"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Distributed learning</w:t>
            </w:r>
          </w:p>
          <w:p w14:paraId="2F4CFF9E"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AI model training</w:t>
            </w:r>
          </w:p>
          <w:p w14:paraId="37F71F4C"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 xml:space="preserve">AI computing </w:t>
            </w:r>
          </w:p>
          <w:p w14:paraId="1E788AB7"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AI model execution</w:t>
            </w:r>
          </w:p>
          <w:p w14:paraId="116E5BBC" w14:textId="77777777" w:rsidR="00DC375B" w:rsidRPr="00742B4A" w:rsidRDefault="00DC375B" w:rsidP="00DC375B">
            <w:pPr>
              <w:spacing w:before="120"/>
              <w:jc w:val="both"/>
              <w:rPr>
                <w:rFonts w:cs="Arial"/>
                <w:highlight w:val="cyan"/>
                <w:lang w:eastAsia="ja-JP"/>
              </w:rPr>
            </w:pPr>
            <w:r w:rsidRPr="00742B4A">
              <w:rPr>
                <w:rFonts w:cs="Arial" w:hint="eastAsia"/>
                <w:highlight w:val="cyan"/>
                <w:lang w:eastAsia="ja-JP"/>
              </w:rPr>
              <w:t>–</w:t>
            </w:r>
            <w:r w:rsidRPr="00742B4A">
              <w:rPr>
                <w:rFonts w:cs="Arial"/>
                <w:highlight w:val="cyan"/>
                <w:lang w:eastAsia="ja-JP"/>
              </w:rPr>
              <w:tab/>
              <w:t>AI model inference</w:t>
            </w:r>
          </w:p>
          <w:p w14:paraId="7DFE854D" w14:textId="51C1F930" w:rsidR="00C157FC" w:rsidRPr="00C157FC" w:rsidRDefault="00DC375B" w:rsidP="00DC375B">
            <w:pPr>
              <w:spacing w:before="120"/>
              <w:jc w:val="both"/>
              <w:rPr>
                <w:rFonts w:eastAsiaTheme="minorEastAsia" w:cs="Arial"/>
                <w:lang w:eastAsia="ja-JP"/>
              </w:rPr>
            </w:pPr>
            <w:r w:rsidRPr="00742B4A">
              <w:rPr>
                <w:rFonts w:cs="Arial" w:hint="eastAsia"/>
                <w:highlight w:val="cyan"/>
                <w:lang w:eastAsia="ja-JP"/>
              </w:rPr>
              <w:t>–</w:t>
            </w:r>
            <w:r w:rsidRPr="00742B4A">
              <w:rPr>
                <w:rFonts w:cs="Arial"/>
                <w:highlight w:val="cyan"/>
                <w:lang w:eastAsia="ja-JP"/>
              </w:rPr>
              <w:tab/>
              <w:t>or other AI capabilities of the RITs/SRITs (to be reported by the proponent).</w:t>
            </w:r>
          </w:p>
        </w:tc>
      </w:tr>
    </w:tbl>
    <w:p w14:paraId="30473E8A" w14:textId="77ADA6B7" w:rsidR="00377BFC" w:rsidRDefault="003E29D4" w:rsidP="00455F73">
      <w:pPr>
        <w:spacing w:before="120"/>
        <w:jc w:val="both"/>
        <w:rPr>
          <w:rFonts w:cs="Arial"/>
          <w:lang w:eastAsia="ja-JP"/>
        </w:rPr>
      </w:pPr>
      <w:r>
        <w:rPr>
          <w:rFonts w:cs="Arial" w:hint="eastAsia"/>
          <w:lang w:eastAsia="ja-JP"/>
        </w:rPr>
        <w:t>For AI-related capabilities</w:t>
      </w:r>
      <w:r w:rsidR="00E34357">
        <w:rPr>
          <w:rFonts w:cs="Arial" w:hint="eastAsia"/>
          <w:lang w:eastAsia="ja-JP"/>
        </w:rPr>
        <w:t xml:space="preserve"> as qualitative TPR, </w:t>
      </w:r>
      <w:r w:rsidR="00892619">
        <w:rPr>
          <w:rFonts w:cs="Arial" w:hint="eastAsia"/>
          <w:lang w:eastAsia="ja-JP"/>
        </w:rPr>
        <w:t>its definition should be discussed</w:t>
      </w:r>
      <w:r w:rsidR="007B6C71">
        <w:rPr>
          <w:rFonts w:cs="Arial" w:hint="eastAsia"/>
          <w:lang w:eastAsia="ja-JP"/>
        </w:rPr>
        <w:t xml:space="preserve"> based on the above draft</w:t>
      </w:r>
      <w:r w:rsidR="00307CCB">
        <w:rPr>
          <w:rFonts w:cs="Arial" w:hint="eastAsia"/>
          <w:lang w:eastAsia="ja-JP"/>
        </w:rPr>
        <w:t xml:space="preserve"> as starting point.</w:t>
      </w:r>
    </w:p>
    <w:p w14:paraId="6A0D931B" w14:textId="170DCFC2" w:rsidR="00281E20" w:rsidRPr="006B50C5" w:rsidRDefault="00281E20" w:rsidP="00455F73">
      <w:pPr>
        <w:spacing w:before="120"/>
        <w:jc w:val="both"/>
        <w:rPr>
          <w:rFonts w:cs="Arial"/>
          <w:b/>
          <w:bCs/>
          <w:lang w:eastAsia="ja-JP"/>
        </w:rPr>
      </w:pPr>
      <w:r w:rsidRPr="00B32A41">
        <w:rPr>
          <w:rFonts w:cs="Arial" w:hint="eastAsia"/>
          <w:b/>
          <w:bCs/>
          <w:highlight w:val="cyan"/>
          <w:lang w:eastAsia="ja-JP"/>
        </w:rPr>
        <w:t xml:space="preserve">Proposal </w:t>
      </w:r>
      <w:r w:rsidR="00AB1FC1" w:rsidRPr="00B32A41">
        <w:rPr>
          <w:rFonts w:cs="Arial" w:hint="eastAsia"/>
          <w:b/>
          <w:bCs/>
          <w:highlight w:val="cyan"/>
          <w:lang w:eastAsia="ja-JP"/>
        </w:rPr>
        <w:t>5</w:t>
      </w:r>
      <w:r w:rsidRPr="00B32A41">
        <w:rPr>
          <w:rFonts w:cs="Arial" w:hint="eastAsia"/>
          <w:b/>
          <w:bCs/>
          <w:highlight w:val="cyan"/>
          <w:lang w:eastAsia="ja-JP"/>
        </w:rPr>
        <w:t xml:space="preserve">: For AI-related capabilities as qualitative TPR, its definition should be discussed based on the </w:t>
      </w:r>
      <w:r w:rsidR="00D40054" w:rsidRPr="00B32A41">
        <w:rPr>
          <w:rFonts w:cs="Arial" w:hint="eastAsia"/>
          <w:b/>
          <w:bCs/>
          <w:highlight w:val="cyan"/>
          <w:lang w:eastAsia="ja-JP"/>
        </w:rPr>
        <w:t xml:space="preserve">latest </w:t>
      </w:r>
      <w:r w:rsidRPr="00B32A41">
        <w:rPr>
          <w:rFonts w:cs="Arial" w:hint="eastAsia"/>
          <w:b/>
          <w:bCs/>
          <w:highlight w:val="cyan"/>
          <w:lang w:eastAsia="ja-JP"/>
        </w:rPr>
        <w:t xml:space="preserve">draft </w:t>
      </w:r>
      <w:r w:rsidR="006B50C5" w:rsidRPr="00B32A41">
        <w:rPr>
          <w:rFonts w:cs="Arial" w:hint="eastAsia"/>
          <w:b/>
          <w:bCs/>
          <w:highlight w:val="cyan"/>
          <w:lang w:eastAsia="ja-JP"/>
        </w:rPr>
        <w:t xml:space="preserve">in the </w:t>
      </w:r>
      <w:r w:rsidR="00305377" w:rsidRPr="00B32A41">
        <w:rPr>
          <w:rFonts w:cs="Arial" w:hint="eastAsia"/>
          <w:b/>
          <w:bCs/>
          <w:highlight w:val="cyan"/>
          <w:lang w:eastAsia="ja-JP"/>
        </w:rPr>
        <w:t xml:space="preserve">ITU-R </w:t>
      </w:r>
      <w:r w:rsidR="006B50C5" w:rsidRPr="00B32A41">
        <w:rPr>
          <w:rFonts w:cs="Arial" w:hint="eastAsia"/>
          <w:b/>
          <w:bCs/>
          <w:highlight w:val="cyan"/>
          <w:lang w:eastAsia="ja-JP"/>
        </w:rPr>
        <w:t>WP 5D working document</w:t>
      </w:r>
      <w:r w:rsidR="003B327D" w:rsidRPr="00B32A41">
        <w:rPr>
          <w:rFonts w:cs="Arial" w:hint="eastAsia"/>
          <w:b/>
          <w:bCs/>
          <w:highlight w:val="cyan"/>
          <w:lang w:eastAsia="ja-JP"/>
        </w:rPr>
        <w:t xml:space="preserve"> </w:t>
      </w:r>
      <w:r w:rsidRPr="00B32A41">
        <w:rPr>
          <w:rFonts w:cs="Arial" w:hint="eastAsia"/>
          <w:b/>
          <w:bCs/>
          <w:highlight w:val="cyan"/>
          <w:lang w:eastAsia="ja-JP"/>
        </w:rPr>
        <w:t>as starting point.</w:t>
      </w:r>
    </w:p>
    <w:p w14:paraId="64F423C8" w14:textId="214574DC" w:rsidR="00377BFC" w:rsidRPr="00B85DB6" w:rsidRDefault="00377BFC"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lastRenderedPageBreak/>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4</w:t>
      </w:r>
      <w:r w:rsidRPr="00B85DB6">
        <w:rPr>
          <w:rFonts w:ascii="Arial" w:eastAsia="ＭＳ 明朝" w:hAnsi="Arial"/>
          <w:sz w:val="28"/>
        </w:rPr>
        <w:tab/>
      </w:r>
      <w:r w:rsidR="007C5DD9">
        <w:rPr>
          <w:rFonts w:ascii="Arial" w:eastAsia="ＭＳ 明朝" w:hAnsi="Arial" w:hint="eastAsia"/>
          <w:sz w:val="28"/>
          <w:lang w:eastAsia="ja-JP"/>
        </w:rPr>
        <w:t>Composite requirement</w:t>
      </w:r>
    </w:p>
    <w:p w14:paraId="2DC056CA" w14:textId="7F377DF6" w:rsidR="00303F63" w:rsidRDefault="00E45472" w:rsidP="00455F73">
      <w:pPr>
        <w:spacing w:before="120"/>
        <w:jc w:val="both"/>
        <w:rPr>
          <w:rFonts w:cs="Arial"/>
          <w:lang w:eastAsia="ja-JP"/>
        </w:rPr>
      </w:pPr>
      <w:r>
        <w:rPr>
          <w:rFonts w:cs="Arial" w:hint="eastAsia"/>
          <w:highlight w:val="cyan"/>
          <w:lang w:eastAsia="ja-JP"/>
        </w:rPr>
        <w:t>In t</w:t>
      </w:r>
      <w:r w:rsidR="002B2163" w:rsidRPr="00A728A8">
        <w:rPr>
          <w:rFonts w:cs="Arial" w:hint="eastAsia"/>
          <w:highlight w:val="cyan"/>
          <w:lang w:eastAsia="ja-JP"/>
        </w:rPr>
        <w:t xml:space="preserve">he latest </w:t>
      </w:r>
      <w:r w:rsidR="00675317" w:rsidRPr="00A728A8">
        <w:rPr>
          <w:rFonts w:cs="Arial" w:hint="eastAsia"/>
          <w:highlight w:val="cyan"/>
          <w:lang w:eastAsia="ja-JP"/>
        </w:rPr>
        <w:t xml:space="preserve">ITU-R </w:t>
      </w:r>
      <w:r w:rsidR="002B2163" w:rsidRPr="00A728A8">
        <w:rPr>
          <w:rFonts w:cs="Arial" w:hint="eastAsia"/>
          <w:highlight w:val="cyan"/>
          <w:lang w:eastAsia="ja-JP"/>
        </w:rPr>
        <w:t>WP 5D</w:t>
      </w:r>
      <w:r w:rsidR="00675317" w:rsidRPr="00A728A8">
        <w:rPr>
          <w:rFonts w:cs="Arial" w:hint="eastAsia"/>
          <w:highlight w:val="cyan"/>
          <w:lang w:eastAsia="ja-JP"/>
        </w:rPr>
        <w:t xml:space="preserve"> meeting</w:t>
      </w:r>
      <w:r w:rsidR="00720368">
        <w:rPr>
          <w:rFonts w:cs="Arial" w:hint="eastAsia"/>
          <w:highlight w:val="cyan"/>
          <w:lang w:eastAsia="ja-JP"/>
        </w:rPr>
        <w:t>,</w:t>
      </w:r>
      <w:r w:rsidR="00675317" w:rsidRPr="00A728A8">
        <w:rPr>
          <w:rFonts w:cs="Arial" w:hint="eastAsia"/>
          <w:highlight w:val="cyan"/>
          <w:lang w:eastAsia="ja-JP"/>
        </w:rPr>
        <w:t xml:space="preserve"> </w:t>
      </w:r>
      <w:r w:rsidR="00720368">
        <w:rPr>
          <w:rFonts w:cs="Arial" w:hint="eastAsia"/>
          <w:highlight w:val="cyan"/>
          <w:lang w:eastAsia="ja-JP"/>
        </w:rPr>
        <w:t>it was</w:t>
      </w:r>
      <w:r w:rsidR="00675317" w:rsidRPr="00A728A8">
        <w:rPr>
          <w:rFonts w:cs="Arial" w:hint="eastAsia"/>
          <w:highlight w:val="cyan"/>
          <w:lang w:eastAsia="ja-JP"/>
        </w:rPr>
        <w:t xml:space="preserve"> </w:t>
      </w:r>
      <w:r w:rsidR="008A5EC5" w:rsidRPr="00A728A8">
        <w:rPr>
          <w:rFonts w:cs="Arial" w:hint="eastAsia"/>
          <w:highlight w:val="cyan"/>
          <w:lang w:eastAsia="ja-JP"/>
        </w:rPr>
        <w:t>agreed</w:t>
      </w:r>
      <w:r w:rsidR="00A14880" w:rsidRPr="00A728A8">
        <w:rPr>
          <w:rFonts w:cs="Arial" w:hint="eastAsia"/>
          <w:highlight w:val="cyan"/>
          <w:lang w:eastAsia="ja-JP"/>
        </w:rPr>
        <w:t xml:space="preserve"> </w:t>
      </w:r>
      <w:r w:rsidR="00A824B4" w:rsidRPr="00A728A8">
        <w:rPr>
          <w:rFonts w:cs="Arial" w:hint="eastAsia"/>
          <w:highlight w:val="cyan"/>
          <w:lang w:eastAsia="ja-JP"/>
        </w:rPr>
        <w:t xml:space="preserve">that </w:t>
      </w:r>
      <w:r w:rsidR="00793449" w:rsidRPr="00A728A8">
        <w:rPr>
          <w:rFonts w:cs="Arial" w:hint="eastAsia"/>
          <w:highlight w:val="cyan"/>
          <w:lang w:eastAsia="ja-JP"/>
        </w:rPr>
        <w:t xml:space="preserve">the </w:t>
      </w:r>
      <w:r w:rsidR="00A824B4" w:rsidRPr="00A728A8">
        <w:rPr>
          <w:rFonts w:cs="Arial" w:hint="eastAsia"/>
          <w:highlight w:val="cyan"/>
          <w:lang w:eastAsia="ja-JP"/>
        </w:rPr>
        <w:t>composite</w:t>
      </w:r>
      <w:r w:rsidR="005C1C71" w:rsidRPr="00A728A8">
        <w:rPr>
          <w:rFonts w:cs="Arial" w:hint="eastAsia"/>
          <w:highlight w:val="cyan"/>
          <w:lang w:eastAsia="ja-JP"/>
        </w:rPr>
        <w:t xml:space="preserve"> </w:t>
      </w:r>
      <w:r w:rsidR="00793449" w:rsidRPr="00A728A8">
        <w:rPr>
          <w:rFonts w:cs="Arial" w:hint="eastAsia"/>
          <w:highlight w:val="cyan"/>
          <w:lang w:eastAsia="ja-JP"/>
        </w:rPr>
        <w:t xml:space="preserve">requirement </w:t>
      </w:r>
      <w:r w:rsidR="005C1C71" w:rsidRPr="00A728A8">
        <w:rPr>
          <w:rFonts w:cs="Arial" w:hint="eastAsia"/>
          <w:highlight w:val="cyan"/>
          <w:lang w:eastAsia="ja-JP"/>
        </w:rPr>
        <w:t>refer</w:t>
      </w:r>
      <w:r w:rsidR="00793449" w:rsidRPr="00A728A8">
        <w:rPr>
          <w:rFonts w:cs="Arial" w:hint="eastAsia"/>
          <w:highlight w:val="cyan"/>
          <w:lang w:eastAsia="ja-JP"/>
        </w:rPr>
        <w:t>s</w:t>
      </w:r>
      <w:r w:rsidR="005C1C71" w:rsidRPr="00A728A8">
        <w:rPr>
          <w:rFonts w:cs="Arial" w:hint="eastAsia"/>
          <w:highlight w:val="cyan"/>
          <w:lang w:eastAsia="ja-JP"/>
        </w:rPr>
        <w:t xml:space="preserve"> to </w:t>
      </w:r>
      <w:r w:rsidR="00654D9F" w:rsidRPr="00A728A8">
        <w:rPr>
          <w:rFonts w:cs="Arial" w:hint="eastAsia"/>
          <w:highlight w:val="cyan"/>
          <w:lang w:eastAsia="ja-JP"/>
        </w:rPr>
        <w:t>simultaneously satisfying data rate, latency</w:t>
      </w:r>
      <w:r w:rsidR="00EF757D" w:rsidRPr="00A728A8">
        <w:rPr>
          <w:rFonts w:cs="Arial" w:hint="eastAsia"/>
          <w:highlight w:val="cyan"/>
          <w:lang w:eastAsia="ja-JP"/>
        </w:rPr>
        <w:t>, packet success probability, and the number of users</w:t>
      </w:r>
      <w:r w:rsidR="00A36CEF">
        <w:rPr>
          <w:rFonts w:cs="Arial" w:hint="eastAsia"/>
          <w:highlight w:val="cyan"/>
          <w:lang w:eastAsia="ja-JP"/>
        </w:rPr>
        <w:t xml:space="preserve"> [4]</w:t>
      </w:r>
      <w:r w:rsidR="00BA133D" w:rsidRPr="00A728A8">
        <w:rPr>
          <w:rFonts w:cs="Arial" w:hint="eastAsia"/>
          <w:highlight w:val="cyan"/>
          <w:lang w:eastAsia="ja-JP"/>
        </w:rPr>
        <w:t>.</w:t>
      </w:r>
      <w:r w:rsidR="00BA133D">
        <w:rPr>
          <w:rFonts w:cs="Arial" w:hint="eastAsia"/>
          <w:lang w:eastAsia="ja-JP"/>
        </w:rPr>
        <w:t xml:space="preserve"> </w:t>
      </w:r>
      <w:r w:rsidR="00EE6C96">
        <w:rPr>
          <w:rFonts w:cs="Arial" w:hint="eastAsia"/>
          <w:lang w:eastAsia="ja-JP"/>
        </w:rPr>
        <w:t xml:space="preserve">For </w:t>
      </w:r>
      <w:r w:rsidR="00035CB2">
        <w:rPr>
          <w:rFonts w:cs="Arial" w:hint="eastAsia"/>
          <w:lang w:eastAsia="ja-JP"/>
        </w:rPr>
        <w:t xml:space="preserve">consideration of </w:t>
      </w:r>
      <w:r w:rsidR="00182FAF">
        <w:rPr>
          <w:rFonts w:cs="Arial" w:hint="eastAsia"/>
          <w:lang w:eastAsia="ja-JP"/>
        </w:rPr>
        <w:t xml:space="preserve">its </w:t>
      </w:r>
      <w:r w:rsidR="00035CB2">
        <w:rPr>
          <w:rFonts w:cs="Arial" w:hint="eastAsia"/>
          <w:lang w:eastAsia="ja-JP"/>
        </w:rPr>
        <w:t>target value</w:t>
      </w:r>
      <w:r w:rsidR="00C24156">
        <w:rPr>
          <w:rFonts w:cs="Arial" w:hint="eastAsia"/>
          <w:lang w:eastAsia="ja-JP"/>
        </w:rPr>
        <w:t xml:space="preserve"> in Immer</w:t>
      </w:r>
      <w:r w:rsidR="00544273">
        <w:rPr>
          <w:rFonts w:cs="Arial" w:hint="eastAsia"/>
          <w:lang w:eastAsia="ja-JP"/>
        </w:rPr>
        <w:t xml:space="preserve">sive Communication (IC) usage scenario, </w:t>
      </w:r>
      <w:r w:rsidR="00062C9F">
        <w:rPr>
          <w:rFonts w:cs="Arial" w:hint="eastAsia"/>
          <w:lang w:eastAsia="ja-JP"/>
        </w:rPr>
        <w:t>the evaluation results for XR application in [</w:t>
      </w:r>
      <w:r w:rsidR="00A36CEF">
        <w:rPr>
          <w:rFonts w:cs="Arial" w:hint="eastAsia"/>
          <w:lang w:eastAsia="ja-JP"/>
        </w:rPr>
        <w:t>7</w:t>
      </w:r>
      <w:r w:rsidR="00062C9F">
        <w:rPr>
          <w:rFonts w:cs="Arial" w:hint="eastAsia"/>
          <w:lang w:eastAsia="ja-JP"/>
        </w:rPr>
        <w:t>]</w:t>
      </w:r>
      <w:r w:rsidR="00C26261">
        <w:rPr>
          <w:rFonts w:cs="Arial" w:hint="eastAsia"/>
          <w:lang w:eastAsia="ja-JP"/>
        </w:rPr>
        <w:t xml:space="preserve"> can be used as starting point</w:t>
      </w:r>
      <w:r w:rsidR="00986ACF">
        <w:rPr>
          <w:rFonts w:cs="Arial" w:hint="eastAsia"/>
          <w:lang w:eastAsia="ja-JP"/>
        </w:rPr>
        <w:t xml:space="preserve"> of </w:t>
      </w:r>
      <w:r w:rsidR="00701C05">
        <w:rPr>
          <w:rFonts w:cs="Arial" w:hint="eastAsia"/>
          <w:lang w:eastAsia="ja-JP"/>
        </w:rPr>
        <w:t>discussion</w:t>
      </w:r>
      <w:r w:rsidR="00C26261">
        <w:rPr>
          <w:rFonts w:cs="Arial" w:hint="eastAsia"/>
          <w:lang w:eastAsia="ja-JP"/>
        </w:rPr>
        <w:t xml:space="preserve">. </w:t>
      </w:r>
      <w:r w:rsidR="00F52018">
        <w:rPr>
          <w:rFonts w:cs="Arial" w:hint="eastAsia"/>
          <w:lang w:eastAsia="ja-JP"/>
        </w:rPr>
        <w:t xml:space="preserve">Our </w:t>
      </w:r>
      <w:r w:rsidR="72152398" w:rsidRPr="0B139EC3">
        <w:rPr>
          <w:rFonts w:cs="Arial"/>
          <w:lang w:eastAsia="ja-JP"/>
        </w:rPr>
        <w:t>view</w:t>
      </w:r>
      <w:r w:rsidR="2372C085" w:rsidRPr="0B139EC3">
        <w:rPr>
          <w:rFonts w:cs="Arial"/>
          <w:lang w:eastAsia="ja-JP"/>
        </w:rPr>
        <w:t>s</w:t>
      </w:r>
      <w:r w:rsidR="00F52018">
        <w:rPr>
          <w:rFonts w:cs="Arial" w:hint="eastAsia"/>
          <w:lang w:eastAsia="ja-JP"/>
        </w:rPr>
        <w:t xml:space="preserve"> on target values </w:t>
      </w:r>
      <w:r w:rsidR="0087614A">
        <w:rPr>
          <w:rFonts w:cs="Arial" w:hint="eastAsia"/>
          <w:lang w:eastAsia="ja-JP"/>
        </w:rPr>
        <w:t xml:space="preserve">for composite requirement are summarized in Table </w:t>
      </w:r>
      <w:r w:rsidR="00AB1FC1">
        <w:rPr>
          <w:rFonts w:cs="Arial" w:hint="eastAsia"/>
          <w:lang w:eastAsia="ja-JP"/>
        </w:rPr>
        <w:t>6</w:t>
      </w:r>
      <w:r w:rsidR="00B21015">
        <w:rPr>
          <w:rFonts w:cs="Arial" w:hint="eastAsia"/>
          <w:lang w:eastAsia="ja-JP"/>
        </w:rPr>
        <w:t xml:space="preserve"> and </w:t>
      </w:r>
      <w:r w:rsidR="00AB1FC1">
        <w:rPr>
          <w:rFonts w:cs="Arial" w:hint="eastAsia"/>
          <w:lang w:eastAsia="ja-JP"/>
        </w:rPr>
        <w:t>7</w:t>
      </w:r>
      <w:r w:rsidR="00B21015">
        <w:rPr>
          <w:rFonts w:cs="Arial" w:hint="eastAsia"/>
          <w:lang w:eastAsia="ja-JP"/>
        </w:rPr>
        <w:t>.</w:t>
      </w:r>
    </w:p>
    <w:p w14:paraId="7596287B" w14:textId="22F61CD7" w:rsidR="00303F63" w:rsidRDefault="00450115" w:rsidP="00450115">
      <w:pPr>
        <w:spacing w:before="240" w:after="120"/>
        <w:jc w:val="center"/>
        <w:rPr>
          <w:rFonts w:cs="Arial"/>
          <w:lang w:eastAsia="ja-JP"/>
        </w:rPr>
      </w:pPr>
      <w:r>
        <w:rPr>
          <w:rFonts w:cs="Arial" w:hint="eastAsia"/>
          <w:lang w:eastAsia="ja-JP"/>
        </w:rPr>
        <w:t xml:space="preserve">Table </w:t>
      </w:r>
      <w:r w:rsidR="00AB1FC1">
        <w:rPr>
          <w:rFonts w:cs="Arial" w:hint="eastAsia"/>
          <w:lang w:eastAsia="ja-JP"/>
        </w:rPr>
        <w:t>6</w:t>
      </w:r>
      <w:r>
        <w:rPr>
          <w:rFonts w:cs="Arial" w:hint="eastAsia"/>
          <w:lang w:eastAsia="ja-JP"/>
        </w:rPr>
        <w:t xml:space="preserve">: </w:t>
      </w:r>
      <w:r w:rsidR="002C28E8">
        <w:rPr>
          <w:rFonts w:cs="Arial" w:hint="eastAsia"/>
          <w:lang w:eastAsia="ja-JP"/>
        </w:rPr>
        <w:t>DL target values for composite requirement for I</w:t>
      </w:r>
      <w:r w:rsidR="00544273">
        <w:rPr>
          <w:rFonts w:cs="Arial" w:hint="eastAsia"/>
          <w:lang w:eastAsia="ja-JP"/>
        </w:rPr>
        <w:t xml:space="preserve">C </w:t>
      </w:r>
      <w:r w:rsidR="002C28E8">
        <w:rPr>
          <w:rFonts w:cs="Arial" w:hint="eastAsia"/>
          <w:lang w:eastAsia="ja-JP"/>
        </w:rPr>
        <w:t>usage scenario</w:t>
      </w:r>
    </w:p>
    <w:tbl>
      <w:tblPr>
        <w:tblStyle w:val="af0"/>
        <w:tblW w:w="0" w:type="auto"/>
        <w:tblLook w:val="04A0" w:firstRow="1" w:lastRow="0" w:firstColumn="1" w:lastColumn="0" w:noHBand="0" w:noVBand="1"/>
      </w:tblPr>
      <w:tblGrid>
        <w:gridCol w:w="1971"/>
        <w:gridCol w:w="1971"/>
        <w:gridCol w:w="1723"/>
        <w:gridCol w:w="1843"/>
        <w:gridCol w:w="2347"/>
      </w:tblGrid>
      <w:tr w:rsidR="00F42CC4" w14:paraId="55B2CBE7" w14:textId="77777777" w:rsidTr="00D073A7">
        <w:trPr>
          <w:trHeight w:val="494"/>
        </w:trPr>
        <w:tc>
          <w:tcPr>
            <w:tcW w:w="1971" w:type="dxa"/>
          </w:tcPr>
          <w:p w14:paraId="255B3DAD" w14:textId="6AC4899D" w:rsidR="00F42CC4" w:rsidRPr="00787243" w:rsidRDefault="006F5A61" w:rsidP="00D073A7">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1BE7A0F1"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Data rate</w:t>
            </w:r>
          </w:p>
          <w:p w14:paraId="3859D35D" w14:textId="1BABAA03"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6AEB9523"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Latency</w:t>
            </w:r>
          </w:p>
          <w:p w14:paraId="690E757E" w14:textId="6F6B886C"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6ABE5363" w14:textId="16A68EEE" w:rsidR="00F42CC4" w:rsidRPr="00787243" w:rsidRDefault="00A728A8" w:rsidP="00D073A7">
            <w:pPr>
              <w:jc w:val="both"/>
              <w:rPr>
                <w:rFonts w:eastAsiaTheme="minorEastAsia" w:cs="Arial"/>
                <w:b/>
                <w:bCs/>
                <w:lang w:eastAsia="ja-JP"/>
              </w:rPr>
            </w:pPr>
            <w:r w:rsidRPr="00A728A8">
              <w:rPr>
                <w:rFonts w:eastAsiaTheme="minorEastAsia" w:cs="Arial" w:hint="eastAsia"/>
                <w:b/>
                <w:bCs/>
                <w:highlight w:val="cyan"/>
                <w:lang w:eastAsia="ja-JP"/>
              </w:rPr>
              <w:t>Packet success probability</w:t>
            </w:r>
          </w:p>
        </w:tc>
        <w:tc>
          <w:tcPr>
            <w:tcW w:w="2347" w:type="dxa"/>
          </w:tcPr>
          <w:p w14:paraId="1DF909B7" w14:textId="496B2153" w:rsidR="00A06E8E"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Number of sati</w:t>
            </w:r>
            <w:r w:rsidR="00A06E8E" w:rsidRPr="00787243">
              <w:rPr>
                <w:rFonts w:eastAsiaTheme="minorEastAsia" w:cs="Arial" w:hint="eastAsia"/>
                <w:b/>
                <w:bCs/>
                <w:lang w:eastAsia="ja-JP"/>
              </w:rPr>
              <w:t>s</w:t>
            </w:r>
            <w:r w:rsidRPr="00787243">
              <w:rPr>
                <w:rFonts w:eastAsiaTheme="minorEastAsia" w:cs="Arial" w:hint="eastAsia"/>
                <w:b/>
                <w:bCs/>
                <w:lang w:eastAsia="ja-JP"/>
              </w:rPr>
              <w:t>fied users</w:t>
            </w:r>
          </w:p>
          <w:p w14:paraId="2291FD65" w14:textId="1B4D76A4" w:rsidR="00F42CC4" w:rsidRPr="00787243" w:rsidRDefault="00E86981" w:rsidP="00D073A7">
            <w:pPr>
              <w:jc w:val="both"/>
              <w:rPr>
                <w:rFonts w:eastAsiaTheme="minorEastAsia" w:cs="Arial"/>
                <w:b/>
                <w:bCs/>
                <w:lang w:eastAsia="ja-JP"/>
              </w:rPr>
            </w:pPr>
            <w:r w:rsidRPr="005B5C03">
              <w:rPr>
                <w:rFonts w:eastAsiaTheme="minorEastAsia" w:cs="Arial" w:hint="eastAsia"/>
                <w:b/>
                <w:bCs/>
                <w:highlight w:val="cyan"/>
                <w:lang w:eastAsia="ja-JP"/>
              </w:rPr>
              <w:t>(/</w:t>
            </w:r>
            <w:r w:rsidR="004912C2" w:rsidRPr="005B5C03">
              <w:rPr>
                <w:rFonts w:eastAsiaTheme="minorEastAsia" w:cs="Arial" w:hint="eastAsia"/>
                <w:b/>
                <w:bCs/>
                <w:highlight w:val="cyan"/>
                <w:lang w:eastAsia="ja-JP"/>
              </w:rPr>
              <w:t>TRxP</w:t>
            </w:r>
            <w:r w:rsidRPr="005B5C03">
              <w:rPr>
                <w:rFonts w:eastAsiaTheme="minorEastAsia" w:cs="Arial" w:hint="eastAsia"/>
                <w:b/>
                <w:bCs/>
                <w:highlight w:val="cyan"/>
                <w:lang w:eastAsia="ja-JP"/>
              </w:rPr>
              <w:t>)</w:t>
            </w:r>
          </w:p>
        </w:tc>
      </w:tr>
      <w:tr w:rsidR="00131883" w14:paraId="16BC1DA7" w14:textId="77777777" w:rsidTr="00131883">
        <w:trPr>
          <w:trHeight w:val="79"/>
        </w:trPr>
        <w:tc>
          <w:tcPr>
            <w:tcW w:w="1971" w:type="dxa"/>
            <w:vMerge w:val="restart"/>
          </w:tcPr>
          <w:p w14:paraId="4745504F" w14:textId="47C48181" w:rsidR="00131883" w:rsidRPr="005B696B" w:rsidRDefault="00131883" w:rsidP="00D073A7">
            <w:pPr>
              <w:jc w:val="both"/>
              <w:rPr>
                <w:rFonts w:eastAsiaTheme="minorEastAsia" w:cs="Arial"/>
                <w:lang w:eastAsia="ja-JP"/>
              </w:rPr>
            </w:pPr>
            <w:r>
              <w:rPr>
                <w:rFonts w:eastAsiaTheme="minorEastAsia" w:cs="Arial" w:hint="eastAsia"/>
                <w:lang w:eastAsia="ja-JP"/>
              </w:rPr>
              <w:t>Dense Urban-IC</w:t>
            </w:r>
          </w:p>
        </w:tc>
        <w:tc>
          <w:tcPr>
            <w:tcW w:w="1971" w:type="dxa"/>
            <w:vMerge w:val="restart"/>
          </w:tcPr>
          <w:p w14:paraId="4926B60C" w14:textId="1E686A4D" w:rsidR="00131883" w:rsidRPr="003A4FD6" w:rsidRDefault="00131883" w:rsidP="00D073A7">
            <w:pPr>
              <w:jc w:val="both"/>
              <w:rPr>
                <w:rFonts w:eastAsiaTheme="minorEastAsia" w:cs="Arial"/>
                <w:lang w:eastAsia="ja-JP"/>
              </w:rPr>
            </w:pPr>
            <w:r>
              <w:rPr>
                <w:rFonts w:eastAsiaTheme="minorEastAsia" w:cs="Arial" w:hint="eastAsia"/>
                <w:lang w:eastAsia="ja-JP"/>
              </w:rPr>
              <w:t>30</w:t>
            </w:r>
          </w:p>
        </w:tc>
        <w:tc>
          <w:tcPr>
            <w:tcW w:w="1723" w:type="dxa"/>
          </w:tcPr>
          <w:p w14:paraId="6D22D1E8" w14:textId="7F5666B1" w:rsidR="00131883" w:rsidRPr="000A3B33" w:rsidRDefault="00131883"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6BDBB288" w14:textId="7B8D1848" w:rsidR="00131883" w:rsidRPr="000A3B33" w:rsidRDefault="00131883" w:rsidP="00D073A7">
            <w:pPr>
              <w:jc w:val="both"/>
              <w:rPr>
                <w:rFonts w:eastAsiaTheme="minorEastAsia" w:cs="Arial"/>
                <w:lang w:eastAsia="ja-JP"/>
              </w:rPr>
            </w:pPr>
            <w:r>
              <w:rPr>
                <w:rFonts w:eastAsiaTheme="minorEastAsia" w:cs="Arial" w:hint="eastAsia"/>
                <w:lang w:eastAsia="ja-JP"/>
              </w:rPr>
              <w:t>99%</w:t>
            </w:r>
          </w:p>
        </w:tc>
        <w:tc>
          <w:tcPr>
            <w:tcW w:w="2347" w:type="dxa"/>
          </w:tcPr>
          <w:p w14:paraId="665CF1FB" w14:textId="4274564A" w:rsidR="00131883" w:rsidRPr="00883F58" w:rsidRDefault="00E67548"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11</w:t>
            </w:r>
          </w:p>
        </w:tc>
      </w:tr>
      <w:tr w:rsidR="00131883" w14:paraId="694DF135" w14:textId="77777777" w:rsidTr="00684333">
        <w:trPr>
          <w:trHeight w:val="140"/>
        </w:trPr>
        <w:tc>
          <w:tcPr>
            <w:tcW w:w="1971" w:type="dxa"/>
            <w:vMerge/>
          </w:tcPr>
          <w:p w14:paraId="2A7972FC" w14:textId="77777777" w:rsidR="00131883" w:rsidRDefault="00131883" w:rsidP="00D073A7">
            <w:pPr>
              <w:jc w:val="both"/>
              <w:rPr>
                <w:rFonts w:eastAsiaTheme="minorEastAsia" w:cs="Arial"/>
                <w:lang w:eastAsia="ja-JP"/>
              </w:rPr>
            </w:pPr>
          </w:p>
        </w:tc>
        <w:tc>
          <w:tcPr>
            <w:tcW w:w="1971" w:type="dxa"/>
            <w:vMerge/>
          </w:tcPr>
          <w:p w14:paraId="103CEC1E" w14:textId="77777777" w:rsidR="00131883" w:rsidRDefault="00131883" w:rsidP="00D073A7">
            <w:pPr>
              <w:jc w:val="both"/>
              <w:rPr>
                <w:rFonts w:eastAsiaTheme="minorEastAsia" w:cs="Arial"/>
                <w:lang w:eastAsia="ja-JP"/>
              </w:rPr>
            </w:pPr>
          </w:p>
        </w:tc>
        <w:tc>
          <w:tcPr>
            <w:tcW w:w="1723" w:type="dxa"/>
          </w:tcPr>
          <w:p w14:paraId="0C3AE1B7" w14:textId="1FE9D68E" w:rsidR="00131883" w:rsidRDefault="00131883"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49F1E067" w14:textId="77777777" w:rsidR="00131883" w:rsidRDefault="00131883" w:rsidP="00D073A7">
            <w:pPr>
              <w:jc w:val="both"/>
              <w:rPr>
                <w:rFonts w:eastAsiaTheme="minorEastAsia" w:cs="Arial"/>
                <w:lang w:eastAsia="ja-JP"/>
              </w:rPr>
            </w:pPr>
          </w:p>
        </w:tc>
        <w:tc>
          <w:tcPr>
            <w:tcW w:w="2347" w:type="dxa"/>
          </w:tcPr>
          <w:p w14:paraId="5F3AAEBA" w14:textId="1F1CF478" w:rsidR="00131883" w:rsidRDefault="00E67548" w:rsidP="00D073A7">
            <w:pPr>
              <w:jc w:val="both"/>
              <w:rPr>
                <w:rFonts w:eastAsiaTheme="minorEastAsia" w:cs="Arial"/>
                <w:lang w:eastAsia="ja-JP"/>
              </w:rPr>
            </w:pPr>
            <w:r>
              <w:rPr>
                <w:rFonts w:eastAsiaTheme="minorEastAsia" w:cs="Arial" w:hint="eastAsia"/>
                <w:lang w:eastAsia="ja-JP"/>
              </w:rPr>
              <w:t>5~15</w:t>
            </w:r>
          </w:p>
        </w:tc>
      </w:tr>
      <w:tr w:rsidR="00B94F5B" w14:paraId="24645144" w14:textId="77777777" w:rsidTr="00131883">
        <w:trPr>
          <w:trHeight w:val="139"/>
        </w:trPr>
        <w:tc>
          <w:tcPr>
            <w:tcW w:w="1971" w:type="dxa"/>
            <w:vMerge/>
          </w:tcPr>
          <w:p w14:paraId="603F98AB" w14:textId="77777777" w:rsidR="00B94F5B" w:rsidRDefault="00B94F5B" w:rsidP="00D073A7">
            <w:pPr>
              <w:jc w:val="both"/>
              <w:rPr>
                <w:rFonts w:eastAsiaTheme="minorEastAsia" w:cs="Arial"/>
                <w:lang w:eastAsia="ja-JP"/>
              </w:rPr>
            </w:pPr>
          </w:p>
        </w:tc>
        <w:tc>
          <w:tcPr>
            <w:tcW w:w="1971" w:type="dxa"/>
            <w:vMerge w:val="restart"/>
          </w:tcPr>
          <w:p w14:paraId="02D0C8F8" w14:textId="2D8DA8AF" w:rsidR="00B94F5B" w:rsidRDefault="00B94F5B" w:rsidP="00D073A7">
            <w:pPr>
              <w:jc w:val="both"/>
              <w:rPr>
                <w:rFonts w:eastAsiaTheme="minorEastAsia" w:cs="Arial"/>
                <w:lang w:eastAsia="ja-JP"/>
              </w:rPr>
            </w:pPr>
            <w:r>
              <w:rPr>
                <w:rFonts w:eastAsiaTheme="minorEastAsia" w:cs="Arial" w:hint="eastAsia"/>
                <w:lang w:eastAsia="ja-JP"/>
              </w:rPr>
              <w:t>45</w:t>
            </w:r>
          </w:p>
        </w:tc>
        <w:tc>
          <w:tcPr>
            <w:tcW w:w="1723" w:type="dxa"/>
          </w:tcPr>
          <w:p w14:paraId="1EBA7457" w14:textId="6156BD68" w:rsidR="00B94F5B"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720DE175" w14:textId="77777777" w:rsidR="00B94F5B" w:rsidRDefault="00B94F5B" w:rsidP="00D073A7">
            <w:pPr>
              <w:jc w:val="both"/>
              <w:rPr>
                <w:rFonts w:eastAsiaTheme="minorEastAsia" w:cs="Arial"/>
                <w:lang w:eastAsia="ja-JP"/>
              </w:rPr>
            </w:pPr>
          </w:p>
        </w:tc>
        <w:tc>
          <w:tcPr>
            <w:tcW w:w="2347" w:type="dxa"/>
          </w:tcPr>
          <w:p w14:paraId="198F2AA9" w14:textId="389339E7" w:rsidR="00B94F5B" w:rsidRDefault="00B94F5B" w:rsidP="00D073A7">
            <w:pPr>
              <w:jc w:val="both"/>
              <w:rPr>
                <w:rFonts w:eastAsiaTheme="minorEastAsia" w:cs="Arial"/>
                <w:lang w:eastAsia="ja-JP"/>
              </w:rPr>
            </w:pPr>
            <w:r>
              <w:rPr>
                <w:rFonts w:eastAsiaTheme="minorEastAsia" w:cs="Arial" w:hint="eastAsia"/>
                <w:lang w:eastAsia="ja-JP"/>
              </w:rPr>
              <w:t>2~7</w:t>
            </w:r>
          </w:p>
        </w:tc>
      </w:tr>
      <w:tr w:rsidR="00B94F5B" w14:paraId="6141C5C2" w14:textId="77777777" w:rsidTr="00B94F5B">
        <w:trPr>
          <w:trHeight w:val="207"/>
        </w:trPr>
        <w:tc>
          <w:tcPr>
            <w:tcW w:w="1971" w:type="dxa"/>
            <w:vMerge/>
          </w:tcPr>
          <w:p w14:paraId="24FA10A9" w14:textId="77777777" w:rsidR="00B94F5B" w:rsidRDefault="00B94F5B" w:rsidP="00D073A7">
            <w:pPr>
              <w:jc w:val="both"/>
              <w:rPr>
                <w:rFonts w:eastAsiaTheme="minorEastAsia" w:cs="Arial"/>
                <w:lang w:eastAsia="ja-JP"/>
              </w:rPr>
            </w:pPr>
          </w:p>
        </w:tc>
        <w:tc>
          <w:tcPr>
            <w:tcW w:w="1971" w:type="dxa"/>
            <w:vMerge/>
          </w:tcPr>
          <w:p w14:paraId="285DE4E2" w14:textId="77777777" w:rsidR="00B94F5B" w:rsidRDefault="00B94F5B" w:rsidP="00D073A7">
            <w:pPr>
              <w:jc w:val="both"/>
              <w:rPr>
                <w:rFonts w:eastAsiaTheme="minorEastAsia" w:cs="Arial"/>
                <w:lang w:eastAsia="ja-JP"/>
              </w:rPr>
            </w:pPr>
          </w:p>
        </w:tc>
        <w:tc>
          <w:tcPr>
            <w:tcW w:w="1723" w:type="dxa"/>
          </w:tcPr>
          <w:p w14:paraId="35228280" w14:textId="2BAF62B9"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07F53E85" w14:textId="77777777" w:rsidR="00B94F5B" w:rsidRDefault="00B94F5B" w:rsidP="00D073A7">
            <w:pPr>
              <w:jc w:val="both"/>
              <w:rPr>
                <w:rFonts w:eastAsiaTheme="minorEastAsia" w:cs="Arial"/>
                <w:lang w:eastAsia="ja-JP"/>
              </w:rPr>
            </w:pPr>
          </w:p>
        </w:tc>
        <w:tc>
          <w:tcPr>
            <w:tcW w:w="2347" w:type="dxa"/>
          </w:tcPr>
          <w:p w14:paraId="666C3BDF" w14:textId="032126B1" w:rsidR="00B94F5B" w:rsidRDefault="00B94F5B" w:rsidP="00D073A7">
            <w:pPr>
              <w:jc w:val="both"/>
              <w:rPr>
                <w:rFonts w:eastAsiaTheme="minorEastAsia" w:cs="Arial"/>
                <w:lang w:eastAsia="ja-JP"/>
              </w:rPr>
            </w:pPr>
            <w:r>
              <w:rPr>
                <w:rFonts w:eastAsiaTheme="minorEastAsia" w:cs="Arial" w:hint="eastAsia"/>
                <w:lang w:eastAsia="ja-JP"/>
              </w:rPr>
              <w:t>6</w:t>
            </w:r>
          </w:p>
        </w:tc>
      </w:tr>
      <w:tr w:rsidR="00B94F5B" w14:paraId="39C295C5" w14:textId="77777777" w:rsidTr="00B94F5B">
        <w:trPr>
          <w:trHeight w:val="129"/>
        </w:trPr>
        <w:tc>
          <w:tcPr>
            <w:tcW w:w="1971" w:type="dxa"/>
            <w:vMerge w:val="restart"/>
          </w:tcPr>
          <w:p w14:paraId="57451432" w14:textId="01DA8626" w:rsidR="00B94F5B" w:rsidRDefault="00B94F5B" w:rsidP="00D073A7">
            <w:pPr>
              <w:jc w:val="both"/>
              <w:rPr>
                <w:rFonts w:eastAsiaTheme="minorEastAsia" w:cs="Arial"/>
                <w:lang w:eastAsia="ja-JP"/>
              </w:rPr>
            </w:pPr>
            <w:r>
              <w:rPr>
                <w:rFonts w:eastAsiaTheme="minorEastAsia" w:cs="Arial" w:hint="eastAsia"/>
                <w:lang w:eastAsia="ja-JP"/>
              </w:rPr>
              <w:t>Indoor Hotspot-IC</w:t>
            </w:r>
          </w:p>
        </w:tc>
        <w:tc>
          <w:tcPr>
            <w:tcW w:w="1971" w:type="dxa"/>
            <w:vMerge w:val="restart"/>
          </w:tcPr>
          <w:p w14:paraId="1024B089" w14:textId="1CA3FD7F" w:rsidR="00B94F5B" w:rsidRPr="00860BDD" w:rsidRDefault="00B94F5B" w:rsidP="00D073A7">
            <w:pPr>
              <w:jc w:val="both"/>
              <w:rPr>
                <w:rFonts w:eastAsiaTheme="minorEastAsia" w:cs="Arial"/>
                <w:lang w:eastAsia="ja-JP"/>
              </w:rPr>
            </w:pPr>
            <w:r>
              <w:rPr>
                <w:rFonts w:eastAsiaTheme="minorEastAsia" w:cs="Arial" w:hint="eastAsia"/>
                <w:lang w:eastAsia="ja-JP"/>
              </w:rPr>
              <w:t>30</w:t>
            </w:r>
          </w:p>
        </w:tc>
        <w:tc>
          <w:tcPr>
            <w:tcW w:w="1723" w:type="dxa"/>
          </w:tcPr>
          <w:p w14:paraId="6A954099" w14:textId="53522A13" w:rsidR="00B94F5B" w:rsidRPr="004E535A"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7ADC1CB3" w14:textId="2F31E01E" w:rsidR="00B94F5B" w:rsidRPr="004E535A" w:rsidRDefault="00B94F5B" w:rsidP="00D073A7">
            <w:pPr>
              <w:jc w:val="both"/>
              <w:rPr>
                <w:rFonts w:eastAsiaTheme="minorEastAsia" w:cs="Arial"/>
                <w:lang w:eastAsia="ja-JP"/>
              </w:rPr>
            </w:pPr>
            <w:r>
              <w:rPr>
                <w:rFonts w:eastAsiaTheme="minorEastAsia" w:cs="Arial" w:hint="eastAsia"/>
                <w:lang w:eastAsia="ja-JP"/>
              </w:rPr>
              <w:t>99%</w:t>
            </w:r>
          </w:p>
        </w:tc>
        <w:tc>
          <w:tcPr>
            <w:tcW w:w="2347" w:type="dxa"/>
          </w:tcPr>
          <w:p w14:paraId="6945E72D" w14:textId="74784B9C" w:rsidR="00B94F5B" w:rsidRPr="005A159D" w:rsidRDefault="00345C17"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~9</w:t>
            </w:r>
          </w:p>
        </w:tc>
      </w:tr>
      <w:tr w:rsidR="00B94F5B" w14:paraId="1B4ABA61" w14:textId="77777777" w:rsidTr="00684333">
        <w:trPr>
          <w:trHeight w:val="97"/>
        </w:trPr>
        <w:tc>
          <w:tcPr>
            <w:tcW w:w="1971" w:type="dxa"/>
            <w:vMerge/>
          </w:tcPr>
          <w:p w14:paraId="3A09E394" w14:textId="77777777" w:rsidR="00B94F5B" w:rsidRDefault="00B94F5B" w:rsidP="00D073A7">
            <w:pPr>
              <w:jc w:val="both"/>
              <w:rPr>
                <w:rFonts w:eastAsiaTheme="minorEastAsia" w:cs="Arial"/>
                <w:lang w:eastAsia="ja-JP"/>
              </w:rPr>
            </w:pPr>
          </w:p>
        </w:tc>
        <w:tc>
          <w:tcPr>
            <w:tcW w:w="1971" w:type="dxa"/>
            <w:vMerge/>
          </w:tcPr>
          <w:p w14:paraId="286C6F2C" w14:textId="77777777" w:rsidR="00B94F5B" w:rsidRDefault="00B94F5B" w:rsidP="00D073A7">
            <w:pPr>
              <w:jc w:val="both"/>
              <w:rPr>
                <w:rFonts w:eastAsiaTheme="minorEastAsia" w:cs="Arial"/>
                <w:lang w:eastAsia="ja-JP"/>
              </w:rPr>
            </w:pPr>
          </w:p>
        </w:tc>
        <w:tc>
          <w:tcPr>
            <w:tcW w:w="1723" w:type="dxa"/>
          </w:tcPr>
          <w:p w14:paraId="62F1AC9F" w14:textId="0F18B54D"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6C782E18" w14:textId="77777777" w:rsidR="00B94F5B" w:rsidRDefault="00B94F5B" w:rsidP="00D073A7">
            <w:pPr>
              <w:jc w:val="both"/>
              <w:rPr>
                <w:rFonts w:eastAsiaTheme="minorEastAsia" w:cs="Arial"/>
                <w:lang w:eastAsia="ja-JP"/>
              </w:rPr>
            </w:pPr>
          </w:p>
        </w:tc>
        <w:tc>
          <w:tcPr>
            <w:tcW w:w="2347" w:type="dxa"/>
          </w:tcPr>
          <w:p w14:paraId="598D42DB" w14:textId="74DF0DBF" w:rsidR="00B94F5B" w:rsidRDefault="00345C17" w:rsidP="00D073A7">
            <w:pPr>
              <w:jc w:val="both"/>
              <w:rPr>
                <w:rFonts w:eastAsiaTheme="minorEastAsia" w:cs="Arial"/>
                <w:lang w:eastAsia="ja-JP"/>
              </w:rPr>
            </w:pPr>
            <w:r>
              <w:rPr>
                <w:rFonts w:eastAsiaTheme="minorEastAsia" w:cs="Arial" w:hint="eastAsia"/>
                <w:lang w:eastAsia="ja-JP"/>
              </w:rPr>
              <w:t>8~11</w:t>
            </w:r>
          </w:p>
        </w:tc>
      </w:tr>
      <w:tr w:rsidR="00684333" w14:paraId="4C56EA2A" w14:textId="77777777" w:rsidTr="00684333">
        <w:trPr>
          <w:trHeight w:val="107"/>
        </w:trPr>
        <w:tc>
          <w:tcPr>
            <w:tcW w:w="1971" w:type="dxa"/>
            <w:vMerge/>
          </w:tcPr>
          <w:p w14:paraId="72302371" w14:textId="77777777" w:rsidR="00684333" w:rsidRDefault="00684333" w:rsidP="00D073A7">
            <w:pPr>
              <w:jc w:val="both"/>
              <w:rPr>
                <w:rFonts w:eastAsiaTheme="minorEastAsia" w:cs="Arial"/>
                <w:lang w:eastAsia="ja-JP"/>
              </w:rPr>
            </w:pPr>
          </w:p>
        </w:tc>
        <w:tc>
          <w:tcPr>
            <w:tcW w:w="1971" w:type="dxa"/>
          </w:tcPr>
          <w:p w14:paraId="3BCC9D90" w14:textId="78A3ECDF" w:rsidR="00684333" w:rsidRDefault="00684333" w:rsidP="00D073A7">
            <w:pPr>
              <w:jc w:val="both"/>
              <w:rPr>
                <w:rFonts w:eastAsiaTheme="minorEastAsia" w:cs="Arial"/>
                <w:lang w:eastAsia="ja-JP"/>
              </w:rPr>
            </w:pPr>
            <w:r>
              <w:rPr>
                <w:rFonts w:eastAsiaTheme="minorEastAsia" w:cs="Arial" w:hint="eastAsia"/>
                <w:lang w:eastAsia="ja-JP"/>
              </w:rPr>
              <w:t>45</w:t>
            </w:r>
          </w:p>
        </w:tc>
        <w:tc>
          <w:tcPr>
            <w:tcW w:w="1723" w:type="dxa"/>
          </w:tcPr>
          <w:p w14:paraId="33C56C5D" w14:textId="2F35111F"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37DAF777" w14:textId="77777777" w:rsidR="00684333" w:rsidRDefault="00684333" w:rsidP="00D073A7">
            <w:pPr>
              <w:jc w:val="both"/>
              <w:rPr>
                <w:rFonts w:eastAsiaTheme="minorEastAsia" w:cs="Arial"/>
                <w:lang w:eastAsia="ja-JP"/>
              </w:rPr>
            </w:pPr>
          </w:p>
        </w:tc>
        <w:tc>
          <w:tcPr>
            <w:tcW w:w="2347" w:type="dxa"/>
          </w:tcPr>
          <w:p w14:paraId="6654553D" w14:textId="6DEEFFBB" w:rsidR="00684333" w:rsidRDefault="00433050" w:rsidP="00D073A7">
            <w:pPr>
              <w:jc w:val="both"/>
              <w:rPr>
                <w:rFonts w:eastAsiaTheme="minorEastAsia" w:cs="Arial"/>
                <w:lang w:eastAsia="ja-JP"/>
              </w:rPr>
            </w:pPr>
            <w:r>
              <w:rPr>
                <w:rFonts w:eastAsiaTheme="minorEastAsia" w:cs="Arial" w:hint="eastAsia"/>
                <w:lang w:eastAsia="ja-JP"/>
              </w:rPr>
              <w:t>4~6</w:t>
            </w:r>
          </w:p>
        </w:tc>
      </w:tr>
      <w:tr w:rsidR="00684333" w14:paraId="264A6284" w14:textId="77777777" w:rsidTr="006B065E">
        <w:trPr>
          <w:trHeight w:val="118"/>
        </w:trPr>
        <w:tc>
          <w:tcPr>
            <w:tcW w:w="1971" w:type="dxa"/>
            <w:vMerge/>
          </w:tcPr>
          <w:p w14:paraId="166EB7FD" w14:textId="77777777" w:rsidR="00684333" w:rsidRDefault="00684333" w:rsidP="00D073A7">
            <w:pPr>
              <w:jc w:val="both"/>
              <w:rPr>
                <w:rFonts w:eastAsiaTheme="minorEastAsia" w:cs="Arial"/>
                <w:lang w:eastAsia="ja-JP"/>
              </w:rPr>
            </w:pPr>
          </w:p>
        </w:tc>
        <w:tc>
          <w:tcPr>
            <w:tcW w:w="1971" w:type="dxa"/>
          </w:tcPr>
          <w:p w14:paraId="309524FA" w14:textId="2D3503CD" w:rsidR="00684333" w:rsidRDefault="00684333" w:rsidP="00D073A7">
            <w:pPr>
              <w:jc w:val="both"/>
              <w:rPr>
                <w:rFonts w:eastAsiaTheme="minorEastAsia" w:cs="Arial"/>
                <w:lang w:eastAsia="ja-JP"/>
              </w:rPr>
            </w:pPr>
            <w:r>
              <w:rPr>
                <w:rFonts w:eastAsiaTheme="minorEastAsia" w:cs="Arial" w:hint="eastAsia"/>
                <w:lang w:eastAsia="ja-JP"/>
              </w:rPr>
              <w:t>60</w:t>
            </w:r>
          </w:p>
        </w:tc>
        <w:tc>
          <w:tcPr>
            <w:tcW w:w="1723" w:type="dxa"/>
          </w:tcPr>
          <w:p w14:paraId="64B849E8" w14:textId="76CDAF7E"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0CF8473D" w14:textId="77777777" w:rsidR="00684333" w:rsidRDefault="00684333" w:rsidP="00D073A7">
            <w:pPr>
              <w:jc w:val="both"/>
              <w:rPr>
                <w:rFonts w:eastAsiaTheme="minorEastAsia" w:cs="Arial"/>
                <w:lang w:eastAsia="ja-JP"/>
              </w:rPr>
            </w:pPr>
          </w:p>
        </w:tc>
        <w:tc>
          <w:tcPr>
            <w:tcW w:w="2347" w:type="dxa"/>
          </w:tcPr>
          <w:p w14:paraId="2BD1AF9A" w14:textId="2236C764" w:rsidR="00684333" w:rsidRDefault="00433050" w:rsidP="00D073A7">
            <w:pPr>
              <w:jc w:val="both"/>
              <w:rPr>
                <w:rFonts w:eastAsiaTheme="minorEastAsia" w:cs="Arial"/>
                <w:lang w:eastAsia="ja-JP"/>
              </w:rPr>
            </w:pPr>
            <w:r>
              <w:rPr>
                <w:rFonts w:eastAsiaTheme="minorEastAsia" w:cs="Arial" w:hint="eastAsia"/>
                <w:lang w:eastAsia="ja-JP"/>
              </w:rPr>
              <w:t>2~4</w:t>
            </w:r>
          </w:p>
        </w:tc>
      </w:tr>
    </w:tbl>
    <w:p w14:paraId="4DC83F54" w14:textId="56BD1974" w:rsidR="002C28E8" w:rsidRDefault="002C28E8" w:rsidP="002C28E8">
      <w:pPr>
        <w:spacing w:before="240" w:after="120"/>
        <w:jc w:val="center"/>
        <w:rPr>
          <w:rFonts w:cs="Arial"/>
          <w:lang w:eastAsia="ja-JP"/>
        </w:rPr>
      </w:pPr>
      <w:r>
        <w:rPr>
          <w:rFonts w:cs="Arial" w:hint="eastAsia"/>
          <w:lang w:eastAsia="ja-JP"/>
        </w:rPr>
        <w:t xml:space="preserve">Table </w:t>
      </w:r>
      <w:r w:rsidR="00AB1FC1">
        <w:rPr>
          <w:rFonts w:cs="Arial" w:hint="eastAsia"/>
          <w:lang w:eastAsia="ja-JP"/>
        </w:rPr>
        <w:t>7</w:t>
      </w:r>
      <w:r>
        <w:rPr>
          <w:rFonts w:cs="Arial" w:hint="eastAsia"/>
          <w:lang w:eastAsia="ja-JP"/>
        </w:rPr>
        <w:t>: UL target values for composite requirement for IC usage scenario</w:t>
      </w:r>
    </w:p>
    <w:tbl>
      <w:tblPr>
        <w:tblStyle w:val="af0"/>
        <w:tblW w:w="0" w:type="auto"/>
        <w:tblLook w:val="04A0" w:firstRow="1" w:lastRow="0" w:firstColumn="1" w:lastColumn="0" w:noHBand="0" w:noVBand="1"/>
      </w:tblPr>
      <w:tblGrid>
        <w:gridCol w:w="1971"/>
        <w:gridCol w:w="1971"/>
        <w:gridCol w:w="1723"/>
        <w:gridCol w:w="1843"/>
        <w:gridCol w:w="2347"/>
      </w:tblGrid>
      <w:tr w:rsidR="00322248" w14:paraId="0E37E2ED" w14:textId="77777777" w:rsidTr="003F6B0D">
        <w:trPr>
          <w:trHeight w:val="494"/>
        </w:trPr>
        <w:tc>
          <w:tcPr>
            <w:tcW w:w="1971" w:type="dxa"/>
          </w:tcPr>
          <w:p w14:paraId="6C381D8A"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3FD21791"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Data rate</w:t>
            </w:r>
          </w:p>
          <w:p w14:paraId="79DEE6D2"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7749FBA0"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Latency</w:t>
            </w:r>
          </w:p>
          <w:p w14:paraId="6C47145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7DE47178" w14:textId="3547F687" w:rsidR="00322248" w:rsidRPr="00787243" w:rsidRDefault="00A728A8" w:rsidP="003F6B0D">
            <w:pPr>
              <w:jc w:val="both"/>
              <w:rPr>
                <w:rFonts w:eastAsiaTheme="minorEastAsia" w:cs="Arial"/>
                <w:b/>
                <w:bCs/>
                <w:lang w:eastAsia="ja-JP"/>
              </w:rPr>
            </w:pPr>
            <w:r w:rsidRPr="00A728A8">
              <w:rPr>
                <w:rFonts w:eastAsiaTheme="minorEastAsia" w:cs="Arial" w:hint="eastAsia"/>
                <w:b/>
                <w:bCs/>
                <w:highlight w:val="cyan"/>
                <w:lang w:eastAsia="ja-JP"/>
              </w:rPr>
              <w:t>Packet success probability</w:t>
            </w:r>
          </w:p>
        </w:tc>
        <w:tc>
          <w:tcPr>
            <w:tcW w:w="2347" w:type="dxa"/>
          </w:tcPr>
          <w:p w14:paraId="3FE21263"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Number of satisfied users</w:t>
            </w:r>
          </w:p>
          <w:p w14:paraId="5EE83B4D" w14:textId="59336C4D" w:rsidR="00322248" w:rsidRPr="00787243" w:rsidRDefault="00322248" w:rsidP="003F6B0D">
            <w:pPr>
              <w:jc w:val="both"/>
              <w:rPr>
                <w:rFonts w:eastAsiaTheme="minorEastAsia" w:cs="Arial"/>
                <w:b/>
                <w:bCs/>
                <w:lang w:eastAsia="ja-JP"/>
              </w:rPr>
            </w:pPr>
            <w:r w:rsidRPr="005B5C03">
              <w:rPr>
                <w:rFonts w:eastAsiaTheme="minorEastAsia" w:cs="Arial" w:hint="eastAsia"/>
                <w:b/>
                <w:bCs/>
                <w:highlight w:val="cyan"/>
                <w:lang w:eastAsia="ja-JP"/>
              </w:rPr>
              <w:t>(/</w:t>
            </w:r>
            <w:r w:rsidR="005B5C03" w:rsidRPr="005B5C03">
              <w:rPr>
                <w:rFonts w:eastAsiaTheme="minorEastAsia" w:cs="Arial" w:hint="eastAsia"/>
                <w:b/>
                <w:bCs/>
                <w:highlight w:val="cyan"/>
                <w:lang w:eastAsia="ja-JP"/>
              </w:rPr>
              <w:t>TRxP</w:t>
            </w:r>
            <w:r w:rsidRPr="005B5C03">
              <w:rPr>
                <w:rFonts w:eastAsiaTheme="minorEastAsia" w:cs="Arial" w:hint="eastAsia"/>
                <w:b/>
                <w:bCs/>
                <w:highlight w:val="cyan"/>
                <w:lang w:eastAsia="ja-JP"/>
              </w:rPr>
              <w:t>)</w:t>
            </w:r>
          </w:p>
        </w:tc>
      </w:tr>
      <w:tr w:rsidR="008978EF" w14:paraId="0F0D0B44" w14:textId="77777777" w:rsidTr="008978EF">
        <w:trPr>
          <w:trHeight w:val="129"/>
        </w:trPr>
        <w:tc>
          <w:tcPr>
            <w:tcW w:w="1971" w:type="dxa"/>
            <w:vMerge w:val="restart"/>
          </w:tcPr>
          <w:p w14:paraId="11094B6F" w14:textId="77777777" w:rsidR="008978EF" w:rsidRPr="005B696B" w:rsidRDefault="008978EF" w:rsidP="003F6B0D">
            <w:pPr>
              <w:jc w:val="both"/>
              <w:rPr>
                <w:rFonts w:eastAsiaTheme="minorEastAsia" w:cs="Arial"/>
                <w:lang w:eastAsia="ja-JP"/>
              </w:rPr>
            </w:pPr>
            <w:r>
              <w:rPr>
                <w:rFonts w:eastAsiaTheme="minorEastAsia" w:cs="Arial" w:hint="eastAsia"/>
                <w:lang w:eastAsia="ja-JP"/>
              </w:rPr>
              <w:t>Dense Urban-IC</w:t>
            </w:r>
          </w:p>
        </w:tc>
        <w:tc>
          <w:tcPr>
            <w:tcW w:w="1971" w:type="dxa"/>
          </w:tcPr>
          <w:p w14:paraId="2C9F90AE" w14:textId="0D68266D" w:rsidR="008978EF" w:rsidRPr="003A4FD6"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007E3543" w14:textId="6F2B6C79" w:rsidR="008978EF" w:rsidRPr="000A3B33" w:rsidRDefault="00A63815" w:rsidP="003F6B0D">
            <w:pPr>
              <w:jc w:val="both"/>
              <w:rPr>
                <w:rFonts w:eastAsiaTheme="minorEastAsia" w:cs="Arial"/>
                <w:lang w:eastAsia="ja-JP"/>
              </w:rPr>
            </w:pPr>
            <w:r>
              <w:rPr>
                <w:rFonts w:eastAsiaTheme="minorEastAsia" w:cs="Arial" w:hint="eastAsia"/>
                <w:lang w:eastAsia="ja-JP"/>
              </w:rPr>
              <w:t>10</w:t>
            </w:r>
          </w:p>
        </w:tc>
        <w:tc>
          <w:tcPr>
            <w:tcW w:w="1843" w:type="dxa"/>
            <w:vMerge w:val="restart"/>
          </w:tcPr>
          <w:p w14:paraId="04CDFAD9" w14:textId="22C5AA50" w:rsidR="008978EF" w:rsidRPr="000A3B33"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6D1D1073" w14:textId="224CB1C9" w:rsidR="008978EF" w:rsidRPr="00883F58" w:rsidRDefault="00A63815" w:rsidP="003F6B0D">
            <w:pPr>
              <w:jc w:val="both"/>
              <w:rPr>
                <w:rFonts w:eastAsiaTheme="minorEastAsia" w:cs="Arial"/>
                <w:lang w:eastAsia="ja-JP"/>
              </w:rPr>
            </w:pPr>
            <w:r>
              <w:rPr>
                <w:rFonts w:eastAsiaTheme="minorEastAsia" w:cs="Arial" w:hint="eastAsia"/>
                <w:lang w:eastAsia="ja-JP"/>
              </w:rPr>
              <w:t>20~240</w:t>
            </w:r>
          </w:p>
        </w:tc>
      </w:tr>
      <w:tr w:rsidR="00A63815" w14:paraId="114D31BF" w14:textId="77777777" w:rsidTr="00A63815">
        <w:trPr>
          <w:trHeight w:val="107"/>
        </w:trPr>
        <w:tc>
          <w:tcPr>
            <w:tcW w:w="1971" w:type="dxa"/>
            <w:vMerge/>
          </w:tcPr>
          <w:p w14:paraId="382A2C17" w14:textId="77777777" w:rsidR="00A63815" w:rsidRDefault="00A63815" w:rsidP="003F6B0D">
            <w:pPr>
              <w:jc w:val="both"/>
              <w:rPr>
                <w:rFonts w:eastAsiaTheme="minorEastAsia" w:cs="Arial"/>
                <w:lang w:eastAsia="ja-JP"/>
              </w:rPr>
            </w:pPr>
          </w:p>
        </w:tc>
        <w:tc>
          <w:tcPr>
            <w:tcW w:w="1971" w:type="dxa"/>
            <w:vMerge w:val="restart"/>
          </w:tcPr>
          <w:p w14:paraId="44EA5130" w14:textId="091921D4" w:rsidR="00A63815" w:rsidRDefault="00A63815" w:rsidP="003F6B0D">
            <w:pPr>
              <w:jc w:val="both"/>
              <w:rPr>
                <w:rFonts w:eastAsiaTheme="minorEastAsia" w:cs="Arial"/>
                <w:lang w:eastAsia="ja-JP"/>
              </w:rPr>
            </w:pPr>
            <w:r>
              <w:rPr>
                <w:rFonts w:eastAsiaTheme="minorEastAsia" w:cs="Arial" w:hint="eastAsia"/>
                <w:lang w:eastAsia="ja-JP"/>
              </w:rPr>
              <w:t>10</w:t>
            </w:r>
          </w:p>
        </w:tc>
        <w:tc>
          <w:tcPr>
            <w:tcW w:w="1723" w:type="dxa"/>
          </w:tcPr>
          <w:p w14:paraId="6C396850" w14:textId="7F424839" w:rsidR="00A63815" w:rsidRDefault="00A63815" w:rsidP="003F6B0D">
            <w:pPr>
              <w:jc w:val="both"/>
              <w:rPr>
                <w:rFonts w:eastAsiaTheme="minorEastAsia" w:cs="Arial"/>
                <w:lang w:eastAsia="ja-JP"/>
              </w:rPr>
            </w:pPr>
            <w:r>
              <w:rPr>
                <w:rFonts w:eastAsiaTheme="minorEastAsia" w:cs="Arial" w:hint="eastAsia"/>
                <w:lang w:eastAsia="ja-JP"/>
              </w:rPr>
              <w:t>15</w:t>
            </w:r>
          </w:p>
        </w:tc>
        <w:tc>
          <w:tcPr>
            <w:tcW w:w="1843" w:type="dxa"/>
            <w:vMerge/>
          </w:tcPr>
          <w:p w14:paraId="7163C902" w14:textId="77777777" w:rsidR="00A63815" w:rsidRDefault="00A63815" w:rsidP="003F6B0D">
            <w:pPr>
              <w:jc w:val="both"/>
              <w:rPr>
                <w:rFonts w:eastAsiaTheme="minorEastAsia" w:cs="Arial"/>
                <w:lang w:eastAsia="ja-JP"/>
              </w:rPr>
            </w:pPr>
          </w:p>
        </w:tc>
        <w:tc>
          <w:tcPr>
            <w:tcW w:w="2347" w:type="dxa"/>
          </w:tcPr>
          <w:p w14:paraId="1C234CFC" w14:textId="734D29AF" w:rsidR="00A63815" w:rsidRDefault="00A63815" w:rsidP="003F6B0D">
            <w:pPr>
              <w:jc w:val="both"/>
              <w:rPr>
                <w:rFonts w:eastAsiaTheme="minorEastAsia" w:cs="Arial"/>
                <w:lang w:eastAsia="ja-JP"/>
              </w:rPr>
            </w:pPr>
            <w:r>
              <w:rPr>
                <w:rFonts w:eastAsiaTheme="minorEastAsia" w:cs="Arial" w:hint="eastAsia"/>
                <w:lang w:eastAsia="ja-JP"/>
              </w:rPr>
              <w:t>5</w:t>
            </w:r>
          </w:p>
        </w:tc>
      </w:tr>
      <w:tr w:rsidR="00A63815" w14:paraId="1721579C" w14:textId="77777777" w:rsidTr="008978EF">
        <w:trPr>
          <w:trHeight w:val="118"/>
        </w:trPr>
        <w:tc>
          <w:tcPr>
            <w:tcW w:w="1971" w:type="dxa"/>
            <w:vMerge/>
          </w:tcPr>
          <w:p w14:paraId="1AB50A33" w14:textId="77777777" w:rsidR="00A63815" w:rsidRDefault="00A63815" w:rsidP="003F6B0D">
            <w:pPr>
              <w:jc w:val="both"/>
              <w:rPr>
                <w:rFonts w:eastAsiaTheme="minorEastAsia" w:cs="Arial"/>
                <w:lang w:eastAsia="ja-JP"/>
              </w:rPr>
            </w:pPr>
          </w:p>
        </w:tc>
        <w:tc>
          <w:tcPr>
            <w:tcW w:w="1971" w:type="dxa"/>
            <w:vMerge/>
          </w:tcPr>
          <w:p w14:paraId="2E550D1C" w14:textId="77777777" w:rsidR="00A63815" w:rsidRDefault="00A63815" w:rsidP="003F6B0D">
            <w:pPr>
              <w:jc w:val="both"/>
              <w:rPr>
                <w:rFonts w:eastAsiaTheme="minorEastAsia" w:cs="Arial"/>
                <w:lang w:eastAsia="ja-JP"/>
              </w:rPr>
            </w:pPr>
          </w:p>
        </w:tc>
        <w:tc>
          <w:tcPr>
            <w:tcW w:w="1723" w:type="dxa"/>
          </w:tcPr>
          <w:p w14:paraId="0FE4C90F" w14:textId="6FE95354" w:rsidR="00A63815"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57020EC7" w14:textId="77777777" w:rsidR="00A63815" w:rsidRDefault="00A63815" w:rsidP="003F6B0D">
            <w:pPr>
              <w:jc w:val="both"/>
              <w:rPr>
                <w:rFonts w:eastAsiaTheme="minorEastAsia" w:cs="Arial"/>
                <w:lang w:eastAsia="ja-JP"/>
              </w:rPr>
            </w:pPr>
          </w:p>
        </w:tc>
        <w:tc>
          <w:tcPr>
            <w:tcW w:w="2347" w:type="dxa"/>
          </w:tcPr>
          <w:p w14:paraId="04FDC954" w14:textId="01876C7A" w:rsidR="00A63815" w:rsidRDefault="00A63815" w:rsidP="003F6B0D">
            <w:pPr>
              <w:jc w:val="both"/>
              <w:rPr>
                <w:rFonts w:eastAsiaTheme="minorEastAsia" w:cs="Arial"/>
                <w:lang w:eastAsia="ja-JP"/>
              </w:rPr>
            </w:pPr>
            <w:r>
              <w:rPr>
                <w:rFonts w:eastAsiaTheme="minorEastAsia" w:cs="Arial" w:hint="eastAsia"/>
                <w:lang w:eastAsia="ja-JP"/>
              </w:rPr>
              <w:t>2~9</w:t>
            </w:r>
          </w:p>
        </w:tc>
      </w:tr>
      <w:tr w:rsidR="008978EF" w14:paraId="6C2E39AF" w14:textId="77777777" w:rsidTr="006B065E">
        <w:trPr>
          <w:trHeight w:val="118"/>
        </w:trPr>
        <w:tc>
          <w:tcPr>
            <w:tcW w:w="1971" w:type="dxa"/>
            <w:vMerge/>
          </w:tcPr>
          <w:p w14:paraId="4DE79722" w14:textId="77777777" w:rsidR="008978EF" w:rsidRDefault="008978EF" w:rsidP="003F6B0D">
            <w:pPr>
              <w:jc w:val="both"/>
              <w:rPr>
                <w:rFonts w:eastAsiaTheme="minorEastAsia" w:cs="Arial"/>
                <w:lang w:eastAsia="ja-JP"/>
              </w:rPr>
            </w:pPr>
          </w:p>
        </w:tc>
        <w:tc>
          <w:tcPr>
            <w:tcW w:w="1971" w:type="dxa"/>
          </w:tcPr>
          <w:p w14:paraId="489DD210" w14:textId="64773CB8" w:rsidR="008978EF" w:rsidRDefault="008978EF" w:rsidP="003F6B0D">
            <w:pPr>
              <w:jc w:val="both"/>
              <w:rPr>
                <w:rFonts w:eastAsiaTheme="minorEastAsia" w:cs="Arial"/>
                <w:lang w:eastAsia="ja-JP"/>
              </w:rPr>
            </w:pPr>
            <w:r>
              <w:rPr>
                <w:rFonts w:eastAsiaTheme="minorEastAsia" w:cs="Arial" w:hint="eastAsia"/>
                <w:lang w:eastAsia="ja-JP"/>
              </w:rPr>
              <w:t>20</w:t>
            </w:r>
          </w:p>
        </w:tc>
        <w:tc>
          <w:tcPr>
            <w:tcW w:w="1723" w:type="dxa"/>
          </w:tcPr>
          <w:p w14:paraId="69907A10" w14:textId="1C816B10" w:rsidR="008978EF"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66A7B83D" w14:textId="77777777" w:rsidR="008978EF" w:rsidRDefault="008978EF" w:rsidP="003F6B0D">
            <w:pPr>
              <w:jc w:val="both"/>
              <w:rPr>
                <w:rFonts w:eastAsiaTheme="minorEastAsia" w:cs="Arial"/>
                <w:lang w:eastAsia="ja-JP"/>
              </w:rPr>
            </w:pPr>
          </w:p>
        </w:tc>
        <w:tc>
          <w:tcPr>
            <w:tcW w:w="2347" w:type="dxa"/>
          </w:tcPr>
          <w:p w14:paraId="4B53E2BD" w14:textId="43593C38" w:rsidR="008978EF" w:rsidRDefault="00A63815" w:rsidP="003F6B0D">
            <w:pPr>
              <w:jc w:val="both"/>
              <w:rPr>
                <w:rFonts w:eastAsiaTheme="minorEastAsia" w:cs="Arial"/>
                <w:lang w:eastAsia="ja-JP"/>
              </w:rPr>
            </w:pPr>
            <w:r>
              <w:rPr>
                <w:rFonts w:eastAsiaTheme="minorEastAsia" w:cs="Arial" w:hint="eastAsia"/>
                <w:lang w:eastAsia="ja-JP"/>
              </w:rPr>
              <w:t>3</w:t>
            </w:r>
          </w:p>
        </w:tc>
      </w:tr>
      <w:tr w:rsidR="008978EF" w14:paraId="13362AC2" w14:textId="77777777" w:rsidTr="008978EF">
        <w:trPr>
          <w:trHeight w:val="139"/>
        </w:trPr>
        <w:tc>
          <w:tcPr>
            <w:tcW w:w="1971" w:type="dxa"/>
            <w:vMerge w:val="restart"/>
          </w:tcPr>
          <w:p w14:paraId="5954F613" w14:textId="77777777" w:rsidR="008978EF" w:rsidRDefault="008978EF" w:rsidP="003F6B0D">
            <w:pPr>
              <w:jc w:val="both"/>
              <w:rPr>
                <w:rFonts w:eastAsiaTheme="minorEastAsia" w:cs="Arial"/>
                <w:lang w:eastAsia="ja-JP"/>
              </w:rPr>
            </w:pPr>
            <w:r>
              <w:rPr>
                <w:rFonts w:eastAsiaTheme="minorEastAsia" w:cs="Arial" w:hint="eastAsia"/>
                <w:lang w:eastAsia="ja-JP"/>
              </w:rPr>
              <w:t>Indoor Hotspot-IC</w:t>
            </w:r>
          </w:p>
        </w:tc>
        <w:tc>
          <w:tcPr>
            <w:tcW w:w="1971" w:type="dxa"/>
          </w:tcPr>
          <w:p w14:paraId="2B710FEB" w14:textId="3195D7D1" w:rsidR="008978EF" w:rsidRPr="00860BDD"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2B7C7C1F" w14:textId="7F2C3E67" w:rsidR="008978EF" w:rsidRPr="004E535A" w:rsidRDefault="00A63815" w:rsidP="003F6B0D">
            <w:pPr>
              <w:jc w:val="both"/>
              <w:rPr>
                <w:rFonts w:eastAsiaTheme="minorEastAsia" w:cs="Arial"/>
                <w:lang w:eastAsia="ja-JP"/>
              </w:rPr>
            </w:pPr>
            <w:r>
              <w:rPr>
                <w:rFonts w:eastAsiaTheme="minorEastAsia" w:cs="Arial" w:hint="eastAsia"/>
                <w:lang w:eastAsia="ja-JP"/>
              </w:rPr>
              <w:t>1</w:t>
            </w:r>
            <w:r w:rsidR="008978EF">
              <w:rPr>
                <w:rFonts w:eastAsiaTheme="minorEastAsia" w:cs="Arial" w:hint="eastAsia"/>
                <w:lang w:eastAsia="ja-JP"/>
              </w:rPr>
              <w:t>0</w:t>
            </w:r>
          </w:p>
        </w:tc>
        <w:tc>
          <w:tcPr>
            <w:tcW w:w="1843" w:type="dxa"/>
            <w:vMerge w:val="restart"/>
          </w:tcPr>
          <w:p w14:paraId="61B26B41" w14:textId="00FD523D" w:rsidR="008978EF" w:rsidRPr="004E535A"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14C98D15" w14:textId="167F0027" w:rsidR="008978EF" w:rsidRPr="005A159D" w:rsidRDefault="00104125" w:rsidP="003F6B0D">
            <w:pPr>
              <w:jc w:val="both"/>
              <w:rPr>
                <w:rFonts w:eastAsiaTheme="minorEastAsia" w:cs="Arial"/>
                <w:lang w:eastAsia="ja-JP"/>
              </w:rPr>
            </w:pPr>
            <w:r>
              <w:rPr>
                <w:rFonts w:eastAsiaTheme="minorEastAsia" w:cs="Arial" w:hint="eastAsia"/>
                <w:lang w:eastAsia="ja-JP"/>
              </w:rPr>
              <w:t>20~240</w:t>
            </w:r>
          </w:p>
        </w:tc>
      </w:tr>
      <w:tr w:rsidR="00104125" w14:paraId="25A8C68F" w14:textId="77777777" w:rsidTr="00104125">
        <w:trPr>
          <w:trHeight w:val="205"/>
        </w:trPr>
        <w:tc>
          <w:tcPr>
            <w:tcW w:w="1971" w:type="dxa"/>
            <w:vMerge/>
          </w:tcPr>
          <w:p w14:paraId="673D1E13" w14:textId="77777777" w:rsidR="00104125" w:rsidRDefault="00104125" w:rsidP="003F6B0D">
            <w:pPr>
              <w:jc w:val="both"/>
              <w:rPr>
                <w:rFonts w:eastAsiaTheme="minorEastAsia" w:cs="Arial"/>
                <w:lang w:eastAsia="ja-JP"/>
              </w:rPr>
            </w:pPr>
          </w:p>
        </w:tc>
        <w:tc>
          <w:tcPr>
            <w:tcW w:w="1971" w:type="dxa"/>
          </w:tcPr>
          <w:p w14:paraId="2EB7B4EA" w14:textId="7DAE3941" w:rsidR="00104125" w:rsidRDefault="00104125" w:rsidP="003F6B0D">
            <w:pPr>
              <w:jc w:val="both"/>
              <w:rPr>
                <w:rFonts w:eastAsiaTheme="minorEastAsia" w:cs="Arial"/>
                <w:lang w:eastAsia="ja-JP"/>
              </w:rPr>
            </w:pPr>
            <w:r>
              <w:rPr>
                <w:rFonts w:eastAsiaTheme="minorEastAsia" w:cs="Arial" w:hint="eastAsia"/>
                <w:lang w:eastAsia="ja-JP"/>
              </w:rPr>
              <w:t>10</w:t>
            </w:r>
          </w:p>
        </w:tc>
        <w:tc>
          <w:tcPr>
            <w:tcW w:w="1723" w:type="dxa"/>
          </w:tcPr>
          <w:p w14:paraId="58A45211" w14:textId="62641F4B" w:rsidR="00104125" w:rsidRDefault="0010412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32ED46F2" w14:textId="77777777" w:rsidR="00104125" w:rsidRDefault="00104125" w:rsidP="003F6B0D">
            <w:pPr>
              <w:jc w:val="both"/>
              <w:rPr>
                <w:rFonts w:eastAsiaTheme="minorEastAsia" w:cs="Arial"/>
                <w:lang w:eastAsia="ja-JP"/>
              </w:rPr>
            </w:pPr>
          </w:p>
        </w:tc>
        <w:tc>
          <w:tcPr>
            <w:tcW w:w="2347" w:type="dxa"/>
          </w:tcPr>
          <w:p w14:paraId="53C7738D" w14:textId="1DB6F2CF" w:rsidR="00104125" w:rsidRDefault="002C28E8" w:rsidP="003F6B0D">
            <w:pPr>
              <w:jc w:val="both"/>
              <w:rPr>
                <w:rFonts w:eastAsiaTheme="minorEastAsia" w:cs="Arial"/>
                <w:lang w:eastAsia="ja-JP"/>
              </w:rPr>
            </w:pPr>
            <w:r>
              <w:rPr>
                <w:rFonts w:eastAsiaTheme="minorEastAsia" w:cs="Arial" w:hint="eastAsia"/>
                <w:lang w:eastAsia="ja-JP"/>
              </w:rPr>
              <w:t>4~9</w:t>
            </w:r>
          </w:p>
        </w:tc>
      </w:tr>
    </w:tbl>
    <w:p w14:paraId="141EB9E6" w14:textId="7814C014" w:rsidR="00DE2413" w:rsidRDefault="005F564D" w:rsidP="00455F73">
      <w:pPr>
        <w:spacing w:before="120"/>
        <w:jc w:val="both"/>
        <w:rPr>
          <w:rFonts w:cs="Arial"/>
          <w:b/>
          <w:bCs/>
          <w:lang w:eastAsia="ja-JP"/>
        </w:rPr>
      </w:pPr>
      <w:r w:rsidRPr="00ED5FB5">
        <w:rPr>
          <w:rFonts w:cs="Arial" w:hint="eastAsia"/>
          <w:b/>
          <w:bCs/>
          <w:lang w:eastAsia="ja-JP"/>
        </w:rPr>
        <w:t xml:space="preserve">Proposal </w:t>
      </w:r>
      <w:r w:rsidR="00045BB0">
        <w:rPr>
          <w:rFonts w:cs="Arial" w:hint="eastAsia"/>
          <w:b/>
          <w:bCs/>
          <w:lang w:eastAsia="ja-JP"/>
        </w:rPr>
        <w:t>6</w:t>
      </w:r>
      <w:r w:rsidR="00457F91" w:rsidRPr="00ED5FB5">
        <w:rPr>
          <w:rFonts w:cs="Arial" w:hint="eastAsia"/>
          <w:b/>
          <w:bCs/>
          <w:lang w:eastAsia="ja-JP"/>
        </w:rPr>
        <w:t xml:space="preserve">: </w:t>
      </w:r>
      <w:r w:rsidR="009847DB">
        <w:rPr>
          <w:rFonts w:cs="Arial" w:hint="eastAsia"/>
          <w:b/>
          <w:bCs/>
          <w:lang w:eastAsia="ja-JP"/>
        </w:rPr>
        <w:t xml:space="preserve">To </w:t>
      </w:r>
      <w:r w:rsidR="00F37C5C">
        <w:rPr>
          <w:rFonts w:cs="Arial" w:hint="eastAsia"/>
          <w:b/>
          <w:bCs/>
          <w:lang w:eastAsia="ja-JP"/>
        </w:rPr>
        <w:t xml:space="preserve">adopt the target values in Table </w:t>
      </w:r>
      <w:r w:rsidR="00AB1FC1">
        <w:rPr>
          <w:rFonts w:cs="Arial" w:hint="eastAsia"/>
          <w:b/>
          <w:bCs/>
          <w:lang w:eastAsia="ja-JP"/>
        </w:rPr>
        <w:t>6</w:t>
      </w:r>
      <w:r w:rsidR="00F37C5C">
        <w:rPr>
          <w:rFonts w:cs="Arial" w:hint="eastAsia"/>
          <w:b/>
          <w:bCs/>
          <w:lang w:eastAsia="ja-JP"/>
        </w:rPr>
        <w:t xml:space="preserve"> </w:t>
      </w:r>
      <w:r w:rsidR="002861CF">
        <w:rPr>
          <w:rFonts w:cs="Arial" w:hint="eastAsia"/>
          <w:b/>
          <w:bCs/>
          <w:lang w:eastAsia="ja-JP"/>
        </w:rPr>
        <w:t xml:space="preserve">and </w:t>
      </w:r>
      <w:r w:rsidR="00AB1FC1">
        <w:rPr>
          <w:rFonts w:cs="Arial" w:hint="eastAsia"/>
          <w:b/>
          <w:bCs/>
          <w:lang w:eastAsia="ja-JP"/>
        </w:rPr>
        <w:t>7</w:t>
      </w:r>
      <w:r w:rsidR="002861CF">
        <w:rPr>
          <w:rFonts w:cs="Arial" w:hint="eastAsia"/>
          <w:b/>
          <w:bCs/>
          <w:lang w:eastAsia="ja-JP"/>
        </w:rPr>
        <w:t xml:space="preserve"> </w:t>
      </w:r>
      <w:r w:rsidR="00F37C5C">
        <w:rPr>
          <w:rFonts w:cs="Arial" w:hint="eastAsia"/>
          <w:b/>
          <w:bCs/>
          <w:lang w:eastAsia="ja-JP"/>
        </w:rPr>
        <w:t>f</w:t>
      </w:r>
      <w:r w:rsidR="00457F91" w:rsidRPr="00ED5FB5">
        <w:rPr>
          <w:rFonts w:cs="Arial" w:hint="eastAsia"/>
          <w:b/>
          <w:bCs/>
          <w:lang w:eastAsia="ja-JP"/>
        </w:rPr>
        <w:t>or composite requirement</w:t>
      </w:r>
      <w:r w:rsidR="00F37C5C">
        <w:rPr>
          <w:rFonts w:cs="Arial" w:hint="eastAsia"/>
          <w:b/>
          <w:bCs/>
          <w:lang w:eastAsia="ja-JP"/>
        </w:rPr>
        <w:t xml:space="preserve"> in IC usage scenario</w:t>
      </w:r>
      <w:r w:rsidR="00EE5980">
        <w:rPr>
          <w:rFonts w:cs="Arial" w:hint="eastAsia"/>
          <w:b/>
          <w:bCs/>
          <w:lang w:eastAsia="ja-JP"/>
        </w:rPr>
        <w:t>.</w:t>
      </w:r>
      <w:r w:rsidR="00457F91" w:rsidRPr="00ED5FB5">
        <w:rPr>
          <w:rFonts w:cs="Arial" w:hint="eastAsia"/>
          <w:b/>
          <w:bCs/>
          <w:lang w:eastAsia="ja-JP"/>
        </w:rPr>
        <w:t xml:space="preserve"> </w:t>
      </w:r>
    </w:p>
    <w:p w14:paraId="7DC6E3CF" w14:textId="3D2B18FE" w:rsidR="00CE296C" w:rsidRPr="00AB4DD0" w:rsidRDefault="00CE296C" w:rsidP="00CE296C">
      <w:pPr>
        <w:keepNext/>
        <w:keepLines/>
        <w:spacing w:before="240" w:after="120"/>
        <w:ind w:left="1134" w:hanging="1134"/>
        <w:outlineLvl w:val="2"/>
        <w:rPr>
          <w:rFonts w:ascii="Arial" w:eastAsia="ＭＳ 明朝" w:hAnsi="Arial"/>
          <w:sz w:val="28"/>
          <w:lang w:eastAsia="ja-JP"/>
        </w:rPr>
      </w:pPr>
      <w:r w:rsidRPr="00AB4DD0">
        <w:rPr>
          <w:rFonts w:ascii="Arial" w:eastAsia="ＭＳ 明朝" w:hAnsi="Arial"/>
          <w:sz w:val="28"/>
        </w:rPr>
        <w:t>2.</w:t>
      </w:r>
      <w:r w:rsidRPr="00AB4DD0">
        <w:rPr>
          <w:rFonts w:ascii="Arial" w:eastAsia="ＭＳ 明朝" w:hAnsi="Arial" w:hint="eastAsia"/>
          <w:sz w:val="28"/>
          <w:lang w:eastAsia="ja-JP"/>
        </w:rPr>
        <w:t>2</w:t>
      </w:r>
      <w:r w:rsidRPr="00AB4DD0">
        <w:rPr>
          <w:rFonts w:ascii="Arial" w:eastAsia="ＭＳ 明朝" w:hAnsi="Arial"/>
          <w:sz w:val="28"/>
        </w:rPr>
        <w:t>.</w:t>
      </w:r>
      <w:r w:rsidR="000608BD" w:rsidRPr="00AB4DD0">
        <w:rPr>
          <w:rFonts w:ascii="Arial" w:eastAsia="ＭＳ 明朝" w:hAnsi="Arial" w:hint="eastAsia"/>
          <w:sz w:val="28"/>
          <w:lang w:eastAsia="ja-JP"/>
        </w:rPr>
        <w:t>5</w:t>
      </w:r>
      <w:r w:rsidRPr="00AB4DD0">
        <w:rPr>
          <w:rFonts w:ascii="Arial" w:eastAsia="ＭＳ 明朝" w:hAnsi="Arial"/>
          <w:sz w:val="28"/>
        </w:rPr>
        <w:tab/>
      </w:r>
      <w:r w:rsidR="00B60592" w:rsidRPr="00AB4DD0">
        <w:rPr>
          <w:rFonts w:ascii="Arial" w:eastAsia="ＭＳ 明朝" w:hAnsi="Arial" w:hint="eastAsia"/>
          <w:sz w:val="28"/>
          <w:lang w:eastAsia="ja-JP"/>
        </w:rPr>
        <w:t xml:space="preserve">Other </w:t>
      </w:r>
      <w:r w:rsidR="0094405D" w:rsidRPr="00AB4DD0">
        <w:rPr>
          <w:rFonts w:ascii="Arial" w:eastAsia="ＭＳ 明朝" w:hAnsi="Arial" w:hint="eastAsia"/>
          <w:sz w:val="28"/>
          <w:lang w:eastAsia="ja-JP"/>
        </w:rPr>
        <w:t>item</w:t>
      </w:r>
      <w:r w:rsidRPr="00AB4DD0">
        <w:rPr>
          <w:rFonts w:ascii="Arial" w:eastAsia="ＭＳ 明朝" w:hAnsi="Arial" w:hint="eastAsia"/>
          <w:sz w:val="28"/>
          <w:lang w:eastAsia="ja-JP"/>
        </w:rPr>
        <w:t>s</w:t>
      </w:r>
    </w:p>
    <w:p w14:paraId="326D70BF" w14:textId="0B56EF45" w:rsidR="00AB13D0" w:rsidRDefault="00BB46A4" w:rsidP="00091041">
      <w:pPr>
        <w:spacing w:before="120" w:after="120"/>
        <w:jc w:val="both"/>
        <w:rPr>
          <w:rFonts w:cs="Arial"/>
          <w:highlight w:val="cyan"/>
          <w:lang w:eastAsia="ja-JP"/>
        </w:rPr>
      </w:pPr>
      <w:r>
        <w:rPr>
          <w:rFonts w:cs="Arial" w:hint="eastAsia"/>
          <w:highlight w:val="cyan"/>
          <w:lang w:eastAsia="ja-JP"/>
        </w:rPr>
        <w:t xml:space="preserve">In </w:t>
      </w:r>
      <w:r w:rsidR="00152568">
        <w:rPr>
          <w:rFonts w:cs="Arial" w:hint="eastAsia"/>
          <w:highlight w:val="cyan"/>
          <w:lang w:eastAsia="ja-JP"/>
        </w:rPr>
        <w:t>RAN#108</w:t>
      </w:r>
      <w:r>
        <w:rPr>
          <w:rFonts w:cs="Arial" w:hint="eastAsia"/>
          <w:highlight w:val="cyan"/>
          <w:lang w:eastAsia="ja-JP"/>
        </w:rPr>
        <w:t xml:space="preserve">, </w:t>
      </w:r>
      <w:r w:rsidR="00F07C26">
        <w:rPr>
          <w:rFonts w:cs="Arial" w:hint="eastAsia"/>
          <w:highlight w:val="cyan"/>
          <w:lang w:eastAsia="ja-JP"/>
        </w:rPr>
        <w:t xml:space="preserve">for the security, </w:t>
      </w:r>
      <w:r w:rsidR="009E674B">
        <w:rPr>
          <w:rFonts w:cs="Arial" w:hint="eastAsia"/>
          <w:highlight w:val="cyan"/>
          <w:lang w:eastAsia="ja-JP"/>
        </w:rPr>
        <w:t xml:space="preserve">interoperability, sustainability and resilience, </w:t>
      </w:r>
      <w:r>
        <w:rPr>
          <w:rFonts w:cs="Arial" w:hint="eastAsia"/>
          <w:highlight w:val="cyan"/>
          <w:lang w:eastAsia="ja-JP"/>
        </w:rPr>
        <w:t>the following agreements are also rea</w:t>
      </w:r>
      <w:r w:rsidR="00F07C26">
        <w:rPr>
          <w:rFonts w:cs="Arial" w:hint="eastAsia"/>
          <w:highlight w:val="cyan"/>
          <w:lang w:eastAsia="ja-JP"/>
        </w:rPr>
        <w:t>ched.</w:t>
      </w:r>
    </w:p>
    <w:tbl>
      <w:tblPr>
        <w:tblStyle w:val="af0"/>
        <w:tblW w:w="0" w:type="auto"/>
        <w:tblLook w:val="04A0" w:firstRow="1" w:lastRow="0" w:firstColumn="1" w:lastColumn="0" w:noHBand="0" w:noVBand="1"/>
      </w:tblPr>
      <w:tblGrid>
        <w:gridCol w:w="9855"/>
      </w:tblGrid>
      <w:tr w:rsidR="00183D05" w:rsidRPr="00B6128A" w14:paraId="53DC43B7" w14:textId="77777777">
        <w:tc>
          <w:tcPr>
            <w:tcW w:w="9855" w:type="dxa"/>
          </w:tcPr>
          <w:p w14:paraId="5755DC6E" w14:textId="77777777" w:rsidR="005640E4" w:rsidRPr="005640E4" w:rsidRDefault="005640E4" w:rsidP="005640E4">
            <w:pPr>
              <w:numPr>
                <w:ilvl w:val="0"/>
                <w:numId w:val="33"/>
              </w:numPr>
              <w:spacing w:before="120"/>
              <w:jc w:val="both"/>
              <w:rPr>
                <w:rFonts w:cs="Arial"/>
                <w:lang w:val="en-US" w:eastAsia="ja-JP"/>
              </w:rPr>
            </w:pPr>
            <w:r w:rsidRPr="005640E4">
              <w:rPr>
                <w:rFonts w:cs="Arial" w:hint="eastAsia"/>
                <w:lang w:val="en-US" w:eastAsia="ja-JP"/>
              </w:rPr>
              <w:t xml:space="preserve">Do not define </w:t>
            </w:r>
            <w:r w:rsidRPr="005640E4">
              <w:rPr>
                <w:rFonts w:cs="Arial"/>
                <w:lang w:val="en-US" w:eastAsia="ja-JP"/>
              </w:rPr>
              <w:t>security and</w:t>
            </w:r>
            <w:r w:rsidRPr="005640E4">
              <w:rPr>
                <w:rFonts w:cs="Arial" w:hint="eastAsia"/>
                <w:lang w:val="en-US" w:eastAsia="ja-JP"/>
              </w:rPr>
              <w:t xml:space="preserve"> interoperability as IMT-2030 TPRs, these can be covered by submission template for IMT-2030.</w:t>
            </w:r>
          </w:p>
          <w:p w14:paraId="13F64E64" w14:textId="77777777" w:rsidR="005640E4" w:rsidRPr="005640E4" w:rsidRDefault="005640E4" w:rsidP="005640E4">
            <w:pPr>
              <w:numPr>
                <w:ilvl w:val="0"/>
                <w:numId w:val="33"/>
              </w:numPr>
              <w:spacing w:before="120"/>
              <w:jc w:val="both"/>
              <w:rPr>
                <w:rFonts w:cs="Arial"/>
                <w:lang w:val="en-US" w:eastAsia="ja-JP"/>
              </w:rPr>
            </w:pPr>
            <w:r w:rsidRPr="005640E4">
              <w:rPr>
                <w:rFonts w:cs="Arial" w:hint="eastAsia"/>
                <w:lang w:val="en-US" w:eastAsia="ja-JP"/>
              </w:rPr>
              <w:t>Sustainability is covered by energy efficiency, do not define separate TPR for sustainability.</w:t>
            </w:r>
          </w:p>
          <w:p w14:paraId="2B50BFD6" w14:textId="579E8B3D" w:rsidR="00183D05" w:rsidRPr="00B6128A" w:rsidRDefault="005640E4" w:rsidP="00455F73">
            <w:pPr>
              <w:numPr>
                <w:ilvl w:val="0"/>
                <w:numId w:val="33"/>
              </w:numPr>
              <w:spacing w:before="120"/>
              <w:jc w:val="both"/>
              <w:rPr>
                <w:rFonts w:cs="Arial"/>
                <w:lang w:val="en-US" w:eastAsia="ja-JP"/>
              </w:rPr>
            </w:pPr>
            <w:r w:rsidRPr="005640E4">
              <w:rPr>
                <w:rFonts w:cs="Arial" w:hint="eastAsia"/>
                <w:lang w:val="en-US" w:eastAsia="ja-JP"/>
              </w:rPr>
              <w:t>For resilience, whether to define a qualitative TPR or to use the submission template for IMT-2030 is TBD.</w:t>
            </w:r>
          </w:p>
        </w:tc>
      </w:tr>
    </w:tbl>
    <w:p w14:paraId="4434EBDF" w14:textId="04265AED" w:rsidR="00183D05" w:rsidRPr="00B04243" w:rsidRDefault="00A37E85" w:rsidP="00455F73">
      <w:pPr>
        <w:spacing w:before="120"/>
        <w:jc w:val="both"/>
        <w:rPr>
          <w:rFonts w:cs="Arial"/>
          <w:highlight w:val="cyan"/>
          <w:lang w:eastAsia="ja-JP"/>
        </w:rPr>
      </w:pPr>
      <w:r>
        <w:rPr>
          <w:rFonts w:eastAsiaTheme="minorEastAsia" w:hint="eastAsia"/>
          <w:highlight w:val="cyan"/>
          <w:lang w:eastAsia="ja-JP"/>
        </w:rPr>
        <w:t>F</w:t>
      </w:r>
      <w:r w:rsidR="00527F4C" w:rsidRPr="001B78EC">
        <w:rPr>
          <w:rFonts w:eastAsiaTheme="minorEastAsia"/>
          <w:highlight w:val="cyan"/>
          <w:lang w:eastAsia="ja-JP"/>
        </w:rPr>
        <w:t>or resilience, it is also under on-going discussion in ITU-R WP5D as one of the important requirements for 6G. Having the resilience as part of TPRs of IMT-2030 would be a good message that our industry will develop such reliable and tolerant 6G system. So, we should also discuss how to capture resilience, as qualitative TPR similar to AI related capabilities or some other way.</w:t>
      </w:r>
    </w:p>
    <w:p w14:paraId="2EE23078" w14:textId="0EE83112" w:rsidR="00342D95" w:rsidRPr="00ED5FB5" w:rsidRDefault="00BC65D5" w:rsidP="00455F73">
      <w:pPr>
        <w:spacing w:before="120"/>
        <w:jc w:val="both"/>
        <w:rPr>
          <w:rFonts w:cs="Arial"/>
          <w:b/>
          <w:bCs/>
          <w:lang w:eastAsia="ja-JP"/>
        </w:rPr>
      </w:pPr>
      <w:r w:rsidRPr="001050B7">
        <w:rPr>
          <w:rFonts w:cs="Arial" w:hint="eastAsia"/>
          <w:b/>
          <w:bCs/>
          <w:highlight w:val="cyan"/>
          <w:lang w:eastAsia="ja-JP"/>
        </w:rPr>
        <w:t xml:space="preserve">Proposal 7: </w:t>
      </w:r>
      <w:r w:rsidR="00D55ED3">
        <w:rPr>
          <w:rFonts w:cs="Arial" w:hint="eastAsia"/>
          <w:b/>
          <w:bCs/>
          <w:highlight w:val="cyan"/>
          <w:lang w:eastAsia="ja-JP"/>
        </w:rPr>
        <w:t>RAN</w:t>
      </w:r>
      <w:r w:rsidR="005876CE">
        <w:rPr>
          <w:rFonts w:cs="Arial" w:hint="eastAsia"/>
          <w:b/>
          <w:bCs/>
          <w:highlight w:val="cyan"/>
          <w:lang w:eastAsia="ja-JP"/>
        </w:rPr>
        <w:t xml:space="preserve"> s</w:t>
      </w:r>
      <w:r w:rsidR="009B34F5">
        <w:rPr>
          <w:rFonts w:cs="Arial"/>
          <w:b/>
          <w:bCs/>
          <w:highlight w:val="cyan"/>
          <w:lang w:eastAsia="ja-JP"/>
        </w:rPr>
        <w:t>houl</w:t>
      </w:r>
      <w:r w:rsidR="009B34F5">
        <w:rPr>
          <w:rFonts w:cs="Arial" w:hint="eastAsia"/>
          <w:b/>
          <w:bCs/>
          <w:highlight w:val="cyan"/>
          <w:lang w:eastAsia="ja-JP"/>
        </w:rPr>
        <w:t xml:space="preserve">d discuss how to capture </w:t>
      </w:r>
      <w:r w:rsidR="008F7DED">
        <w:rPr>
          <w:rFonts w:cs="Arial" w:hint="eastAsia"/>
          <w:b/>
          <w:bCs/>
          <w:highlight w:val="cyan"/>
          <w:lang w:eastAsia="ja-JP"/>
        </w:rPr>
        <w:t xml:space="preserve">resilience, as </w:t>
      </w:r>
      <w:r w:rsidR="00720D6C">
        <w:rPr>
          <w:rFonts w:cs="Arial" w:hint="eastAsia"/>
          <w:b/>
          <w:bCs/>
          <w:highlight w:val="cyan"/>
          <w:lang w:eastAsia="ja-JP"/>
        </w:rPr>
        <w:t xml:space="preserve">a </w:t>
      </w:r>
      <w:r w:rsidR="00421E51">
        <w:rPr>
          <w:rFonts w:cs="Arial" w:hint="eastAsia"/>
          <w:b/>
          <w:bCs/>
          <w:highlight w:val="cyan"/>
          <w:lang w:eastAsia="ja-JP"/>
        </w:rPr>
        <w:t xml:space="preserve">qualitative TPR </w:t>
      </w:r>
      <w:r w:rsidR="00720D6C">
        <w:rPr>
          <w:rFonts w:cs="Arial" w:hint="eastAsia"/>
          <w:b/>
          <w:bCs/>
          <w:highlight w:val="cyan"/>
          <w:lang w:eastAsia="ja-JP"/>
        </w:rPr>
        <w:t xml:space="preserve">similar to AI-related capabilities </w:t>
      </w:r>
      <w:r w:rsidR="00421E51">
        <w:rPr>
          <w:rFonts w:cs="Arial" w:hint="eastAsia"/>
          <w:b/>
          <w:bCs/>
          <w:highlight w:val="cyan"/>
          <w:lang w:eastAsia="ja-JP"/>
        </w:rPr>
        <w:t xml:space="preserve">or some other way. </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77777777" w:rsidR="005D20F1" w:rsidRDefault="00B85DB6" w:rsidP="00897AD0">
      <w:pPr>
        <w:spacing w:before="120"/>
        <w:jc w:val="both"/>
        <w:rPr>
          <w:rFonts w:cs="Arial"/>
          <w:lang w:eastAsia="ja-JP"/>
        </w:rPr>
      </w:pPr>
      <w:r>
        <w:rPr>
          <w:rFonts w:cs="Arial" w:hint="eastAsia"/>
          <w:lang w:eastAsia="ja-JP"/>
        </w:rPr>
        <w:t>In this contribution, the following proposals are provided.</w:t>
      </w:r>
    </w:p>
    <w:p w14:paraId="76B4B873" w14:textId="004E2929" w:rsidR="00897AD0" w:rsidRDefault="00045BB0" w:rsidP="00897AD0">
      <w:pPr>
        <w:spacing w:before="120"/>
        <w:jc w:val="both"/>
        <w:rPr>
          <w:rFonts w:cs="Arial"/>
          <w:b/>
          <w:bCs/>
          <w:lang w:eastAsia="ja-JP"/>
        </w:rPr>
      </w:pPr>
      <w:r w:rsidRPr="00467019">
        <w:rPr>
          <w:rFonts w:cs="Arial" w:hint="eastAsia"/>
          <w:b/>
          <w:bCs/>
          <w:lang w:eastAsia="ja-JP"/>
        </w:rPr>
        <w:t>Proposal 1:</w:t>
      </w:r>
      <w:r>
        <w:rPr>
          <w:rFonts w:cs="Arial" w:hint="eastAsia"/>
          <w:b/>
          <w:bCs/>
          <w:lang w:eastAsia="ja-JP"/>
        </w:rPr>
        <w:t xml:space="preserve"> To adopt the target values in Table 1 f</w:t>
      </w:r>
      <w:r w:rsidRPr="00467019">
        <w:rPr>
          <w:rFonts w:cs="Arial" w:hint="eastAsia"/>
          <w:b/>
          <w:bCs/>
          <w:lang w:eastAsia="ja-JP"/>
        </w:rPr>
        <w:t>or</w:t>
      </w:r>
      <w:r>
        <w:rPr>
          <w:rFonts w:cs="Arial" w:hint="eastAsia"/>
          <w:b/>
          <w:bCs/>
          <w:lang w:eastAsia="ja-JP"/>
        </w:rPr>
        <w:t xml:space="preserve"> </w:t>
      </w:r>
      <w:r w:rsidRPr="00467019">
        <w:rPr>
          <w:rFonts w:cs="Arial" w:hint="eastAsia"/>
          <w:b/>
          <w:bCs/>
          <w:lang w:eastAsia="ja-JP"/>
        </w:rPr>
        <w:t>legacy TPRs from IMT-2020</w:t>
      </w:r>
      <w:r>
        <w:rPr>
          <w:rFonts w:cs="Arial" w:hint="eastAsia"/>
          <w:b/>
          <w:bCs/>
          <w:lang w:eastAsia="ja-JP"/>
        </w:rPr>
        <w:t>.</w:t>
      </w:r>
    </w:p>
    <w:p w14:paraId="425F5CF3" w14:textId="475C5F89" w:rsidR="00045BB0" w:rsidRDefault="00045BB0" w:rsidP="00897AD0">
      <w:pPr>
        <w:spacing w:before="120"/>
        <w:jc w:val="both"/>
        <w:rPr>
          <w:b/>
          <w:bCs/>
          <w:lang w:eastAsia="ja-JP"/>
        </w:rPr>
      </w:pPr>
      <w:r w:rsidRPr="003764A3">
        <w:rPr>
          <w:rFonts w:hint="eastAsia"/>
          <w:b/>
          <w:bCs/>
          <w:lang w:eastAsia="ja-JP"/>
        </w:rPr>
        <w:t xml:space="preserve">Proposal 2: </w:t>
      </w:r>
      <w:r w:rsidR="003B6595" w:rsidRPr="003764A3">
        <w:rPr>
          <w:rFonts w:hint="eastAsia"/>
          <w:b/>
          <w:bCs/>
          <w:lang w:eastAsia="ja-JP"/>
        </w:rPr>
        <w:t>For the evaluation of energy efficiency</w:t>
      </w:r>
      <w:r w:rsidR="003B6595">
        <w:rPr>
          <w:rFonts w:hint="eastAsia"/>
          <w:b/>
          <w:bCs/>
          <w:lang w:eastAsia="ja-JP"/>
        </w:rPr>
        <w:t xml:space="preserve"> in 3GPP</w:t>
      </w:r>
      <w:r w:rsidR="003B6595" w:rsidRPr="003764A3">
        <w:rPr>
          <w:rFonts w:hint="eastAsia"/>
          <w:b/>
          <w:bCs/>
          <w:lang w:eastAsia="ja-JP"/>
        </w:rPr>
        <w:t>,</w:t>
      </w:r>
      <w:r w:rsidR="003B6595" w:rsidRPr="00602DCE">
        <w:rPr>
          <w:rFonts w:hint="eastAsia"/>
          <w:b/>
          <w:bCs/>
          <w:lang w:eastAsia="ja-JP"/>
        </w:rPr>
        <w:t xml:space="preserve"> it should be discussed how to clarify the improvement </w:t>
      </w:r>
      <w:r w:rsidR="1B4A1322" w:rsidRPr="0B139EC3">
        <w:rPr>
          <w:b/>
          <w:bCs/>
          <w:lang w:eastAsia="ja-JP"/>
        </w:rPr>
        <w:t xml:space="preserve">from </w:t>
      </w:r>
      <w:r w:rsidR="003B6595" w:rsidRPr="00602DCE">
        <w:rPr>
          <w:rFonts w:hint="eastAsia"/>
          <w:b/>
          <w:bCs/>
          <w:lang w:eastAsia="ja-JP"/>
        </w:rPr>
        <w:t xml:space="preserve">IMT-2020 </w:t>
      </w:r>
      <w:r w:rsidR="3196BB7E" w:rsidRPr="0B139EC3">
        <w:rPr>
          <w:b/>
          <w:bCs/>
          <w:lang w:eastAsia="ja-JP"/>
        </w:rPr>
        <w:t>to</w:t>
      </w:r>
      <w:r w:rsidR="003B6595" w:rsidRPr="00602DCE">
        <w:rPr>
          <w:rFonts w:hint="eastAsia"/>
          <w:b/>
          <w:bCs/>
          <w:lang w:eastAsia="ja-JP"/>
        </w:rPr>
        <w:t xml:space="preserve"> IMT-2030.</w:t>
      </w:r>
    </w:p>
    <w:p w14:paraId="65C961B7" w14:textId="3560F0A7" w:rsidR="00045BB0" w:rsidRPr="00D971CB" w:rsidRDefault="00045BB0" w:rsidP="00045BB0">
      <w:pPr>
        <w:spacing w:before="120"/>
        <w:jc w:val="both"/>
        <w:rPr>
          <w:rFonts w:cs="Arial"/>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Pr>
          <w:rFonts w:cs="Arial" w:hint="eastAsia"/>
          <w:b/>
          <w:bCs/>
          <w:lang w:eastAsia="ja-JP"/>
        </w:rPr>
        <w:t>To adopt the target values in Table 2 f</w:t>
      </w:r>
      <w:r w:rsidRPr="00D971CB">
        <w:rPr>
          <w:rFonts w:hint="eastAsia"/>
          <w:b/>
          <w:bCs/>
          <w:lang w:eastAsia="ja-JP"/>
        </w:rPr>
        <w:t>or positioning of IMT-2030</w:t>
      </w:r>
      <w:r>
        <w:rPr>
          <w:rFonts w:hint="eastAsia"/>
          <w:b/>
          <w:bCs/>
          <w:lang w:eastAsia="ja-JP"/>
        </w:rPr>
        <w:t xml:space="preserve"> 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092F8ABD" w14:textId="4638D15E" w:rsidR="00045BB0" w:rsidRPr="00B25755" w:rsidRDefault="00045BB0" w:rsidP="00045BB0">
      <w:pPr>
        <w:spacing w:before="120"/>
        <w:jc w:val="both"/>
        <w:rPr>
          <w:rFonts w:cs="Arial"/>
          <w:b/>
          <w:bCs/>
          <w:lang w:eastAsia="ja-JP"/>
        </w:rPr>
      </w:pPr>
      <w:r w:rsidRPr="00B25755">
        <w:rPr>
          <w:rFonts w:cs="Arial" w:hint="eastAsia"/>
          <w:b/>
          <w:bCs/>
          <w:lang w:eastAsia="ja-JP"/>
        </w:rPr>
        <w:lastRenderedPageBreak/>
        <w:t xml:space="preserve">Proposal </w:t>
      </w:r>
      <w:r>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 22.137 as starting point</w:t>
      </w:r>
      <w:r w:rsidR="00287F43">
        <w:rPr>
          <w:rFonts w:cs="Arial" w:hint="eastAsia"/>
          <w:b/>
          <w:bCs/>
          <w:lang w:eastAsia="ja-JP"/>
        </w:rPr>
        <w:t xml:space="preserve"> </w:t>
      </w:r>
      <w:r w:rsidR="00287F43" w:rsidRPr="00564036">
        <w:rPr>
          <w:rFonts w:cs="Arial" w:hint="eastAsia"/>
          <w:b/>
          <w:bCs/>
          <w:highlight w:val="cyan"/>
          <w:lang w:eastAsia="ja-JP"/>
        </w:rPr>
        <w:t xml:space="preserve">and </w:t>
      </w:r>
      <w:r w:rsidR="00287F43" w:rsidRPr="00564036">
        <w:rPr>
          <w:rFonts w:cs="Arial"/>
          <w:b/>
          <w:bCs/>
          <w:highlight w:val="cyan"/>
          <w:lang w:eastAsia="ja-JP"/>
        </w:rPr>
        <w:t>shoul</w:t>
      </w:r>
      <w:r w:rsidR="00287F43" w:rsidRPr="00564036">
        <w:rPr>
          <w:rFonts w:cs="Arial" w:hint="eastAsia"/>
          <w:b/>
          <w:bCs/>
          <w:highlight w:val="cyan"/>
          <w:lang w:eastAsia="ja-JP"/>
        </w:rPr>
        <w:t xml:space="preserve">d also be discussed whether to include sensing resolution as a </w:t>
      </w:r>
      <w:r w:rsidR="00287F43">
        <w:rPr>
          <w:rFonts w:cs="Arial" w:hint="eastAsia"/>
          <w:b/>
          <w:bCs/>
          <w:highlight w:val="cyan"/>
          <w:lang w:eastAsia="ja-JP"/>
        </w:rPr>
        <w:t xml:space="preserve">performance </w:t>
      </w:r>
      <w:r w:rsidR="00287F43" w:rsidRPr="00564036">
        <w:rPr>
          <w:rFonts w:cs="Arial" w:hint="eastAsia"/>
          <w:b/>
          <w:bCs/>
          <w:highlight w:val="cyan"/>
          <w:lang w:eastAsia="ja-JP"/>
        </w:rPr>
        <w:t>requirement.</w:t>
      </w:r>
    </w:p>
    <w:p w14:paraId="453F587E" w14:textId="77777777" w:rsidR="00B6128A" w:rsidRPr="006B50C5" w:rsidRDefault="00B6128A" w:rsidP="00B6128A">
      <w:pPr>
        <w:spacing w:before="120"/>
        <w:jc w:val="both"/>
        <w:rPr>
          <w:rFonts w:cs="Arial"/>
          <w:b/>
          <w:bCs/>
          <w:lang w:eastAsia="ja-JP"/>
        </w:rPr>
      </w:pPr>
      <w:r w:rsidRPr="00B32A41">
        <w:rPr>
          <w:rFonts w:cs="Arial" w:hint="eastAsia"/>
          <w:b/>
          <w:bCs/>
          <w:highlight w:val="cyan"/>
          <w:lang w:eastAsia="ja-JP"/>
        </w:rPr>
        <w:t>Proposal 5: For AI-related capabilities as qualitative TPR, its definition should be discussed based on the latest draft in the ITU-R WP 5D working document as starting point.</w:t>
      </w:r>
    </w:p>
    <w:p w14:paraId="5551FA2D" w14:textId="2F21C0E3" w:rsidR="00BB35DC" w:rsidRDefault="00BB35DC"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Pr>
          <w:rFonts w:cs="Arial" w:hint="eastAsia"/>
          <w:b/>
          <w:bCs/>
          <w:lang w:eastAsia="ja-JP"/>
        </w:rPr>
        <w:t>To adopt the target values in Table 6 and 7 f</w:t>
      </w:r>
      <w:r w:rsidRPr="00ED5FB5">
        <w:rPr>
          <w:rFonts w:cs="Arial" w:hint="eastAsia"/>
          <w:b/>
          <w:bCs/>
          <w:lang w:eastAsia="ja-JP"/>
        </w:rPr>
        <w:t>or composite requirement</w:t>
      </w:r>
      <w:r>
        <w:rPr>
          <w:rFonts w:cs="Arial" w:hint="eastAsia"/>
          <w:b/>
          <w:bCs/>
          <w:lang w:eastAsia="ja-JP"/>
        </w:rPr>
        <w:t xml:space="preserve"> in IC usage scenario.</w:t>
      </w:r>
      <w:r w:rsidRPr="00ED5FB5">
        <w:rPr>
          <w:rFonts w:cs="Arial" w:hint="eastAsia"/>
          <w:b/>
          <w:bCs/>
          <w:lang w:eastAsia="ja-JP"/>
        </w:rPr>
        <w:t xml:space="preserve"> </w:t>
      </w:r>
    </w:p>
    <w:p w14:paraId="0BE86D9B" w14:textId="7CAF25D3" w:rsidR="00AD163F" w:rsidRPr="00ED5FB5" w:rsidRDefault="00AD163F" w:rsidP="00AD163F">
      <w:pPr>
        <w:spacing w:before="120"/>
        <w:jc w:val="both"/>
        <w:rPr>
          <w:rFonts w:cs="Arial"/>
          <w:b/>
          <w:bCs/>
          <w:lang w:eastAsia="ja-JP"/>
        </w:rPr>
      </w:pPr>
      <w:r w:rsidRPr="001050B7">
        <w:rPr>
          <w:rFonts w:cs="Arial" w:hint="eastAsia"/>
          <w:b/>
          <w:bCs/>
          <w:highlight w:val="cyan"/>
          <w:lang w:eastAsia="ja-JP"/>
        </w:rPr>
        <w:t xml:space="preserve">Proposal 7: </w:t>
      </w:r>
      <w:r>
        <w:rPr>
          <w:rFonts w:cs="Arial" w:hint="eastAsia"/>
          <w:b/>
          <w:bCs/>
          <w:highlight w:val="cyan"/>
          <w:lang w:eastAsia="ja-JP"/>
        </w:rPr>
        <w:t>RAN s</w:t>
      </w:r>
      <w:r>
        <w:rPr>
          <w:rFonts w:cs="Arial"/>
          <w:b/>
          <w:bCs/>
          <w:highlight w:val="cyan"/>
          <w:lang w:eastAsia="ja-JP"/>
        </w:rPr>
        <w:t>houl</w:t>
      </w:r>
      <w:r>
        <w:rPr>
          <w:rFonts w:cs="Arial" w:hint="eastAsia"/>
          <w:b/>
          <w:bCs/>
          <w:highlight w:val="cyan"/>
          <w:lang w:eastAsia="ja-JP"/>
        </w:rPr>
        <w:t xml:space="preserve">d discuss how to capture resilience, as a qualitative TPR similar to AI-related capabilities or some other way. </w:t>
      </w:r>
    </w:p>
    <w:p w14:paraId="0A160028" w14:textId="77777777" w:rsidR="00536096" w:rsidRPr="00ED5FB5" w:rsidRDefault="00536096" w:rsidP="00BB35DC">
      <w:pPr>
        <w:spacing w:before="120"/>
        <w:jc w:val="both"/>
        <w:rPr>
          <w:rFonts w:cs="Arial"/>
          <w:b/>
          <w:bCs/>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67B2470" w:rsidR="00184658" w:rsidRDefault="001B50E3" w:rsidP="00184658">
      <w:pPr>
        <w:spacing w:before="120"/>
        <w:jc w:val="both"/>
        <w:rPr>
          <w:rFonts w:cs="Arial"/>
          <w:lang w:eastAsia="ja-JP"/>
        </w:rPr>
      </w:pPr>
      <w:r>
        <w:rPr>
          <w:rFonts w:cs="Arial" w:hint="eastAsia"/>
          <w:lang w:eastAsia="ja-JP"/>
        </w:rPr>
        <w:t xml:space="preserve">[1] </w:t>
      </w:r>
      <w:r w:rsidRPr="00A931E1">
        <w:rPr>
          <w:rFonts w:cs="Arial"/>
          <w:lang w:eastAsia="ja-JP"/>
        </w:rPr>
        <w:t>RP-2</w:t>
      </w:r>
      <w:r w:rsidR="00717974">
        <w:rPr>
          <w:rFonts w:cs="Arial" w:hint="eastAsia"/>
          <w:lang w:eastAsia="ja-JP"/>
        </w:rPr>
        <w:t>5</w:t>
      </w:r>
      <w:r w:rsidR="008D4BBE">
        <w:rPr>
          <w:rFonts w:cs="Arial" w:hint="eastAsia"/>
          <w:lang w:eastAsia="ja-JP"/>
        </w:rPr>
        <w:t>1825</w:t>
      </w:r>
      <w:r>
        <w:rPr>
          <w:rFonts w:cs="Arial" w:hint="eastAsia"/>
          <w:lang w:eastAsia="ja-JP"/>
        </w:rPr>
        <w:t xml:space="preserve">, </w:t>
      </w:r>
      <w:r w:rsidR="00B71FF5" w:rsidRPr="00B71FF5">
        <w:rPr>
          <w:rFonts w:cs="Arial"/>
          <w:lang w:eastAsia="ja-JP"/>
        </w:rPr>
        <w:t>Reply LS to ITU-R WP5D =RP-243202 on Minimum requirements related to technical performance for IMT-2030 radio interface(s)</w:t>
      </w:r>
      <w:r>
        <w:rPr>
          <w:rFonts w:cs="Arial" w:hint="eastAsia"/>
          <w:lang w:eastAsia="ja-JP"/>
        </w:rPr>
        <w:t xml:space="preserve">, </w:t>
      </w:r>
      <w:r w:rsidR="00B71FF5">
        <w:rPr>
          <w:rFonts w:cs="Arial" w:hint="eastAsia"/>
          <w:lang w:eastAsia="ja-JP"/>
        </w:rPr>
        <w:t>RAN</w:t>
      </w:r>
    </w:p>
    <w:p w14:paraId="0AEEA7FA" w14:textId="53A18551" w:rsidR="004A2B68" w:rsidRDefault="004A2B68" w:rsidP="00184658">
      <w:pPr>
        <w:spacing w:before="120"/>
        <w:jc w:val="both"/>
        <w:rPr>
          <w:rFonts w:cs="Arial"/>
          <w:lang w:eastAsia="ja-JP"/>
        </w:rPr>
      </w:pPr>
      <w:r>
        <w:rPr>
          <w:rFonts w:cs="Arial" w:hint="eastAsia"/>
          <w:lang w:eastAsia="ja-JP"/>
        </w:rPr>
        <w:t xml:space="preserve">[2] </w:t>
      </w:r>
      <w:r w:rsidR="002E0678" w:rsidRPr="002E0678">
        <w:rPr>
          <w:rFonts w:cs="Arial"/>
          <w:lang w:eastAsia="ja-JP"/>
        </w:rPr>
        <w:t>R</w:t>
      </w:r>
      <w:r w:rsidR="00A63AEB">
        <w:rPr>
          <w:rFonts w:cs="Arial" w:hint="eastAsia"/>
          <w:lang w:eastAsia="ja-JP"/>
        </w:rPr>
        <w:t>P</w:t>
      </w:r>
      <w:r w:rsidR="002E0678" w:rsidRPr="002E0678">
        <w:rPr>
          <w:rFonts w:cs="Arial"/>
          <w:lang w:eastAsia="ja-JP"/>
        </w:rPr>
        <w:t>-25</w:t>
      </w:r>
      <w:r w:rsidR="00CE47F8">
        <w:rPr>
          <w:rFonts w:cs="Arial" w:hint="eastAsia"/>
          <w:lang w:eastAsia="ja-JP"/>
        </w:rPr>
        <w:t>1770</w:t>
      </w:r>
      <w:r w:rsidR="00180CDF">
        <w:rPr>
          <w:rFonts w:cs="Arial" w:hint="eastAsia"/>
          <w:lang w:eastAsia="ja-JP"/>
        </w:rPr>
        <w:t xml:space="preserve">, </w:t>
      </w:r>
      <w:r w:rsidR="00C80781" w:rsidRPr="00C80781">
        <w:rPr>
          <w:rFonts w:cs="Arial"/>
          <w:lang w:eastAsia="ja-JP"/>
        </w:rPr>
        <w:t>Discussions on minimum technical performance requirements for IMT-2030 radio interface(s)</w:t>
      </w:r>
      <w:r w:rsidR="00055960">
        <w:rPr>
          <w:rFonts w:cs="Arial" w:hint="eastAsia"/>
          <w:lang w:eastAsia="ja-JP"/>
        </w:rPr>
        <w:t xml:space="preserve">, </w:t>
      </w:r>
      <w:r w:rsidR="00C80781">
        <w:rPr>
          <w:rFonts w:cs="Arial" w:hint="eastAsia"/>
          <w:lang w:eastAsia="ja-JP"/>
        </w:rPr>
        <w:t>NTT DOCOMO</w:t>
      </w:r>
    </w:p>
    <w:p w14:paraId="453C1070" w14:textId="3DC9EF8C" w:rsidR="00184658" w:rsidRDefault="00B85DB6" w:rsidP="00184658">
      <w:pPr>
        <w:spacing w:before="120"/>
        <w:jc w:val="both"/>
        <w:rPr>
          <w:rFonts w:cs="Arial"/>
          <w:lang w:eastAsia="ja-JP"/>
        </w:rPr>
      </w:pPr>
      <w:r>
        <w:rPr>
          <w:rFonts w:cs="Arial" w:hint="eastAsia"/>
          <w:lang w:eastAsia="ja-JP"/>
        </w:rPr>
        <w:t>[</w:t>
      </w:r>
      <w:r w:rsidR="00490433">
        <w:rPr>
          <w:rFonts w:cs="Arial" w:hint="eastAsia"/>
          <w:lang w:eastAsia="ja-JP"/>
        </w:rPr>
        <w:t>3</w:t>
      </w:r>
      <w:r>
        <w:rPr>
          <w:rFonts w:cs="Arial" w:hint="eastAsia"/>
          <w:lang w:eastAsia="ja-JP"/>
        </w:rPr>
        <w:t xml:space="preserve">] </w:t>
      </w:r>
      <w:r w:rsidR="00304B0A">
        <w:rPr>
          <w:rFonts w:cs="Arial" w:hint="eastAsia"/>
          <w:lang w:eastAsia="ja-JP"/>
        </w:rPr>
        <w:t xml:space="preserve">TR </w:t>
      </w:r>
      <w:r w:rsidR="008C00F9">
        <w:rPr>
          <w:rFonts w:cs="Arial" w:hint="eastAsia"/>
          <w:lang w:eastAsia="ja-JP"/>
        </w:rPr>
        <w:t>37.910</w:t>
      </w:r>
    </w:p>
    <w:p w14:paraId="646174B3" w14:textId="77C0D65C" w:rsidR="00184658" w:rsidRDefault="00F47F4B" w:rsidP="00184658">
      <w:pPr>
        <w:spacing w:before="120"/>
        <w:jc w:val="both"/>
        <w:rPr>
          <w:lang w:eastAsia="ja-JP"/>
        </w:rPr>
      </w:pPr>
      <w:r>
        <w:rPr>
          <w:rFonts w:cs="Arial" w:hint="eastAsia"/>
          <w:lang w:eastAsia="ja-JP"/>
        </w:rPr>
        <w:t>[</w:t>
      </w:r>
      <w:r w:rsidR="00490433">
        <w:rPr>
          <w:rFonts w:cs="Arial" w:hint="eastAsia"/>
          <w:lang w:eastAsia="ja-JP"/>
        </w:rPr>
        <w:t>4</w:t>
      </w:r>
      <w:r>
        <w:rPr>
          <w:rFonts w:cs="Arial" w:hint="eastAsia"/>
          <w:lang w:eastAsia="ja-JP"/>
        </w:rPr>
        <w:t>]</w:t>
      </w:r>
      <w:r w:rsidR="000151AC">
        <w:rPr>
          <w:rFonts w:cs="Arial" w:hint="eastAsia"/>
          <w:lang w:eastAsia="ja-JP"/>
        </w:rPr>
        <w:t xml:space="preserve"> Annex 5.</w:t>
      </w:r>
      <w:r w:rsidR="00670347">
        <w:rPr>
          <w:rFonts w:cs="Arial" w:hint="eastAsia"/>
          <w:lang w:eastAsia="ja-JP"/>
        </w:rPr>
        <w:t>14</w:t>
      </w:r>
      <w:r w:rsidR="000151AC">
        <w:rPr>
          <w:rFonts w:cs="Arial" w:hint="eastAsia"/>
          <w:lang w:eastAsia="ja-JP"/>
        </w:rPr>
        <w:t xml:space="preserve"> to Doc. 5D/</w:t>
      </w:r>
      <w:r w:rsidR="00C17E6A">
        <w:rPr>
          <w:rFonts w:cs="Arial" w:hint="eastAsia"/>
          <w:lang w:eastAsia="ja-JP"/>
        </w:rPr>
        <w:t>792</w:t>
      </w:r>
      <w:r w:rsidR="000151AC">
        <w:rPr>
          <w:rFonts w:cs="Arial" w:hint="eastAsia"/>
          <w:lang w:eastAsia="ja-JP"/>
        </w:rPr>
        <w:t xml:space="preserve">, </w:t>
      </w:r>
      <w:r w:rsidR="000151AC" w:rsidRPr="00856950">
        <w:rPr>
          <w:lang w:eastAsia="zh-CN"/>
        </w:rPr>
        <w:t>W</w:t>
      </w:r>
      <w:r w:rsidR="000151AC">
        <w:rPr>
          <w:rFonts w:hint="eastAsia"/>
          <w:lang w:eastAsia="ja-JP"/>
        </w:rPr>
        <w:t>orking document</w:t>
      </w:r>
      <w:r w:rsidR="000151AC" w:rsidRPr="00856950">
        <w:rPr>
          <w:lang w:eastAsia="zh-CN"/>
        </w:rPr>
        <w:t xml:space="preserve"> </w:t>
      </w:r>
      <w:r w:rsidR="000151AC">
        <w:rPr>
          <w:rFonts w:hint="eastAsia"/>
          <w:lang w:eastAsia="ja-JP"/>
        </w:rPr>
        <w:t>towards</w:t>
      </w:r>
      <w:r w:rsidR="000151AC" w:rsidRPr="00856950">
        <w:rPr>
          <w:lang w:eastAsia="zh-CN"/>
        </w:rPr>
        <w:t xml:space="preserve"> </w:t>
      </w:r>
      <w:r w:rsidR="000151AC">
        <w:rPr>
          <w:rFonts w:hint="eastAsia"/>
          <w:lang w:eastAsia="ja-JP"/>
        </w:rPr>
        <w:t>a</w:t>
      </w:r>
      <w:r w:rsidR="000151AC" w:rsidRPr="00856950">
        <w:rPr>
          <w:lang w:eastAsia="zh-CN"/>
        </w:rPr>
        <w:t xml:space="preserve"> </w:t>
      </w:r>
      <w:r w:rsidR="000151AC">
        <w:rPr>
          <w:lang w:eastAsia="ja-JP"/>
        </w:rPr>
        <w:t>preliminary</w:t>
      </w:r>
      <w:r w:rsidR="000151AC" w:rsidRPr="00856950">
        <w:rPr>
          <w:lang w:eastAsia="zh-CN"/>
        </w:rPr>
        <w:t xml:space="preserve"> </w:t>
      </w:r>
      <w:r w:rsidR="000151AC">
        <w:rPr>
          <w:rFonts w:hint="eastAsia"/>
          <w:lang w:eastAsia="ja-JP"/>
        </w:rPr>
        <w:t>draft</w:t>
      </w:r>
      <w:r w:rsidR="000151AC" w:rsidRPr="00856950">
        <w:rPr>
          <w:lang w:eastAsia="zh-CN"/>
        </w:rPr>
        <w:t xml:space="preserve"> </w:t>
      </w:r>
      <w:r w:rsidR="000151AC">
        <w:rPr>
          <w:rFonts w:hint="eastAsia"/>
          <w:lang w:eastAsia="ja-JP"/>
        </w:rPr>
        <w:t>new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r w:rsidR="000151AC" w:rsidRPr="00856950">
        <w:rPr>
          <w:lang w:eastAsia="zh-CN"/>
        </w:rPr>
        <w:t>M.[IMT-2030.TECH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496AA88D" w14:textId="075AC58D" w:rsidR="00184658" w:rsidRDefault="009F6BEA" w:rsidP="00184658">
      <w:pPr>
        <w:spacing w:before="120"/>
        <w:jc w:val="both"/>
        <w:rPr>
          <w:rFonts w:cs="Arial"/>
          <w:lang w:eastAsia="ja-JP"/>
        </w:rPr>
      </w:pPr>
      <w:r>
        <w:rPr>
          <w:rFonts w:cs="Arial" w:hint="eastAsia"/>
          <w:lang w:eastAsia="ja-JP"/>
        </w:rPr>
        <w:t>[</w:t>
      </w:r>
      <w:r w:rsidR="009F10FE">
        <w:rPr>
          <w:rFonts w:cs="Arial" w:hint="eastAsia"/>
          <w:lang w:eastAsia="ja-JP"/>
        </w:rPr>
        <w:t>5</w:t>
      </w:r>
      <w:r>
        <w:rPr>
          <w:rFonts w:cs="Arial" w:hint="eastAsia"/>
          <w:lang w:eastAsia="ja-JP"/>
        </w:rPr>
        <w:t xml:space="preserve">] </w:t>
      </w:r>
      <w:r w:rsidR="00243944">
        <w:rPr>
          <w:rFonts w:cs="Arial" w:hint="eastAsia"/>
          <w:lang w:eastAsia="ja-JP"/>
        </w:rPr>
        <w:t>TR 38.855</w:t>
      </w:r>
    </w:p>
    <w:p w14:paraId="4952576F" w14:textId="0BD516D2" w:rsidR="00184658" w:rsidRDefault="00243944" w:rsidP="00184658">
      <w:pPr>
        <w:spacing w:before="120"/>
        <w:jc w:val="both"/>
        <w:rPr>
          <w:rFonts w:cs="Arial"/>
          <w:lang w:eastAsia="ja-JP"/>
        </w:rPr>
      </w:pPr>
      <w:r>
        <w:rPr>
          <w:rFonts w:cs="Arial" w:hint="eastAsia"/>
          <w:lang w:eastAsia="ja-JP"/>
        </w:rPr>
        <w:t>[</w:t>
      </w:r>
      <w:r w:rsidR="009F10FE">
        <w:rPr>
          <w:rFonts w:cs="Arial" w:hint="eastAsia"/>
          <w:lang w:eastAsia="ja-JP"/>
        </w:rPr>
        <w:t>6</w:t>
      </w:r>
      <w:r>
        <w:rPr>
          <w:rFonts w:cs="Arial" w:hint="eastAsia"/>
          <w:lang w:eastAsia="ja-JP"/>
        </w:rPr>
        <w:t xml:space="preserve">] </w:t>
      </w:r>
      <w:r w:rsidR="00E66FD1">
        <w:rPr>
          <w:rFonts w:cs="Arial" w:hint="eastAsia"/>
          <w:lang w:eastAsia="ja-JP"/>
        </w:rPr>
        <w:t xml:space="preserve">TS </w:t>
      </w:r>
      <w:r w:rsidR="00CC2C78">
        <w:rPr>
          <w:rFonts w:cs="Arial" w:hint="eastAsia"/>
          <w:lang w:eastAsia="ja-JP"/>
        </w:rPr>
        <w:t>22.137</w:t>
      </w:r>
    </w:p>
    <w:p w14:paraId="2324B1A9" w14:textId="24E4F5A8" w:rsidR="005D20F1" w:rsidRDefault="00CC2C78" w:rsidP="00184658">
      <w:pPr>
        <w:spacing w:before="120"/>
        <w:jc w:val="both"/>
        <w:rPr>
          <w:rFonts w:cs="Arial"/>
          <w:lang w:eastAsia="ja-JP"/>
        </w:rPr>
      </w:pPr>
      <w:r>
        <w:rPr>
          <w:rFonts w:cs="Arial" w:hint="eastAsia"/>
          <w:lang w:eastAsia="ja-JP"/>
        </w:rPr>
        <w:t>[</w:t>
      </w:r>
      <w:r w:rsidR="009F10FE">
        <w:rPr>
          <w:rFonts w:cs="Arial" w:hint="eastAsia"/>
          <w:lang w:eastAsia="ja-JP"/>
        </w:rPr>
        <w:t>7</w:t>
      </w:r>
      <w:r>
        <w:rPr>
          <w:rFonts w:cs="Arial" w:hint="eastAsia"/>
          <w:lang w:eastAsia="ja-JP"/>
        </w:rPr>
        <w:t>]</w:t>
      </w:r>
      <w:r w:rsidR="00A705FA">
        <w:rPr>
          <w:rFonts w:cs="Arial" w:hint="eastAsia"/>
          <w:lang w:eastAsia="ja-JP"/>
        </w:rPr>
        <w:t xml:space="preserve"> </w:t>
      </w:r>
      <w:r w:rsidR="00F87D13">
        <w:rPr>
          <w:rFonts w:cs="Arial" w:hint="eastAsia"/>
          <w:lang w:eastAsia="ja-JP"/>
        </w:rPr>
        <w:t xml:space="preserve">TR </w:t>
      </w:r>
      <w:r w:rsidR="00E90DBA">
        <w:rPr>
          <w:rFonts w:cs="Arial" w:hint="eastAsia"/>
          <w:lang w:eastAsia="ja-JP"/>
        </w:rPr>
        <w:t>38.838</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58F4" w14:textId="77777777" w:rsidR="005957C8" w:rsidRDefault="005957C8">
      <w:r>
        <w:separator/>
      </w:r>
    </w:p>
  </w:endnote>
  <w:endnote w:type="continuationSeparator" w:id="0">
    <w:p w14:paraId="11FACBD4" w14:textId="77777777" w:rsidR="005957C8" w:rsidRDefault="005957C8">
      <w:r>
        <w:continuationSeparator/>
      </w:r>
    </w:p>
  </w:endnote>
  <w:endnote w:type="continuationNotice" w:id="1">
    <w:p w14:paraId="4DFF7888" w14:textId="77777777" w:rsidR="005957C8" w:rsidRDefault="00595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EFFA" w14:textId="77777777" w:rsidR="005957C8" w:rsidRDefault="005957C8">
      <w:r>
        <w:separator/>
      </w:r>
    </w:p>
  </w:footnote>
  <w:footnote w:type="continuationSeparator" w:id="0">
    <w:p w14:paraId="3BDF017B" w14:textId="77777777" w:rsidR="005957C8" w:rsidRDefault="005957C8">
      <w:r>
        <w:continuationSeparator/>
      </w:r>
    </w:p>
  </w:footnote>
  <w:footnote w:type="continuationNotice" w:id="1">
    <w:p w14:paraId="00E2E1C2" w14:textId="77777777" w:rsidR="005957C8" w:rsidRDefault="005957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5901EC"/>
    <w:multiLevelType w:val="hybridMultilevel"/>
    <w:tmpl w:val="3F5032EC"/>
    <w:lvl w:ilvl="0" w:tplc="BAB2F1D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7"/>
  </w:num>
  <w:num w:numId="2" w16cid:durableId="1257522317">
    <w:abstractNumId w:val="22"/>
  </w:num>
  <w:num w:numId="3" w16cid:durableId="365057323">
    <w:abstractNumId w:val="16"/>
  </w:num>
  <w:num w:numId="4" w16cid:durableId="280038650">
    <w:abstractNumId w:val="5"/>
  </w:num>
  <w:num w:numId="5" w16cid:durableId="224801631">
    <w:abstractNumId w:val="8"/>
  </w:num>
  <w:num w:numId="6" w16cid:durableId="2135322364">
    <w:abstractNumId w:val="11"/>
  </w:num>
  <w:num w:numId="7" w16cid:durableId="115411337">
    <w:abstractNumId w:val="9"/>
  </w:num>
  <w:num w:numId="8" w16cid:durableId="1875577284">
    <w:abstractNumId w:val="21"/>
  </w:num>
  <w:num w:numId="9" w16cid:durableId="1127972468">
    <w:abstractNumId w:val="28"/>
  </w:num>
  <w:num w:numId="10" w16cid:durableId="1028801069">
    <w:abstractNumId w:val="13"/>
  </w:num>
  <w:num w:numId="11" w16cid:durableId="779910488">
    <w:abstractNumId w:val="26"/>
  </w:num>
  <w:num w:numId="12" w16cid:durableId="961233040">
    <w:abstractNumId w:val="2"/>
  </w:num>
  <w:num w:numId="13" w16cid:durableId="1177773349">
    <w:abstractNumId w:val="31"/>
  </w:num>
  <w:num w:numId="14" w16cid:durableId="1825387047">
    <w:abstractNumId w:val="14"/>
  </w:num>
  <w:num w:numId="15" w16cid:durableId="1072433348">
    <w:abstractNumId w:val="25"/>
  </w:num>
  <w:num w:numId="16" w16cid:durableId="553196315">
    <w:abstractNumId w:val="15"/>
  </w:num>
  <w:num w:numId="17" w16cid:durableId="1203325944">
    <w:abstractNumId w:val="6"/>
  </w:num>
  <w:num w:numId="18" w16cid:durableId="1236890475">
    <w:abstractNumId w:val="20"/>
  </w:num>
  <w:num w:numId="19" w16cid:durableId="89292">
    <w:abstractNumId w:val="19"/>
  </w:num>
  <w:num w:numId="20" w16cid:durableId="475294385">
    <w:abstractNumId w:val="18"/>
  </w:num>
  <w:num w:numId="21" w16cid:durableId="2118282851">
    <w:abstractNumId w:val="17"/>
  </w:num>
  <w:num w:numId="22" w16cid:durableId="1861774130">
    <w:abstractNumId w:val="12"/>
  </w:num>
  <w:num w:numId="23" w16cid:durableId="1925454195">
    <w:abstractNumId w:val="32"/>
  </w:num>
  <w:num w:numId="24" w16cid:durableId="338704700">
    <w:abstractNumId w:val="30"/>
  </w:num>
  <w:num w:numId="25" w16cid:durableId="1936398894">
    <w:abstractNumId w:val="10"/>
  </w:num>
  <w:num w:numId="26" w16cid:durableId="96827178">
    <w:abstractNumId w:val="23"/>
  </w:num>
  <w:num w:numId="27" w16cid:durableId="781464283">
    <w:abstractNumId w:val="24"/>
  </w:num>
  <w:num w:numId="28" w16cid:durableId="480540040">
    <w:abstractNumId w:val="29"/>
  </w:num>
  <w:num w:numId="29" w16cid:durableId="1946569369">
    <w:abstractNumId w:val="0"/>
  </w:num>
  <w:num w:numId="30" w16cid:durableId="2133474850">
    <w:abstractNumId w:val="7"/>
  </w:num>
  <w:num w:numId="31" w16cid:durableId="293289896">
    <w:abstractNumId w:val="4"/>
  </w:num>
  <w:num w:numId="32" w16cid:durableId="439378629">
    <w:abstractNumId w:val="3"/>
  </w:num>
  <w:num w:numId="33" w16cid:durableId="16436598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10CE9"/>
    <w:rsid w:val="00011864"/>
    <w:rsid w:val="00011CC3"/>
    <w:rsid w:val="00011D5E"/>
    <w:rsid w:val="00013155"/>
    <w:rsid w:val="00014C75"/>
    <w:rsid w:val="000151AC"/>
    <w:rsid w:val="00015659"/>
    <w:rsid w:val="00015D6F"/>
    <w:rsid w:val="0001726B"/>
    <w:rsid w:val="00017A39"/>
    <w:rsid w:val="00020180"/>
    <w:rsid w:val="00021710"/>
    <w:rsid w:val="00021A83"/>
    <w:rsid w:val="00022FCC"/>
    <w:rsid w:val="000246EF"/>
    <w:rsid w:val="00025A02"/>
    <w:rsid w:val="00026F17"/>
    <w:rsid w:val="00027748"/>
    <w:rsid w:val="00030241"/>
    <w:rsid w:val="00032026"/>
    <w:rsid w:val="000334AE"/>
    <w:rsid w:val="00035CB2"/>
    <w:rsid w:val="00036423"/>
    <w:rsid w:val="00036AE6"/>
    <w:rsid w:val="00041CD2"/>
    <w:rsid w:val="0004210C"/>
    <w:rsid w:val="00042BA7"/>
    <w:rsid w:val="000445BB"/>
    <w:rsid w:val="00045BB0"/>
    <w:rsid w:val="0004737B"/>
    <w:rsid w:val="00050ACF"/>
    <w:rsid w:val="000521B8"/>
    <w:rsid w:val="00053048"/>
    <w:rsid w:val="000535CD"/>
    <w:rsid w:val="00054127"/>
    <w:rsid w:val="00055960"/>
    <w:rsid w:val="000566BC"/>
    <w:rsid w:val="00060812"/>
    <w:rsid w:val="000608BD"/>
    <w:rsid w:val="00062C9F"/>
    <w:rsid w:val="00063F2B"/>
    <w:rsid w:val="00066807"/>
    <w:rsid w:val="00067082"/>
    <w:rsid w:val="00067D96"/>
    <w:rsid w:val="00070D43"/>
    <w:rsid w:val="00070F0A"/>
    <w:rsid w:val="0007278E"/>
    <w:rsid w:val="0007296E"/>
    <w:rsid w:val="0007364A"/>
    <w:rsid w:val="000738DD"/>
    <w:rsid w:val="00073B96"/>
    <w:rsid w:val="00073F60"/>
    <w:rsid w:val="0007432D"/>
    <w:rsid w:val="00074D57"/>
    <w:rsid w:val="000759D0"/>
    <w:rsid w:val="00075E3A"/>
    <w:rsid w:val="00076552"/>
    <w:rsid w:val="00081543"/>
    <w:rsid w:val="00081F59"/>
    <w:rsid w:val="000838D8"/>
    <w:rsid w:val="00083E09"/>
    <w:rsid w:val="000855EF"/>
    <w:rsid w:val="00090F0E"/>
    <w:rsid w:val="00091041"/>
    <w:rsid w:val="00091CE3"/>
    <w:rsid w:val="000941AE"/>
    <w:rsid w:val="00094B91"/>
    <w:rsid w:val="0009502C"/>
    <w:rsid w:val="00095568"/>
    <w:rsid w:val="000958BC"/>
    <w:rsid w:val="0009714D"/>
    <w:rsid w:val="00097682"/>
    <w:rsid w:val="000A090E"/>
    <w:rsid w:val="000A190C"/>
    <w:rsid w:val="000A27B7"/>
    <w:rsid w:val="000A36FE"/>
    <w:rsid w:val="000A3B33"/>
    <w:rsid w:val="000A61F9"/>
    <w:rsid w:val="000A7578"/>
    <w:rsid w:val="000A7D3A"/>
    <w:rsid w:val="000B33FD"/>
    <w:rsid w:val="000B43C0"/>
    <w:rsid w:val="000B4C6D"/>
    <w:rsid w:val="000B5174"/>
    <w:rsid w:val="000B6238"/>
    <w:rsid w:val="000C0BCD"/>
    <w:rsid w:val="000C0E6B"/>
    <w:rsid w:val="000C2D8B"/>
    <w:rsid w:val="000C3DAC"/>
    <w:rsid w:val="000C45FB"/>
    <w:rsid w:val="000C4D15"/>
    <w:rsid w:val="000C50DF"/>
    <w:rsid w:val="000C5B68"/>
    <w:rsid w:val="000C6535"/>
    <w:rsid w:val="000C6B59"/>
    <w:rsid w:val="000C7562"/>
    <w:rsid w:val="000C7DF0"/>
    <w:rsid w:val="000D0809"/>
    <w:rsid w:val="000D0AD3"/>
    <w:rsid w:val="000D139C"/>
    <w:rsid w:val="000D173C"/>
    <w:rsid w:val="000D1EA0"/>
    <w:rsid w:val="000D22FA"/>
    <w:rsid w:val="000D2785"/>
    <w:rsid w:val="000D3324"/>
    <w:rsid w:val="000D374D"/>
    <w:rsid w:val="000D384E"/>
    <w:rsid w:val="000D7AEB"/>
    <w:rsid w:val="000D7B25"/>
    <w:rsid w:val="000E066C"/>
    <w:rsid w:val="000E34DD"/>
    <w:rsid w:val="000E4C5C"/>
    <w:rsid w:val="000E546B"/>
    <w:rsid w:val="000E5E60"/>
    <w:rsid w:val="000E5ED1"/>
    <w:rsid w:val="000F0C1B"/>
    <w:rsid w:val="000F0C91"/>
    <w:rsid w:val="000F0E2E"/>
    <w:rsid w:val="000F0EF1"/>
    <w:rsid w:val="000F17CE"/>
    <w:rsid w:val="000F1E94"/>
    <w:rsid w:val="000F2E1C"/>
    <w:rsid w:val="000F2E6D"/>
    <w:rsid w:val="000F46B9"/>
    <w:rsid w:val="000F4CA8"/>
    <w:rsid w:val="000F4D7A"/>
    <w:rsid w:val="000F4F32"/>
    <w:rsid w:val="000F53A2"/>
    <w:rsid w:val="000F5D40"/>
    <w:rsid w:val="000F70EE"/>
    <w:rsid w:val="00100780"/>
    <w:rsid w:val="00100863"/>
    <w:rsid w:val="00102ACD"/>
    <w:rsid w:val="00102AE4"/>
    <w:rsid w:val="00104125"/>
    <w:rsid w:val="001045B2"/>
    <w:rsid w:val="00104F88"/>
    <w:rsid w:val="001050B7"/>
    <w:rsid w:val="00106712"/>
    <w:rsid w:val="00110CE2"/>
    <w:rsid w:val="001115D7"/>
    <w:rsid w:val="00113604"/>
    <w:rsid w:val="0011577C"/>
    <w:rsid w:val="0011619C"/>
    <w:rsid w:val="00116408"/>
    <w:rsid w:val="0011780F"/>
    <w:rsid w:val="001202E6"/>
    <w:rsid w:val="00120485"/>
    <w:rsid w:val="00120742"/>
    <w:rsid w:val="001208A8"/>
    <w:rsid w:val="00122EB0"/>
    <w:rsid w:val="00123888"/>
    <w:rsid w:val="00124614"/>
    <w:rsid w:val="00125381"/>
    <w:rsid w:val="00125711"/>
    <w:rsid w:val="00125D0A"/>
    <w:rsid w:val="00126938"/>
    <w:rsid w:val="00126B38"/>
    <w:rsid w:val="00127B57"/>
    <w:rsid w:val="00127F3F"/>
    <w:rsid w:val="00130B5C"/>
    <w:rsid w:val="00131883"/>
    <w:rsid w:val="001319F7"/>
    <w:rsid w:val="00131D07"/>
    <w:rsid w:val="001345EB"/>
    <w:rsid w:val="0013492B"/>
    <w:rsid w:val="00134F09"/>
    <w:rsid w:val="00135264"/>
    <w:rsid w:val="00136B64"/>
    <w:rsid w:val="00136D91"/>
    <w:rsid w:val="0013710B"/>
    <w:rsid w:val="00137825"/>
    <w:rsid w:val="00140D29"/>
    <w:rsid w:val="00140FDB"/>
    <w:rsid w:val="00141ED0"/>
    <w:rsid w:val="00142B90"/>
    <w:rsid w:val="00143123"/>
    <w:rsid w:val="00144DC5"/>
    <w:rsid w:val="001450A8"/>
    <w:rsid w:val="00145460"/>
    <w:rsid w:val="001455CF"/>
    <w:rsid w:val="0015005C"/>
    <w:rsid w:val="00152568"/>
    <w:rsid w:val="001536B8"/>
    <w:rsid w:val="001537F2"/>
    <w:rsid w:val="00154249"/>
    <w:rsid w:val="00154865"/>
    <w:rsid w:val="00154BDA"/>
    <w:rsid w:val="00154C04"/>
    <w:rsid w:val="0015515F"/>
    <w:rsid w:val="00155302"/>
    <w:rsid w:val="0016025E"/>
    <w:rsid w:val="001625F9"/>
    <w:rsid w:val="00163059"/>
    <w:rsid w:val="00163CFE"/>
    <w:rsid w:val="00163E87"/>
    <w:rsid w:val="00164856"/>
    <w:rsid w:val="00165A05"/>
    <w:rsid w:val="001670E1"/>
    <w:rsid w:val="0017127F"/>
    <w:rsid w:val="001723D5"/>
    <w:rsid w:val="001723F7"/>
    <w:rsid w:val="001724C9"/>
    <w:rsid w:val="00172621"/>
    <w:rsid w:val="001731AE"/>
    <w:rsid w:val="0017455C"/>
    <w:rsid w:val="00175345"/>
    <w:rsid w:val="00175AD5"/>
    <w:rsid w:val="0017614D"/>
    <w:rsid w:val="001761A1"/>
    <w:rsid w:val="00177748"/>
    <w:rsid w:val="00180CDF"/>
    <w:rsid w:val="00180D07"/>
    <w:rsid w:val="00181CC2"/>
    <w:rsid w:val="00182FAF"/>
    <w:rsid w:val="0018300B"/>
    <w:rsid w:val="00183593"/>
    <w:rsid w:val="00183882"/>
    <w:rsid w:val="00183A00"/>
    <w:rsid w:val="00183C3F"/>
    <w:rsid w:val="00183D05"/>
    <w:rsid w:val="00184658"/>
    <w:rsid w:val="00185BE0"/>
    <w:rsid w:val="00186015"/>
    <w:rsid w:val="00186777"/>
    <w:rsid w:val="001904D7"/>
    <w:rsid w:val="001906AC"/>
    <w:rsid w:val="00190B46"/>
    <w:rsid w:val="00194228"/>
    <w:rsid w:val="001942F0"/>
    <w:rsid w:val="00194A77"/>
    <w:rsid w:val="0019571E"/>
    <w:rsid w:val="001964CA"/>
    <w:rsid w:val="00197C1A"/>
    <w:rsid w:val="001A0282"/>
    <w:rsid w:val="001A03BF"/>
    <w:rsid w:val="001A25E5"/>
    <w:rsid w:val="001A2C72"/>
    <w:rsid w:val="001A30C0"/>
    <w:rsid w:val="001A32C7"/>
    <w:rsid w:val="001A33B6"/>
    <w:rsid w:val="001A4CE4"/>
    <w:rsid w:val="001A5370"/>
    <w:rsid w:val="001A5658"/>
    <w:rsid w:val="001A7911"/>
    <w:rsid w:val="001B0808"/>
    <w:rsid w:val="001B0AD0"/>
    <w:rsid w:val="001B1CFF"/>
    <w:rsid w:val="001B3689"/>
    <w:rsid w:val="001B4077"/>
    <w:rsid w:val="001B50E3"/>
    <w:rsid w:val="001B5D8F"/>
    <w:rsid w:val="001B6D01"/>
    <w:rsid w:val="001B6DBF"/>
    <w:rsid w:val="001B795D"/>
    <w:rsid w:val="001B7DF2"/>
    <w:rsid w:val="001C0CC9"/>
    <w:rsid w:val="001C2266"/>
    <w:rsid w:val="001C586C"/>
    <w:rsid w:val="001C7F02"/>
    <w:rsid w:val="001D0CF3"/>
    <w:rsid w:val="001D2C77"/>
    <w:rsid w:val="001D3345"/>
    <w:rsid w:val="001D3F36"/>
    <w:rsid w:val="001D4225"/>
    <w:rsid w:val="001D4368"/>
    <w:rsid w:val="001D4963"/>
    <w:rsid w:val="001D5174"/>
    <w:rsid w:val="001D5A2E"/>
    <w:rsid w:val="001D64BE"/>
    <w:rsid w:val="001D6F46"/>
    <w:rsid w:val="001E176B"/>
    <w:rsid w:val="001E2CA7"/>
    <w:rsid w:val="001E4649"/>
    <w:rsid w:val="001E7DFF"/>
    <w:rsid w:val="001F0995"/>
    <w:rsid w:val="001F1169"/>
    <w:rsid w:val="001F159F"/>
    <w:rsid w:val="001F1908"/>
    <w:rsid w:val="001F2109"/>
    <w:rsid w:val="001F298A"/>
    <w:rsid w:val="001F34F4"/>
    <w:rsid w:val="001F6E23"/>
    <w:rsid w:val="001F7EC6"/>
    <w:rsid w:val="0020013C"/>
    <w:rsid w:val="00200B11"/>
    <w:rsid w:val="00202631"/>
    <w:rsid w:val="0020344D"/>
    <w:rsid w:val="00203DC7"/>
    <w:rsid w:val="0020429C"/>
    <w:rsid w:val="00204410"/>
    <w:rsid w:val="002055EC"/>
    <w:rsid w:val="00206D48"/>
    <w:rsid w:val="002072C9"/>
    <w:rsid w:val="002078E2"/>
    <w:rsid w:val="00212F0E"/>
    <w:rsid w:val="00212F50"/>
    <w:rsid w:val="002138E7"/>
    <w:rsid w:val="00213F93"/>
    <w:rsid w:val="002144B0"/>
    <w:rsid w:val="00215267"/>
    <w:rsid w:val="002152DC"/>
    <w:rsid w:val="0021567D"/>
    <w:rsid w:val="002157EA"/>
    <w:rsid w:val="00215E10"/>
    <w:rsid w:val="0021694D"/>
    <w:rsid w:val="00216C19"/>
    <w:rsid w:val="0022088C"/>
    <w:rsid w:val="00220F68"/>
    <w:rsid w:val="0022185D"/>
    <w:rsid w:val="002221D8"/>
    <w:rsid w:val="00223449"/>
    <w:rsid w:val="00223D2A"/>
    <w:rsid w:val="00224397"/>
    <w:rsid w:val="00226AD7"/>
    <w:rsid w:val="002273C3"/>
    <w:rsid w:val="00230A84"/>
    <w:rsid w:val="002313D1"/>
    <w:rsid w:val="00231E8C"/>
    <w:rsid w:val="0023258D"/>
    <w:rsid w:val="0023269F"/>
    <w:rsid w:val="00232940"/>
    <w:rsid w:val="00233340"/>
    <w:rsid w:val="00233912"/>
    <w:rsid w:val="00233B04"/>
    <w:rsid w:val="00233C2E"/>
    <w:rsid w:val="0023593D"/>
    <w:rsid w:val="00235B47"/>
    <w:rsid w:val="00235BA7"/>
    <w:rsid w:val="002374A1"/>
    <w:rsid w:val="0023775E"/>
    <w:rsid w:val="00243944"/>
    <w:rsid w:val="0024513F"/>
    <w:rsid w:val="002458FD"/>
    <w:rsid w:val="00245E45"/>
    <w:rsid w:val="002461CA"/>
    <w:rsid w:val="00246C52"/>
    <w:rsid w:val="002472FC"/>
    <w:rsid w:val="0024766D"/>
    <w:rsid w:val="0025167C"/>
    <w:rsid w:val="00253952"/>
    <w:rsid w:val="00253D29"/>
    <w:rsid w:val="0025498A"/>
    <w:rsid w:val="00255183"/>
    <w:rsid w:val="00256428"/>
    <w:rsid w:val="002568BF"/>
    <w:rsid w:val="00256FB5"/>
    <w:rsid w:val="002579DA"/>
    <w:rsid w:val="00257F0F"/>
    <w:rsid w:val="00260F8E"/>
    <w:rsid w:val="00261329"/>
    <w:rsid w:val="00261DBE"/>
    <w:rsid w:val="0026255A"/>
    <w:rsid w:val="00262D28"/>
    <w:rsid w:val="00262FBE"/>
    <w:rsid w:val="00263593"/>
    <w:rsid w:val="00264686"/>
    <w:rsid w:val="002648F4"/>
    <w:rsid w:val="0026517D"/>
    <w:rsid w:val="00270389"/>
    <w:rsid w:val="0027201E"/>
    <w:rsid w:val="002739D5"/>
    <w:rsid w:val="00273AEA"/>
    <w:rsid w:val="00273FA1"/>
    <w:rsid w:val="002804FD"/>
    <w:rsid w:val="00281E20"/>
    <w:rsid w:val="00282A2E"/>
    <w:rsid w:val="00283CB5"/>
    <w:rsid w:val="00283E93"/>
    <w:rsid w:val="002841E0"/>
    <w:rsid w:val="002842AD"/>
    <w:rsid w:val="00284BCF"/>
    <w:rsid w:val="00285203"/>
    <w:rsid w:val="00285321"/>
    <w:rsid w:val="00285C31"/>
    <w:rsid w:val="002861CF"/>
    <w:rsid w:val="0028699B"/>
    <w:rsid w:val="00287F43"/>
    <w:rsid w:val="002904DF"/>
    <w:rsid w:val="00290563"/>
    <w:rsid w:val="00291326"/>
    <w:rsid w:val="002918DC"/>
    <w:rsid w:val="002923C5"/>
    <w:rsid w:val="0029253E"/>
    <w:rsid w:val="002925B9"/>
    <w:rsid w:val="00293321"/>
    <w:rsid w:val="002934B6"/>
    <w:rsid w:val="002952B2"/>
    <w:rsid w:val="00295885"/>
    <w:rsid w:val="00295922"/>
    <w:rsid w:val="00295D4C"/>
    <w:rsid w:val="002973BA"/>
    <w:rsid w:val="002976B0"/>
    <w:rsid w:val="00297891"/>
    <w:rsid w:val="002A0980"/>
    <w:rsid w:val="002A1885"/>
    <w:rsid w:val="002A1FBB"/>
    <w:rsid w:val="002A2F1A"/>
    <w:rsid w:val="002A3917"/>
    <w:rsid w:val="002A3F28"/>
    <w:rsid w:val="002A5135"/>
    <w:rsid w:val="002A6804"/>
    <w:rsid w:val="002A6ADF"/>
    <w:rsid w:val="002A6C26"/>
    <w:rsid w:val="002A6EAA"/>
    <w:rsid w:val="002B02DF"/>
    <w:rsid w:val="002B1CB9"/>
    <w:rsid w:val="002B2163"/>
    <w:rsid w:val="002B2210"/>
    <w:rsid w:val="002B3AC1"/>
    <w:rsid w:val="002B3AE2"/>
    <w:rsid w:val="002B4774"/>
    <w:rsid w:val="002B4EB2"/>
    <w:rsid w:val="002B5A8B"/>
    <w:rsid w:val="002B7A7C"/>
    <w:rsid w:val="002C0885"/>
    <w:rsid w:val="002C0A45"/>
    <w:rsid w:val="002C0B01"/>
    <w:rsid w:val="002C12BD"/>
    <w:rsid w:val="002C28E8"/>
    <w:rsid w:val="002C2DB3"/>
    <w:rsid w:val="002C4102"/>
    <w:rsid w:val="002C57FB"/>
    <w:rsid w:val="002C5E9C"/>
    <w:rsid w:val="002C65BC"/>
    <w:rsid w:val="002D00E0"/>
    <w:rsid w:val="002D0388"/>
    <w:rsid w:val="002D0CB8"/>
    <w:rsid w:val="002D0FC1"/>
    <w:rsid w:val="002D1099"/>
    <w:rsid w:val="002D27E2"/>
    <w:rsid w:val="002D2A06"/>
    <w:rsid w:val="002D2CBC"/>
    <w:rsid w:val="002D3B59"/>
    <w:rsid w:val="002D5BA8"/>
    <w:rsid w:val="002D71E7"/>
    <w:rsid w:val="002D78DA"/>
    <w:rsid w:val="002E0362"/>
    <w:rsid w:val="002E0678"/>
    <w:rsid w:val="002E0804"/>
    <w:rsid w:val="002E1084"/>
    <w:rsid w:val="002E1721"/>
    <w:rsid w:val="002E1FC2"/>
    <w:rsid w:val="002E327D"/>
    <w:rsid w:val="002E45E4"/>
    <w:rsid w:val="002E57F3"/>
    <w:rsid w:val="002F021B"/>
    <w:rsid w:val="002F06CD"/>
    <w:rsid w:val="002F13B6"/>
    <w:rsid w:val="002F15AA"/>
    <w:rsid w:val="002F18E5"/>
    <w:rsid w:val="002F195B"/>
    <w:rsid w:val="002F4CD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E79"/>
    <w:rsid w:val="0030648F"/>
    <w:rsid w:val="00307295"/>
    <w:rsid w:val="00307724"/>
    <w:rsid w:val="00307CCB"/>
    <w:rsid w:val="00310630"/>
    <w:rsid w:val="00313BEB"/>
    <w:rsid w:val="003144BC"/>
    <w:rsid w:val="003171B4"/>
    <w:rsid w:val="00317732"/>
    <w:rsid w:val="003179C1"/>
    <w:rsid w:val="00320A43"/>
    <w:rsid w:val="00320E7A"/>
    <w:rsid w:val="00321A38"/>
    <w:rsid w:val="00321CC3"/>
    <w:rsid w:val="003221EF"/>
    <w:rsid w:val="00322248"/>
    <w:rsid w:val="003237F1"/>
    <w:rsid w:val="00323DEF"/>
    <w:rsid w:val="003251D0"/>
    <w:rsid w:val="00325269"/>
    <w:rsid w:val="003267F7"/>
    <w:rsid w:val="003311D0"/>
    <w:rsid w:val="00331AB3"/>
    <w:rsid w:val="00331D86"/>
    <w:rsid w:val="0033456C"/>
    <w:rsid w:val="00334626"/>
    <w:rsid w:val="003404DC"/>
    <w:rsid w:val="00342D95"/>
    <w:rsid w:val="00343349"/>
    <w:rsid w:val="0034512C"/>
    <w:rsid w:val="00345C17"/>
    <w:rsid w:val="003467A0"/>
    <w:rsid w:val="0034761E"/>
    <w:rsid w:val="00350BF5"/>
    <w:rsid w:val="00351E58"/>
    <w:rsid w:val="003533AB"/>
    <w:rsid w:val="00356788"/>
    <w:rsid w:val="00356ECE"/>
    <w:rsid w:val="00357922"/>
    <w:rsid w:val="00360E07"/>
    <w:rsid w:val="00360EBC"/>
    <w:rsid w:val="0036324C"/>
    <w:rsid w:val="00363257"/>
    <w:rsid w:val="003632AE"/>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7BFC"/>
    <w:rsid w:val="00380B70"/>
    <w:rsid w:val="00380BAC"/>
    <w:rsid w:val="00380BE1"/>
    <w:rsid w:val="00380DCE"/>
    <w:rsid w:val="0038166B"/>
    <w:rsid w:val="00381C5A"/>
    <w:rsid w:val="00381F2E"/>
    <w:rsid w:val="00382A58"/>
    <w:rsid w:val="00384036"/>
    <w:rsid w:val="0038444D"/>
    <w:rsid w:val="00384E21"/>
    <w:rsid w:val="00387138"/>
    <w:rsid w:val="003871BB"/>
    <w:rsid w:val="0038766B"/>
    <w:rsid w:val="00387AAB"/>
    <w:rsid w:val="00387B09"/>
    <w:rsid w:val="003918DE"/>
    <w:rsid w:val="003919DC"/>
    <w:rsid w:val="003924C4"/>
    <w:rsid w:val="0039376A"/>
    <w:rsid w:val="00393EC0"/>
    <w:rsid w:val="00394532"/>
    <w:rsid w:val="00394691"/>
    <w:rsid w:val="00395C5E"/>
    <w:rsid w:val="00396C46"/>
    <w:rsid w:val="00396F44"/>
    <w:rsid w:val="00397A5C"/>
    <w:rsid w:val="003A0345"/>
    <w:rsid w:val="003A06CB"/>
    <w:rsid w:val="003A075C"/>
    <w:rsid w:val="003A143C"/>
    <w:rsid w:val="003A1BB9"/>
    <w:rsid w:val="003A1D5D"/>
    <w:rsid w:val="003A2007"/>
    <w:rsid w:val="003A2483"/>
    <w:rsid w:val="003A2923"/>
    <w:rsid w:val="003A407E"/>
    <w:rsid w:val="003A4287"/>
    <w:rsid w:val="003A445D"/>
    <w:rsid w:val="003A4FD6"/>
    <w:rsid w:val="003A5EDB"/>
    <w:rsid w:val="003B0646"/>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04A"/>
    <w:rsid w:val="003D182D"/>
    <w:rsid w:val="003D1AAB"/>
    <w:rsid w:val="003D1AB3"/>
    <w:rsid w:val="003D30C8"/>
    <w:rsid w:val="003D7604"/>
    <w:rsid w:val="003D769B"/>
    <w:rsid w:val="003D7BBB"/>
    <w:rsid w:val="003E0912"/>
    <w:rsid w:val="003E0BBC"/>
    <w:rsid w:val="003E1343"/>
    <w:rsid w:val="003E1CD4"/>
    <w:rsid w:val="003E2997"/>
    <w:rsid w:val="003E29D4"/>
    <w:rsid w:val="003E412F"/>
    <w:rsid w:val="003F038C"/>
    <w:rsid w:val="003F05D3"/>
    <w:rsid w:val="003F1EDE"/>
    <w:rsid w:val="003F1F4F"/>
    <w:rsid w:val="003F26DA"/>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4B7B"/>
    <w:rsid w:val="004159AA"/>
    <w:rsid w:val="00420241"/>
    <w:rsid w:val="00420CE6"/>
    <w:rsid w:val="00421086"/>
    <w:rsid w:val="004216F6"/>
    <w:rsid w:val="00421E51"/>
    <w:rsid w:val="00421F0A"/>
    <w:rsid w:val="00422520"/>
    <w:rsid w:val="00425CE1"/>
    <w:rsid w:val="00426922"/>
    <w:rsid w:val="0042702E"/>
    <w:rsid w:val="00427508"/>
    <w:rsid w:val="0043009A"/>
    <w:rsid w:val="004308D3"/>
    <w:rsid w:val="00430FEB"/>
    <w:rsid w:val="004327D9"/>
    <w:rsid w:val="00433050"/>
    <w:rsid w:val="00433935"/>
    <w:rsid w:val="00433E6F"/>
    <w:rsid w:val="004368CB"/>
    <w:rsid w:val="00437158"/>
    <w:rsid w:val="00437D69"/>
    <w:rsid w:val="00440BDB"/>
    <w:rsid w:val="00441F8B"/>
    <w:rsid w:val="00443039"/>
    <w:rsid w:val="00444702"/>
    <w:rsid w:val="00444F54"/>
    <w:rsid w:val="004453CB"/>
    <w:rsid w:val="004462B2"/>
    <w:rsid w:val="00446D8B"/>
    <w:rsid w:val="00450115"/>
    <w:rsid w:val="00450161"/>
    <w:rsid w:val="004517E5"/>
    <w:rsid w:val="00451FA1"/>
    <w:rsid w:val="00452A6D"/>
    <w:rsid w:val="00453449"/>
    <w:rsid w:val="004539A1"/>
    <w:rsid w:val="00454428"/>
    <w:rsid w:val="004557B7"/>
    <w:rsid w:val="00455F73"/>
    <w:rsid w:val="0045649D"/>
    <w:rsid w:val="00456C2F"/>
    <w:rsid w:val="004577FE"/>
    <w:rsid w:val="00457F62"/>
    <w:rsid w:val="00457F91"/>
    <w:rsid w:val="004607C3"/>
    <w:rsid w:val="00460FE2"/>
    <w:rsid w:val="00463E12"/>
    <w:rsid w:val="00464A53"/>
    <w:rsid w:val="004651D4"/>
    <w:rsid w:val="00467019"/>
    <w:rsid w:val="00473BF6"/>
    <w:rsid w:val="00473D17"/>
    <w:rsid w:val="00474A68"/>
    <w:rsid w:val="00474BD8"/>
    <w:rsid w:val="00474C46"/>
    <w:rsid w:val="004761ED"/>
    <w:rsid w:val="004762A3"/>
    <w:rsid w:val="00482A7A"/>
    <w:rsid w:val="00484091"/>
    <w:rsid w:val="00484B17"/>
    <w:rsid w:val="004869EC"/>
    <w:rsid w:val="004873D6"/>
    <w:rsid w:val="00487642"/>
    <w:rsid w:val="00490433"/>
    <w:rsid w:val="0049120A"/>
    <w:rsid w:val="004912C2"/>
    <w:rsid w:val="00491A4F"/>
    <w:rsid w:val="00491E87"/>
    <w:rsid w:val="0049203B"/>
    <w:rsid w:val="004925B0"/>
    <w:rsid w:val="0049318F"/>
    <w:rsid w:val="0049345B"/>
    <w:rsid w:val="00494B4C"/>
    <w:rsid w:val="00495335"/>
    <w:rsid w:val="00495C38"/>
    <w:rsid w:val="00495CDA"/>
    <w:rsid w:val="00495ED6"/>
    <w:rsid w:val="00495F2B"/>
    <w:rsid w:val="004961F9"/>
    <w:rsid w:val="00496A6A"/>
    <w:rsid w:val="004970E1"/>
    <w:rsid w:val="00497205"/>
    <w:rsid w:val="004978C3"/>
    <w:rsid w:val="00497DEF"/>
    <w:rsid w:val="004A03D8"/>
    <w:rsid w:val="004A144A"/>
    <w:rsid w:val="004A2910"/>
    <w:rsid w:val="004A2B68"/>
    <w:rsid w:val="004A2EE3"/>
    <w:rsid w:val="004A2F0D"/>
    <w:rsid w:val="004A3EC8"/>
    <w:rsid w:val="004A4DE8"/>
    <w:rsid w:val="004A4E12"/>
    <w:rsid w:val="004A5BFA"/>
    <w:rsid w:val="004A6055"/>
    <w:rsid w:val="004A6440"/>
    <w:rsid w:val="004A649B"/>
    <w:rsid w:val="004A7964"/>
    <w:rsid w:val="004B08C1"/>
    <w:rsid w:val="004B3B7E"/>
    <w:rsid w:val="004B3DE9"/>
    <w:rsid w:val="004B4BCE"/>
    <w:rsid w:val="004B545C"/>
    <w:rsid w:val="004B5B10"/>
    <w:rsid w:val="004B5C9C"/>
    <w:rsid w:val="004B5E51"/>
    <w:rsid w:val="004C2562"/>
    <w:rsid w:val="004C40B6"/>
    <w:rsid w:val="004C58A8"/>
    <w:rsid w:val="004C7A01"/>
    <w:rsid w:val="004D0C70"/>
    <w:rsid w:val="004D100A"/>
    <w:rsid w:val="004D1866"/>
    <w:rsid w:val="004D78B2"/>
    <w:rsid w:val="004E1689"/>
    <w:rsid w:val="004E23D5"/>
    <w:rsid w:val="004E4CE2"/>
    <w:rsid w:val="004E535A"/>
    <w:rsid w:val="004E5A2B"/>
    <w:rsid w:val="004E6EA6"/>
    <w:rsid w:val="004E6FCB"/>
    <w:rsid w:val="004E71C1"/>
    <w:rsid w:val="004E7552"/>
    <w:rsid w:val="004E7C7F"/>
    <w:rsid w:val="004F03E7"/>
    <w:rsid w:val="004F1058"/>
    <w:rsid w:val="004F108E"/>
    <w:rsid w:val="004F2264"/>
    <w:rsid w:val="004F2ADC"/>
    <w:rsid w:val="004F3741"/>
    <w:rsid w:val="004F378A"/>
    <w:rsid w:val="004F3A8F"/>
    <w:rsid w:val="004F3D48"/>
    <w:rsid w:val="004F4942"/>
    <w:rsid w:val="004F4A45"/>
    <w:rsid w:val="004F5E05"/>
    <w:rsid w:val="004F6D81"/>
    <w:rsid w:val="004F70CA"/>
    <w:rsid w:val="005007F5"/>
    <w:rsid w:val="00501131"/>
    <w:rsid w:val="00503DFC"/>
    <w:rsid w:val="005049F9"/>
    <w:rsid w:val="00505A01"/>
    <w:rsid w:val="0050684E"/>
    <w:rsid w:val="005072AF"/>
    <w:rsid w:val="005104BA"/>
    <w:rsid w:val="00510F9E"/>
    <w:rsid w:val="005130DE"/>
    <w:rsid w:val="00515F89"/>
    <w:rsid w:val="00516F5E"/>
    <w:rsid w:val="005208BE"/>
    <w:rsid w:val="00521CF3"/>
    <w:rsid w:val="0052370A"/>
    <w:rsid w:val="00523E53"/>
    <w:rsid w:val="005243B9"/>
    <w:rsid w:val="00524843"/>
    <w:rsid w:val="0052528F"/>
    <w:rsid w:val="0052597B"/>
    <w:rsid w:val="00525BEC"/>
    <w:rsid w:val="00525D9A"/>
    <w:rsid w:val="00526400"/>
    <w:rsid w:val="00527234"/>
    <w:rsid w:val="00527B0D"/>
    <w:rsid w:val="00527F4C"/>
    <w:rsid w:val="00530295"/>
    <w:rsid w:val="00530F5B"/>
    <w:rsid w:val="00531D52"/>
    <w:rsid w:val="00532DDA"/>
    <w:rsid w:val="00532F69"/>
    <w:rsid w:val="005346A9"/>
    <w:rsid w:val="0053502C"/>
    <w:rsid w:val="00535BDB"/>
    <w:rsid w:val="00536096"/>
    <w:rsid w:val="00540316"/>
    <w:rsid w:val="00540D14"/>
    <w:rsid w:val="00540F32"/>
    <w:rsid w:val="00541C4D"/>
    <w:rsid w:val="005429B2"/>
    <w:rsid w:val="0054378B"/>
    <w:rsid w:val="00543CCD"/>
    <w:rsid w:val="00544273"/>
    <w:rsid w:val="00544823"/>
    <w:rsid w:val="005458A4"/>
    <w:rsid w:val="00546871"/>
    <w:rsid w:val="00546BD8"/>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7651"/>
    <w:rsid w:val="005607C5"/>
    <w:rsid w:val="005615B6"/>
    <w:rsid w:val="005621DC"/>
    <w:rsid w:val="00563A76"/>
    <w:rsid w:val="00564036"/>
    <w:rsid w:val="005640E4"/>
    <w:rsid w:val="0056592F"/>
    <w:rsid w:val="00566B62"/>
    <w:rsid w:val="005716CA"/>
    <w:rsid w:val="00571E06"/>
    <w:rsid w:val="005733A3"/>
    <w:rsid w:val="005737E6"/>
    <w:rsid w:val="00573AEA"/>
    <w:rsid w:val="00576D64"/>
    <w:rsid w:val="0057756B"/>
    <w:rsid w:val="0058014F"/>
    <w:rsid w:val="00580C9F"/>
    <w:rsid w:val="00581684"/>
    <w:rsid w:val="00583E12"/>
    <w:rsid w:val="00583F50"/>
    <w:rsid w:val="00587635"/>
    <w:rsid w:val="00587664"/>
    <w:rsid w:val="005876CE"/>
    <w:rsid w:val="005878CD"/>
    <w:rsid w:val="005908D1"/>
    <w:rsid w:val="00590D15"/>
    <w:rsid w:val="00591FE9"/>
    <w:rsid w:val="00593859"/>
    <w:rsid w:val="005957C8"/>
    <w:rsid w:val="005A159D"/>
    <w:rsid w:val="005A1AE9"/>
    <w:rsid w:val="005A1BAE"/>
    <w:rsid w:val="005A2C2D"/>
    <w:rsid w:val="005A3C56"/>
    <w:rsid w:val="005A62A6"/>
    <w:rsid w:val="005A6B78"/>
    <w:rsid w:val="005B0E69"/>
    <w:rsid w:val="005B1557"/>
    <w:rsid w:val="005B25AD"/>
    <w:rsid w:val="005B3194"/>
    <w:rsid w:val="005B4019"/>
    <w:rsid w:val="005B4E5C"/>
    <w:rsid w:val="005B522D"/>
    <w:rsid w:val="005B5C03"/>
    <w:rsid w:val="005B60E8"/>
    <w:rsid w:val="005B6322"/>
    <w:rsid w:val="005B696B"/>
    <w:rsid w:val="005B6F9F"/>
    <w:rsid w:val="005B6FC1"/>
    <w:rsid w:val="005C056E"/>
    <w:rsid w:val="005C1C71"/>
    <w:rsid w:val="005C2612"/>
    <w:rsid w:val="005C2BC5"/>
    <w:rsid w:val="005C3F74"/>
    <w:rsid w:val="005C4092"/>
    <w:rsid w:val="005C40F4"/>
    <w:rsid w:val="005C5202"/>
    <w:rsid w:val="005C5465"/>
    <w:rsid w:val="005C5898"/>
    <w:rsid w:val="005D02A9"/>
    <w:rsid w:val="005D164D"/>
    <w:rsid w:val="005D1F2F"/>
    <w:rsid w:val="005D20F1"/>
    <w:rsid w:val="005D22D3"/>
    <w:rsid w:val="005D3073"/>
    <w:rsid w:val="005D34E2"/>
    <w:rsid w:val="005D4448"/>
    <w:rsid w:val="005D464B"/>
    <w:rsid w:val="005D49A1"/>
    <w:rsid w:val="005D52A6"/>
    <w:rsid w:val="005D532A"/>
    <w:rsid w:val="005D5653"/>
    <w:rsid w:val="005D6141"/>
    <w:rsid w:val="005D6A26"/>
    <w:rsid w:val="005D6BAC"/>
    <w:rsid w:val="005D6D4A"/>
    <w:rsid w:val="005E1463"/>
    <w:rsid w:val="005E2273"/>
    <w:rsid w:val="005E25BA"/>
    <w:rsid w:val="005E2DDF"/>
    <w:rsid w:val="005E4348"/>
    <w:rsid w:val="005F19C1"/>
    <w:rsid w:val="005F27EF"/>
    <w:rsid w:val="005F34A3"/>
    <w:rsid w:val="005F3992"/>
    <w:rsid w:val="005F4173"/>
    <w:rsid w:val="005F564D"/>
    <w:rsid w:val="005F7260"/>
    <w:rsid w:val="005F75E6"/>
    <w:rsid w:val="005F7750"/>
    <w:rsid w:val="005F7A25"/>
    <w:rsid w:val="00601714"/>
    <w:rsid w:val="006021F1"/>
    <w:rsid w:val="006026CD"/>
    <w:rsid w:val="00602DCE"/>
    <w:rsid w:val="00603827"/>
    <w:rsid w:val="00603F23"/>
    <w:rsid w:val="006040A4"/>
    <w:rsid w:val="00605C78"/>
    <w:rsid w:val="00605CCD"/>
    <w:rsid w:val="00605E80"/>
    <w:rsid w:val="00606D1F"/>
    <w:rsid w:val="0061054D"/>
    <w:rsid w:val="0061353C"/>
    <w:rsid w:val="006146F7"/>
    <w:rsid w:val="00615D43"/>
    <w:rsid w:val="00616B91"/>
    <w:rsid w:val="00616FFB"/>
    <w:rsid w:val="00617398"/>
    <w:rsid w:val="00617673"/>
    <w:rsid w:val="0062090A"/>
    <w:rsid w:val="00620B51"/>
    <w:rsid w:val="0062112C"/>
    <w:rsid w:val="0062225E"/>
    <w:rsid w:val="006222AB"/>
    <w:rsid w:val="006236F6"/>
    <w:rsid w:val="00623FEE"/>
    <w:rsid w:val="00624CB5"/>
    <w:rsid w:val="006318A8"/>
    <w:rsid w:val="00632B5C"/>
    <w:rsid w:val="00633322"/>
    <w:rsid w:val="006336A5"/>
    <w:rsid w:val="00633ED9"/>
    <w:rsid w:val="00634671"/>
    <w:rsid w:val="00634A53"/>
    <w:rsid w:val="00635529"/>
    <w:rsid w:val="00635E62"/>
    <w:rsid w:val="00636405"/>
    <w:rsid w:val="006377F6"/>
    <w:rsid w:val="006418B4"/>
    <w:rsid w:val="00641C34"/>
    <w:rsid w:val="00642066"/>
    <w:rsid w:val="00642638"/>
    <w:rsid w:val="00642F01"/>
    <w:rsid w:val="006447B7"/>
    <w:rsid w:val="00644C82"/>
    <w:rsid w:val="006453BD"/>
    <w:rsid w:val="00650019"/>
    <w:rsid w:val="006511C5"/>
    <w:rsid w:val="00651388"/>
    <w:rsid w:val="00652790"/>
    <w:rsid w:val="00652A09"/>
    <w:rsid w:val="00654CD1"/>
    <w:rsid w:val="00654D9F"/>
    <w:rsid w:val="00657BE3"/>
    <w:rsid w:val="006603A3"/>
    <w:rsid w:val="006612C1"/>
    <w:rsid w:val="006619F7"/>
    <w:rsid w:val="00661B3E"/>
    <w:rsid w:val="00662898"/>
    <w:rsid w:val="00663429"/>
    <w:rsid w:val="00663B47"/>
    <w:rsid w:val="00664F21"/>
    <w:rsid w:val="00665218"/>
    <w:rsid w:val="00665751"/>
    <w:rsid w:val="00665F85"/>
    <w:rsid w:val="0066655F"/>
    <w:rsid w:val="0066727D"/>
    <w:rsid w:val="00667D9F"/>
    <w:rsid w:val="00667E00"/>
    <w:rsid w:val="00667F84"/>
    <w:rsid w:val="00670347"/>
    <w:rsid w:val="00671175"/>
    <w:rsid w:val="006714A0"/>
    <w:rsid w:val="00671DEC"/>
    <w:rsid w:val="00673608"/>
    <w:rsid w:val="00674227"/>
    <w:rsid w:val="00675317"/>
    <w:rsid w:val="00675B10"/>
    <w:rsid w:val="00676989"/>
    <w:rsid w:val="00676B60"/>
    <w:rsid w:val="00676F37"/>
    <w:rsid w:val="00677950"/>
    <w:rsid w:val="00677993"/>
    <w:rsid w:val="00680150"/>
    <w:rsid w:val="00680997"/>
    <w:rsid w:val="006814CD"/>
    <w:rsid w:val="00681D19"/>
    <w:rsid w:val="00683948"/>
    <w:rsid w:val="00684333"/>
    <w:rsid w:val="0068497A"/>
    <w:rsid w:val="00685D9D"/>
    <w:rsid w:val="006862CF"/>
    <w:rsid w:val="006901A7"/>
    <w:rsid w:val="00694C85"/>
    <w:rsid w:val="0069702B"/>
    <w:rsid w:val="006979D9"/>
    <w:rsid w:val="00697FC7"/>
    <w:rsid w:val="006A06F8"/>
    <w:rsid w:val="006A2042"/>
    <w:rsid w:val="006A348C"/>
    <w:rsid w:val="006A3F89"/>
    <w:rsid w:val="006A48D6"/>
    <w:rsid w:val="006A4E4D"/>
    <w:rsid w:val="006A6AA9"/>
    <w:rsid w:val="006A6CEF"/>
    <w:rsid w:val="006A77A8"/>
    <w:rsid w:val="006B065E"/>
    <w:rsid w:val="006B11DD"/>
    <w:rsid w:val="006B3F4C"/>
    <w:rsid w:val="006B50C5"/>
    <w:rsid w:val="006B6BA6"/>
    <w:rsid w:val="006B6EF0"/>
    <w:rsid w:val="006B6FB7"/>
    <w:rsid w:val="006C0C92"/>
    <w:rsid w:val="006C12EE"/>
    <w:rsid w:val="006C1891"/>
    <w:rsid w:val="006C2916"/>
    <w:rsid w:val="006C3C33"/>
    <w:rsid w:val="006C68D8"/>
    <w:rsid w:val="006D017D"/>
    <w:rsid w:val="006D0515"/>
    <w:rsid w:val="006D0714"/>
    <w:rsid w:val="006D0802"/>
    <w:rsid w:val="006D165C"/>
    <w:rsid w:val="006D37CA"/>
    <w:rsid w:val="006D418F"/>
    <w:rsid w:val="006D4AED"/>
    <w:rsid w:val="006D5661"/>
    <w:rsid w:val="006D60B6"/>
    <w:rsid w:val="006D6A67"/>
    <w:rsid w:val="006D6F3C"/>
    <w:rsid w:val="006D7B8E"/>
    <w:rsid w:val="006E0B25"/>
    <w:rsid w:val="006E33CC"/>
    <w:rsid w:val="006E348D"/>
    <w:rsid w:val="006E356B"/>
    <w:rsid w:val="006E372E"/>
    <w:rsid w:val="006E5871"/>
    <w:rsid w:val="006E732A"/>
    <w:rsid w:val="006E77B7"/>
    <w:rsid w:val="006F09DD"/>
    <w:rsid w:val="006F228F"/>
    <w:rsid w:val="006F28D9"/>
    <w:rsid w:val="006F2F65"/>
    <w:rsid w:val="006F2F90"/>
    <w:rsid w:val="006F34D4"/>
    <w:rsid w:val="006F542F"/>
    <w:rsid w:val="006F5907"/>
    <w:rsid w:val="006F5A61"/>
    <w:rsid w:val="00701715"/>
    <w:rsid w:val="00701C05"/>
    <w:rsid w:val="0070400E"/>
    <w:rsid w:val="0070464A"/>
    <w:rsid w:val="00705825"/>
    <w:rsid w:val="00705978"/>
    <w:rsid w:val="0070671D"/>
    <w:rsid w:val="0071095C"/>
    <w:rsid w:val="00710B6B"/>
    <w:rsid w:val="007118E6"/>
    <w:rsid w:val="00711BBF"/>
    <w:rsid w:val="007129E9"/>
    <w:rsid w:val="0071652D"/>
    <w:rsid w:val="0071661B"/>
    <w:rsid w:val="00716E75"/>
    <w:rsid w:val="00717650"/>
    <w:rsid w:val="00717974"/>
    <w:rsid w:val="00717CC7"/>
    <w:rsid w:val="00720368"/>
    <w:rsid w:val="00720D6C"/>
    <w:rsid w:val="007210C0"/>
    <w:rsid w:val="007214B9"/>
    <w:rsid w:val="00721A2F"/>
    <w:rsid w:val="00721FDB"/>
    <w:rsid w:val="00722176"/>
    <w:rsid w:val="00722870"/>
    <w:rsid w:val="007247CC"/>
    <w:rsid w:val="00724817"/>
    <w:rsid w:val="00725889"/>
    <w:rsid w:val="00726024"/>
    <w:rsid w:val="007260FA"/>
    <w:rsid w:val="0072686C"/>
    <w:rsid w:val="00727AE7"/>
    <w:rsid w:val="00727B16"/>
    <w:rsid w:val="007309A8"/>
    <w:rsid w:val="0073150B"/>
    <w:rsid w:val="00732635"/>
    <w:rsid w:val="00732DBF"/>
    <w:rsid w:val="00733B19"/>
    <w:rsid w:val="00734103"/>
    <w:rsid w:val="00735884"/>
    <w:rsid w:val="0073769D"/>
    <w:rsid w:val="00737B68"/>
    <w:rsid w:val="00742B4A"/>
    <w:rsid w:val="00743B5D"/>
    <w:rsid w:val="0074527A"/>
    <w:rsid w:val="007458A6"/>
    <w:rsid w:val="00745E63"/>
    <w:rsid w:val="00745EE4"/>
    <w:rsid w:val="007470BB"/>
    <w:rsid w:val="0074719C"/>
    <w:rsid w:val="00751054"/>
    <w:rsid w:val="00751D1A"/>
    <w:rsid w:val="00752628"/>
    <w:rsid w:val="00752F3B"/>
    <w:rsid w:val="0075310F"/>
    <w:rsid w:val="00753AAC"/>
    <w:rsid w:val="00756BD7"/>
    <w:rsid w:val="00760880"/>
    <w:rsid w:val="00760986"/>
    <w:rsid w:val="0076281C"/>
    <w:rsid w:val="007642A9"/>
    <w:rsid w:val="00764391"/>
    <w:rsid w:val="00764BA5"/>
    <w:rsid w:val="00764C68"/>
    <w:rsid w:val="00766130"/>
    <w:rsid w:val="0076640D"/>
    <w:rsid w:val="00766771"/>
    <w:rsid w:val="00766A4A"/>
    <w:rsid w:val="00771AE9"/>
    <w:rsid w:val="00772130"/>
    <w:rsid w:val="00772C09"/>
    <w:rsid w:val="007737C1"/>
    <w:rsid w:val="00774244"/>
    <w:rsid w:val="0077456C"/>
    <w:rsid w:val="00774B51"/>
    <w:rsid w:val="0077572C"/>
    <w:rsid w:val="00776C0B"/>
    <w:rsid w:val="00776E37"/>
    <w:rsid w:val="00777615"/>
    <w:rsid w:val="007813BC"/>
    <w:rsid w:val="007813D0"/>
    <w:rsid w:val="007815AC"/>
    <w:rsid w:val="00784411"/>
    <w:rsid w:val="007851A2"/>
    <w:rsid w:val="00787243"/>
    <w:rsid w:val="0078772D"/>
    <w:rsid w:val="00790D5A"/>
    <w:rsid w:val="0079157D"/>
    <w:rsid w:val="00791773"/>
    <w:rsid w:val="00793449"/>
    <w:rsid w:val="00793B39"/>
    <w:rsid w:val="00797A2E"/>
    <w:rsid w:val="00797FE6"/>
    <w:rsid w:val="007A00AB"/>
    <w:rsid w:val="007A00E9"/>
    <w:rsid w:val="007A0584"/>
    <w:rsid w:val="007A0F96"/>
    <w:rsid w:val="007A2871"/>
    <w:rsid w:val="007A3156"/>
    <w:rsid w:val="007A4BA2"/>
    <w:rsid w:val="007A5B4B"/>
    <w:rsid w:val="007A663D"/>
    <w:rsid w:val="007A7EDE"/>
    <w:rsid w:val="007B224A"/>
    <w:rsid w:val="007B6C71"/>
    <w:rsid w:val="007B7FCF"/>
    <w:rsid w:val="007C18BC"/>
    <w:rsid w:val="007C1C5C"/>
    <w:rsid w:val="007C2055"/>
    <w:rsid w:val="007C2FCA"/>
    <w:rsid w:val="007C3E96"/>
    <w:rsid w:val="007C5A75"/>
    <w:rsid w:val="007C5DD9"/>
    <w:rsid w:val="007C64A0"/>
    <w:rsid w:val="007C7542"/>
    <w:rsid w:val="007C78D9"/>
    <w:rsid w:val="007C7C6A"/>
    <w:rsid w:val="007C7E4B"/>
    <w:rsid w:val="007D015E"/>
    <w:rsid w:val="007D1CB2"/>
    <w:rsid w:val="007D1E4D"/>
    <w:rsid w:val="007D225F"/>
    <w:rsid w:val="007D36FD"/>
    <w:rsid w:val="007D3BCB"/>
    <w:rsid w:val="007D4108"/>
    <w:rsid w:val="007D42EA"/>
    <w:rsid w:val="007D494B"/>
    <w:rsid w:val="007D4BEA"/>
    <w:rsid w:val="007D56D7"/>
    <w:rsid w:val="007D6DCC"/>
    <w:rsid w:val="007E0653"/>
    <w:rsid w:val="007E1A50"/>
    <w:rsid w:val="007E2DA8"/>
    <w:rsid w:val="007E32FE"/>
    <w:rsid w:val="007E56F4"/>
    <w:rsid w:val="007E614D"/>
    <w:rsid w:val="007E6B24"/>
    <w:rsid w:val="007E6E15"/>
    <w:rsid w:val="007F030E"/>
    <w:rsid w:val="007F1E3C"/>
    <w:rsid w:val="007F1F62"/>
    <w:rsid w:val="007F2E09"/>
    <w:rsid w:val="007F5B68"/>
    <w:rsid w:val="007F5C98"/>
    <w:rsid w:val="007F6A1F"/>
    <w:rsid w:val="007F6DC2"/>
    <w:rsid w:val="007F7502"/>
    <w:rsid w:val="00800704"/>
    <w:rsid w:val="00803AE5"/>
    <w:rsid w:val="008042E0"/>
    <w:rsid w:val="0080459A"/>
    <w:rsid w:val="008047BB"/>
    <w:rsid w:val="00805525"/>
    <w:rsid w:val="008056E1"/>
    <w:rsid w:val="00805D7E"/>
    <w:rsid w:val="00807773"/>
    <w:rsid w:val="008107E9"/>
    <w:rsid w:val="008120C7"/>
    <w:rsid w:val="0081236D"/>
    <w:rsid w:val="00812E6D"/>
    <w:rsid w:val="00813638"/>
    <w:rsid w:val="00814B63"/>
    <w:rsid w:val="00814C0C"/>
    <w:rsid w:val="00815A8F"/>
    <w:rsid w:val="008165AE"/>
    <w:rsid w:val="00816F40"/>
    <w:rsid w:val="00817F5D"/>
    <w:rsid w:val="00820DCE"/>
    <w:rsid w:val="00821195"/>
    <w:rsid w:val="00821239"/>
    <w:rsid w:val="00824366"/>
    <w:rsid w:val="00824F01"/>
    <w:rsid w:val="008257E0"/>
    <w:rsid w:val="00826FA3"/>
    <w:rsid w:val="008273CA"/>
    <w:rsid w:val="0083077D"/>
    <w:rsid w:val="00831C32"/>
    <w:rsid w:val="00832175"/>
    <w:rsid w:val="00832E2B"/>
    <w:rsid w:val="00834544"/>
    <w:rsid w:val="0083487E"/>
    <w:rsid w:val="008349CA"/>
    <w:rsid w:val="00836C3F"/>
    <w:rsid w:val="00837291"/>
    <w:rsid w:val="00837AE2"/>
    <w:rsid w:val="00837E0F"/>
    <w:rsid w:val="00840420"/>
    <w:rsid w:val="008412EC"/>
    <w:rsid w:val="008417C0"/>
    <w:rsid w:val="00842246"/>
    <w:rsid w:val="008423C1"/>
    <w:rsid w:val="008453BB"/>
    <w:rsid w:val="00845E17"/>
    <w:rsid w:val="00845E8C"/>
    <w:rsid w:val="0084682D"/>
    <w:rsid w:val="00846DC3"/>
    <w:rsid w:val="00846E37"/>
    <w:rsid w:val="00850707"/>
    <w:rsid w:val="00851414"/>
    <w:rsid w:val="00854DF9"/>
    <w:rsid w:val="0085574F"/>
    <w:rsid w:val="008574D6"/>
    <w:rsid w:val="008607C6"/>
    <w:rsid w:val="00860BDD"/>
    <w:rsid w:val="00860EC5"/>
    <w:rsid w:val="008619BB"/>
    <w:rsid w:val="00862D98"/>
    <w:rsid w:val="00862DEE"/>
    <w:rsid w:val="008630EA"/>
    <w:rsid w:val="008630FC"/>
    <w:rsid w:val="008637CE"/>
    <w:rsid w:val="00867A86"/>
    <w:rsid w:val="00871201"/>
    <w:rsid w:val="00871B13"/>
    <w:rsid w:val="008721D9"/>
    <w:rsid w:val="00872A65"/>
    <w:rsid w:val="008731FB"/>
    <w:rsid w:val="00875821"/>
    <w:rsid w:val="0087614A"/>
    <w:rsid w:val="00877A4E"/>
    <w:rsid w:val="00877E07"/>
    <w:rsid w:val="0088071A"/>
    <w:rsid w:val="0088138B"/>
    <w:rsid w:val="0088171E"/>
    <w:rsid w:val="00881941"/>
    <w:rsid w:val="00882C8E"/>
    <w:rsid w:val="00883F58"/>
    <w:rsid w:val="00885970"/>
    <w:rsid w:val="00886D48"/>
    <w:rsid w:val="00890F76"/>
    <w:rsid w:val="00891FE3"/>
    <w:rsid w:val="00892619"/>
    <w:rsid w:val="00892E9C"/>
    <w:rsid w:val="008933FD"/>
    <w:rsid w:val="00893F27"/>
    <w:rsid w:val="00894698"/>
    <w:rsid w:val="0089564C"/>
    <w:rsid w:val="00895713"/>
    <w:rsid w:val="00896314"/>
    <w:rsid w:val="008965EC"/>
    <w:rsid w:val="00896A65"/>
    <w:rsid w:val="008978EF"/>
    <w:rsid w:val="00897AD0"/>
    <w:rsid w:val="008A126F"/>
    <w:rsid w:val="008A1474"/>
    <w:rsid w:val="008A2AB5"/>
    <w:rsid w:val="008A2B25"/>
    <w:rsid w:val="008A3CB9"/>
    <w:rsid w:val="008A44CE"/>
    <w:rsid w:val="008A5C80"/>
    <w:rsid w:val="008A5EC5"/>
    <w:rsid w:val="008A696E"/>
    <w:rsid w:val="008A7BD7"/>
    <w:rsid w:val="008B0ECE"/>
    <w:rsid w:val="008B100B"/>
    <w:rsid w:val="008B1851"/>
    <w:rsid w:val="008B22CB"/>
    <w:rsid w:val="008B387C"/>
    <w:rsid w:val="008B39FC"/>
    <w:rsid w:val="008B5198"/>
    <w:rsid w:val="008B5629"/>
    <w:rsid w:val="008B5B55"/>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BBE"/>
    <w:rsid w:val="008D4F83"/>
    <w:rsid w:val="008D5044"/>
    <w:rsid w:val="008D5FD9"/>
    <w:rsid w:val="008D6C99"/>
    <w:rsid w:val="008D7067"/>
    <w:rsid w:val="008D7081"/>
    <w:rsid w:val="008D7959"/>
    <w:rsid w:val="008D7F02"/>
    <w:rsid w:val="008E0E7C"/>
    <w:rsid w:val="008E0FBF"/>
    <w:rsid w:val="008E1255"/>
    <w:rsid w:val="008E159B"/>
    <w:rsid w:val="008E510B"/>
    <w:rsid w:val="008E5D35"/>
    <w:rsid w:val="008E6825"/>
    <w:rsid w:val="008E7B0A"/>
    <w:rsid w:val="008F0D48"/>
    <w:rsid w:val="008F15B7"/>
    <w:rsid w:val="008F23D3"/>
    <w:rsid w:val="008F3149"/>
    <w:rsid w:val="008F3ED7"/>
    <w:rsid w:val="008F3EF2"/>
    <w:rsid w:val="008F4175"/>
    <w:rsid w:val="008F5FA7"/>
    <w:rsid w:val="008F7B55"/>
    <w:rsid w:val="008F7DED"/>
    <w:rsid w:val="00901483"/>
    <w:rsid w:val="009015D7"/>
    <w:rsid w:val="00902A8B"/>
    <w:rsid w:val="00902F16"/>
    <w:rsid w:val="00903957"/>
    <w:rsid w:val="00903DFE"/>
    <w:rsid w:val="00903E71"/>
    <w:rsid w:val="00903FB7"/>
    <w:rsid w:val="00904392"/>
    <w:rsid w:val="009047D6"/>
    <w:rsid w:val="00904902"/>
    <w:rsid w:val="009069A9"/>
    <w:rsid w:val="009069BD"/>
    <w:rsid w:val="009070AC"/>
    <w:rsid w:val="0090753E"/>
    <w:rsid w:val="00907A42"/>
    <w:rsid w:val="0091142A"/>
    <w:rsid w:val="00911690"/>
    <w:rsid w:val="0091170E"/>
    <w:rsid w:val="0091175C"/>
    <w:rsid w:val="00911936"/>
    <w:rsid w:val="00911BE7"/>
    <w:rsid w:val="009122F1"/>
    <w:rsid w:val="0091299B"/>
    <w:rsid w:val="00912C1B"/>
    <w:rsid w:val="00913008"/>
    <w:rsid w:val="00913BB3"/>
    <w:rsid w:val="00914CF7"/>
    <w:rsid w:val="00916A39"/>
    <w:rsid w:val="009170B0"/>
    <w:rsid w:val="00917832"/>
    <w:rsid w:val="00920361"/>
    <w:rsid w:val="00920507"/>
    <w:rsid w:val="009220E8"/>
    <w:rsid w:val="00922FC3"/>
    <w:rsid w:val="0092314C"/>
    <w:rsid w:val="00923AF8"/>
    <w:rsid w:val="00924B5C"/>
    <w:rsid w:val="0092532A"/>
    <w:rsid w:val="009253B7"/>
    <w:rsid w:val="00925B54"/>
    <w:rsid w:val="00930C9A"/>
    <w:rsid w:val="00931B0E"/>
    <w:rsid w:val="00932002"/>
    <w:rsid w:val="0093432A"/>
    <w:rsid w:val="009343D6"/>
    <w:rsid w:val="00935719"/>
    <w:rsid w:val="00936F22"/>
    <w:rsid w:val="00940035"/>
    <w:rsid w:val="009437AA"/>
    <w:rsid w:val="00943EFC"/>
    <w:rsid w:val="0094405D"/>
    <w:rsid w:val="00944857"/>
    <w:rsid w:val="00944C2A"/>
    <w:rsid w:val="009470E6"/>
    <w:rsid w:val="009476F5"/>
    <w:rsid w:val="00950740"/>
    <w:rsid w:val="00950E1D"/>
    <w:rsid w:val="009550FF"/>
    <w:rsid w:val="00955159"/>
    <w:rsid w:val="00955167"/>
    <w:rsid w:val="009565B7"/>
    <w:rsid w:val="00956C05"/>
    <w:rsid w:val="009579F5"/>
    <w:rsid w:val="00961229"/>
    <w:rsid w:val="009636CD"/>
    <w:rsid w:val="009642CA"/>
    <w:rsid w:val="00964919"/>
    <w:rsid w:val="009654B0"/>
    <w:rsid w:val="009654D1"/>
    <w:rsid w:val="00966180"/>
    <w:rsid w:val="0096625B"/>
    <w:rsid w:val="00967EDD"/>
    <w:rsid w:val="00970810"/>
    <w:rsid w:val="0097244B"/>
    <w:rsid w:val="009756C3"/>
    <w:rsid w:val="009765CE"/>
    <w:rsid w:val="0097668A"/>
    <w:rsid w:val="00976B26"/>
    <w:rsid w:val="00977A0B"/>
    <w:rsid w:val="00977ABC"/>
    <w:rsid w:val="0098008C"/>
    <w:rsid w:val="009800B1"/>
    <w:rsid w:val="009802F4"/>
    <w:rsid w:val="00980689"/>
    <w:rsid w:val="00980A17"/>
    <w:rsid w:val="00981A5F"/>
    <w:rsid w:val="00981C75"/>
    <w:rsid w:val="00981CC9"/>
    <w:rsid w:val="00981E34"/>
    <w:rsid w:val="00981E5A"/>
    <w:rsid w:val="00983880"/>
    <w:rsid w:val="00984366"/>
    <w:rsid w:val="009847DB"/>
    <w:rsid w:val="0098496E"/>
    <w:rsid w:val="00985741"/>
    <w:rsid w:val="00985E92"/>
    <w:rsid w:val="00986ACF"/>
    <w:rsid w:val="009875BC"/>
    <w:rsid w:val="00990EEF"/>
    <w:rsid w:val="009927C6"/>
    <w:rsid w:val="00992CE0"/>
    <w:rsid w:val="00992E46"/>
    <w:rsid w:val="00993029"/>
    <w:rsid w:val="009934C8"/>
    <w:rsid w:val="00993516"/>
    <w:rsid w:val="00995D16"/>
    <w:rsid w:val="009968D8"/>
    <w:rsid w:val="0099693B"/>
    <w:rsid w:val="009A1CAC"/>
    <w:rsid w:val="009A2EFE"/>
    <w:rsid w:val="009A3C4A"/>
    <w:rsid w:val="009A4244"/>
    <w:rsid w:val="009A6406"/>
    <w:rsid w:val="009B0B49"/>
    <w:rsid w:val="009B0E8E"/>
    <w:rsid w:val="009B1EBD"/>
    <w:rsid w:val="009B25D9"/>
    <w:rsid w:val="009B34F5"/>
    <w:rsid w:val="009B4B02"/>
    <w:rsid w:val="009B71CF"/>
    <w:rsid w:val="009C06F8"/>
    <w:rsid w:val="009C13C4"/>
    <w:rsid w:val="009C13F8"/>
    <w:rsid w:val="009C1EE2"/>
    <w:rsid w:val="009C2A61"/>
    <w:rsid w:val="009C5542"/>
    <w:rsid w:val="009C6EE5"/>
    <w:rsid w:val="009C7E0F"/>
    <w:rsid w:val="009D0420"/>
    <w:rsid w:val="009D0494"/>
    <w:rsid w:val="009D08F4"/>
    <w:rsid w:val="009D17C5"/>
    <w:rsid w:val="009D21CF"/>
    <w:rsid w:val="009D233E"/>
    <w:rsid w:val="009D24DE"/>
    <w:rsid w:val="009D35A4"/>
    <w:rsid w:val="009D3C61"/>
    <w:rsid w:val="009D3CEE"/>
    <w:rsid w:val="009D4CF0"/>
    <w:rsid w:val="009D5F12"/>
    <w:rsid w:val="009E09AC"/>
    <w:rsid w:val="009E0FBC"/>
    <w:rsid w:val="009E168B"/>
    <w:rsid w:val="009E1BFA"/>
    <w:rsid w:val="009E2257"/>
    <w:rsid w:val="009E2BF2"/>
    <w:rsid w:val="009E3DA0"/>
    <w:rsid w:val="009E674B"/>
    <w:rsid w:val="009E77AE"/>
    <w:rsid w:val="009F10FE"/>
    <w:rsid w:val="009F144C"/>
    <w:rsid w:val="009F3455"/>
    <w:rsid w:val="009F4159"/>
    <w:rsid w:val="009F46E6"/>
    <w:rsid w:val="009F540A"/>
    <w:rsid w:val="009F567D"/>
    <w:rsid w:val="009F61F9"/>
    <w:rsid w:val="009F6BEA"/>
    <w:rsid w:val="009F6DE9"/>
    <w:rsid w:val="009F7267"/>
    <w:rsid w:val="009F735E"/>
    <w:rsid w:val="009F756C"/>
    <w:rsid w:val="009F7F1E"/>
    <w:rsid w:val="00A0025B"/>
    <w:rsid w:val="00A01776"/>
    <w:rsid w:val="00A02F0A"/>
    <w:rsid w:val="00A03050"/>
    <w:rsid w:val="00A04476"/>
    <w:rsid w:val="00A04A21"/>
    <w:rsid w:val="00A04B85"/>
    <w:rsid w:val="00A0633E"/>
    <w:rsid w:val="00A06E8E"/>
    <w:rsid w:val="00A06FCF"/>
    <w:rsid w:val="00A07A9F"/>
    <w:rsid w:val="00A102AA"/>
    <w:rsid w:val="00A12425"/>
    <w:rsid w:val="00A14880"/>
    <w:rsid w:val="00A15460"/>
    <w:rsid w:val="00A15466"/>
    <w:rsid w:val="00A15F35"/>
    <w:rsid w:val="00A167EF"/>
    <w:rsid w:val="00A16B32"/>
    <w:rsid w:val="00A1711F"/>
    <w:rsid w:val="00A173DB"/>
    <w:rsid w:val="00A20120"/>
    <w:rsid w:val="00A20859"/>
    <w:rsid w:val="00A20E00"/>
    <w:rsid w:val="00A2161F"/>
    <w:rsid w:val="00A2167D"/>
    <w:rsid w:val="00A21F30"/>
    <w:rsid w:val="00A2281D"/>
    <w:rsid w:val="00A23418"/>
    <w:rsid w:val="00A23499"/>
    <w:rsid w:val="00A23A6B"/>
    <w:rsid w:val="00A24941"/>
    <w:rsid w:val="00A26DFC"/>
    <w:rsid w:val="00A277E4"/>
    <w:rsid w:val="00A27E24"/>
    <w:rsid w:val="00A3153D"/>
    <w:rsid w:val="00A31B2F"/>
    <w:rsid w:val="00A347B6"/>
    <w:rsid w:val="00A360CE"/>
    <w:rsid w:val="00A361F7"/>
    <w:rsid w:val="00A36C62"/>
    <w:rsid w:val="00A36CEF"/>
    <w:rsid w:val="00A372FC"/>
    <w:rsid w:val="00A37E85"/>
    <w:rsid w:val="00A4061C"/>
    <w:rsid w:val="00A420D8"/>
    <w:rsid w:val="00A44471"/>
    <w:rsid w:val="00A459EE"/>
    <w:rsid w:val="00A45BB4"/>
    <w:rsid w:val="00A46B32"/>
    <w:rsid w:val="00A47D5A"/>
    <w:rsid w:val="00A50980"/>
    <w:rsid w:val="00A50EBC"/>
    <w:rsid w:val="00A53615"/>
    <w:rsid w:val="00A538B4"/>
    <w:rsid w:val="00A53EFD"/>
    <w:rsid w:val="00A57639"/>
    <w:rsid w:val="00A57ED7"/>
    <w:rsid w:val="00A57F36"/>
    <w:rsid w:val="00A622E2"/>
    <w:rsid w:val="00A63182"/>
    <w:rsid w:val="00A63815"/>
    <w:rsid w:val="00A63AEB"/>
    <w:rsid w:val="00A65B3B"/>
    <w:rsid w:val="00A705FA"/>
    <w:rsid w:val="00A70C62"/>
    <w:rsid w:val="00A71002"/>
    <w:rsid w:val="00A71324"/>
    <w:rsid w:val="00A728A8"/>
    <w:rsid w:val="00A732E4"/>
    <w:rsid w:val="00A734F4"/>
    <w:rsid w:val="00A73840"/>
    <w:rsid w:val="00A74DAD"/>
    <w:rsid w:val="00A752CB"/>
    <w:rsid w:val="00A752D3"/>
    <w:rsid w:val="00A75F19"/>
    <w:rsid w:val="00A76405"/>
    <w:rsid w:val="00A77D4E"/>
    <w:rsid w:val="00A8212D"/>
    <w:rsid w:val="00A824B4"/>
    <w:rsid w:val="00A8321B"/>
    <w:rsid w:val="00A8391A"/>
    <w:rsid w:val="00A84636"/>
    <w:rsid w:val="00A857DD"/>
    <w:rsid w:val="00A90881"/>
    <w:rsid w:val="00A90AB9"/>
    <w:rsid w:val="00A90F63"/>
    <w:rsid w:val="00A91F41"/>
    <w:rsid w:val="00A9242E"/>
    <w:rsid w:val="00A92866"/>
    <w:rsid w:val="00A92C88"/>
    <w:rsid w:val="00A92FF4"/>
    <w:rsid w:val="00A931E1"/>
    <w:rsid w:val="00A93566"/>
    <w:rsid w:val="00A94DC9"/>
    <w:rsid w:val="00A95182"/>
    <w:rsid w:val="00A95204"/>
    <w:rsid w:val="00AA08D5"/>
    <w:rsid w:val="00AA5B6F"/>
    <w:rsid w:val="00AB04FC"/>
    <w:rsid w:val="00AB13D0"/>
    <w:rsid w:val="00AB1FC1"/>
    <w:rsid w:val="00AB28F3"/>
    <w:rsid w:val="00AB4A5E"/>
    <w:rsid w:val="00AB4DD0"/>
    <w:rsid w:val="00AB6B84"/>
    <w:rsid w:val="00AB7203"/>
    <w:rsid w:val="00AB773C"/>
    <w:rsid w:val="00AB7C05"/>
    <w:rsid w:val="00AC0458"/>
    <w:rsid w:val="00AC15ED"/>
    <w:rsid w:val="00AC1806"/>
    <w:rsid w:val="00AC232D"/>
    <w:rsid w:val="00AC242B"/>
    <w:rsid w:val="00AC3BC6"/>
    <w:rsid w:val="00AC6AB1"/>
    <w:rsid w:val="00AC6F5F"/>
    <w:rsid w:val="00AD0CF9"/>
    <w:rsid w:val="00AD163F"/>
    <w:rsid w:val="00AD1880"/>
    <w:rsid w:val="00AD2F6A"/>
    <w:rsid w:val="00AD3907"/>
    <w:rsid w:val="00AD3EA8"/>
    <w:rsid w:val="00AD4852"/>
    <w:rsid w:val="00AD597E"/>
    <w:rsid w:val="00AD5A3D"/>
    <w:rsid w:val="00AD608A"/>
    <w:rsid w:val="00AD6108"/>
    <w:rsid w:val="00AD767E"/>
    <w:rsid w:val="00AD7795"/>
    <w:rsid w:val="00AE1988"/>
    <w:rsid w:val="00AE1BFD"/>
    <w:rsid w:val="00AE20F1"/>
    <w:rsid w:val="00AE30EF"/>
    <w:rsid w:val="00AE57CD"/>
    <w:rsid w:val="00AE68FC"/>
    <w:rsid w:val="00AF0D7D"/>
    <w:rsid w:val="00AF0FFF"/>
    <w:rsid w:val="00AF1189"/>
    <w:rsid w:val="00AF1548"/>
    <w:rsid w:val="00AF259A"/>
    <w:rsid w:val="00AF261F"/>
    <w:rsid w:val="00AF2954"/>
    <w:rsid w:val="00AF3249"/>
    <w:rsid w:val="00AF3516"/>
    <w:rsid w:val="00AF4616"/>
    <w:rsid w:val="00AF6FBD"/>
    <w:rsid w:val="00AF7DB0"/>
    <w:rsid w:val="00B012D1"/>
    <w:rsid w:val="00B016D2"/>
    <w:rsid w:val="00B01FE0"/>
    <w:rsid w:val="00B02201"/>
    <w:rsid w:val="00B02A22"/>
    <w:rsid w:val="00B04243"/>
    <w:rsid w:val="00B05373"/>
    <w:rsid w:val="00B065E0"/>
    <w:rsid w:val="00B0683B"/>
    <w:rsid w:val="00B069AA"/>
    <w:rsid w:val="00B06AD1"/>
    <w:rsid w:val="00B07076"/>
    <w:rsid w:val="00B079A4"/>
    <w:rsid w:val="00B116E3"/>
    <w:rsid w:val="00B11A92"/>
    <w:rsid w:val="00B127B3"/>
    <w:rsid w:val="00B12CAC"/>
    <w:rsid w:val="00B1474F"/>
    <w:rsid w:val="00B1548C"/>
    <w:rsid w:val="00B15AB8"/>
    <w:rsid w:val="00B16104"/>
    <w:rsid w:val="00B172F6"/>
    <w:rsid w:val="00B17514"/>
    <w:rsid w:val="00B20CE3"/>
    <w:rsid w:val="00B21015"/>
    <w:rsid w:val="00B2126C"/>
    <w:rsid w:val="00B21C45"/>
    <w:rsid w:val="00B22019"/>
    <w:rsid w:val="00B223DE"/>
    <w:rsid w:val="00B2297D"/>
    <w:rsid w:val="00B232C6"/>
    <w:rsid w:val="00B23B54"/>
    <w:rsid w:val="00B25755"/>
    <w:rsid w:val="00B25E50"/>
    <w:rsid w:val="00B26DD9"/>
    <w:rsid w:val="00B270A5"/>
    <w:rsid w:val="00B2794E"/>
    <w:rsid w:val="00B314DE"/>
    <w:rsid w:val="00B31D8A"/>
    <w:rsid w:val="00B31E22"/>
    <w:rsid w:val="00B3294C"/>
    <w:rsid w:val="00B32A41"/>
    <w:rsid w:val="00B32F05"/>
    <w:rsid w:val="00B332BB"/>
    <w:rsid w:val="00B401B1"/>
    <w:rsid w:val="00B426FF"/>
    <w:rsid w:val="00B4282D"/>
    <w:rsid w:val="00B45771"/>
    <w:rsid w:val="00B45C85"/>
    <w:rsid w:val="00B46C11"/>
    <w:rsid w:val="00B5044B"/>
    <w:rsid w:val="00B5065D"/>
    <w:rsid w:val="00B50796"/>
    <w:rsid w:val="00B516A8"/>
    <w:rsid w:val="00B51E85"/>
    <w:rsid w:val="00B52DDF"/>
    <w:rsid w:val="00B53713"/>
    <w:rsid w:val="00B545B4"/>
    <w:rsid w:val="00B54D73"/>
    <w:rsid w:val="00B57D73"/>
    <w:rsid w:val="00B60592"/>
    <w:rsid w:val="00B607B3"/>
    <w:rsid w:val="00B60A81"/>
    <w:rsid w:val="00B60D2E"/>
    <w:rsid w:val="00B6128A"/>
    <w:rsid w:val="00B622E5"/>
    <w:rsid w:val="00B637C9"/>
    <w:rsid w:val="00B649E2"/>
    <w:rsid w:val="00B65698"/>
    <w:rsid w:val="00B65919"/>
    <w:rsid w:val="00B66C35"/>
    <w:rsid w:val="00B6703A"/>
    <w:rsid w:val="00B67F89"/>
    <w:rsid w:val="00B7027A"/>
    <w:rsid w:val="00B70BB3"/>
    <w:rsid w:val="00B714A9"/>
    <w:rsid w:val="00B71FF5"/>
    <w:rsid w:val="00B7290B"/>
    <w:rsid w:val="00B73D89"/>
    <w:rsid w:val="00B74437"/>
    <w:rsid w:val="00B75314"/>
    <w:rsid w:val="00B75697"/>
    <w:rsid w:val="00B76448"/>
    <w:rsid w:val="00B765E2"/>
    <w:rsid w:val="00B768DC"/>
    <w:rsid w:val="00B77ACC"/>
    <w:rsid w:val="00B80C02"/>
    <w:rsid w:val="00B8151D"/>
    <w:rsid w:val="00B81569"/>
    <w:rsid w:val="00B82BA2"/>
    <w:rsid w:val="00B82E50"/>
    <w:rsid w:val="00B8362A"/>
    <w:rsid w:val="00B83A28"/>
    <w:rsid w:val="00B83C98"/>
    <w:rsid w:val="00B844F6"/>
    <w:rsid w:val="00B84CEF"/>
    <w:rsid w:val="00B84DE6"/>
    <w:rsid w:val="00B8529D"/>
    <w:rsid w:val="00B85DB6"/>
    <w:rsid w:val="00B8777F"/>
    <w:rsid w:val="00B938A4"/>
    <w:rsid w:val="00B94B79"/>
    <w:rsid w:val="00B94B8D"/>
    <w:rsid w:val="00B94F5B"/>
    <w:rsid w:val="00B957E3"/>
    <w:rsid w:val="00B95F4F"/>
    <w:rsid w:val="00B96909"/>
    <w:rsid w:val="00B9725F"/>
    <w:rsid w:val="00B973FE"/>
    <w:rsid w:val="00B9749B"/>
    <w:rsid w:val="00B97A63"/>
    <w:rsid w:val="00BA0F7E"/>
    <w:rsid w:val="00BA133D"/>
    <w:rsid w:val="00BA1F7A"/>
    <w:rsid w:val="00BA201B"/>
    <w:rsid w:val="00BA3669"/>
    <w:rsid w:val="00BA41E2"/>
    <w:rsid w:val="00BA494B"/>
    <w:rsid w:val="00BA4DB6"/>
    <w:rsid w:val="00BA59AA"/>
    <w:rsid w:val="00BA5A99"/>
    <w:rsid w:val="00BA5B12"/>
    <w:rsid w:val="00BA6D29"/>
    <w:rsid w:val="00BB0130"/>
    <w:rsid w:val="00BB1361"/>
    <w:rsid w:val="00BB1F08"/>
    <w:rsid w:val="00BB35DC"/>
    <w:rsid w:val="00BB378B"/>
    <w:rsid w:val="00BB46A4"/>
    <w:rsid w:val="00BB6E1A"/>
    <w:rsid w:val="00BB7746"/>
    <w:rsid w:val="00BC0ED9"/>
    <w:rsid w:val="00BC1232"/>
    <w:rsid w:val="00BC22BD"/>
    <w:rsid w:val="00BC25EA"/>
    <w:rsid w:val="00BC3A51"/>
    <w:rsid w:val="00BC43FB"/>
    <w:rsid w:val="00BC4B90"/>
    <w:rsid w:val="00BC6229"/>
    <w:rsid w:val="00BC65D5"/>
    <w:rsid w:val="00BD074E"/>
    <w:rsid w:val="00BD12FB"/>
    <w:rsid w:val="00BD1B55"/>
    <w:rsid w:val="00BD2493"/>
    <w:rsid w:val="00BD33F0"/>
    <w:rsid w:val="00BD341D"/>
    <w:rsid w:val="00BD3763"/>
    <w:rsid w:val="00BD3955"/>
    <w:rsid w:val="00BD4066"/>
    <w:rsid w:val="00BD500A"/>
    <w:rsid w:val="00BD711C"/>
    <w:rsid w:val="00BD78A6"/>
    <w:rsid w:val="00BD7AA6"/>
    <w:rsid w:val="00BE0AD9"/>
    <w:rsid w:val="00BE1FC0"/>
    <w:rsid w:val="00BE1FF9"/>
    <w:rsid w:val="00BE24AE"/>
    <w:rsid w:val="00BE25E6"/>
    <w:rsid w:val="00BE45DC"/>
    <w:rsid w:val="00BE4FCC"/>
    <w:rsid w:val="00BE69CF"/>
    <w:rsid w:val="00BE6B77"/>
    <w:rsid w:val="00BE7688"/>
    <w:rsid w:val="00BE7786"/>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69BB"/>
    <w:rsid w:val="00C176A1"/>
    <w:rsid w:val="00C17E6A"/>
    <w:rsid w:val="00C17F1C"/>
    <w:rsid w:val="00C22395"/>
    <w:rsid w:val="00C22F23"/>
    <w:rsid w:val="00C24156"/>
    <w:rsid w:val="00C26261"/>
    <w:rsid w:val="00C27AA0"/>
    <w:rsid w:val="00C3038B"/>
    <w:rsid w:val="00C3054D"/>
    <w:rsid w:val="00C312F1"/>
    <w:rsid w:val="00C31340"/>
    <w:rsid w:val="00C32653"/>
    <w:rsid w:val="00C36770"/>
    <w:rsid w:val="00C36DD7"/>
    <w:rsid w:val="00C36E0B"/>
    <w:rsid w:val="00C37E48"/>
    <w:rsid w:val="00C408FF"/>
    <w:rsid w:val="00C4174D"/>
    <w:rsid w:val="00C41E8F"/>
    <w:rsid w:val="00C4451E"/>
    <w:rsid w:val="00C44D22"/>
    <w:rsid w:val="00C45E86"/>
    <w:rsid w:val="00C45EE7"/>
    <w:rsid w:val="00C506AD"/>
    <w:rsid w:val="00C50795"/>
    <w:rsid w:val="00C524CC"/>
    <w:rsid w:val="00C532F6"/>
    <w:rsid w:val="00C542BE"/>
    <w:rsid w:val="00C55620"/>
    <w:rsid w:val="00C55A68"/>
    <w:rsid w:val="00C57436"/>
    <w:rsid w:val="00C5746F"/>
    <w:rsid w:val="00C62920"/>
    <w:rsid w:val="00C62E26"/>
    <w:rsid w:val="00C63235"/>
    <w:rsid w:val="00C63A7F"/>
    <w:rsid w:val="00C63DF1"/>
    <w:rsid w:val="00C668AF"/>
    <w:rsid w:val="00C66DEF"/>
    <w:rsid w:val="00C67594"/>
    <w:rsid w:val="00C6762B"/>
    <w:rsid w:val="00C746CA"/>
    <w:rsid w:val="00C749D1"/>
    <w:rsid w:val="00C74A8D"/>
    <w:rsid w:val="00C77035"/>
    <w:rsid w:val="00C77930"/>
    <w:rsid w:val="00C806FF"/>
    <w:rsid w:val="00C80781"/>
    <w:rsid w:val="00C81855"/>
    <w:rsid w:val="00C825D6"/>
    <w:rsid w:val="00C84F88"/>
    <w:rsid w:val="00C8594C"/>
    <w:rsid w:val="00C90C4C"/>
    <w:rsid w:val="00C91A32"/>
    <w:rsid w:val="00C92151"/>
    <w:rsid w:val="00C925FD"/>
    <w:rsid w:val="00C92B60"/>
    <w:rsid w:val="00C92C02"/>
    <w:rsid w:val="00C93862"/>
    <w:rsid w:val="00C95BDC"/>
    <w:rsid w:val="00C9615B"/>
    <w:rsid w:val="00C96359"/>
    <w:rsid w:val="00C9646B"/>
    <w:rsid w:val="00C966F3"/>
    <w:rsid w:val="00C96885"/>
    <w:rsid w:val="00C97069"/>
    <w:rsid w:val="00C9707B"/>
    <w:rsid w:val="00C97B57"/>
    <w:rsid w:val="00C97FE4"/>
    <w:rsid w:val="00CA2285"/>
    <w:rsid w:val="00CA2A90"/>
    <w:rsid w:val="00CA2BB6"/>
    <w:rsid w:val="00CA44C7"/>
    <w:rsid w:val="00CA703B"/>
    <w:rsid w:val="00CA73AB"/>
    <w:rsid w:val="00CB03EF"/>
    <w:rsid w:val="00CB0AEC"/>
    <w:rsid w:val="00CB1417"/>
    <w:rsid w:val="00CB1EC4"/>
    <w:rsid w:val="00CB29D5"/>
    <w:rsid w:val="00CB3AE2"/>
    <w:rsid w:val="00CB47C9"/>
    <w:rsid w:val="00CB6DA1"/>
    <w:rsid w:val="00CB7A44"/>
    <w:rsid w:val="00CC0C3B"/>
    <w:rsid w:val="00CC2C78"/>
    <w:rsid w:val="00CC567C"/>
    <w:rsid w:val="00CC6874"/>
    <w:rsid w:val="00CC7288"/>
    <w:rsid w:val="00CC752D"/>
    <w:rsid w:val="00CD0180"/>
    <w:rsid w:val="00CD0C46"/>
    <w:rsid w:val="00CD0F52"/>
    <w:rsid w:val="00CD254D"/>
    <w:rsid w:val="00CD28F2"/>
    <w:rsid w:val="00CD39F2"/>
    <w:rsid w:val="00CD3BD3"/>
    <w:rsid w:val="00CD43A7"/>
    <w:rsid w:val="00CD4AC5"/>
    <w:rsid w:val="00CD52F6"/>
    <w:rsid w:val="00CD57D1"/>
    <w:rsid w:val="00CD6615"/>
    <w:rsid w:val="00CD6AF0"/>
    <w:rsid w:val="00CD70C7"/>
    <w:rsid w:val="00CD7F4C"/>
    <w:rsid w:val="00CE002F"/>
    <w:rsid w:val="00CE0FA6"/>
    <w:rsid w:val="00CE103A"/>
    <w:rsid w:val="00CE1262"/>
    <w:rsid w:val="00CE296C"/>
    <w:rsid w:val="00CE3738"/>
    <w:rsid w:val="00CE3FD2"/>
    <w:rsid w:val="00CE47F8"/>
    <w:rsid w:val="00CE527F"/>
    <w:rsid w:val="00CE549C"/>
    <w:rsid w:val="00CE6FAB"/>
    <w:rsid w:val="00CE7927"/>
    <w:rsid w:val="00CF17FD"/>
    <w:rsid w:val="00CF1E0A"/>
    <w:rsid w:val="00CF24D6"/>
    <w:rsid w:val="00CF359D"/>
    <w:rsid w:val="00CF392C"/>
    <w:rsid w:val="00CF5220"/>
    <w:rsid w:val="00CF5672"/>
    <w:rsid w:val="00CF7B9C"/>
    <w:rsid w:val="00D0008A"/>
    <w:rsid w:val="00D003EF"/>
    <w:rsid w:val="00D00E4F"/>
    <w:rsid w:val="00D0270A"/>
    <w:rsid w:val="00D03209"/>
    <w:rsid w:val="00D03B4D"/>
    <w:rsid w:val="00D062E9"/>
    <w:rsid w:val="00D06652"/>
    <w:rsid w:val="00D073A7"/>
    <w:rsid w:val="00D125B2"/>
    <w:rsid w:val="00D126D4"/>
    <w:rsid w:val="00D13502"/>
    <w:rsid w:val="00D13753"/>
    <w:rsid w:val="00D14A3D"/>
    <w:rsid w:val="00D14F2E"/>
    <w:rsid w:val="00D15374"/>
    <w:rsid w:val="00D158AC"/>
    <w:rsid w:val="00D1665F"/>
    <w:rsid w:val="00D207AF"/>
    <w:rsid w:val="00D20C21"/>
    <w:rsid w:val="00D22403"/>
    <w:rsid w:val="00D225C6"/>
    <w:rsid w:val="00D230B6"/>
    <w:rsid w:val="00D238C0"/>
    <w:rsid w:val="00D24B5C"/>
    <w:rsid w:val="00D274A6"/>
    <w:rsid w:val="00D30463"/>
    <w:rsid w:val="00D30C26"/>
    <w:rsid w:val="00D31D7A"/>
    <w:rsid w:val="00D31FE9"/>
    <w:rsid w:val="00D329E0"/>
    <w:rsid w:val="00D333E7"/>
    <w:rsid w:val="00D33A09"/>
    <w:rsid w:val="00D3459B"/>
    <w:rsid w:val="00D3484B"/>
    <w:rsid w:val="00D354E4"/>
    <w:rsid w:val="00D3738E"/>
    <w:rsid w:val="00D37500"/>
    <w:rsid w:val="00D40054"/>
    <w:rsid w:val="00D42223"/>
    <w:rsid w:val="00D43143"/>
    <w:rsid w:val="00D434DD"/>
    <w:rsid w:val="00D43CE1"/>
    <w:rsid w:val="00D4611E"/>
    <w:rsid w:val="00D46C93"/>
    <w:rsid w:val="00D50855"/>
    <w:rsid w:val="00D5127B"/>
    <w:rsid w:val="00D51725"/>
    <w:rsid w:val="00D52EE9"/>
    <w:rsid w:val="00D52FAF"/>
    <w:rsid w:val="00D53F06"/>
    <w:rsid w:val="00D5408F"/>
    <w:rsid w:val="00D543B3"/>
    <w:rsid w:val="00D54492"/>
    <w:rsid w:val="00D548AB"/>
    <w:rsid w:val="00D549A8"/>
    <w:rsid w:val="00D54F8D"/>
    <w:rsid w:val="00D551EA"/>
    <w:rsid w:val="00D55ED3"/>
    <w:rsid w:val="00D56F8B"/>
    <w:rsid w:val="00D5719E"/>
    <w:rsid w:val="00D60041"/>
    <w:rsid w:val="00D6051E"/>
    <w:rsid w:val="00D60A1D"/>
    <w:rsid w:val="00D61F43"/>
    <w:rsid w:val="00D62469"/>
    <w:rsid w:val="00D634F4"/>
    <w:rsid w:val="00D65830"/>
    <w:rsid w:val="00D658FD"/>
    <w:rsid w:val="00D6640D"/>
    <w:rsid w:val="00D66552"/>
    <w:rsid w:val="00D66ADF"/>
    <w:rsid w:val="00D6E35E"/>
    <w:rsid w:val="00D70E46"/>
    <w:rsid w:val="00D710FA"/>
    <w:rsid w:val="00D7157E"/>
    <w:rsid w:val="00D7352F"/>
    <w:rsid w:val="00D74C6D"/>
    <w:rsid w:val="00D75D58"/>
    <w:rsid w:val="00D7634A"/>
    <w:rsid w:val="00D8161F"/>
    <w:rsid w:val="00D81FA6"/>
    <w:rsid w:val="00D8338A"/>
    <w:rsid w:val="00D83508"/>
    <w:rsid w:val="00D836AC"/>
    <w:rsid w:val="00D837C1"/>
    <w:rsid w:val="00D83E61"/>
    <w:rsid w:val="00D852CB"/>
    <w:rsid w:val="00D85E8B"/>
    <w:rsid w:val="00D879A0"/>
    <w:rsid w:val="00D87B74"/>
    <w:rsid w:val="00D900DA"/>
    <w:rsid w:val="00D90178"/>
    <w:rsid w:val="00D906E8"/>
    <w:rsid w:val="00D9076B"/>
    <w:rsid w:val="00D9081C"/>
    <w:rsid w:val="00D9140E"/>
    <w:rsid w:val="00D92524"/>
    <w:rsid w:val="00D9260D"/>
    <w:rsid w:val="00D93C14"/>
    <w:rsid w:val="00D93C84"/>
    <w:rsid w:val="00D9422D"/>
    <w:rsid w:val="00D94773"/>
    <w:rsid w:val="00D96067"/>
    <w:rsid w:val="00D96753"/>
    <w:rsid w:val="00D971CB"/>
    <w:rsid w:val="00D9722D"/>
    <w:rsid w:val="00DA0400"/>
    <w:rsid w:val="00DA0D7B"/>
    <w:rsid w:val="00DA2728"/>
    <w:rsid w:val="00DA2EBE"/>
    <w:rsid w:val="00DA329C"/>
    <w:rsid w:val="00DA35CF"/>
    <w:rsid w:val="00DA4A75"/>
    <w:rsid w:val="00DB0F01"/>
    <w:rsid w:val="00DB0F32"/>
    <w:rsid w:val="00DB1113"/>
    <w:rsid w:val="00DB3D5E"/>
    <w:rsid w:val="00DB52EB"/>
    <w:rsid w:val="00DB5AC5"/>
    <w:rsid w:val="00DB669B"/>
    <w:rsid w:val="00DB682E"/>
    <w:rsid w:val="00DB7288"/>
    <w:rsid w:val="00DB79F0"/>
    <w:rsid w:val="00DC0FCA"/>
    <w:rsid w:val="00DC0FE1"/>
    <w:rsid w:val="00DC1752"/>
    <w:rsid w:val="00DC20FC"/>
    <w:rsid w:val="00DC2A53"/>
    <w:rsid w:val="00DC2C99"/>
    <w:rsid w:val="00DC375B"/>
    <w:rsid w:val="00DC3C72"/>
    <w:rsid w:val="00DC3F11"/>
    <w:rsid w:val="00DC5C5E"/>
    <w:rsid w:val="00DC5D8F"/>
    <w:rsid w:val="00DC6265"/>
    <w:rsid w:val="00DC672F"/>
    <w:rsid w:val="00DC728F"/>
    <w:rsid w:val="00DD01D5"/>
    <w:rsid w:val="00DD0AE0"/>
    <w:rsid w:val="00DD0DF9"/>
    <w:rsid w:val="00DD13D5"/>
    <w:rsid w:val="00DD253A"/>
    <w:rsid w:val="00DD28B2"/>
    <w:rsid w:val="00DD3136"/>
    <w:rsid w:val="00DD40A9"/>
    <w:rsid w:val="00DD4B33"/>
    <w:rsid w:val="00DD5163"/>
    <w:rsid w:val="00DD70E2"/>
    <w:rsid w:val="00DD726F"/>
    <w:rsid w:val="00DE0493"/>
    <w:rsid w:val="00DE073D"/>
    <w:rsid w:val="00DE1DB8"/>
    <w:rsid w:val="00DE2413"/>
    <w:rsid w:val="00DE4759"/>
    <w:rsid w:val="00DE5768"/>
    <w:rsid w:val="00DE60D9"/>
    <w:rsid w:val="00DE65BF"/>
    <w:rsid w:val="00DE75EE"/>
    <w:rsid w:val="00DE78CB"/>
    <w:rsid w:val="00DF1BE2"/>
    <w:rsid w:val="00DF33DA"/>
    <w:rsid w:val="00DF4828"/>
    <w:rsid w:val="00DF5BE5"/>
    <w:rsid w:val="00DF6792"/>
    <w:rsid w:val="00E0110D"/>
    <w:rsid w:val="00E01B3D"/>
    <w:rsid w:val="00E0259C"/>
    <w:rsid w:val="00E027B3"/>
    <w:rsid w:val="00E0507C"/>
    <w:rsid w:val="00E06626"/>
    <w:rsid w:val="00E06A3F"/>
    <w:rsid w:val="00E07805"/>
    <w:rsid w:val="00E108BA"/>
    <w:rsid w:val="00E114B1"/>
    <w:rsid w:val="00E115CF"/>
    <w:rsid w:val="00E11ACF"/>
    <w:rsid w:val="00E12A77"/>
    <w:rsid w:val="00E1338B"/>
    <w:rsid w:val="00E14013"/>
    <w:rsid w:val="00E147F9"/>
    <w:rsid w:val="00E158E9"/>
    <w:rsid w:val="00E17BA6"/>
    <w:rsid w:val="00E217CC"/>
    <w:rsid w:val="00E21C03"/>
    <w:rsid w:val="00E221EF"/>
    <w:rsid w:val="00E241AF"/>
    <w:rsid w:val="00E25436"/>
    <w:rsid w:val="00E263E7"/>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3C5B"/>
    <w:rsid w:val="00E4421C"/>
    <w:rsid w:val="00E44CEF"/>
    <w:rsid w:val="00E45472"/>
    <w:rsid w:val="00E47CDE"/>
    <w:rsid w:val="00E521B5"/>
    <w:rsid w:val="00E530D3"/>
    <w:rsid w:val="00E53942"/>
    <w:rsid w:val="00E53E5A"/>
    <w:rsid w:val="00E54FF1"/>
    <w:rsid w:val="00E56DF3"/>
    <w:rsid w:val="00E574EA"/>
    <w:rsid w:val="00E57CCF"/>
    <w:rsid w:val="00E623F6"/>
    <w:rsid w:val="00E63B4B"/>
    <w:rsid w:val="00E642EF"/>
    <w:rsid w:val="00E6637D"/>
    <w:rsid w:val="00E66455"/>
    <w:rsid w:val="00E66FD1"/>
    <w:rsid w:val="00E67548"/>
    <w:rsid w:val="00E713E3"/>
    <w:rsid w:val="00E7165C"/>
    <w:rsid w:val="00E72018"/>
    <w:rsid w:val="00E72206"/>
    <w:rsid w:val="00E7248A"/>
    <w:rsid w:val="00E72F21"/>
    <w:rsid w:val="00E73D4E"/>
    <w:rsid w:val="00E74CEC"/>
    <w:rsid w:val="00E74DA1"/>
    <w:rsid w:val="00E750FD"/>
    <w:rsid w:val="00E75653"/>
    <w:rsid w:val="00E75FEA"/>
    <w:rsid w:val="00E76503"/>
    <w:rsid w:val="00E80BFC"/>
    <w:rsid w:val="00E84FC8"/>
    <w:rsid w:val="00E8510B"/>
    <w:rsid w:val="00E8655D"/>
    <w:rsid w:val="00E86981"/>
    <w:rsid w:val="00E87F5E"/>
    <w:rsid w:val="00E87F85"/>
    <w:rsid w:val="00E90DBA"/>
    <w:rsid w:val="00E91A70"/>
    <w:rsid w:val="00E93342"/>
    <w:rsid w:val="00E9356B"/>
    <w:rsid w:val="00E946C7"/>
    <w:rsid w:val="00E94BA7"/>
    <w:rsid w:val="00E95388"/>
    <w:rsid w:val="00E964A2"/>
    <w:rsid w:val="00E97AB2"/>
    <w:rsid w:val="00EA3644"/>
    <w:rsid w:val="00EA3ED7"/>
    <w:rsid w:val="00EA41D0"/>
    <w:rsid w:val="00EA56F9"/>
    <w:rsid w:val="00EA6BF7"/>
    <w:rsid w:val="00EA7991"/>
    <w:rsid w:val="00EB1047"/>
    <w:rsid w:val="00EB1C42"/>
    <w:rsid w:val="00EB1E3E"/>
    <w:rsid w:val="00EB1EBE"/>
    <w:rsid w:val="00EB209A"/>
    <w:rsid w:val="00EB229C"/>
    <w:rsid w:val="00EB24E8"/>
    <w:rsid w:val="00EB3748"/>
    <w:rsid w:val="00EB5124"/>
    <w:rsid w:val="00EB58F7"/>
    <w:rsid w:val="00EB6347"/>
    <w:rsid w:val="00EC0606"/>
    <w:rsid w:val="00EC09DF"/>
    <w:rsid w:val="00EC0E4E"/>
    <w:rsid w:val="00EC253E"/>
    <w:rsid w:val="00EC2D49"/>
    <w:rsid w:val="00EC3108"/>
    <w:rsid w:val="00EC3E73"/>
    <w:rsid w:val="00EC5052"/>
    <w:rsid w:val="00EC690E"/>
    <w:rsid w:val="00EC7606"/>
    <w:rsid w:val="00ED0406"/>
    <w:rsid w:val="00ED1E8F"/>
    <w:rsid w:val="00ED1FBA"/>
    <w:rsid w:val="00ED2292"/>
    <w:rsid w:val="00ED3D81"/>
    <w:rsid w:val="00ED55C9"/>
    <w:rsid w:val="00ED5C43"/>
    <w:rsid w:val="00ED5FB5"/>
    <w:rsid w:val="00ED6A4D"/>
    <w:rsid w:val="00EE16B9"/>
    <w:rsid w:val="00EE24B0"/>
    <w:rsid w:val="00EE2D8E"/>
    <w:rsid w:val="00EE327A"/>
    <w:rsid w:val="00EE3BB8"/>
    <w:rsid w:val="00EE5980"/>
    <w:rsid w:val="00EE6144"/>
    <w:rsid w:val="00EE6C96"/>
    <w:rsid w:val="00EE7D9B"/>
    <w:rsid w:val="00EF0617"/>
    <w:rsid w:val="00EF06CA"/>
    <w:rsid w:val="00EF198F"/>
    <w:rsid w:val="00EF1E92"/>
    <w:rsid w:val="00EF246F"/>
    <w:rsid w:val="00EF5266"/>
    <w:rsid w:val="00EF757D"/>
    <w:rsid w:val="00EF7F02"/>
    <w:rsid w:val="00F014AD"/>
    <w:rsid w:val="00F03335"/>
    <w:rsid w:val="00F04880"/>
    <w:rsid w:val="00F04DD0"/>
    <w:rsid w:val="00F04EA2"/>
    <w:rsid w:val="00F05566"/>
    <w:rsid w:val="00F0572D"/>
    <w:rsid w:val="00F065E5"/>
    <w:rsid w:val="00F0679F"/>
    <w:rsid w:val="00F07C26"/>
    <w:rsid w:val="00F07DEE"/>
    <w:rsid w:val="00F101E2"/>
    <w:rsid w:val="00F10542"/>
    <w:rsid w:val="00F1069F"/>
    <w:rsid w:val="00F10A18"/>
    <w:rsid w:val="00F10D2B"/>
    <w:rsid w:val="00F11959"/>
    <w:rsid w:val="00F129E2"/>
    <w:rsid w:val="00F136A8"/>
    <w:rsid w:val="00F1531B"/>
    <w:rsid w:val="00F1764C"/>
    <w:rsid w:val="00F22346"/>
    <w:rsid w:val="00F22643"/>
    <w:rsid w:val="00F2401F"/>
    <w:rsid w:val="00F24242"/>
    <w:rsid w:val="00F25137"/>
    <w:rsid w:val="00F26005"/>
    <w:rsid w:val="00F27705"/>
    <w:rsid w:val="00F27BFF"/>
    <w:rsid w:val="00F30834"/>
    <w:rsid w:val="00F309AA"/>
    <w:rsid w:val="00F30F72"/>
    <w:rsid w:val="00F32686"/>
    <w:rsid w:val="00F32A3B"/>
    <w:rsid w:val="00F32E3E"/>
    <w:rsid w:val="00F32F6D"/>
    <w:rsid w:val="00F33896"/>
    <w:rsid w:val="00F33D3F"/>
    <w:rsid w:val="00F34010"/>
    <w:rsid w:val="00F342FE"/>
    <w:rsid w:val="00F34B06"/>
    <w:rsid w:val="00F350AF"/>
    <w:rsid w:val="00F367A1"/>
    <w:rsid w:val="00F3705D"/>
    <w:rsid w:val="00F37C5C"/>
    <w:rsid w:val="00F401F4"/>
    <w:rsid w:val="00F40415"/>
    <w:rsid w:val="00F410EC"/>
    <w:rsid w:val="00F42CC4"/>
    <w:rsid w:val="00F44B9C"/>
    <w:rsid w:val="00F453E7"/>
    <w:rsid w:val="00F45B48"/>
    <w:rsid w:val="00F46372"/>
    <w:rsid w:val="00F4750A"/>
    <w:rsid w:val="00F47C49"/>
    <w:rsid w:val="00F47F4B"/>
    <w:rsid w:val="00F5105D"/>
    <w:rsid w:val="00F510E6"/>
    <w:rsid w:val="00F51BBF"/>
    <w:rsid w:val="00F52018"/>
    <w:rsid w:val="00F528FA"/>
    <w:rsid w:val="00F52F60"/>
    <w:rsid w:val="00F53390"/>
    <w:rsid w:val="00F54416"/>
    <w:rsid w:val="00F54D5F"/>
    <w:rsid w:val="00F55707"/>
    <w:rsid w:val="00F55B5B"/>
    <w:rsid w:val="00F55EDA"/>
    <w:rsid w:val="00F571F0"/>
    <w:rsid w:val="00F577A1"/>
    <w:rsid w:val="00F57E32"/>
    <w:rsid w:val="00F617BE"/>
    <w:rsid w:val="00F61AA6"/>
    <w:rsid w:val="00F61D4D"/>
    <w:rsid w:val="00F62501"/>
    <w:rsid w:val="00F630FE"/>
    <w:rsid w:val="00F63614"/>
    <w:rsid w:val="00F66089"/>
    <w:rsid w:val="00F6695F"/>
    <w:rsid w:val="00F679B4"/>
    <w:rsid w:val="00F70C2D"/>
    <w:rsid w:val="00F733C9"/>
    <w:rsid w:val="00F73B75"/>
    <w:rsid w:val="00F73FAD"/>
    <w:rsid w:val="00F74162"/>
    <w:rsid w:val="00F74BE4"/>
    <w:rsid w:val="00F763B8"/>
    <w:rsid w:val="00F764D8"/>
    <w:rsid w:val="00F81719"/>
    <w:rsid w:val="00F81A8F"/>
    <w:rsid w:val="00F81D77"/>
    <w:rsid w:val="00F82397"/>
    <w:rsid w:val="00F8282C"/>
    <w:rsid w:val="00F82F5B"/>
    <w:rsid w:val="00F851AA"/>
    <w:rsid w:val="00F860DD"/>
    <w:rsid w:val="00F86AA3"/>
    <w:rsid w:val="00F87D13"/>
    <w:rsid w:val="00F87DAD"/>
    <w:rsid w:val="00F90726"/>
    <w:rsid w:val="00F92CC9"/>
    <w:rsid w:val="00F936D6"/>
    <w:rsid w:val="00F94DEB"/>
    <w:rsid w:val="00F95887"/>
    <w:rsid w:val="00F966D3"/>
    <w:rsid w:val="00F973B6"/>
    <w:rsid w:val="00F97892"/>
    <w:rsid w:val="00FA11AD"/>
    <w:rsid w:val="00FA32B0"/>
    <w:rsid w:val="00FA3A8F"/>
    <w:rsid w:val="00FA4450"/>
    <w:rsid w:val="00FA5AA9"/>
    <w:rsid w:val="00FA7707"/>
    <w:rsid w:val="00FA7839"/>
    <w:rsid w:val="00FB0630"/>
    <w:rsid w:val="00FB0739"/>
    <w:rsid w:val="00FB0D30"/>
    <w:rsid w:val="00FB109D"/>
    <w:rsid w:val="00FB1764"/>
    <w:rsid w:val="00FB282B"/>
    <w:rsid w:val="00FB50E3"/>
    <w:rsid w:val="00FB5435"/>
    <w:rsid w:val="00FB571E"/>
    <w:rsid w:val="00FB5867"/>
    <w:rsid w:val="00FB6311"/>
    <w:rsid w:val="00FB64A0"/>
    <w:rsid w:val="00FC27BE"/>
    <w:rsid w:val="00FC2BD6"/>
    <w:rsid w:val="00FC594B"/>
    <w:rsid w:val="00FC6231"/>
    <w:rsid w:val="00FC7C68"/>
    <w:rsid w:val="00FC7FEB"/>
    <w:rsid w:val="00FD00AD"/>
    <w:rsid w:val="00FD2A00"/>
    <w:rsid w:val="00FD472B"/>
    <w:rsid w:val="00FD56B2"/>
    <w:rsid w:val="00FD5E75"/>
    <w:rsid w:val="00FD66F2"/>
    <w:rsid w:val="00FE02F1"/>
    <w:rsid w:val="00FE067B"/>
    <w:rsid w:val="00FE261D"/>
    <w:rsid w:val="00FE270C"/>
    <w:rsid w:val="00FE3565"/>
    <w:rsid w:val="00FE3DD1"/>
    <w:rsid w:val="00FE45E7"/>
    <w:rsid w:val="00FE517E"/>
    <w:rsid w:val="00FE592D"/>
    <w:rsid w:val="00FE5D12"/>
    <w:rsid w:val="00FE5FF0"/>
    <w:rsid w:val="00FF0F9A"/>
    <w:rsid w:val="00FF118D"/>
    <w:rsid w:val="00FF27FC"/>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26A3EC1A-AAFA-4B99-8773-CF3B41B00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34"/>
    <w:qFormat/>
    <w:locked/>
    <w:rsid w:val="00E663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4DBB2-2E53-4DD7-9824-5769DD7A3E32}">
  <ds:schemaRefs>
    <ds:schemaRef ds:uri="11c27790-e69e-4dc9-b240-2619c6daab48"/>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http://purl.org/dc/dcmitype/"/>
    <ds:schemaRef ds:uri="acd154b3-7606-44e7-99cd-55da7c898a0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BE278BF4-6F8B-49A9-A0D2-EBB789ED3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12788</Characters>
  <Application>Microsoft Office Word</Application>
  <DocSecurity>0</DocSecurity>
  <Lines>106</Lines>
  <Paragraphs>30</Paragraphs>
  <ScaleCrop>false</ScaleCrop>
  <Company>ETSI Sophia Antipolis</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350</cp:revision>
  <cp:lastPrinted>2002-04-27T00:10:00Z</cp:lastPrinted>
  <dcterms:created xsi:type="dcterms:W3CDTF">2025-05-31T15:38:00Z</dcterms:created>
  <dcterms:modified xsi:type="dcterms:W3CDTF">2025-09-03T09:48:00Z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