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3D0" w:rsidRPr="00E15203" w:rsidRDefault="003E03D0" w:rsidP="00E47518">
      <w:pPr>
        <w:pStyle w:val="Header"/>
        <w:rPr>
          <w:rFonts w:eastAsiaTheme="minorEastAsia"/>
          <w:sz w:val="22"/>
          <w:szCs w:val="22"/>
          <w:lang w:val="en-GB" w:eastAsia="zh-CN"/>
        </w:rPr>
      </w:pPr>
      <w:r w:rsidRPr="00E47518">
        <w:rPr>
          <w:rFonts w:eastAsiaTheme="minorEastAsia"/>
          <w:sz w:val="22"/>
          <w:szCs w:val="22"/>
          <w:lang w:val="en-GB" w:eastAsia="zh-CN"/>
        </w:rPr>
        <w:t>3GPP</w:t>
      </w:r>
      <w:r w:rsidRPr="003E03D0">
        <w:rPr>
          <w:sz w:val="22"/>
          <w:szCs w:val="22"/>
          <w:lang w:val="en-GB"/>
        </w:rPr>
        <w:t xml:space="preserve"> TSG-RAN Meeting #1</w:t>
      </w:r>
      <w:r w:rsidR="00775B14">
        <w:rPr>
          <w:rFonts w:eastAsiaTheme="minorEastAsia" w:hint="eastAsia"/>
          <w:sz w:val="22"/>
          <w:szCs w:val="22"/>
          <w:lang w:val="en-GB" w:eastAsia="zh-CN"/>
        </w:rPr>
        <w:t>0</w:t>
      </w:r>
      <w:r w:rsidR="00CE0C6C">
        <w:rPr>
          <w:rFonts w:eastAsiaTheme="minorEastAsia" w:hint="eastAsia"/>
          <w:sz w:val="22"/>
          <w:szCs w:val="22"/>
          <w:lang w:val="en-GB" w:eastAsia="zh-CN"/>
        </w:rPr>
        <w:t>8</w:t>
      </w:r>
      <w:r w:rsidRPr="003E03D0">
        <w:rPr>
          <w:sz w:val="22"/>
          <w:szCs w:val="22"/>
          <w:lang w:val="en-GB"/>
        </w:rPr>
        <w:t xml:space="preserve">                                              </w:t>
      </w:r>
      <w:r w:rsidRPr="003E03D0">
        <w:rPr>
          <w:sz w:val="22"/>
          <w:szCs w:val="22"/>
          <w:lang w:val="en-GB"/>
        </w:rPr>
        <w:tab/>
      </w:r>
      <w:r w:rsidR="00C75DC8" w:rsidRPr="006E5621">
        <w:rPr>
          <w:sz w:val="22"/>
          <w:szCs w:val="22"/>
          <w:lang w:val="en-GB"/>
        </w:rPr>
        <w:t>RP-251794</w:t>
      </w:r>
    </w:p>
    <w:p w:rsidR="003E03D0" w:rsidRPr="004122AE" w:rsidRDefault="00CE0C6C" w:rsidP="003E03D0">
      <w:pPr>
        <w:pStyle w:val="Header"/>
        <w:rPr>
          <w:rFonts w:eastAsiaTheme="minorEastAsia"/>
          <w:sz w:val="22"/>
          <w:szCs w:val="22"/>
          <w:lang w:val="en-GB" w:eastAsia="zh-CN"/>
        </w:rPr>
      </w:pPr>
      <w:r w:rsidRPr="00CE0C6C">
        <w:rPr>
          <w:rFonts w:eastAsiaTheme="minorEastAsia"/>
          <w:sz w:val="22"/>
          <w:szCs w:val="22"/>
          <w:lang w:val="en-GB" w:eastAsia="zh-CN"/>
        </w:rPr>
        <w:t>Prague, Czech Republic, June 9-13, 2025</w:t>
      </w:r>
    </w:p>
    <w:p w:rsidR="00880E6B" w:rsidRDefault="00880E6B" w:rsidP="003E03D0">
      <w:pPr>
        <w:pStyle w:val="Header"/>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E15203" w:rsidRDefault="00880E6B" w:rsidP="00837E0C">
      <w:pPr>
        <w:pStyle w:val="Header"/>
        <w:tabs>
          <w:tab w:val="clear" w:pos="4536"/>
          <w:tab w:val="left" w:pos="1843"/>
        </w:tabs>
        <w:spacing w:afterLines="50" w:after="120"/>
        <w:ind w:left="1840" w:hangingChars="833" w:hanging="1840"/>
        <w:rPr>
          <w:rFonts w:eastAsiaTheme="minorEastAsia" w:cs="Arial"/>
          <w:sz w:val="22"/>
          <w:szCs w:val="22"/>
          <w:lang w:eastAsia="zh-CN"/>
        </w:rPr>
      </w:pPr>
      <w:r w:rsidRPr="00076E3A">
        <w:rPr>
          <w:rFonts w:cs="Arial"/>
          <w:sz w:val="22"/>
          <w:szCs w:val="22"/>
        </w:rPr>
        <w:t>Source:</w:t>
      </w:r>
      <w:r w:rsidRPr="00076E3A">
        <w:rPr>
          <w:rFonts w:cs="Arial"/>
          <w:sz w:val="22"/>
          <w:szCs w:val="22"/>
        </w:rPr>
        <w:tab/>
      </w:r>
      <w:r w:rsidR="0006266F">
        <w:rPr>
          <w:rFonts w:cs="Arial"/>
          <w:sz w:val="22"/>
          <w:szCs w:val="22"/>
        </w:rPr>
        <w:t>CATT</w:t>
      </w:r>
      <w:r w:rsidR="00E15203">
        <w:rPr>
          <w:rFonts w:eastAsiaTheme="minorEastAsia" w:cs="Arial" w:hint="eastAsia"/>
          <w:sz w:val="22"/>
          <w:szCs w:val="22"/>
          <w:lang w:eastAsia="zh-CN"/>
        </w:rPr>
        <w:t xml:space="preserve"> (Moderator)</w:t>
      </w:r>
    </w:p>
    <w:p w:rsidR="00880E6B" w:rsidRPr="00E15203" w:rsidRDefault="00880E6B" w:rsidP="00837E0C">
      <w:pPr>
        <w:pStyle w:val="Header"/>
        <w:tabs>
          <w:tab w:val="clear" w:pos="4536"/>
          <w:tab w:val="left" w:pos="1843"/>
        </w:tabs>
        <w:spacing w:afterLines="50" w:after="120"/>
        <w:ind w:left="1840" w:hangingChars="833" w:hanging="1840"/>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A80D69" w:rsidRPr="00A80D69">
        <w:rPr>
          <w:rFonts w:eastAsiaTheme="minorEastAsia" w:cs="Arial"/>
          <w:sz w:val="22"/>
          <w:szCs w:val="22"/>
          <w:lang w:eastAsia="zh-CN"/>
        </w:rPr>
        <w:t xml:space="preserve">Moderator's summary for </w:t>
      </w:r>
      <w:bookmarkStart w:id="1" w:name="OLE_LINK2"/>
      <w:r w:rsidR="00A80D69" w:rsidRPr="00A80D69">
        <w:rPr>
          <w:rFonts w:eastAsiaTheme="minorEastAsia" w:cs="Arial"/>
          <w:sz w:val="22"/>
          <w:szCs w:val="22"/>
          <w:lang w:eastAsia="zh-CN"/>
        </w:rPr>
        <w:t>NR mobility enhancements Phase 5</w:t>
      </w:r>
    </w:p>
    <w:bookmarkEnd w:id="1"/>
    <w:p w:rsidR="00880E6B" w:rsidRPr="00E15203" w:rsidRDefault="00880E6B" w:rsidP="00837E0C">
      <w:pPr>
        <w:pStyle w:val="Header"/>
        <w:tabs>
          <w:tab w:val="clear" w:pos="4536"/>
          <w:tab w:val="left" w:pos="1843"/>
        </w:tabs>
        <w:spacing w:afterLines="50" w:after="120"/>
        <w:ind w:left="1840" w:hangingChars="833" w:hanging="1840"/>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E15203">
        <w:rPr>
          <w:rFonts w:cs="Arial"/>
          <w:sz w:val="22"/>
          <w:szCs w:val="22"/>
        </w:rPr>
        <w:t>15.2.</w:t>
      </w:r>
      <w:r w:rsidR="00E15203">
        <w:rPr>
          <w:rFonts w:eastAsiaTheme="minorEastAsia" w:cs="Arial" w:hint="eastAsia"/>
          <w:sz w:val="22"/>
          <w:szCs w:val="22"/>
          <w:lang w:eastAsia="zh-CN"/>
        </w:rPr>
        <w:t>3</w:t>
      </w:r>
    </w:p>
    <w:p w:rsidR="00880E6B" w:rsidRPr="00837E0C" w:rsidRDefault="00880E6B" w:rsidP="00837E0C">
      <w:pPr>
        <w:pStyle w:val="Header"/>
        <w:tabs>
          <w:tab w:val="clear" w:pos="4536"/>
          <w:tab w:val="left" w:pos="1843"/>
        </w:tabs>
        <w:spacing w:afterLines="50" w:after="120"/>
        <w:ind w:left="1840" w:hangingChars="833" w:hanging="1840"/>
        <w:rPr>
          <w:rFonts w:cs="Arial"/>
          <w:sz w:val="22"/>
          <w:szCs w:val="22"/>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837E0C">
        <w:rPr>
          <w:rFonts w:cs="Arial"/>
          <w:sz w:val="22"/>
          <w:szCs w:val="22"/>
        </w:rPr>
        <w:t>n</w:t>
      </w:r>
      <w:r w:rsidRPr="00837E0C">
        <w:rPr>
          <w:rFonts w:cs="Arial" w:hint="eastAsia"/>
          <w:sz w:val="22"/>
          <w:szCs w:val="22"/>
        </w:rPr>
        <w:t xml:space="preserve"> </w:t>
      </w:r>
    </w:p>
    <w:p w:rsidR="004A7AA3" w:rsidRPr="00E2577D" w:rsidRDefault="004A7AA3" w:rsidP="004A7AA3">
      <w:pPr>
        <w:pBdr>
          <w:bottom w:val="single" w:sz="4" w:space="1" w:color="auto"/>
        </w:pBdr>
        <w:tabs>
          <w:tab w:val="left" w:pos="2552"/>
        </w:tabs>
        <w:jc w:val="both"/>
      </w:pPr>
    </w:p>
    <w:p w:rsidR="00AC4D72" w:rsidRDefault="00AC4D72" w:rsidP="00AC4D72">
      <w:pPr>
        <w:pStyle w:val="Heading1"/>
        <w:tabs>
          <w:tab w:val="clear" w:pos="567"/>
          <w:tab w:val="num" w:pos="432"/>
        </w:tabs>
        <w:ind w:left="432" w:hanging="432"/>
        <w:jc w:val="both"/>
        <w:rPr>
          <w:szCs w:val="28"/>
        </w:rPr>
      </w:pPr>
      <w:r w:rsidRPr="00D62F40">
        <w:rPr>
          <w:szCs w:val="28"/>
        </w:rPr>
        <w:t>Introduction</w:t>
      </w:r>
    </w:p>
    <w:p w:rsidR="009F0B49" w:rsidRPr="00254760" w:rsidRDefault="00E15203" w:rsidP="00AC4D72">
      <w:pPr>
        <w:pStyle w:val="BodyText"/>
        <w:spacing w:before="120"/>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his document is to capture the offline discussions for </w:t>
      </w:r>
      <w:r w:rsidR="005F1BE1">
        <w:rPr>
          <w:rFonts w:eastAsiaTheme="minorEastAsia" w:hint="eastAsia"/>
          <w:lang w:val="en-GB" w:eastAsia="zh-CN"/>
        </w:rPr>
        <w:t xml:space="preserve">the WID of </w:t>
      </w:r>
      <w:r w:rsidR="005F1BE1" w:rsidRPr="005F1BE1">
        <w:rPr>
          <w:rFonts w:eastAsiaTheme="minorEastAsia"/>
          <w:lang w:val="en-GB" w:eastAsia="zh-CN"/>
        </w:rPr>
        <w:t>NR mobility enhancements Phase</w:t>
      </w:r>
      <w:r w:rsidR="005F1BE1">
        <w:rPr>
          <w:rFonts w:eastAsiaTheme="minorEastAsia" w:hint="eastAsia"/>
          <w:lang w:val="en-GB" w:eastAsia="zh-CN"/>
        </w:rPr>
        <w:t xml:space="preserve"> 5</w:t>
      </w:r>
      <w:r>
        <w:rPr>
          <w:rFonts w:eastAsiaTheme="minorEastAsia" w:hint="eastAsia"/>
          <w:lang w:val="en-GB" w:eastAsia="zh-CN"/>
        </w:rPr>
        <w:t xml:space="preserve">. </w:t>
      </w:r>
    </w:p>
    <w:p w:rsidR="004A7AA3" w:rsidRDefault="004A7AA3" w:rsidP="004A7AA3">
      <w:pPr>
        <w:pStyle w:val="Heading1"/>
        <w:tabs>
          <w:tab w:val="clear" w:pos="567"/>
          <w:tab w:val="num" w:pos="432"/>
        </w:tabs>
        <w:ind w:left="432" w:hanging="432"/>
        <w:jc w:val="both"/>
      </w:pPr>
      <w:r w:rsidRPr="00AA54B6">
        <w:rPr>
          <w:rFonts w:hint="eastAsia"/>
        </w:rPr>
        <w:t>Discussion</w:t>
      </w:r>
      <w:r w:rsidR="005022F7" w:rsidRPr="00837E0C">
        <w:rPr>
          <w:rFonts w:hint="eastAsia"/>
          <w:szCs w:val="28"/>
        </w:rPr>
        <w:t xml:space="preserve"> </w:t>
      </w:r>
    </w:p>
    <w:p w:rsidR="00911256" w:rsidRDefault="00E15203" w:rsidP="00E15203">
      <w:pPr>
        <w:pStyle w:val="Heading2"/>
        <w:numPr>
          <w:ilvl w:val="0"/>
          <w:numId w:val="0"/>
        </w:numPr>
      </w:pPr>
      <w:r>
        <w:rPr>
          <w:rFonts w:eastAsiaTheme="minorEastAsia" w:hint="eastAsia"/>
        </w:rPr>
        <w:t>2.1 Background</w:t>
      </w:r>
    </w:p>
    <w:p w:rsidR="00E15203" w:rsidRDefault="001439D7" w:rsidP="00957A53">
      <w:pPr>
        <w:spacing w:after="180"/>
        <w:rPr>
          <w:rFonts w:eastAsiaTheme="minorEastAsia"/>
          <w:lang w:eastAsia="zh-CN"/>
        </w:rPr>
      </w:pPr>
      <w:r>
        <w:rPr>
          <w:rFonts w:eastAsiaTheme="minorEastAsia"/>
          <w:lang w:eastAsia="zh-CN"/>
        </w:rPr>
        <w:t>T</w:t>
      </w:r>
      <w:r>
        <w:rPr>
          <w:rFonts w:eastAsiaTheme="minorEastAsia" w:hint="eastAsia"/>
          <w:lang w:eastAsia="zh-CN"/>
        </w:rPr>
        <w:t xml:space="preserve">he following are part of the summary </w:t>
      </w:r>
      <w:r w:rsidRPr="001439D7">
        <w:rPr>
          <w:rFonts w:eastAsiaTheme="minorEastAsia"/>
          <w:lang w:eastAsia="zh-CN"/>
        </w:rPr>
        <w:t>RP-250812</w:t>
      </w:r>
      <w:r>
        <w:rPr>
          <w:rFonts w:eastAsiaTheme="minorEastAsia" w:hint="eastAsia"/>
          <w:lang w:eastAsia="zh-CN"/>
        </w:rPr>
        <w:t xml:space="preserve">, which </w:t>
      </w:r>
      <w:r w:rsidR="00052827">
        <w:rPr>
          <w:rFonts w:eastAsiaTheme="minorEastAsia" w:hint="eastAsia"/>
          <w:lang w:eastAsia="zh-CN"/>
        </w:rPr>
        <w:t>were already</w:t>
      </w:r>
      <w:r>
        <w:rPr>
          <w:rFonts w:eastAsiaTheme="minorEastAsia" w:hint="eastAsia"/>
          <w:lang w:eastAsia="zh-CN"/>
        </w:rPr>
        <w:t xml:space="preserve"> endorsed in RAN#107:</w:t>
      </w:r>
    </w:p>
    <w:tbl>
      <w:tblPr>
        <w:tblStyle w:val="TableGrid"/>
        <w:tblW w:w="0" w:type="auto"/>
        <w:tblLook w:val="04A0" w:firstRow="1" w:lastRow="0" w:firstColumn="1" w:lastColumn="0" w:noHBand="0" w:noVBand="1"/>
      </w:tblPr>
      <w:tblGrid>
        <w:gridCol w:w="9286"/>
      </w:tblGrid>
      <w:tr w:rsidR="001439D7" w:rsidTr="001439D7">
        <w:tc>
          <w:tcPr>
            <w:tcW w:w="9286" w:type="dxa"/>
          </w:tcPr>
          <w:p w:rsidR="001439D7" w:rsidRDefault="001439D7" w:rsidP="00957A53">
            <w:pPr>
              <w:spacing w:after="180"/>
              <w:rPr>
                <w:rFonts w:eastAsiaTheme="minorEastAsia"/>
                <w:lang w:eastAsia="zh-CN"/>
              </w:rPr>
            </w:pPr>
          </w:p>
          <w:p w:rsidR="001439D7" w:rsidRPr="001439D7" w:rsidRDefault="001439D7" w:rsidP="001439D7">
            <w:pPr>
              <w:spacing w:after="180"/>
              <w:rPr>
                <w:rFonts w:eastAsiaTheme="minorEastAsia"/>
                <w:lang w:eastAsia="zh-CN"/>
              </w:rPr>
            </w:pPr>
            <w:r w:rsidRPr="001439D7">
              <w:rPr>
                <w:rFonts w:eastAsiaTheme="minorEastAsia"/>
                <w:lang w:eastAsia="zh-CN"/>
              </w:rPr>
              <w:t>The following objectives are considered as baseline for Rel-20</w:t>
            </w:r>
          </w:p>
          <w:p w:rsidR="00D24975" w:rsidRPr="001439D7" w:rsidRDefault="00D24975" w:rsidP="001439D7">
            <w:pPr>
              <w:numPr>
                <w:ilvl w:val="0"/>
                <w:numId w:val="27"/>
              </w:numPr>
              <w:tabs>
                <w:tab w:val="left" w:pos="720"/>
              </w:tabs>
              <w:spacing w:after="180"/>
              <w:rPr>
                <w:rFonts w:eastAsiaTheme="minorEastAsia"/>
                <w:lang w:eastAsia="zh-CN"/>
              </w:rPr>
            </w:pPr>
            <w:r w:rsidRPr="001439D7">
              <w:rPr>
                <w:rFonts w:eastAsiaTheme="minorEastAsia"/>
                <w:lang w:eastAsia="zh-CN"/>
              </w:rPr>
              <w:t xml:space="preserve">Specify LTM </w:t>
            </w:r>
            <w:proofErr w:type="spellStart"/>
            <w:r w:rsidRPr="001439D7">
              <w:rPr>
                <w:rFonts w:eastAsiaTheme="minorEastAsia"/>
                <w:lang w:eastAsia="zh-CN"/>
              </w:rPr>
              <w:t>SCell</w:t>
            </w:r>
            <w:proofErr w:type="spellEnd"/>
            <w:r w:rsidRPr="001439D7">
              <w:rPr>
                <w:rFonts w:eastAsiaTheme="minorEastAsia"/>
                <w:lang w:eastAsia="zh-CN"/>
              </w:rPr>
              <w:t xml:space="preserve"> improvements for further reducing interruption delays</w:t>
            </w:r>
          </w:p>
          <w:p w:rsidR="00D24975" w:rsidRPr="001439D7" w:rsidRDefault="00D24975" w:rsidP="001439D7">
            <w:pPr>
              <w:numPr>
                <w:ilvl w:val="1"/>
                <w:numId w:val="27"/>
              </w:numPr>
              <w:tabs>
                <w:tab w:val="clear" w:pos="1440"/>
              </w:tabs>
              <w:spacing w:after="180"/>
              <w:rPr>
                <w:rFonts w:eastAsiaTheme="minorEastAsia"/>
                <w:lang w:eastAsia="zh-CN"/>
              </w:rPr>
            </w:pPr>
            <w:proofErr w:type="spellStart"/>
            <w:r w:rsidRPr="001439D7">
              <w:rPr>
                <w:rFonts w:eastAsiaTheme="minorEastAsia"/>
                <w:lang w:eastAsia="zh-CN"/>
              </w:rPr>
              <w:t>SCell</w:t>
            </w:r>
            <w:proofErr w:type="spellEnd"/>
            <w:r w:rsidRPr="001439D7">
              <w:rPr>
                <w:rFonts w:eastAsiaTheme="minorEastAsia"/>
                <w:lang w:eastAsia="zh-CN"/>
              </w:rPr>
              <w:t xml:space="preserve"> activation</w:t>
            </w:r>
          </w:p>
          <w:p w:rsidR="00D24975" w:rsidRPr="001439D7" w:rsidRDefault="00D24975" w:rsidP="001439D7">
            <w:pPr>
              <w:numPr>
                <w:ilvl w:val="2"/>
                <w:numId w:val="27"/>
              </w:numPr>
              <w:tabs>
                <w:tab w:val="clear" w:pos="2160"/>
              </w:tabs>
              <w:spacing w:after="180"/>
              <w:rPr>
                <w:rFonts w:eastAsiaTheme="minorEastAsia"/>
                <w:lang w:eastAsia="zh-CN"/>
              </w:rPr>
            </w:pPr>
            <w:r w:rsidRPr="001439D7">
              <w:rPr>
                <w:rFonts w:eastAsiaTheme="minorEastAsia"/>
                <w:lang w:eastAsia="zh-CN"/>
              </w:rPr>
              <w:t xml:space="preserve">Specify the necessary configuration and UE procedures for NW triggering of LTM </w:t>
            </w:r>
            <w:proofErr w:type="spellStart"/>
            <w:r w:rsidRPr="001439D7">
              <w:rPr>
                <w:rFonts w:eastAsiaTheme="minorEastAsia"/>
                <w:lang w:eastAsia="zh-CN"/>
              </w:rPr>
              <w:t>SCell</w:t>
            </w:r>
            <w:proofErr w:type="spellEnd"/>
            <w:r w:rsidRPr="001439D7">
              <w:rPr>
                <w:rFonts w:eastAsiaTheme="minorEastAsia"/>
                <w:lang w:eastAsia="zh-CN"/>
              </w:rPr>
              <w:t xml:space="preserve"> activation with LTM cell switch [RAN2, RAN3]. </w:t>
            </w:r>
          </w:p>
          <w:p w:rsidR="00D24975" w:rsidRPr="001439D7" w:rsidRDefault="00D24975" w:rsidP="001439D7">
            <w:pPr>
              <w:numPr>
                <w:ilvl w:val="2"/>
                <w:numId w:val="27"/>
              </w:numPr>
              <w:tabs>
                <w:tab w:val="clear" w:pos="2160"/>
              </w:tabs>
              <w:spacing w:after="180"/>
              <w:rPr>
                <w:rFonts w:eastAsiaTheme="minorEastAsia"/>
                <w:lang w:eastAsia="zh-CN"/>
              </w:rPr>
            </w:pPr>
            <w:r w:rsidRPr="001439D7">
              <w:rPr>
                <w:rFonts w:eastAsiaTheme="minorEastAsia"/>
                <w:lang w:eastAsia="zh-CN"/>
              </w:rPr>
              <w:t xml:space="preserve">Evaluate and specify as necessary the needed RAN4 requirements for this [RAN4]. </w:t>
            </w:r>
          </w:p>
          <w:p w:rsidR="001439D7" w:rsidRPr="001439D7" w:rsidRDefault="001439D7" w:rsidP="001439D7">
            <w:pPr>
              <w:spacing w:after="180"/>
              <w:ind w:left="1440"/>
              <w:rPr>
                <w:rFonts w:eastAsiaTheme="minorEastAsia"/>
                <w:lang w:eastAsia="zh-CN"/>
              </w:rPr>
            </w:pPr>
            <w:r w:rsidRPr="001439D7">
              <w:rPr>
                <w:rFonts w:eastAsiaTheme="minorEastAsia"/>
                <w:lang w:eastAsia="zh-CN"/>
              </w:rPr>
              <w:t xml:space="preserve">NOTE: Reuse the candidate cell LTM measurement and reporting procedures where possible for the </w:t>
            </w:r>
            <w:proofErr w:type="spellStart"/>
            <w:r w:rsidRPr="001439D7">
              <w:rPr>
                <w:rFonts w:eastAsiaTheme="minorEastAsia"/>
                <w:lang w:eastAsia="zh-CN"/>
              </w:rPr>
              <w:t>SCell</w:t>
            </w:r>
            <w:proofErr w:type="spellEnd"/>
            <w:r w:rsidRPr="001439D7">
              <w:rPr>
                <w:rFonts w:eastAsiaTheme="minorEastAsia"/>
                <w:lang w:eastAsia="zh-CN"/>
              </w:rPr>
              <w:t xml:space="preserve"> improvements</w:t>
            </w:r>
          </w:p>
          <w:p w:rsidR="001439D7" w:rsidRPr="001439D7" w:rsidRDefault="001439D7" w:rsidP="001439D7">
            <w:pPr>
              <w:spacing w:after="180"/>
              <w:ind w:left="1440"/>
              <w:rPr>
                <w:rFonts w:eastAsiaTheme="minorEastAsia"/>
                <w:lang w:eastAsia="zh-CN"/>
              </w:rPr>
            </w:pPr>
            <w:r w:rsidRPr="001439D7">
              <w:rPr>
                <w:rFonts w:eastAsiaTheme="minorEastAsia"/>
                <w:lang w:eastAsia="zh-CN"/>
              </w:rPr>
              <w:t>NOTE: This objective is NOT applicable to non-co-located CA and is NOT applicable to C-LTM</w:t>
            </w:r>
          </w:p>
          <w:p w:rsidR="001439D7" w:rsidRPr="001439D7" w:rsidRDefault="001439D7" w:rsidP="001439D7">
            <w:pPr>
              <w:spacing w:after="180"/>
              <w:ind w:left="1440"/>
              <w:rPr>
                <w:rFonts w:eastAsiaTheme="minorEastAsia"/>
                <w:lang w:eastAsia="zh-CN"/>
              </w:rPr>
            </w:pPr>
            <w:r w:rsidRPr="001439D7">
              <w:rPr>
                <w:rFonts w:eastAsiaTheme="minorEastAsia"/>
                <w:lang w:eastAsia="zh-CN"/>
              </w:rPr>
              <w:t>NOTE: This objective is applicable to MCG and SCG</w:t>
            </w:r>
          </w:p>
          <w:p w:rsidR="00D24975" w:rsidRPr="001439D7" w:rsidRDefault="00D24975" w:rsidP="001439D7">
            <w:pPr>
              <w:numPr>
                <w:ilvl w:val="0"/>
                <w:numId w:val="28"/>
              </w:numPr>
              <w:tabs>
                <w:tab w:val="left" w:pos="720"/>
              </w:tabs>
              <w:spacing w:after="180"/>
              <w:rPr>
                <w:rFonts w:eastAsiaTheme="minorEastAsia"/>
                <w:lang w:eastAsia="zh-CN"/>
              </w:rPr>
            </w:pPr>
            <w:r w:rsidRPr="001439D7">
              <w:rPr>
                <w:rFonts w:eastAsiaTheme="minorEastAsia"/>
                <w:lang w:eastAsia="zh-CN"/>
              </w:rPr>
              <w:t>Dynamic L1 measurement and reporting configuration change</w:t>
            </w:r>
          </w:p>
          <w:p w:rsidR="00D24975" w:rsidRPr="001439D7" w:rsidRDefault="00D24975" w:rsidP="001439D7">
            <w:pPr>
              <w:numPr>
                <w:ilvl w:val="1"/>
                <w:numId w:val="28"/>
              </w:numPr>
              <w:tabs>
                <w:tab w:val="clear" w:pos="1440"/>
              </w:tabs>
              <w:spacing w:after="180"/>
              <w:rPr>
                <w:rFonts w:eastAsiaTheme="minorEastAsia"/>
                <w:lang w:eastAsia="zh-CN"/>
              </w:rPr>
            </w:pPr>
            <w:r w:rsidRPr="001439D7">
              <w:rPr>
                <w:rFonts w:eastAsiaTheme="minorEastAsia"/>
                <w:lang w:eastAsia="zh-CN"/>
              </w:rPr>
              <w:t>Specify the necessary configuration and procedures for MAC CE based configuration selection among prior provided RRC configurations of UE L1 measurement and reporting LTM configuration [RAN2]</w:t>
            </w:r>
          </w:p>
          <w:p w:rsidR="00D24975" w:rsidRPr="001439D7" w:rsidRDefault="00D24975" w:rsidP="001439D7">
            <w:pPr>
              <w:numPr>
                <w:ilvl w:val="1"/>
                <w:numId w:val="28"/>
              </w:numPr>
              <w:tabs>
                <w:tab w:val="clear" w:pos="1440"/>
              </w:tabs>
              <w:spacing w:after="180"/>
              <w:rPr>
                <w:rFonts w:eastAsiaTheme="minorEastAsia"/>
                <w:lang w:eastAsia="zh-CN"/>
              </w:rPr>
            </w:pPr>
            <w:r w:rsidRPr="001439D7">
              <w:rPr>
                <w:rFonts w:eastAsiaTheme="minorEastAsia"/>
                <w:lang w:eastAsia="zh-CN"/>
              </w:rPr>
              <w:t>Evaluate and specify as necessary the needed RAN4 requirements for this [RAN4]. ????</w:t>
            </w:r>
          </w:p>
          <w:p w:rsidR="001439D7" w:rsidRPr="001439D7" w:rsidRDefault="001439D7" w:rsidP="001439D7">
            <w:pPr>
              <w:spacing w:after="180"/>
              <w:ind w:left="1440"/>
              <w:rPr>
                <w:rFonts w:eastAsiaTheme="minorEastAsia"/>
                <w:lang w:eastAsia="zh-CN"/>
              </w:rPr>
            </w:pPr>
            <w:r w:rsidRPr="001439D7">
              <w:rPr>
                <w:rFonts w:eastAsiaTheme="minorEastAsia"/>
                <w:lang w:eastAsia="zh-CN"/>
              </w:rPr>
              <w:t>NOTE 1: This sub-objective is applicable to C-LTM as well.</w:t>
            </w:r>
          </w:p>
          <w:p w:rsidR="001439D7" w:rsidRPr="001439D7" w:rsidRDefault="001439D7" w:rsidP="001439D7">
            <w:pPr>
              <w:spacing w:after="180"/>
              <w:ind w:left="1440"/>
              <w:rPr>
                <w:rFonts w:eastAsiaTheme="minorEastAsia"/>
                <w:lang w:eastAsia="zh-CN"/>
              </w:rPr>
            </w:pPr>
            <w:r w:rsidRPr="001439D7">
              <w:rPr>
                <w:rFonts w:eastAsiaTheme="minorEastAsia"/>
                <w:lang w:eastAsia="zh-CN"/>
              </w:rPr>
              <w:t>NOTE 2: For this objective, we strive to avoid RAN1 impact (including reporting)</w:t>
            </w:r>
          </w:p>
          <w:p w:rsidR="001439D7" w:rsidRPr="001439D7" w:rsidRDefault="001439D7" w:rsidP="001439D7">
            <w:pPr>
              <w:spacing w:after="180"/>
              <w:ind w:left="1440"/>
              <w:rPr>
                <w:rFonts w:eastAsiaTheme="minorEastAsia"/>
                <w:lang w:eastAsia="zh-CN"/>
              </w:rPr>
            </w:pPr>
            <w:r w:rsidRPr="001439D7">
              <w:rPr>
                <w:rFonts w:eastAsiaTheme="minorEastAsia"/>
                <w:lang w:eastAsia="zh-CN"/>
              </w:rPr>
              <w:t xml:space="preserve">NOTE 3: RAN1/RAN3/RAN4(?) involvement is based on LS if necessary </w:t>
            </w:r>
          </w:p>
          <w:p w:rsidR="00D24975" w:rsidRPr="001439D7" w:rsidRDefault="00D24975" w:rsidP="001439D7">
            <w:pPr>
              <w:numPr>
                <w:ilvl w:val="0"/>
                <w:numId w:val="29"/>
              </w:numPr>
              <w:tabs>
                <w:tab w:val="left" w:pos="720"/>
              </w:tabs>
              <w:spacing w:after="180"/>
              <w:rPr>
                <w:rFonts w:eastAsiaTheme="minorEastAsia"/>
                <w:lang w:eastAsia="zh-CN"/>
              </w:rPr>
            </w:pPr>
            <w:r w:rsidRPr="001439D7">
              <w:rPr>
                <w:rFonts w:eastAsiaTheme="minorEastAsia"/>
                <w:lang w:eastAsia="zh-CN"/>
              </w:rPr>
              <w:t>No further RAN2 objectives are considered for Rel-20</w:t>
            </w:r>
          </w:p>
          <w:p w:rsidR="001439D7" w:rsidRDefault="001439D7" w:rsidP="00957A53">
            <w:pPr>
              <w:spacing w:after="180"/>
              <w:rPr>
                <w:rFonts w:eastAsiaTheme="minorEastAsia"/>
                <w:lang w:eastAsia="zh-CN"/>
              </w:rPr>
            </w:pPr>
          </w:p>
        </w:tc>
      </w:tr>
    </w:tbl>
    <w:p w:rsidR="001439D7" w:rsidRDefault="001439D7" w:rsidP="00957A53">
      <w:pPr>
        <w:spacing w:after="180"/>
        <w:rPr>
          <w:rFonts w:eastAsiaTheme="minorEastAsia"/>
          <w:lang w:eastAsia="zh-CN"/>
        </w:rPr>
      </w:pPr>
    </w:p>
    <w:p w:rsidR="00E15203" w:rsidRDefault="001439D7" w:rsidP="00957A53">
      <w:pPr>
        <w:spacing w:after="180"/>
        <w:rPr>
          <w:rFonts w:eastAsiaTheme="minorEastAsia"/>
          <w:lang w:eastAsia="zh-CN"/>
        </w:rPr>
      </w:pPr>
      <w:r>
        <w:rPr>
          <w:rFonts w:eastAsiaTheme="minorEastAsia" w:hint="eastAsia"/>
          <w:lang w:eastAsia="zh-CN"/>
        </w:rPr>
        <w:lastRenderedPageBreak/>
        <w:t>In RAN#108</w:t>
      </w:r>
      <w:r w:rsidR="00954AFC">
        <w:rPr>
          <w:rFonts w:eastAsiaTheme="minorEastAsia"/>
          <w:lang w:eastAsia="zh-CN"/>
        </w:rPr>
        <w:t>, contributions</w:t>
      </w:r>
      <w:r>
        <w:rPr>
          <w:rFonts w:eastAsiaTheme="minorEastAsia" w:hint="eastAsia"/>
          <w:lang w:eastAsia="zh-CN"/>
        </w:rPr>
        <w:t xml:space="preserve"> </w:t>
      </w:r>
      <w:r w:rsidR="00954AFC">
        <w:rPr>
          <w:rFonts w:eastAsiaTheme="minorEastAsia" w:hint="eastAsia"/>
          <w:lang w:eastAsia="zh-CN"/>
        </w:rPr>
        <w:t xml:space="preserve">[1]-[12] are submitted </w:t>
      </w:r>
      <w:r w:rsidR="00052827">
        <w:rPr>
          <w:rFonts w:eastAsiaTheme="minorEastAsia" w:hint="eastAsia"/>
          <w:lang w:eastAsia="zh-CN"/>
        </w:rPr>
        <w:t xml:space="preserve">on this topic, and the plan is to discuss and finalize the </w:t>
      </w:r>
      <w:r w:rsidR="00052827">
        <w:rPr>
          <w:rFonts w:eastAsiaTheme="minorEastAsia"/>
          <w:lang w:eastAsia="zh-CN"/>
        </w:rPr>
        <w:t>corresponding</w:t>
      </w:r>
      <w:r w:rsidR="00052827">
        <w:rPr>
          <w:rFonts w:eastAsiaTheme="minorEastAsia" w:hint="eastAsia"/>
          <w:lang w:eastAsia="zh-CN"/>
        </w:rPr>
        <w:t xml:space="preserve"> work item description. </w:t>
      </w:r>
      <w:r w:rsidR="00FC1580">
        <w:rPr>
          <w:rFonts w:eastAsiaTheme="minorEastAsia" w:hint="eastAsia"/>
          <w:lang w:eastAsia="zh-CN"/>
        </w:rPr>
        <w:t xml:space="preserve">The </w:t>
      </w:r>
      <w:r w:rsidR="00FC1580">
        <w:rPr>
          <w:rFonts w:eastAsiaTheme="minorEastAsia"/>
          <w:lang w:eastAsia="zh-CN"/>
        </w:rPr>
        <w:t>moderator</w:t>
      </w:r>
      <w:r w:rsidR="00FC1580">
        <w:rPr>
          <w:rFonts w:eastAsiaTheme="minorEastAsia" w:hint="eastAsia"/>
          <w:lang w:eastAsia="zh-CN"/>
        </w:rPr>
        <w:t xml:space="preserve"> also provides draft WID (see the draft folder) as a starting point of the </w:t>
      </w:r>
      <w:r w:rsidR="00FC1580">
        <w:rPr>
          <w:rFonts w:eastAsiaTheme="minorEastAsia"/>
          <w:lang w:eastAsia="zh-CN"/>
        </w:rPr>
        <w:t>discussion</w:t>
      </w:r>
      <w:r w:rsidR="00FC1580">
        <w:rPr>
          <w:rFonts w:eastAsiaTheme="minorEastAsia" w:hint="eastAsia"/>
          <w:lang w:eastAsia="zh-CN"/>
        </w:rPr>
        <w:t xml:space="preserve">. </w:t>
      </w:r>
    </w:p>
    <w:p w:rsidR="00E15203" w:rsidRDefault="00E15203" w:rsidP="00957A53">
      <w:pPr>
        <w:spacing w:after="180"/>
        <w:rPr>
          <w:rFonts w:eastAsiaTheme="minorEastAsia"/>
          <w:lang w:eastAsia="zh-CN"/>
        </w:rPr>
      </w:pPr>
    </w:p>
    <w:p w:rsidR="00957A53" w:rsidRDefault="00E15203" w:rsidP="00E15203">
      <w:pPr>
        <w:pStyle w:val="Heading2"/>
        <w:numPr>
          <w:ilvl w:val="0"/>
          <w:numId w:val="0"/>
        </w:numPr>
      </w:pPr>
      <w:r>
        <w:rPr>
          <w:rFonts w:eastAsiaTheme="minorEastAsia" w:hint="eastAsia"/>
        </w:rPr>
        <w:t xml:space="preserve">2.2 </w:t>
      </w:r>
      <w:r w:rsidR="005D35B0">
        <w:rPr>
          <w:rFonts w:eastAsiaTheme="minorEastAsia" w:hint="eastAsia"/>
        </w:rPr>
        <w:t>Discussions</w:t>
      </w:r>
    </w:p>
    <w:p w:rsidR="00653B5C" w:rsidRPr="008B704F" w:rsidRDefault="008B704F" w:rsidP="00F551CC">
      <w:pPr>
        <w:pStyle w:val="Heading3"/>
        <w:numPr>
          <w:ilvl w:val="0"/>
          <w:numId w:val="0"/>
        </w:numPr>
      </w:pPr>
      <w:r w:rsidRPr="008B704F">
        <w:rPr>
          <w:rFonts w:hint="eastAsia"/>
        </w:rPr>
        <w:t xml:space="preserve">2.2.1 </w:t>
      </w:r>
      <w:proofErr w:type="gramStart"/>
      <w:r>
        <w:t>On</w:t>
      </w:r>
      <w:proofErr w:type="gramEnd"/>
      <w:r>
        <w:rPr>
          <w:rFonts w:hint="eastAsia"/>
        </w:rPr>
        <w:t xml:space="preserve"> the scope of the discussion</w:t>
      </w:r>
    </w:p>
    <w:p w:rsidR="00052827" w:rsidRDefault="00052827" w:rsidP="00052827">
      <w:pPr>
        <w:spacing w:after="180"/>
        <w:rPr>
          <w:rFonts w:eastAsiaTheme="minorEastAsia"/>
          <w:lang w:eastAsia="zh-CN"/>
        </w:rPr>
      </w:pPr>
      <w:r>
        <w:rPr>
          <w:rFonts w:eastAsiaTheme="minorEastAsia" w:hint="eastAsia"/>
          <w:lang w:eastAsia="zh-CN"/>
        </w:rPr>
        <w:t xml:space="preserve">The </w:t>
      </w:r>
      <w:r>
        <w:rPr>
          <w:rFonts w:eastAsiaTheme="minorEastAsia"/>
          <w:lang w:eastAsia="zh-CN"/>
        </w:rPr>
        <w:t>moderator</w:t>
      </w:r>
      <w:r>
        <w:rPr>
          <w:rFonts w:eastAsiaTheme="minorEastAsia" w:hint="eastAsia"/>
          <w:lang w:eastAsia="zh-CN"/>
        </w:rPr>
        <w:t xml:space="preserve"> suggests to focus this </w:t>
      </w:r>
      <w:r>
        <w:rPr>
          <w:rFonts w:eastAsiaTheme="minorEastAsia"/>
          <w:lang w:eastAsia="zh-CN"/>
        </w:rPr>
        <w:t>discussion</w:t>
      </w:r>
      <w:r>
        <w:rPr>
          <w:rFonts w:eastAsiaTheme="minorEastAsia" w:hint="eastAsia"/>
          <w:lang w:eastAsia="zh-CN"/>
        </w:rPr>
        <w:t xml:space="preserve"> on the following objectives as per the endorsed summary (see section 2.1), i.e</w:t>
      </w:r>
      <w:proofErr w:type="gramStart"/>
      <w:r>
        <w:rPr>
          <w:rFonts w:eastAsiaTheme="minorEastAsia" w:hint="eastAsia"/>
          <w:lang w:eastAsia="zh-CN"/>
        </w:rPr>
        <w:t>.,</w:t>
      </w:r>
      <w:proofErr w:type="gramEnd"/>
      <w:r>
        <w:rPr>
          <w:rFonts w:eastAsiaTheme="minorEastAsia" w:hint="eastAsia"/>
          <w:lang w:eastAsia="zh-CN"/>
        </w:rPr>
        <w:t xml:space="preserve"> </w:t>
      </w:r>
    </w:p>
    <w:p w:rsidR="00052827" w:rsidRPr="004A7028" w:rsidRDefault="003B4F9B" w:rsidP="00052827">
      <w:pPr>
        <w:pStyle w:val="ListParagraph"/>
        <w:numPr>
          <w:ilvl w:val="0"/>
          <w:numId w:val="32"/>
        </w:numPr>
        <w:spacing w:line="360" w:lineRule="auto"/>
        <w:rPr>
          <w:rFonts w:eastAsiaTheme="minorEastAsia"/>
          <w:lang w:eastAsia="zh-CN"/>
        </w:rPr>
      </w:pPr>
      <w:r>
        <w:rPr>
          <w:rFonts w:eastAsiaTheme="minorEastAsia" w:hint="eastAsia"/>
          <w:lang w:eastAsia="zh-CN"/>
        </w:rPr>
        <w:t>1</w:t>
      </w:r>
      <w:r w:rsidRPr="003B4F9B">
        <w:rPr>
          <w:rFonts w:eastAsiaTheme="minorEastAsia" w:hint="eastAsia"/>
          <w:vertAlign w:val="superscript"/>
          <w:lang w:eastAsia="zh-CN"/>
        </w:rPr>
        <w:t>st</w:t>
      </w:r>
      <w:r>
        <w:rPr>
          <w:rFonts w:eastAsiaTheme="minorEastAsia" w:hint="eastAsia"/>
          <w:lang w:eastAsia="zh-CN"/>
        </w:rPr>
        <w:t xml:space="preserve"> objective - </w:t>
      </w:r>
      <w:r w:rsidR="00052827" w:rsidRPr="004A7028">
        <w:rPr>
          <w:rFonts w:eastAsiaTheme="minorEastAsia"/>
          <w:lang w:eastAsia="zh-CN"/>
        </w:rPr>
        <w:t xml:space="preserve">LTM </w:t>
      </w:r>
      <w:proofErr w:type="spellStart"/>
      <w:r w:rsidR="00052827" w:rsidRPr="004A7028">
        <w:rPr>
          <w:rFonts w:eastAsiaTheme="minorEastAsia"/>
          <w:lang w:eastAsia="zh-CN"/>
        </w:rPr>
        <w:t>SCell</w:t>
      </w:r>
      <w:proofErr w:type="spellEnd"/>
      <w:r w:rsidR="001350E5">
        <w:rPr>
          <w:rFonts w:eastAsiaTheme="minorEastAsia" w:hint="eastAsia"/>
          <w:lang w:eastAsia="zh-CN"/>
        </w:rPr>
        <w:t xml:space="preserve"> activation</w:t>
      </w:r>
      <w:r w:rsidR="00052827" w:rsidRPr="004A7028">
        <w:rPr>
          <w:rFonts w:eastAsiaTheme="minorEastAsia"/>
          <w:lang w:eastAsia="zh-CN"/>
        </w:rPr>
        <w:t xml:space="preserve"> improvements for further reducing interruption delays</w:t>
      </w:r>
      <w:r w:rsidR="00052827">
        <w:rPr>
          <w:rFonts w:eastAsiaTheme="minorEastAsia" w:hint="eastAsia"/>
          <w:lang w:eastAsia="zh-CN"/>
        </w:rPr>
        <w:t xml:space="preserve">, and </w:t>
      </w:r>
    </w:p>
    <w:p w:rsidR="00052827" w:rsidRPr="004A7028" w:rsidRDefault="003B4F9B" w:rsidP="00052827">
      <w:pPr>
        <w:pStyle w:val="ListParagraph"/>
        <w:numPr>
          <w:ilvl w:val="0"/>
          <w:numId w:val="32"/>
        </w:numPr>
        <w:ind w:left="714" w:hanging="357"/>
        <w:rPr>
          <w:rFonts w:eastAsiaTheme="minorEastAsia"/>
          <w:lang w:eastAsia="zh-CN"/>
        </w:rPr>
      </w:pPr>
      <w:r>
        <w:rPr>
          <w:rFonts w:eastAsiaTheme="minorEastAsia" w:hint="eastAsia"/>
          <w:lang w:eastAsia="zh-CN"/>
        </w:rPr>
        <w:t>2</w:t>
      </w:r>
      <w:r w:rsidRPr="003B4F9B">
        <w:rPr>
          <w:rFonts w:eastAsiaTheme="minorEastAsia" w:hint="eastAsia"/>
          <w:vertAlign w:val="superscript"/>
          <w:lang w:eastAsia="zh-CN"/>
        </w:rPr>
        <w:t>nd</w:t>
      </w:r>
      <w:r>
        <w:rPr>
          <w:rFonts w:eastAsiaTheme="minorEastAsia" w:hint="eastAsia"/>
          <w:lang w:eastAsia="zh-CN"/>
        </w:rPr>
        <w:t xml:space="preserve"> </w:t>
      </w:r>
      <w:r>
        <w:rPr>
          <w:rFonts w:eastAsiaTheme="minorEastAsia"/>
          <w:lang w:eastAsia="zh-CN"/>
        </w:rPr>
        <w:t>objective</w:t>
      </w:r>
      <w:r>
        <w:rPr>
          <w:rFonts w:eastAsiaTheme="minorEastAsia" w:hint="eastAsia"/>
          <w:lang w:eastAsia="zh-CN"/>
        </w:rPr>
        <w:t xml:space="preserve"> - </w:t>
      </w:r>
      <w:bookmarkStart w:id="4" w:name="OLE_LINK3"/>
      <w:bookmarkStart w:id="5" w:name="OLE_LINK4"/>
      <w:r w:rsidR="00052827" w:rsidRPr="004A7028">
        <w:rPr>
          <w:rFonts w:eastAsiaTheme="minorEastAsia"/>
          <w:lang w:eastAsia="zh-CN"/>
        </w:rPr>
        <w:t>Dynamic L1 measurement and reporting configuration change</w:t>
      </w:r>
      <w:bookmarkEnd w:id="4"/>
      <w:bookmarkEnd w:id="5"/>
    </w:p>
    <w:p w:rsidR="008B704F" w:rsidRDefault="00052827" w:rsidP="008C51FA">
      <w:pPr>
        <w:spacing w:after="180"/>
        <w:rPr>
          <w:rFonts w:eastAsiaTheme="minorEastAsia"/>
          <w:lang w:val="en-GB" w:eastAsia="zh-CN"/>
        </w:rPr>
      </w:pPr>
      <w:r>
        <w:rPr>
          <w:rFonts w:eastAsiaTheme="minorEastAsia" w:hint="eastAsia"/>
          <w:lang w:val="en-GB" w:eastAsia="zh-CN"/>
        </w:rPr>
        <w:t xml:space="preserve">The main reason is that even if there are some company proposals (see e.g., in [1], </w:t>
      </w:r>
      <w:r w:rsidR="008C51FA">
        <w:rPr>
          <w:rFonts w:eastAsiaTheme="minorEastAsia" w:hint="eastAsia"/>
          <w:lang w:val="en-GB" w:eastAsia="zh-CN"/>
        </w:rPr>
        <w:t>[8], and [11]</w:t>
      </w:r>
      <w:r>
        <w:rPr>
          <w:rFonts w:eastAsiaTheme="minorEastAsia" w:hint="eastAsia"/>
          <w:lang w:val="en-GB" w:eastAsia="zh-CN"/>
        </w:rPr>
        <w:t>)</w:t>
      </w:r>
      <w:r w:rsidR="008C51FA">
        <w:rPr>
          <w:rFonts w:eastAsiaTheme="minorEastAsia" w:hint="eastAsia"/>
          <w:lang w:val="en-GB" w:eastAsia="zh-CN"/>
        </w:rPr>
        <w:t xml:space="preserve">, the previous RAN endorsed conclusion needs to be respected. </w:t>
      </w:r>
      <w:r w:rsidR="008B704F">
        <w:rPr>
          <w:rFonts w:eastAsiaTheme="minorEastAsia"/>
          <w:lang w:val="en-GB" w:eastAsia="zh-CN"/>
        </w:rPr>
        <w:t>Therefore</w:t>
      </w:r>
      <w:r w:rsidR="008B704F">
        <w:rPr>
          <w:rFonts w:eastAsiaTheme="minorEastAsia" w:hint="eastAsia"/>
          <w:lang w:val="en-GB" w:eastAsia="zh-CN"/>
        </w:rPr>
        <w:t xml:space="preserve"> the moderator suggests that companies refrain from </w:t>
      </w:r>
      <w:r w:rsidR="008B704F">
        <w:rPr>
          <w:rFonts w:eastAsiaTheme="minorEastAsia"/>
          <w:lang w:val="en-GB" w:eastAsia="zh-CN"/>
        </w:rPr>
        <w:t>proposing</w:t>
      </w:r>
      <w:r w:rsidR="008B704F">
        <w:rPr>
          <w:rFonts w:eastAsiaTheme="minorEastAsia" w:hint="eastAsia"/>
          <w:lang w:val="en-GB" w:eastAsia="zh-CN"/>
        </w:rPr>
        <w:t xml:space="preserve"> scope </w:t>
      </w:r>
      <w:r w:rsidR="008B704F">
        <w:rPr>
          <w:rFonts w:eastAsiaTheme="minorEastAsia"/>
          <w:lang w:val="en-GB" w:eastAsia="zh-CN"/>
        </w:rPr>
        <w:t>expansion</w:t>
      </w:r>
      <w:r w:rsidR="008B704F">
        <w:rPr>
          <w:rFonts w:eastAsiaTheme="minorEastAsia" w:hint="eastAsia"/>
          <w:lang w:val="en-GB" w:eastAsia="zh-CN"/>
        </w:rPr>
        <w:t xml:space="preserve"> or </w:t>
      </w:r>
      <w:r w:rsidR="008B704F">
        <w:rPr>
          <w:rFonts w:eastAsiaTheme="minorEastAsia"/>
          <w:lang w:val="en-GB" w:eastAsia="zh-CN"/>
        </w:rPr>
        <w:t>additional</w:t>
      </w:r>
      <w:r w:rsidR="008B704F">
        <w:rPr>
          <w:rFonts w:eastAsiaTheme="minorEastAsia" w:hint="eastAsia"/>
          <w:lang w:val="en-GB" w:eastAsia="zh-CN"/>
        </w:rPr>
        <w:t xml:space="preserve"> objectives. </w:t>
      </w:r>
    </w:p>
    <w:p w:rsidR="00653B5C" w:rsidRDefault="00653B5C" w:rsidP="004A7028">
      <w:pPr>
        <w:rPr>
          <w:rFonts w:eastAsiaTheme="minorEastAsia"/>
          <w:lang w:eastAsia="zh-CN"/>
        </w:rPr>
      </w:pPr>
    </w:p>
    <w:p w:rsidR="008B704F" w:rsidRPr="00CC7792" w:rsidRDefault="008B704F" w:rsidP="00F551CC">
      <w:pPr>
        <w:pStyle w:val="Heading3"/>
        <w:numPr>
          <w:ilvl w:val="0"/>
          <w:numId w:val="0"/>
        </w:numPr>
      </w:pPr>
      <w:bookmarkStart w:id="6" w:name="OLE_LINK5"/>
      <w:bookmarkStart w:id="7" w:name="OLE_LINK6"/>
      <w:r w:rsidRPr="00CC7792">
        <w:rPr>
          <w:rFonts w:hint="eastAsia"/>
        </w:rPr>
        <w:t>2.2.2</w:t>
      </w:r>
      <w:r w:rsidR="00C77867" w:rsidRPr="00CC7792">
        <w:rPr>
          <w:rFonts w:hint="eastAsia"/>
        </w:rPr>
        <w:t xml:space="preserve"> On RAN4 work for the 2nd objective</w:t>
      </w:r>
    </w:p>
    <w:bookmarkEnd w:id="6"/>
    <w:bookmarkEnd w:id="7"/>
    <w:p w:rsidR="00A60EEF" w:rsidRPr="00A60EEF" w:rsidRDefault="00C77867" w:rsidP="0021066D">
      <w:pPr>
        <w:spacing w:after="120"/>
        <w:rPr>
          <w:rFonts w:eastAsiaTheme="minorEastAsia"/>
          <w:lang w:eastAsia="zh-CN"/>
        </w:rPr>
      </w:pPr>
      <w:r>
        <w:rPr>
          <w:rFonts w:eastAsiaTheme="minorEastAsia"/>
          <w:lang w:eastAsia="zh-CN"/>
        </w:rPr>
        <w:t>A</w:t>
      </w:r>
      <w:r>
        <w:rPr>
          <w:rFonts w:eastAsiaTheme="minorEastAsia" w:hint="eastAsia"/>
          <w:lang w:eastAsia="zh-CN"/>
        </w:rPr>
        <w:t>s can be seen in 2.2.1, o</w:t>
      </w:r>
      <w:r>
        <w:rPr>
          <w:rFonts w:eastAsiaTheme="minorEastAsia"/>
          <w:lang w:eastAsia="zh-CN"/>
        </w:rPr>
        <w:t>n</w:t>
      </w:r>
      <w:r>
        <w:rPr>
          <w:rFonts w:eastAsiaTheme="minorEastAsia" w:hint="eastAsia"/>
          <w:lang w:eastAsia="zh-CN"/>
        </w:rPr>
        <w:t xml:space="preserve">e outstanding open issue is </w:t>
      </w:r>
      <w:r w:rsidRPr="00C77867">
        <w:rPr>
          <w:rFonts w:eastAsiaTheme="minorEastAsia" w:hint="eastAsia"/>
          <w:lang w:eastAsia="zh-CN"/>
        </w:rPr>
        <w:t>w</w:t>
      </w:r>
      <w:r w:rsidR="00C27681" w:rsidRPr="00C77867">
        <w:rPr>
          <w:rFonts w:eastAsiaTheme="minorEastAsia" w:hint="eastAsia"/>
          <w:lang w:eastAsia="zh-CN"/>
        </w:rPr>
        <w:t xml:space="preserve">hether RAN4 work is </w:t>
      </w:r>
      <w:r w:rsidR="00A60EEF" w:rsidRPr="00C77867">
        <w:rPr>
          <w:rFonts w:eastAsiaTheme="minorEastAsia" w:hint="eastAsia"/>
          <w:lang w:eastAsia="zh-CN"/>
        </w:rPr>
        <w:t>needed</w:t>
      </w:r>
      <w:r w:rsidR="00C27681" w:rsidRPr="00C77867">
        <w:rPr>
          <w:rFonts w:eastAsiaTheme="minorEastAsia" w:hint="eastAsia"/>
          <w:lang w:eastAsia="zh-CN"/>
        </w:rPr>
        <w:t xml:space="preserve"> for the </w:t>
      </w:r>
      <w:r w:rsidR="001350E5" w:rsidRPr="00C77867">
        <w:rPr>
          <w:rFonts w:eastAsiaTheme="minorEastAsia" w:hint="eastAsia"/>
          <w:lang w:eastAsia="zh-CN"/>
        </w:rPr>
        <w:t xml:space="preserve">2nd </w:t>
      </w:r>
      <w:r w:rsidR="00C27681" w:rsidRPr="00C77867">
        <w:rPr>
          <w:rFonts w:eastAsiaTheme="minorEastAsia"/>
          <w:lang w:eastAsia="zh-CN"/>
        </w:rPr>
        <w:t>objective</w:t>
      </w:r>
      <w:r w:rsidR="00C27681" w:rsidRPr="00C77867">
        <w:rPr>
          <w:rFonts w:eastAsiaTheme="minorEastAsia" w:hint="eastAsia"/>
          <w:lang w:eastAsia="zh-CN"/>
        </w:rPr>
        <w:t xml:space="preserve"> </w:t>
      </w:r>
      <w:r w:rsidR="00C27681" w:rsidRPr="00C77867">
        <w:rPr>
          <w:rFonts w:eastAsiaTheme="minorEastAsia"/>
          <w:lang w:eastAsia="zh-CN"/>
        </w:rPr>
        <w:t>‘Dynamic L1 measurement and reporting configuration change’</w:t>
      </w:r>
      <w:r w:rsidR="00DB567E" w:rsidRPr="00C77867">
        <w:rPr>
          <w:rFonts w:eastAsiaTheme="minorEastAsia" w:hint="eastAsia"/>
          <w:lang w:eastAsia="zh-CN"/>
        </w:rPr>
        <w:t>?</w:t>
      </w:r>
      <w:r w:rsidR="0021066D">
        <w:rPr>
          <w:rFonts w:eastAsiaTheme="minorEastAsia" w:hint="eastAsia"/>
          <w:lang w:eastAsia="zh-CN"/>
        </w:rPr>
        <w:t xml:space="preserve"> </w:t>
      </w:r>
      <w:r w:rsidR="00A60EEF" w:rsidRPr="00A60EEF">
        <w:rPr>
          <w:rFonts w:eastAsiaTheme="minorEastAsia" w:hint="eastAsia"/>
          <w:lang w:eastAsia="zh-CN"/>
        </w:rPr>
        <w:t xml:space="preserve">From </w:t>
      </w:r>
      <w:r w:rsidR="00A60EEF" w:rsidRPr="00A60EEF">
        <w:rPr>
          <w:rFonts w:eastAsiaTheme="minorEastAsia"/>
          <w:lang w:eastAsia="zh-CN"/>
        </w:rPr>
        <w:t>the</w:t>
      </w:r>
      <w:r w:rsidR="00A60EEF" w:rsidRPr="00A60EEF">
        <w:rPr>
          <w:rFonts w:eastAsiaTheme="minorEastAsia" w:hint="eastAsia"/>
          <w:lang w:eastAsia="zh-CN"/>
        </w:rPr>
        <w:t xml:space="preserve"> contributions there seems to be the following options:</w:t>
      </w:r>
    </w:p>
    <w:p w:rsidR="00A60EEF" w:rsidRDefault="00A60EEF" w:rsidP="00BF136E">
      <w:pPr>
        <w:pStyle w:val="ListParagraph"/>
        <w:numPr>
          <w:ilvl w:val="0"/>
          <w:numId w:val="36"/>
        </w:numPr>
        <w:spacing w:line="360" w:lineRule="auto"/>
        <w:rPr>
          <w:rFonts w:eastAsiaTheme="minorEastAsia"/>
          <w:lang w:eastAsia="zh-CN"/>
        </w:rPr>
      </w:pPr>
      <w:r w:rsidRPr="0089566C">
        <w:rPr>
          <w:rFonts w:eastAsiaTheme="minorEastAsia" w:hint="eastAsia"/>
          <w:b/>
          <w:u w:val="single"/>
          <w:lang w:eastAsia="zh-CN"/>
        </w:rPr>
        <w:t>Option 1</w:t>
      </w:r>
      <w:r w:rsidR="0089566C">
        <w:rPr>
          <w:rFonts w:eastAsiaTheme="minorEastAsia" w:hint="eastAsia"/>
          <w:b/>
          <w:lang w:eastAsia="zh-CN"/>
        </w:rPr>
        <w:t xml:space="preserve"> </w:t>
      </w:r>
      <w:r>
        <w:rPr>
          <w:rFonts w:eastAsiaTheme="minorEastAsia" w:hint="eastAsia"/>
          <w:lang w:eastAsia="zh-CN"/>
        </w:rPr>
        <w:t xml:space="preserve">RAN4 work is NOT </w:t>
      </w:r>
      <w:r w:rsidR="00BF136E">
        <w:rPr>
          <w:rFonts w:eastAsiaTheme="minorEastAsia" w:hint="eastAsia"/>
          <w:lang w:eastAsia="zh-CN"/>
        </w:rPr>
        <w:t xml:space="preserve">needed </w:t>
      </w:r>
      <w:r>
        <w:rPr>
          <w:rFonts w:eastAsiaTheme="minorEastAsia" w:hint="eastAsia"/>
          <w:lang w:eastAsia="zh-CN"/>
        </w:rPr>
        <w:t xml:space="preserve">for the </w:t>
      </w:r>
      <w:r>
        <w:rPr>
          <w:rFonts w:eastAsiaTheme="minorEastAsia"/>
          <w:lang w:eastAsia="zh-CN"/>
        </w:rPr>
        <w:t>corresponding</w:t>
      </w:r>
      <w:r>
        <w:rPr>
          <w:rFonts w:eastAsiaTheme="minorEastAsia" w:hint="eastAsia"/>
          <w:lang w:eastAsia="zh-CN"/>
        </w:rPr>
        <w:t xml:space="preserve"> </w:t>
      </w:r>
      <w:r>
        <w:rPr>
          <w:rFonts w:eastAsiaTheme="minorEastAsia"/>
          <w:lang w:eastAsia="zh-CN"/>
        </w:rPr>
        <w:t>objective</w:t>
      </w:r>
      <w:r>
        <w:rPr>
          <w:rFonts w:eastAsiaTheme="minorEastAsia" w:hint="eastAsia"/>
          <w:lang w:eastAsia="zh-CN"/>
        </w:rPr>
        <w:t xml:space="preserve"> </w:t>
      </w:r>
      <w:r w:rsidR="00657205">
        <w:rPr>
          <w:rFonts w:eastAsiaTheme="minorEastAsia" w:hint="eastAsia"/>
          <w:lang w:eastAsia="zh-CN"/>
        </w:rPr>
        <w:t xml:space="preserve">(e.g., see [3], </w:t>
      </w:r>
      <w:r w:rsidR="00E91B9E">
        <w:rPr>
          <w:rFonts w:eastAsiaTheme="minorEastAsia" w:hint="eastAsia"/>
          <w:lang w:eastAsia="zh-CN"/>
        </w:rPr>
        <w:t>[12])</w:t>
      </w:r>
    </w:p>
    <w:p w:rsidR="00A60EEF" w:rsidRDefault="00A60EEF" w:rsidP="00BF136E">
      <w:pPr>
        <w:pStyle w:val="ListParagraph"/>
        <w:numPr>
          <w:ilvl w:val="0"/>
          <w:numId w:val="36"/>
        </w:numPr>
        <w:spacing w:line="360" w:lineRule="auto"/>
        <w:rPr>
          <w:rFonts w:eastAsiaTheme="minorEastAsia"/>
          <w:lang w:eastAsia="zh-CN"/>
        </w:rPr>
      </w:pPr>
      <w:r w:rsidRPr="0089566C">
        <w:rPr>
          <w:rFonts w:eastAsiaTheme="minorEastAsia" w:hint="eastAsia"/>
          <w:b/>
          <w:u w:val="single"/>
          <w:lang w:eastAsia="zh-CN"/>
        </w:rPr>
        <w:t>Option 2</w:t>
      </w:r>
      <w:r>
        <w:rPr>
          <w:rFonts w:eastAsiaTheme="minorEastAsia" w:hint="eastAsia"/>
          <w:lang w:eastAsia="zh-CN"/>
        </w:rPr>
        <w:t xml:space="preserve"> RAN4 work is needed, therefore should capture in the WID</w:t>
      </w:r>
      <w:r w:rsidR="00005A8E">
        <w:rPr>
          <w:rFonts w:eastAsiaTheme="minorEastAsia" w:hint="eastAsia"/>
          <w:lang w:eastAsia="zh-CN"/>
        </w:rPr>
        <w:t xml:space="preserve"> (e.g., see </w:t>
      </w:r>
      <w:r w:rsidR="00642430">
        <w:rPr>
          <w:rFonts w:eastAsiaTheme="minorEastAsia" w:hint="eastAsia"/>
          <w:lang w:eastAsia="zh-CN"/>
        </w:rPr>
        <w:t xml:space="preserve">[2], </w:t>
      </w:r>
      <w:r w:rsidR="00005A8E">
        <w:rPr>
          <w:rFonts w:eastAsiaTheme="minorEastAsia" w:hint="eastAsia"/>
          <w:lang w:eastAsia="zh-CN"/>
        </w:rPr>
        <w:t>[6])</w:t>
      </w:r>
    </w:p>
    <w:p w:rsidR="00A60EEF" w:rsidRPr="00A60EEF" w:rsidRDefault="00A60EEF" w:rsidP="00BF136E">
      <w:pPr>
        <w:pStyle w:val="ListParagraph"/>
        <w:numPr>
          <w:ilvl w:val="0"/>
          <w:numId w:val="36"/>
        </w:numPr>
        <w:spacing w:line="360" w:lineRule="auto"/>
        <w:rPr>
          <w:rFonts w:eastAsiaTheme="minorEastAsia"/>
          <w:lang w:eastAsia="zh-CN"/>
        </w:rPr>
      </w:pPr>
      <w:r w:rsidRPr="0089566C">
        <w:rPr>
          <w:rFonts w:eastAsiaTheme="minorEastAsia" w:hint="eastAsia"/>
          <w:b/>
          <w:u w:val="single"/>
          <w:lang w:eastAsia="zh-CN"/>
        </w:rPr>
        <w:t>Option 3</w:t>
      </w:r>
      <w:r>
        <w:rPr>
          <w:rFonts w:eastAsiaTheme="minorEastAsia" w:hint="eastAsia"/>
          <w:lang w:eastAsia="zh-CN"/>
        </w:rPr>
        <w:t xml:space="preserve"> RAN work may or may not be needed, </w:t>
      </w:r>
      <w:r w:rsidR="00BF136E">
        <w:rPr>
          <w:rFonts w:eastAsiaTheme="minorEastAsia" w:hint="eastAsia"/>
          <w:lang w:eastAsia="zh-CN"/>
        </w:rPr>
        <w:t xml:space="preserve"> and this issue </w:t>
      </w:r>
      <w:r>
        <w:rPr>
          <w:rFonts w:eastAsiaTheme="minorEastAsia" w:hint="eastAsia"/>
          <w:lang w:eastAsia="zh-CN"/>
        </w:rPr>
        <w:t xml:space="preserve">it can be addressed </w:t>
      </w:r>
      <w:r w:rsidR="00BF136E">
        <w:rPr>
          <w:rFonts w:eastAsiaTheme="minorEastAsia" w:hint="eastAsia"/>
          <w:lang w:eastAsia="zh-CN"/>
        </w:rPr>
        <w:t>with</w:t>
      </w:r>
      <w:r>
        <w:rPr>
          <w:rFonts w:eastAsiaTheme="minorEastAsia" w:hint="eastAsia"/>
          <w:lang w:eastAsia="zh-CN"/>
        </w:rPr>
        <w:t xml:space="preserve"> </w:t>
      </w:r>
      <w:r w:rsidR="00BF136E">
        <w:rPr>
          <w:rFonts w:eastAsiaTheme="minorEastAsia" w:hint="eastAsia"/>
          <w:lang w:eastAsia="zh-CN"/>
        </w:rPr>
        <w:t>a</w:t>
      </w:r>
      <w:r>
        <w:rPr>
          <w:rFonts w:eastAsiaTheme="minorEastAsia" w:hint="eastAsia"/>
          <w:lang w:eastAsia="zh-CN"/>
        </w:rPr>
        <w:t xml:space="preserve"> note such as </w:t>
      </w:r>
      <w:r>
        <w:rPr>
          <w:rFonts w:eastAsiaTheme="minorEastAsia"/>
          <w:lang w:eastAsia="zh-CN"/>
        </w:rPr>
        <w:t>‘</w:t>
      </w:r>
      <w:r>
        <w:rPr>
          <w:rFonts w:eastAsiaTheme="minorEastAsia" w:hint="eastAsia"/>
          <w:lang w:eastAsia="zh-CN"/>
        </w:rPr>
        <w:t xml:space="preserve">RAN4 </w:t>
      </w:r>
      <w:r w:rsidRPr="00A60EEF">
        <w:rPr>
          <w:rFonts w:eastAsiaTheme="minorEastAsia"/>
          <w:lang w:eastAsia="zh-CN"/>
        </w:rPr>
        <w:t>involvement is based on LS if necessary</w:t>
      </w:r>
      <w:r>
        <w:rPr>
          <w:rFonts w:eastAsiaTheme="minorEastAsia"/>
          <w:lang w:eastAsia="zh-CN"/>
        </w:rPr>
        <w:t>’</w:t>
      </w:r>
      <w:r w:rsidR="00005A8E">
        <w:rPr>
          <w:rFonts w:eastAsiaTheme="minorEastAsia" w:hint="eastAsia"/>
          <w:lang w:eastAsia="zh-CN"/>
        </w:rPr>
        <w:t xml:space="preserve"> (e.g., see [5])</w:t>
      </w:r>
    </w:p>
    <w:p w:rsidR="0064709D" w:rsidRDefault="00A60EEF" w:rsidP="00A60EEF">
      <w:pPr>
        <w:spacing w:after="180"/>
        <w:rPr>
          <w:rFonts w:eastAsiaTheme="minorEastAsia"/>
          <w:lang w:eastAsia="zh-CN"/>
        </w:rPr>
      </w:pPr>
      <w:r>
        <w:rPr>
          <w:rFonts w:eastAsiaTheme="minorEastAsia"/>
          <w:lang w:eastAsia="zh-CN"/>
        </w:rPr>
        <w:t>Companies</w:t>
      </w:r>
      <w:r>
        <w:rPr>
          <w:rFonts w:eastAsiaTheme="minorEastAsia" w:hint="eastAsia"/>
          <w:lang w:eastAsia="zh-CN"/>
        </w:rPr>
        <w:t xml:space="preserve"> are invited to provide their views in the following Table. </w:t>
      </w:r>
    </w:p>
    <w:tbl>
      <w:tblPr>
        <w:tblStyle w:val="TableGrid"/>
        <w:tblW w:w="0" w:type="auto"/>
        <w:tblLook w:val="04A0" w:firstRow="1" w:lastRow="0" w:firstColumn="1" w:lastColumn="0" w:noHBand="0" w:noVBand="1"/>
      </w:tblPr>
      <w:tblGrid>
        <w:gridCol w:w="1232"/>
        <w:gridCol w:w="3444"/>
        <w:gridCol w:w="4384"/>
      </w:tblGrid>
      <w:tr w:rsidR="00A60EEF" w:rsidRPr="00855FA1" w:rsidTr="00FF220B">
        <w:tc>
          <w:tcPr>
            <w:tcW w:w="1232" w:type="dxa"/>
          </w:tcPr>
          <w:p w:rsidR="00A60EEF" w:rsidRPr="0059564F" w:rsidRDefault="00A60EEF" w:rsidP="00855FA1">
            <w:pPr>
              <w:rPr>
                <w:rFonts w:eastAsiaTheme="minorEastAsia"/>
                <w:b/>
                <w:sz w:val="18"/>
                <w:lang w:eastAsia="zh-CN"/>
              </w:rPr>
            </w:pPr>
            <w:r w:rsidRPr="0059564F">
              <w:rPr>
                <w:rFonts w:eastAsiaTheme="minorEastAsia" w:hint="eastAsia"/>
                <w:b/>
                <w:sz w:val="18"/>
                <w:lang w:eastAsia="zh-CN"/>
              </w:rPr>
              <w:t>Company Name</w:t>
            </w:r>
          </w:p>
        </w:tc>
        <w:tc>
          <w:tcPr>
            <w:tcW w:w="3444" w:type="dxa"/>
          </w:tcPr>
          <w:p w:rsidR="00A60EEF" w:rsidRPr="0059564F" w:rsidRDefault="00A60EEF" w:rsidP="00855FA1">
            <w:pPr>
              <w:rPr>
                <w:rFonts w:eastAsiaTheme="minorEastAsia"/>
                <w:b/>
                <w:sz w:val="18"/>
                <w:lang w:eastAsia="zh-CN"/>
              </w:rPr>
            </w:pPr>
            <w:r w:rsidRPr="0059564F">
              <w:rPr>
                <w:rFonts w:eastAsiaTheme="minorEastAsia"/>
                <w:b/>
                <w:sz w:val="18"/>
                <w:lang w:eastAsia="zh-CN"/>
              </w:rPr>
              <w:t>W</w:t>
            </w:r>
            <w:r w:rsidRPr="0059564F">
              <w:rPr>
                <w:rFonts w:eastAsiaTheme="minorEastAsia" w:hint="eastAsia"/>
                <w:b/>
                <w:sz w:val="18"/>
                <w:lang w:eastAsia="zh-CN"/>
              </w:rPr>
              <w:t>hich Option do you prefer (1, 2 or 3)</w:t>
            </w:r>
            <w:r w:rsidR="00855FA1" w:rsidRPr="0059564F">
              <w:rPr>
                <w:rFonts w:eastAsiaTheme="minorEastAsia" w:hint="eastAsia"/>
                <w:b/>
                <w:sz w:val="18"/>
                <w:lang w:eastAsia="zh-CN"/>
              </w:rPr>
              <w:t>?</w:t>
            </w:r>
          </w:p>
        </w:tc>
        <w:tc>
          <w:tcPr>
            <w:tcW w:w="4384" w:type="dxa"/>
          </w:tcPr>
          <w:p w:rsidR="00A60EEF" w:rsidRPr="0059564F" w:rsidRDefault="00A60EEF" w:rsidP="00D6120A">
            <w:pPr>
              <w:rPr>
                <w:rFonts w:eastAsiaTheme="minorEastAsia"/>
                <w:b/>
                <w:sz w:val="18"/>
                <w:lang w:eastAsia="zh-CN"/>
              </w:rPr>
            </w:pPr>
            <w:r w:rsidRPr="0059564F">
              <w:rPr>
                <w:rFonts w:eastAsiaTheme="minorEastAsia"/>
                <w:b/>
                <w:sz w:val="18"/>
                <w:lang w:eastAsia="zh-CN"/>
              </w:rPr>
              <w:t>F</w:t>
            </w:r>
            <w:r w:rsidRPr="0059564F">
              <w:rPr>
                <w:rFonts w:eastAsiaTheme="minorEastAsia" w:hint="eastAsia"/>
                <w:b/>
                <w:sz w:val="18"/>
                <w:lang w:eastAsia="zh-CN"/>
              </w:rPr>
              <w:t>urther comments if any</w:t>
            </w:r>
          </w:p>
        </w:tc>
      </w:tr>
      <w:tr w:rsidR="00A60EEF" w:rsidRPr="00855FA1" w:rsidTr="00FF220B">
        <w:tc>
          <w:tcPr>
            <w:tcW w:w="1232" w:type="dxa"/>
          </w:tcPr>
          <w:p w:rsidR="00A60EEF" w:rsidRPr="00855FA1" w:rsidRDefault="00DD3085" w:rsidP="00855FA1">
            <w:pPr>
              <w:rPr>
                <w:rFonts w:eastAsiaTheme="minorEastAsia"/>
                <w:sz w:val="18"/>
                <w:lang w:eastAsia="zh-CN"/>
              </w:rPr>
            </w:pPr>
            <w:r>
              <w:rPr>
                <w:rFonts w:eastAsiaTheme="minorEastAsia"/>
                <w:sz w:val="18"/>
                <w:lang w:eastAsia="zh-CN"/>
              </w:rPr>
              <w:t>Ericsson</w:t>
            </w:r>
          </w:p>
        </w:tc>
        <w:tc>
          <w:tcPr>
            <w:tcW w:w="3444" w:type="dxa"/>
          </w:tcPr>
          <w:p w:rsidR="00A60EEF" w:rsidRPr="00855FA1" w:rsidRDefault="00DD3085" w:rsidP="00855FA1">
            <w:pPr>
              <w:rPr>
                <w:rFonts w:eastAsiaTheme="minorEastAsia"/>
                <w:sz w:val="18"/>
                <w:lang w:eastAsia="zh-CN"/>
              </w:rPr>
            </w:pPr>
            <w:r>
              <w:rPr>
                <w:rFonts w:eastAsiaTheme="minorEastAsia"/>
                <w:sz w:val="18"/>
                <w:lang w:eastAsia="zh-CN"/>
              </w:rPr>
              <w:t>Option 3</w:t>
            </w:r>
          </w:p>
        </w:tc>
        <w:tc>
          <w:tcPr>
            <w:tcW w:w="4384" w:type="dxa"/>
          </w:tcPr>
          <w:p w:rsidR="00A60EEF" w:rsidRDefault="00DD3085" w:rsidP="00855FA1">
            <w:pPr>
              <w:rPr>
                <w:rFonts w:eastAsiaTheme="minorEastAsia"/>
                <w:sz w:val="18"/>
                <w:lang w:eastAsia="zh-CN"/>
              </w:rPr>
            </w:pPr>
            <w:r>
              <w:rPr>
                <w:rFonts w:eastAsiaTheme="minorEastAsia"/>
                <w:sz w:val="18"/>
                <w:lang w:eastAsia="zh-CN"/>
              </w:rPr>
              <w:t>Activation and deactivation of configurations provided by RRC do not seem to have any impact on RAN4. In fact, this does not modify the way how the UE performs the measurements and report them.</w:t>
            </w:r>
          </w:p>
          <w:p w:rsidR="00DD3085" w:rsidRDefault="00DD3085" w:rsidP="00855FA1">
            <w:pPr>
              <w:rPr>
                <w:rFonts w:eastAsiaTheme="minorEastAsia"/>
                <w:sz w:val="18"/>
                <w:lang w:eastAsia="zh-CN"/>
              </w:rPr>
            </w:pPr>
          </w:p>
          <w:p w:rsidR="00DD3085" w:rsidRPr="00855FA1" w:rsidRDefault="00DD3085" w:rsidP="00855FA1">
            <w:pPr>
              <w:rPr>
                <w:rFonts w:eastAsiaTheme="minorEastAsia"/>
                <w:sz w:val="18"/>
                <w:lang w:eastAsia="zh-CN"/>
              </w:rPr>
            </w:pPr>
            <w:r>
              <w:rPr>
                <w:rFonts w:eastAsiaTheme="minorEastAsia"/>
                <w:sz w:val="18"/>
                <w:lang w:eastAsia="zh-CN"/>
              </w:rPr>
              <w:t xml:space="preserve">We don’t need to list explicit NOTE about sending an LS – this should be business as usual in case we find something that impacts RAN4. </w:t>
            </w:r>
          </w:p>
        </w:tc>
      </w:tr>
      <w:tr w:rsidR="00A60EEF" w:rsidRPr="00855FA1" w:rsidTr="00FF220B">
        <w:tc>
          <w:tcPr>
            <w:tcW w:w="1232" w:type="dxa"/>
          </w:tcPr>
          <w:p w:rsidR="00A60EEF" w:rsidRPr="00855FA1" w:rsidRDefault="00697026" w:rsidP="00855FA1">
            <w:pPr>
              <w:rPr>
                <w:rFonts w:eastAsiaTheme="minorEastAsia"/>
                <w:sz w:val="18"/>
                <w:lang w:eastAsia="zh-CN"/>
              </w:rPr>
            </w:pPr>
            <w:r>
              <w:rPr>
                <w:rFonts w:eastAsiaTheme="minorEastAsia" w:hint="eastAsia"/>
                <w:sz w:val="18"/>
                <w:lang w:eastAsia="zh-CN"/>
              </w:rPr>
              <w:t>OPPO</w:t>
            </w:r>
          </w:p>
        </w:tc>
        <w:tc>
          <w:tcPr>
            <w:tcW w:w="3444" w:type="dxa"/>
          </w:tcPr>
          <w:p w:rsidR="00A60EEF" w:rsidRPr="00855FA1" w:rsidRDefault="00697026" w:rsidP="00855FA1">
            <w:pPr>
              <w:rPr>
                <w:rFonts w:eastAsiaTheme="minorEastAsia"/>
                <w:sz w:val="18"/>
                <w:lang w:eastAsia="zh-CN"/>
              </w:rPr>
            </w:pPr>
            <w:r>
              <w:rPr>
                <w:rFonts w:eastAsiaTheme="minorEastAsia" w:hint="eastAsia"/>
                <w:sz w:val="18"/>
                <w:lang w:eastAsia="zh-CN"/>
              </w:rPr>
              <w:t>2</w:t>
            </w:r>
          </w:p>
        </w:tc>
        <w:tc>
          <w:tcPr>
            <w:tcW w:w="4384" w:type="dxa"/>
          </w:tcPr>
          <w:p w:rsidR="00A60EEF" w:rsidRPr="00855FA1" w:rsidRDefault="00697026" w:rsidP="00855FA1">
            <w:pPr>
              <w:rPr>
                <w:rFonts w:eastAsiaTheme="minorEastAsia"/>
                <w:sz w:val="18"/>
                <w:lang w:eastAsia="zh-CN"/>
              </w:rPr>
            </w:pPr>
            <w:r>
              <w:rPr>
                <w:rFonts w:eastAsiaTheme="minorEastAsia" w:hint="eastAsia"/>
                <w:sz w:val="18"/>
                <w:lang w:eastAsia="zh-CN"/>
              </w:rPr>
              <w:t>R4 work is on the definition of the new MAC-CE</w:t>
            </w:r>
            <w:r>
              <w:rPr>
                <w:rFonts w:eastAsiaTheme="minorEastAsia"/>
                <w:sz w:val="18"/>
                <w:lang w:eastAsia="zh-CN"/>
              </w:rPr>
              <w:t>’</w:t>
            </w:r>
            <w:r>
              <w:rPr>
                <w:rFonts w:eastAsiaTheme="minorEastAsia" w:hint="eastAsia"/>
                <w:sz w:val="18"/>
                <w:lang w:eastAsia="zh-CN"/>
              </w:rPr>
              <w:t>s processing delay.</w:t>
            </w:r>
          </w:p>
        </w:tc>
      </w:tr>
      <w:tr w:rsidR="00FF220B" w:rsidRPr="00855FA1" w:rsidTr="00FF220B">
        <w:tc>
          <w:tcPr>
            <w:tcW w:w="1232" w:type="dxa"/>
          </w:tcPr>
          <w:p w:rsidR="00FF220B" w:rsidRPr="00855FA1" w:rsidRDefault="00FF220B" w:rsidP="00FF220B">
            <w:pPr>
              <w:rPr>
                <w:rFonts w:eastAsiaTheme="minorEastAsia"/>
                <w:sz w:val="18"/>
                <w:lang w:eastAsia="zh-CN"/>
              </w:rPr>
            </w:pPr>
            <w:r>
              <w:rPr>
                <w:rFonts w:eastAsiaTheme="minorEastAsia"/>
                <w:sz w:val="18"/>
                <w:lang w:eastAsia="zh-CN"/>
              </w:rPr>
              <w:t>Apple</w:t>
            </w:r>
          </w:p>
        </w:tc>
        <w:tc>
          <w:tcPr>
            <w:tcW w:w="3444" w:type="dxa"/>
          </w:tcPr>
          <w:p w:rsidR="00FF220B" w:rsidRPr="00855FA1" w:rsidRDefault="00FF220B" w:rsidP="00FF220B">
            <w:pPr>
              <w:rPr>
                <w:rFonts w:eastAsiaTheme="minorEastAsia"/>
                <w:sz w:val="18"/>
                <w:lang w:eastAsia="zh-CN"/>
              </w:rPr>
            </w:pPr>
            <w:r>
              <w:rPr>
                <w:rFonts w:eastAsiaTheme="minorEastAsia"/>
                <w:sz w:val="18"/>
                <w:lang w:eastAsia="zh-CN"/>
              </w:rPr>
              <w:t>Option3</w:t>
            </w:r>
          </w:p>
        </w:tc>
        <w:tc>
          <w:tcPr>
            <w:tcW w:w="4384" w:type="dxa"/>
          </w:tcPr>
          <w:p w:rsidR="00FF220B" w:rsidRPr="00855FA1" w:rsidRDefault="00FF220B" w:rsidP="00FF220B">
            <w:pPr>
              <w:rPr>
                <w:rFonts w:eastAsiaTheme="minorEastAsia"/>
                <w:sz w:val="18"/>
                <w:lang w:eastAsia="zh-CN"/>
              </w:rPr>
            </w:pPr>
            <w:r>
              <w:rPr>
                <w:rFonts w:eastAsiaTheme="minorEastAsia"/>
                <w:sz w:val="18"/>
                <w:lang w:eastAsia="zh-CN"/>
              </w:rPr>
              <w:t xml:space="preserve">UE’s processing delay for MAC CE for LTM is already discussed in RAN4. The question is whether there needs to be additional requirements for the new R20 MAC CE (when introduced). We do not need an explicit objective to RAN4 for this, RAN2 can do technical discussions and based on the agreements made for the new MAC CE, RAN4 impact can be assessed and if needed, </w:t>
            </w:r>
            <w:proofErr w:type="gramStart"/>
            <w:r>
              <w:rPr>
                <w:rFonts w:eastAsiaTheme="minorEastAsia"/>
                <w:sz w:val="18"/>
                <w:lang w:eastAsia="zh-CN"/>
              </w:rPr>
              <w:t>an LS</w:t>
            </w:r>
            <w:proofErr w:type="gramEnd"/>
            <w:r>
              <w:rPr>
                <w:rFonts w:eastAsiaTheme="minorEastAsia"/>
                <w:sz w:val="18"/>
                <w:lang w:eastAsia="zh-CN"/>
              </w:rPr>
              <w:t xml:space="preserve"> can be sent.  </w:t>
            </w:r>
          </w:p>
        </w:tc>
      </w:tr>
      <w:tr w:rsidR="00CF73DC" w:rsidRPr="00855FA1" w:rsidTr="00FF220B">
        <w:tc>
          <w:tcPr>
            <w:tcW w:w="1232" w:type="dxa"/>
          </w:tcPr>
          <w:p w:rsidR="00CF73DC" w:rsidRPr="00855FA1" w:rsidRDefault="00CF73DC" w:rsidP="00CF73DC">
            <w:pPr>
              <w:rPr>
                <w:rFonts w:eastAsiaTheme="minorEastAsia"/>
                <w:sz w:val="18"/>
                <w:lang w:eastAsia="zh-CN"/>
              </w:rPr>
            </w:pPr>
            <w:r>
              <w:rPr>
                <w:rFonts w:eastAsia="Malgun Gothic" w:hint="eastAsia"/>
                <w:sz w:val="18"/>
                <w:lang w:eastAsia="ko-KR"/>
              </w:rPr>
              <w:t>S</w:t>
            </w:r>
            <w:r>
              <w:rPr>
                <w:rFonts w:eastAsia="Malgun Gothic"/>
                <w:sz w:val="18"/>
                <w:lang w:eastAsia="ko-KR"/>
              </w:rPr>
              <w:t>amsung</w:t>
            </w:r>
          </w:p>
        </w:tc>
        <w:tc>
          <w:tcPr>
            <w:tcW w:w="3444" w:type="dxa"/>
          </w:tcPr>
          <w:p w:rsidR="00CF73DC" w:rsidRPr="00855FA1" w:rsidRDefault="00CF73DC" w:rsidP="00CF73DC">
            <w:pPr>
              <w:rPr>
                <w:rFonts w:eastAsiaTheme="minorEastAsia"/>
                <w:sz w:val="18"/>
                <w:lang w:eastAsia="zh-CN"/>
              </w:rPr>
            </w:pPr>
            <w:r>
              <w:rPr>
                <w:rFonts w:eastAsia="Malgun Gothic" w:hint="eastAsia"/>
                <w:sz w:val="18"/>
                <w:lang w:eastAsia="ko-KR"/>
              </w:rPr>
              <w:t>O</w:t>
            </w:r>
            <w:r>
              <w:rPr>
                <w:rFonts w:eastAsia="Malgun Gothic"/>
                <w:sz w:val="18"/>
                <w:lang w:eastAsia="ko-KR"/>
              </w:rPr>
              <w:t>ption 1 or 2</w:t>
            </w:r>
          </w:p>
        </w:tc>
        <w:tc>
          <w:tcPr>
            <w:tcW w:w="4384" w:type="dxa"/>
          </w:tcPr>
          <w:p w:rsidR="00CF73DC" w:rsidRPr="00855FA1" w:rsidRDefault="00CF73DC" w:rsidP="00CF73DC">
            <w:pPr>
              <w:rPr>
                <w:rFonts w:eastAsiaTheme="minorEastAsia"/>
                <w:sz w:val="18"/>
                <w:lang w:eastAsia="zh-CN"/>
              </w:rPr>
            </w:pPr>
            <w:r>
              <w:rPr>
                <w:rFonts w:eastAsia="Malgun Gothic"/>
                <w:sz w:val="18"/>
                <w:lang w:eastAsia="ko-KR"/>
              </w:rPr>
              <w:t xml:space="preserve">It depends on the actual scope of RAN4 work. That is, if the scope is only about the processing delay, then it may not be needed (Option 1). However, if the scope is to define the entire switching delay requirements (similar to </w:t>
            </w:r>
            <w:proofErr w:type="spellStart"/>
            <w:r>
              <w:rPr>
                <w:rFonts w:eastAsia="Malgun Gothic"/>
                <w:sz w:val="18"/>
                <w:lang w:eastAsia="ko-KR"/>
              </w:rPr>
              <w:t>SCell</w:t>
            </w:r>
            <w:proofErr w:type="spellEnd"/>
            <w:r>
              <w:rPr>
                <w:rFonts w:eastAsia="Malgun Gothic"/>
                <w:sz w:val="18"/>
                <w:lang w:eastAsia="ko-KR"/>
              </w:rPr>
              <w:t xml:space="preserve"> activation delay requirements), this may need to be specified in RAN4 (Option 2). Maybe the intention of the proponents is about the latter case? If so, we are fine to go with Option 2.</w:t>
            </w:r>
          </w:p>
        </w:tc>
      </w:tr>
      <w:tr w:rsidR="004252BF" w:rsidRPr="00855FA1" w:rsidTr="00FF220B">
        <w:tc>
          <w:tcPr>
            <w:tcW w:w="1232" w:type="dxa"/>
          </w:tcPr>
          <w:p w:rsidR="004252BF" w:rsidRPr="00855FA1" w:rsidRDefault="004252BF" w:rsidP="004252BF">
            <w:pPr>
              <w:rPr>
                <w:rFonts w:eastAsiaTheme="minorEastAsia"/>
                <w:sz w:val="18"/>
                <w:lang w:eastAsia="zh-CN"/>
              </w:rPr>
            </w:pPr>
            <w:r>
              <w:rPr>
                <w:rFonts w:eastAsiaTheme="minorEastAsia"/>
                <w:sz w:val="18"/>
                <w:lang w:eastAsia="zh-CN"/>
              </w:rPr>
              <w:lastRenderedPageBreak/>
              <w:t>vivo</w:t>
            </w:r>
          </w:p>
        </w:tc>
        <w:tc>
          <w:tcPr>
            <w:tcW w:w="3444" w:type="dxa"/>
          </w:tcPr>
          <w:p w:rsidR="004252BF" w:rsidRPr="00855FA1" w:rsidRDefault="004252BF" w:rsidP="004252BF">
            <w:pPr>
              <w:rPr>
                <w:rFonts w:eastAsiaTheme="minorEastAsia"/>
                <w:sz w:val="18"/>
                <w:lang w:eastAsia="zh-CN"/>
              </w:rPr>
            </w:pPr>
            <w:r>
              <w:rPr>
                <w:rFonts w:eastAsiaTheme="minorEastAsia"/>
                <w:sz w:val="18"/>
                <w:lang w:eastAsia="zh-CN"/>
              </w:rPr>
              <w:t>Option 3</w:t>
            </w:r>
          </w:p>
        </w:tc>
        <w:tc>
          <w:tcPr>
            <w:tcW w:w="4384" w:type="dxa"/>
          </w:tcPr>
          <w:p w:rsidR="004252BF" w:rsidRPr="00855FA1" w:rsidRDefault="004252BF" w:rsidP="004252BF">
            <w:pPr>
              <w:rPr>
                <w:rFonts w:eastAsiaTheme="minorEastAsia"/>
                <w:sz w:val="18"/>
                <w:lang w:eastAsia="zh-CN"/>
              </w:rPr>
            </w:pPr>
            <w:r>
              <w:rPr>
                <w:rFonts w:eastAsiaTheme="minorEastAsia"/>
                <w:sz w:val="18"/>
                <w:lang w:eastAsia="zh-CN"/>
              </w:rPr>
              <w:t xml:space="preserve">By now, we </w:t>
            </w:r>
            <w:proofErr w:type="spellStart"/>
            <w:r>
              <w:rPr>
                <w:rFonts w:eastAsiaTheme="minorEastAsia"/>
                <w:sz w:val="18"/>
                <w:lang w:eastAsia="zh-CN"/>
              </w:rPr>
              <w:t>donot</w:t>
            </w:r>
            <w:proofErr w:type="spellEnd"/>
            <w:r>
              <w:rPr>
                <w:rFonts w:eastAsiaTheme="minorEastAsia"/>
                <w:sz w:val="18"/>
                <w:lang w:eastAsia="zh-CN"/>
              </w:rPr>
              <w:t xml:space="preserve"> see any RAN4 impact. But for safety, we could add a note that RAN4 could be involved by LS if necessary. </w:t>
            </w:r>
          </w:p>
        </w:tc>
      </w:tr>
      <w:tr w:rsidR="00451467" w:rsidRPr="00855FA1" w:rsidTr="00FF220B">
        <w:tc>
          <w:tcPr>
            <w:tcW w:w="1232" w:type="dxa"/>
          </w:tcPr>
          <w:p w:rsidR="00451467" w:rsidRPr="00855FA1" w:rsidRDefault="00451467" w:rsidP="00451467">
            <w:pPr>
              <w:rPr>
                <w:rFonts w:eastAsiaTheme="minorEastAsia"/>
                <w:sz w:val="18"/>
                <w:lang w:eastAsia="zh-CN"/>
              </w:rPr>
            </w:pPr>
            <w:r>
              <w:rPr>
                <w:rFonts w:eastAsiaTheme="minorEastAsia"/>
                <w:sz w:val="18"/>
                <w:lang w:eastAsia="zh-CN"/>
              </w:rPr>
              <w:t>MediaTek</w:t>
            </w:r>
          </w:p>
        </w:tc>
        <w:tc>
          <w:tcPr>
            <w:tcW w:w="3444" w:type="dxa"/>
          </w:tcPr>
          <w:p w:rsidR="00451467" w:rsidRPr="00855FA1" w:rsidRDefault="00451467" w:rsidP="00451467">
            <w:pPr>
              <w:rPr>
                <w:rFonts w:eastAsiaTheme="minorEastAsia"/>
                <w:sz w:val="18"/>
                <w:lang w:eastAsia="zh-CN"/>
              </w:rPr>
            </w:pPr>
            <w:r>
              <w:rPr>
                <w:rFonts w:eastAsiaTheme="minorEastAsia"/>
                <w:sz w:val="18"/>
                <w:lang w:eastAsia="zh-CN"/>
              </w:rPr>
              <w:t>Option 1 or 3</w:t>
            </w:r>
          </w:p>
        </w:tc>
        <w:tc>
          <w:tcPr>
            <w:tcW w:w="4384" w:type="dxa"/>
          </w:tcPr>
          <w:p w:rsidR="00451467" w:rsidRDefault="00451467" w:rsidP="00451467">
            <w:pPr>
              <w:rPr>
                <w:rFonts w:eastAsiaTheme="minorEastAsia"/>
                <w:sz w:val="18"/>
                <w:lang w:eastAsia="zh-CN"/>
              </w:rPr>
            </w:pPr>
            <w:r>
              <w:rPr>
                <w:rFonts w:eastAsiaTheme="minorEastAsia"/>
                <w:sz w:val="18"/>
                <w:lang w:eastAsia="zh-CN"/>
              </w:rPr>
              <w:t>If this objective is included, there should be no RAN4 work. They delay and accuracy requirement should be the same no matter the L1 measurement is configured statically or dynamically.</w:t>
            </w:r>
          </w:p>
          <w:p w:rsidR="00451467" w:rsidRPr="00855FA1" w:rsidRDefault="00451467" w:rsidP="00451467">
            <w:pPr>
              <w:rPr>
                <w:rFonts w:eastAsiaTheme="minorEastAsia"/>
                <w:sz w:val="18"/>
                <w:lang w:eastAsia="zh-CN"/>
              </w:rPr>
            </w:pPr>
            <w:r>
              <w:rPr>
                <w:rFonts w:eastAsiaTheme="minorEastAsia"/>
                <w:sz w:val="18"/>
                <w:lang w:eastAsia="zh-CN"/>
              </w:rPr>
              <w:t>We are also fine to have a NOTE saying something like “</w:t>
            </w:r>
            <w:r w:rsidRPr="0047265C">
              <w:rPr>
                <w:rFonts w:eastAsiaTheme="minorEastAsia"/>
                <w:sz w:val="18"/>
                <w:lang w:eastAsia="zh-CN"/>
              </w:rPr>
              <w:t>RAN4 involvement is based on LS if necessary</w:t>
            </w:r>
            <w:r>
              <w:rPr>
                <w:rFonts w:eastAsiaTheme="minorEastAsia"/>
                <w:sz w:val="18"/>
                <w:lang w:eastAsia="zh-CN"/>
              </w:rPr>
              <w:t>”. This should be business as usual. With or without this NOTE, RAN2 could still send LS to RAN4.</w:t>
            </w:r>
          </w:p>
        </w:tc>
      </w:tr>
      <w:tr w:rsidR="00D22DEE" w:rsidRPr="00855FA1" w:rsidTr="00FF220B">
        <w:tc>
          <w:tcPr>
            <w:tcW w:w="1232" w:type="dxa"/>
          </w:tcPr>
          <w:p w:rsidR="00D22DEE" w:rsidRPr="00855FA1" w:rsidRDefault="00D22DEE" w:rsidP="00D22DEE">
            <w:pPr>
              <w:rPr>
                <w:rFonts w:eastAsiaTheme="minorEastAsia"/>
                <w:sz w:val="18"/>
                <w:lang w:eastAsia="zh-CN"/>
              </w:rPr>
            </w:pPr>
            <w:r>
              <w:rPr>
                <w:rFonts w:eastAsiaTheme="minorEastAsia" w:hint="eastAsia"/>
                <w:sz w:val="18"/>
                <w:lang w:eastAsia="zh-CN"/>
              </w:rPr>
              <w:t>Z</w:t>
            </w:r>
            <w:r>
              <w:rPr>
                <w:rFonts w:eastAsiaTheme="minorEastAsia"/>
                <w:sz w:val="18"/>
                <w:lang w:eastAsia="zh-CN"/>
              </w:rPr>
              <w:t>TE</w:t>
            </w:r>
          </w:p>
        </w:tc>
        <w:tc>
          <w:tcPr>
            <w:tcW w:w="3444" w:type="dxa"/>
          </w:tcPr>
          <w:p w:rsidR="00D22DEE" w:rsidRPr="00855FA1" w:rsidRDefault="00D22DEE" w:rsidP="00D22DEE">
            <w:pPr>
              <w:rPr>
                <w:rFonts w:eastAsiaTheme="minorEastAsia"/>
                <w:sz w:val="18"/>
                <w:lang w:eastAsia="zh-CN"/>
              </w:rPr>
            </w:pPr>
            <w:r>
              <w:rPr>
                <w:rFonts w:eastAsiaTheme="minorEastAsia" w:hint="eastAsia"/>
                <w:sz w:val="18"/>
                <w:lang w:eastAsia="zh-CN"/>
              </w:rPr>
              <w:t>O</w:t>
            </w:r>
            <w:r>
              <w:rPr>
                <w:rFonts w:eastAsiaTheme="minorEastAsia"/>
                <w:sz w:val="18"/>
                <w:lang w:eastAsia="zh-CN"/>
              </w:rPr>
              <w:t>ption 3</w:t>
            </w:r>
          </w:p>
        </w:tc>
        <w:tc>
          <w:tcPr>
            <w:tcW w:w="4384" w:type="dxa"/>
          </w:tcPr>
          <w:p w:rsidR="00D22DEE" w:rsidRPr="00855FA1" w:rsidRDefault="00D22DEE" w:rsidP="00D22DEE">
            <w:pPr>
              <w:rPr>
                <w:rFonts w:eastAsiaTheme="minorEastAsia"/>
                <w:sz w:val="18"/>
                <w:lang w:eastAsia="zh-CN"/>
              </w:rPr>
            </w:pPr>
            <w:r>
              <w:rPr>
                <w:rFonts w:eastAsiaTheme="minorEastAsia"/>
                <w:sz w:val="18"/>
                <w:lang w:eastAsia="zh-CN"/>
              </w:rPr>
              <w:t xml:space="preserve">We don’t foresee much RAN4 work on this, there might be some update needed about the additional MAC CE processing delay, but it’s minor and can be triggered by RAN2 LS.  </w:t>
            </w:r>
          </w:p>
        </w:tc>
      </w:tr>
      <w:tr w:rsidR="00F108C1" w:rsidRPr="00855FA1" w:rsidTr="00A85890">
        <w:tc>
          <w:tcPr>
            <w:tcW w:w="1232" w:type="dxa"/>
          </w:tcPr>
          <w:p w:rsidR="00F108C1" w:rsidRPr="001F79C5" w:rsidRDefault="00F108C1" w:rsidP="00A85890">
            <w:pPr>
              <w:rPr>
                <w:rFonts w:eastAsia="Malgun Gothic"/>
                <w:sz w:val="18"/>
                <w:lang w:eastAsia="ko-KR"/>
              </w:rPr>
            </w:pPr>
            <w:r>
              <w:rPr>
                <w:rFonts w:eastAsia="Malgun Gothic" w:hint="eastAsia"/>
                <w:sz w:val="18"/>
                <w:lang w:eastAsia="ko-KR"/>
              </w:rPr>
              <w:t>LGE</w:t>
            </w:r>
          </w:p>
        </w:tc>
        <w:tc>
          <w:tcPr>
            <w:tcW w:w="3444" w:type="dxa"/>
          </w:tcPr>
          <w:p w:rsidR="00F108C1" w:rsidRPr="001F79C5" w:rsidRDefault="00F108C1" w:rsidP="00A85890">
            <w:pPr>
              <w:rPr>
                <w:rFonts w:eastAsia="Malgun Gothic"/>
                <w:sz w:val="18"/>
                <w:lang w:eastAsia="ko-KR"/>
              </w:rPr>
            </w:pPr>
            <w:r>
              <w:rPr>
                <w:rFonts w:eastAsia="Malgun Gothic" w:hint="eastAsia"/>
                <w:sz w:val="18"/>
                <w:lang w:eastAsia="ko-KR"/>
              </w:rPr>
              <w:t>Option3</w:t>
            </w:r>
          </w:p>
        </w:tc>
        <w:tc>
          <w:tcPr>
            <w:tcW w:w="4384" w:type="dxa"/>
          </w:tcPr>
          <w:p w:rsidR="00F108C1" w:rsidRPr="001F79C5" w:rsidRDefault="00F108C1" w:rsidP="00A85890">
            <w:pPr>
              <w:rPr>
                <w:rFonts w:eastAsia="Malgun Gothic"/>
                <w:sz w:val="18"/>
                <w:lang w:eastAsia="ko-KR"/>
              </w:rPr>
            </w:pPr>
            <w:r>
              <w:rPr>
                <w:rFonts w:eastAsia="Malgun Gothic" w:hint="eastAsia"/>
                <w:sz w:val="18"/>
                <w:lang w:eastAsia="ko-KR"/>
              </w:rPr>
              <w:t xml:space="preserve">We do not see clear RAN4 impacts for now. We can identify potential RAN4 impacts, if any, after some progress in RAN2. </w:t>
            </w:r>
          </w:p>
        </w:tc>
      </w:tr>
      <w:tr w:rsidR="004252BF" w:rsidRPr="00855FA1" w:rsidTr="00FF220B">
        <w:tc>
          <w:tcPr>
            <w:tcW w:w="1232" w:type="dxa"/>
          </w:tcPr>
          <w:p w:rsidR="004252BF" w:rsidRPr="00F108C1" w:rsidRDefault="00155CC0" w:rsidP="004252BF">
            <w:pPr>
              <w:rPr>
                <w:rFonts w:eastAsiaTheme="minorEastAsia"/>
                <w:sz w:val="18"/>
                <w:lang w:eastAsia="zh-CN"/>
              </w:rPr>
            </w:pPr>
            <w:proofErr w:type="spellStart"/>
            <w:r>
              <w:rPr>
                <w:rFonts w:eastAsiaTheme="minorEastAsia"/>
                <w:sz w:val="18"/>
                <w:lang w:eastAsia="zh-CN"/>
              </w:rPr>
              <w:t>Futurewei</w:t>
            </w:r>
            <w:proofErr w:type="spellEnd"/>
          </w:p>
        </w:tc>
        <w:tc>
          <w:tcPr>
            <w:tcW w:w="3444" w:type="dxa"/>
          </w:tcPr>
          <w:p w:rsidR="004252BF" w:rsidRPr="00855FA1" w:rsidRDefault="00155CC0" w:rsidP="004252BF">
            <w:pPr>
              <w:rPr>
                <w:rFonts w:eastAsiaTheme="minorEastAsia"/>
                <w:sz w:val="18"/>
                <w:lang w:eastAsia="zh-CN"/>
              </w:rPr>
            </w:pPr>
            <w:r>
              <w:rPr>
                <w:rFonts w:eastAsiaTheme="minorEastAsia"/>
                <w:sz w:val="18"/>
                <w:lang w:eastAsia="zh-CN"/>
              </w:rPr>
              <w:t>Option 3</w:t>
            </w:r>
            <w:r w:rsidR="006D63CF">
              <w:rPr>
                <w:rFonts w:eastAsiaTheme="minorEastAsia"/>
                <w:sz w:val="18"/>
                <w:lang w:eastAsia="zh-CN"/>
              </w:rPr>
              <w:t xml:space="preserve"> (assuming “RAN” meant to be “RAN4”)</w:t>
            </w:r>
          </w:p>
        </w:tc>
        <w:tc>
          <w:tcPr>
            <w:tcW w:w="4384" w:type="dxa"/>
          </w:tcPr>
          <w:p w:rsidR="004252BF" w:rsidRPr="00855FA1" w:rsidRDefault="006D63CF" w:rsidP="004252BF">
            <w:pPr>
              <w:rPr>
                <w:rFonts w:eastAsiaTheme="minorEastAsia"/>
                <w:sz w:val="18"/>
                <w:lang w:eastAsia="zh-CN"/>
              </w:rPr>
            </w:pPr>
            <w:r>
              <w:rPr>
                <w:rFonts w:eastAsiaTheme="minorEastAsia"/>
                <w:sz w:val="18"/>
                <w:lang w:eastAsia="zh-CN"/>
              </w:rPr>
              <w:t>Also agree with Ericsson that the Note doesn’t have to be explicit</w:t>
            </w:r>
            <w:r w:rsidR="00AA1985">
              <w:rPr>
                <w:rFonts w:eastAsiaTheme="minorEastAsia"/>
                <w:sz w:val="18"/>
                <w:lang w:eastAsia="zh-CN"/>
              </w:rPr>
              <w:t>ly captured</w:t>
            </w:r>
            <w:r>
              <w:rPr>
                <w:rFonts w:eastAsiaTheme="minorEastAsia"/>
                <w:sz w:val="18"/>
                <w:lang w:eastAsia="zh-CN"/>
              </w:rPr>
              <w:t>.</w:t>
            </w:r>
          </w:p>
        </w:tc>
      </w:tr>
      <w:tr w:rsidR="002D69D8" w:rsidRPr="00855FA1" w:rsidTr="00FF220B">
        <w:tc>
          <w:tcPr>
            <w:tcW w:w="1232" w:type="dxa"/>
          </w:tcPr>
          <w:p w:rsidR="002D69D8" w:rsidRPr="00855FA1" w:rsidRDefault="002D69D8" w:rsidP="002D69D8">
            <w:pPr>
              <w:rPr>
                <w:rFonts w:eastAsiaTheme="minorEastAsia"/>
                <w:sz w:val="18"/>
                <w:lang w:eastAsia="zh-CN"/>
              </w:rPr>
            </w:pPr>
            <w:r>
              <w:rPr>
                <w:rFonts w:eastAsia="MS Mincho" w:hint="eastAsia"/>
                <w:sz w:val="18"/>
                <w:lang w:eastAsia="ja-JP"/>
              </w:rPr>
              <w:t>NEC</w:t>
            </w:r>
          </w:p>
        </w:tc>
        <w:tc>
          <w:tcPr>
            <w:tcW w:w="3444" w:type="dxa"/>
          </w:tcPr>
          <w:p w:rsidR="002D69D8" w:rsidRPr="00855FA1" w:rsidRDefault="002D69D8" w:rsidP="002D69D8">
            <w:pPr>
              <w:rPr>
                <w:rFonts w:eastAsiaTheme="minorEastAsia"/>
                <w:sz w:val="18"/>
                <w:lang w:eastAsia="zh-CN"/>
              </w:rPr>
            </w:pPr>
            <w:r>
              <w:rPr>
                <w:rFonts w:eastAsia="MS Mincho" w:hint="eastAsia"/>
                <w:sz w:val="18"/>
                <w:lang w:eastAsia="ja-JP"/>
              </w:rPr>
              <w:t>Option 2 or 3</w:t>
            </w:r>
          </w:p>
        </w:tc>
        <w:tc>
          <w:tcPr>
            <w:tcW w:w="4384" w:type="dxa"/>
          </w:tcPr>
          <w:p w:rsidR="002D69D8" w:rsidRPr="00855FA1" w:rsidRDefault="002D69D8" w:rsidP="002D69D8">
            <w:pPr>
              <w:rPr>
                <w:rFonts w:eastAsiaTheme="minorEastAsia"/>
                <w:sz w:val="18"/>
                <w:lang w:eastAsia="zh-CN"/>
              </w:rPr>
            </w:pPr>
            <w:r>
              <w:rPr>
                <w:rFonts w:eastAsia="MS Mincho" w:hint="eastAsia"/>
                <w:sz w:val="18"/>
                <w:lang w:eastAsia="ja-JP"/>
              </w:rPr>
              <w:t xml:space="preserve">If companies have common understanding that the RAN4 work, where necessary, can be triggered via LS, it is fine. </w:t>
            </w:r>
          </w:p>
        </w:tc>
      </w:tr>
      <w:tr w:rsidR="002D69D8" w:rsidRPr="00855FA1" w:rsidTr="00FF220B">
        <w:tc>
          <w:tcPr>
            <w:tcW w:w="1232" w:type="dxa"/>
          </w:tcPr>
          <w:p w:rsidR="002D69D8" w:rsidRPr="00855FA1" w:rsidRDefault="001A3E1D" w:rsidP="002D69D8">
            <w:pPr>
              <w:rPr>
                <w:rFonts w:eastAsiaTheme="minorEastAsia"/>
                <w:sz w:val="18"/>
                <w:lang w:eastAsia="zh-CN"/>
              </w:rPr>
            </w:pPr>
            <w:r>
              <w:rPr>
                <w:rFonts w:eastAsiaTheme="minorEastAsia" w:hint="eastAsia"/>
                <w:sz w:val="18"/>
                <w:lang w:eastAsia="zh-CN"/>
              </w:rPr>
              <w:t>CATT</w:t>
            </w:r>
          </w:p>
        </w:tc>
        <w:tc>
          <w:tcPr>
            <w:tcW w:w="3444" w:type="dxa"/>
          </w:tcPr>
          <w:p w:rsidR="002D69D8" w:rsidRPr="00855FA1" w:rsidRDefault="001A3E1D" w:rsidP="002D69D8">
            <w:pPr>
              <w:rPr>
                <w:rFonts w:eastAsiaTheme="minorEastAsia"/>
                <w:sz w:val="18"/>
                <w:lang w:eastAsia="zh-CN"/>
              </w:rPr>
            </w:pPr>
            <w:r>
              <w:rPr>
                <w:rFonts w:eastAsiaTheme="minorEastAsia" w:hint="eastAsia"/>
                <w:sz w:val="18"/>
                <w:lang w:eastAsia="zh-CN"/>
              </w:rPr>
              <w:t>Option 3</w:t>
            </w:r>
          </w:p>
        </w:tc>
        <w:tc>
          <w:tcPr>
            <w:tcW w:w="4384" w:type="dxa"/>
          </w:tcPr>
          <w:p w:rsidR="002D69D8" w:rsidRPr="00855FA1" w:rsidRDefault="00F525FB" w:rsidP="00F525FB">
            <w:pPr>
              <w:rPr>
                <w:rFonts w:eastAsiaTheme="minorEastAsia"/>
                <w:sz w:val="18"/>
                <w:lang w:eastAsia="zh-CN"/>
              </w:rPr>
            </w:pPr>
            <w:r>
              <w:rPr>
                <w:rFonts w:eastAsiaTheme="minorEastAsia" w:hint="eastAsia"/>
                <w:sz w:val="18"/>
                <w:lang w:eastAsia="zh-CN"/>
              </w:rPr>
              <w:t xml:space="preserve">We're OK </w:t>
            </w:r>
            <w:r w:rsidR="001A3E1D">
              <w:rPr>
                <w:rFonts w:eastAsiaTheme="minorEastAsia" w:hint="eastAsia"/>
                <w:sz w:val="18"/>
                <w:lang w:eastAsia="zh-CN"/>
              </w:rPr>
              <w:t>to trigger RAN4 discussion via LS</w:t>
            </w:r>
            <w:r w:rsidR="00CB7CE4">
              <w:rPr>
                <w:rFonts w:eastAsiaTheme="minorEastAsia" w:hint="eastAsia"/>
                <w:sz w:val="18"/>
                <w:lang w:eastAsia="zh-CN"/>
              </w:rPr>
              <w:t xml:space="preserve"> as needed</w:t>
            </w:r>
            <w:r w:rsidR="001A3E1D">
              <w:rPr>
                <w:rFonts w:eastAsiaTheme="minorEastAsia" w:hint="eastAsia"/>
                <w:sz w:val="18"/>
                <w:lang w:eastAsia="zh-CN"/>
              </w:rPr>
              <w:t xml:space="preserve">. </w:t>
            </w:r>
            <w:r>
              <w:rPr>
                <w:rFonts w:eastAsiaTheme="minorEastAsia" w:hint="eastAsia"/>
                <w:sz w:val="18"/>
                <w:lang w:eastAsia="zh-CN"/>
              </w:rPr>
              <w:t>Then the bullet with "[RAN4]" can be removed.</w:t>
            </w:r>
          </w:p>
        </w:tc>
      </w:tr>
      <w:tr w:rsidR="002D69D8" w:rsidRPr="00855FA1" w:rsidTr="00FF220B">
        <w:tc>
          <w:tcPr>
            <w:tcW w:w="1232" w:type="dxa"/>
          </w:tcPr>
          <w:p w:rsidR="002D69D8" w:rsidRPr="00855FA1" w:rsidRDefault="00E1465B" w:rsidP="002D69D8">
            <w:pPr>
              <w:rPr>
                <w:rFonts w:eastAsiaTheme="minorEastAsia"/>
                <w:sz w:val="18"/>
                <w:lang w:eastAsia="zh-CN"/>
              </w:rPr>
            </w:pPr>
            <w:r>
              <w:rPr>
                <w:rFonts w:eastAsiaTheme="minorEastAsia"/>
                <w:sz w:val="18"/>
                <w:lang w:eastAsia="zh-CN"/>
              </w:rPr>
              <w:t>Qualcomm</w:t>
            </w:r>
          </w:p>
        </w:tc>
        <w:tc>
          <w:tcPr>
            <w:tcW w:w="3444" w:type="dxa"/>
          </w:tcPr>
          <w:p w:rsidR="002D69D8" w:rsidRPr="00855FA1" w:rsidRDefault="00E1465B" w:rsidP="002D69D8">
            <w:pPr>
              <w:rPr>
                <w:rFonts w:eastAsiaTheme="minorEastAsia"/>
                <w:sz w:val="18"/>
                <w:lang w:eastAsia="zh-CN"/>
              </w:rPr>
            </w:pPr>
            <w:r>
              <w:rPr>
                <w:rFonts w:eastAsiaTheme="minorEastAsia"/>
                <w:sz w:val="18"/>
                <w:lang w:eastAsia="zh-CN"/>
              </w:rPr>
              <w:t>Option 2</w:t>
            </w:r>
          </w:p>
        </w:tc>
        <w:tc>
          <w:tcPr>
            <w:tcW w:w="4384" w:type="dxa"/>
          </w:tcPr>
          <w:p w:rsidR="002D69D8" w:rsidRPr="00855FA1" w:rsidRDefault="00E1465B" w:rsidP="002D69D8">
            <w:pPr>
              <w:rPr>
                <w:rFonts w:eastAsiaTheme="minorEastAsia"/>
                <w:sz w:val="18"/>
                <w:lang w:eastAsia="zh-CN"/>
              </w:rPr>
            </w:pPr>
            <w:r>
              <w:rPr>
                <w:rFonts w:eastAsiaTheme="minorEastAsia"/>
                <w:sz w:val="18"/>
                <w:lang w:eastAsia="zh-CN"/>
              </w:rPr>
              <w:t xml:space="preserve">RAN4 needs to be added and they can discuss </w:t>
            </w:r>
            <w:r w:rsidR="0053371B">
              <w:rPr>
                <w:rFonts w:eastAsiaTheme="minorEastAsia"/>
                <w:sz w:val="18"/>
                <w:lang w:eastAsia="zh-CN"/>
              </w:rPr>
              <w:t xml:space="preserve">RAN4 impacts for dynamic L1 updates in co-ordination with RAN2 </w:t>
            </w:r>
            <w:proofErr w:type="spellStart"/>
            <w:r w:rsidR="0053371B">
              <w:rPr>
                <w:rFonts w:eastAsiaTheme="minorEastAsia"/>
                <w:sz w:val="18"/>
                <w:lang w:eastAsia="zh-CN"/>
              </w:rPr>
              <w:t>discusisons</w:t>
            </w:r>
            <w:proofErr w:type="spellEnd"/>
            <w:r w:rsidR="0053371B">
              <w:rPr>
                <w:rFonts w:eastAsiaTheme="minorEastAsia"/>
                <w:sz w:val="18"/>
                <w:lang w:eastAsia="zh-CN"/>
              </w:rPr>
              <w:t>.</w:t>
            </w:r>
            <w:r w:rsidR="00674D01">
              <w:rPr>
                <w:rFonts w:eastAsiaTheme="minorEastAsia"/>
                <w:sz w:val="18"/>
                <w:lang w:eastAsia="zh-CN"/>
              </w:rPr>
              <w:t xml:space="preserve"> </w:t>
            </w:r>
            <w:proofErr w:type="spellStart"/>
            <w:r w:rsidR="00674D01">
              <w:rPr>
                <w:rFonts w:eastAsiaTheme="minorEastAsia"/>
                <w:sz w:val="18"/>
                <w:lang w:eastAsia="zh-CN"/>
              </w:rPr>
              <w:t>Atleast</w:t>
            </w:r>
            <w:proofErr w:type="spellEnd"/>
            <w:r w:rsidR="00674D01">
              <w:rPr>
                <w:rFonts w:eastAsiaTheme="minorEastAsia"/>
                <w:sz w:val="18"/>
                <w:lang w:eastAsia="zh-CN"/>
              </w:rPr>
              <w:t xml:space="preserve"> we should be put note</w:t>
            </w:r>
            <w:r w:rsidR="00157383">
              <w:rPr>
                <w:rFonts w:eastAsiaTheme="minorEastAsia"/>
                <w:sz w:val="18"/>
                <w:lang w:eastAsia="zh-CN"/>
              </w:rPr>
              <w:t xml:space="preserve"> and to co-ordinate with RAN4.</w:t>
            </w:r>
            <w:r w:rsidR="0053371B">
              <w:rPr>
                <w:rFonts w:eastAsiaTheme="minorEastAsia"/>
                <w:sz w:val="18"/>
                <w:lang w:eastAsia="zh-CN"/>
              </w:rPr>
              <w:t xml:space="preserve"> </w:t>
            </w:r>
          </w:p>
        </w:tc>
      </w:tr>
      <w:tr w:rsidR="00EB32E1" w:rsidRPr="00855FA1" w:rsidTr="00FF220B">
        <w:tc>
          <w:tcPr>
            <w:tcW w:w="1232" w:type="dxa"/>
          </w:tcPr>
          <w:p w:rsidR="00EB32E1" w:rsidRPr="00855FA1" w:rsidRDefault="00EB32E1" w:rsidP="00EB32E1">
            <w:pPr>
              <w:rPr>
                <w:rFonts w:eastAsiaTheme="minorEastAsia"/>
                <w:sz w:val="18"/>
                <w:lang w:eastAsia="zh-CN"/>
              </w:rPr>
            </w:pPr>
            <w:r>
              <w:rPr>
                <w:rFonts w:eastAsiaTheme="minorEastAsia"/>
                <w:sz w:val="18"/>
                <w:lang w:eastAsia="zh-CN"/>
              </w:rPr>
              <w:t>Ofinno</w:t>
            </w:r>
          </w:p>
        </w:tc>
        <w:tc>
          <w:tcPr>
            <w:tcW w:w="3444" w:type="dxa"/>
          </w:tcPr>
          <w:p w:rsidR="00EB32E1" w:rsidRPr="00855FA1" w:rsidRDefault="00EB32E1" w:rsidP="00EB32E1">
            <w:pPr>
              <w:rPr>
                <w:rFonts w:eastAsiaTheme="minorEastAsia"/>
                <w:sz w:val="18"/>
                <w:lang w:eastAsia="zh-CN"/>
              </w:rPr>
            </w:pPr>
            <w:r>
              <w:rPr>
                <w:rFonts w:eastAsiaTheme="minorEastAsia"/>
                <w:sz w:val="18"/>
                <w:lang w:eastAsia="zh-CN"/>
              </w:rPr>
              <w:t>Option 3</w:t>
            </w:r>
          </w:p>
        </w:tc>
        <w:tc>
          <w:tcPr>
            <w:tcW w:w="4384" w:type="dxa"/>
          </w:tcPr>
          <w:p w:rsidR="00EB32E1" w:rsidRPr="00855FA1" w:rsidRDefault="00EB32E1" w:rsidP="00EB32E1">
            <w:pPr>
              <w:rPr>
                <w:rFonts w:eastAsiaTheme="minorEastAsia"/>
                <w:sz w:val="18"/>
                <w:lang w:eastAsia="zh-CN"/>
              </w:rPr>
            </w:pPr>
            <w:r>
              <w:rPr>
                <w:rFonts w:eastAsiaTheme="minorEastAsia"/>
                <w:sz w:val="18"/>
                <w:lang w:eastAsia="zh-CN"/>
              </w:rPr>
              <w:t xml:space="preserve">We don’t </w:t>
            </w:r>
            <w:r w:rsidR="00D00EE8">
              <w:rPr>
                <w:rFonts w:eastAsiaTheme="minorEastAsia"/>
                <w:sz w:val="18"/>
                <w:lang w:eastAsia="zh-CN"/>
              </w:rPr>
              <w:t>foresee</w:t>
            </w:r>
            <w:r>
              <w:rPr>
                <w:rFonts w:eastAsiaTheme="minorEastAsia"/>
                <w:sz w:val="18"/>
                <w:lang w:eastAsia="zh-CN"/>
              </w:rPr>
              <w:t xml:space="preserve"> </w:t>
            </w:r>
            <w:r w:rsidR="00D00EE8">
              <w:rPr>
                <w:rFonts w:eastAsiaTheme="minorEastAsia"/>
                <w:sz w:val="18"/>
                <w:lang w:eastAsia="zh-CN"/>
              </w:rPr>
              <w:t xml:space="preserve">much </w:t>
            </w:r>
            <w:r>
              <w:rPr>
                <w:rFonts w:eastAsiaTheme="minorEastAsia"/>
                <w:sz w:val="18"/>
                <w:lang w:eastAsia="zh-CN"/>
              </w:rPr>
              <w:t>RAN4 work impact but</w:t>
            </w:r>
            <w:r w:rsidR="00D00EE8">
              <w:rPr>
                <w:rFonts w:eastAsiaTheme="minorEastAsia"/>
                <w:sz w:val="18"/>
                <w:lang w:eastAsia="zh-CN"/>
              </w:rPr>
              <w:t xml:space="preserve"> think we</w:t>
            </w:r>
            <w:r>
              <w:rPr>
                <w:rFonts w:eastAsiaTheme="minorEastAsia"/>
                <w:sz w:val="18"/>
                <w:lang w:eastAsia="zh-CN"/>
              </w:rPr>
              <w:t xml:space="preserve"> can send LS if necessary.</w:t>
            </w:r>
          </w:p>
        </w:tc>
      </w:tr>
    </w:tbl>
    <w:p w:rsidR="006B310F" w:rsidRDefault="006B310F" w:rsidP="00A60EEF">
      <w:pPr>
        <w:spacing w:after="180"/>
        <w:rPr>
          <w:rFonts w:eastAsiaTheme="minorEastAsia"/>
          <w:lang w:eastAsia="zh-CN"/>
        </w:rPr>
      </w:pPr>
    </w:p>
    <w:p w:rsidR="0092489E" w:rsidRPr="00CC7792" w:rsidRDefault="002420AA" w:rsidP="00F551CC">
      <w:pPr>
        <w:pStyle w:val="Heading3"/>
        <w:numPr>
          <w:ilvl w:val="0"/>
          <w:numId w:val="0"/>
        </w:numPr>
      </w:pPr>
      <w:r w:rsidRPr="00CC7792">
        <w:rPr>
          <w:rFonts w:hint="eastAsia"/>
        </w:rPr>
        <w:t>2.2.</w:t>
      </w:r>
      <w:r w:rsidR="00F551CC">
        <w:rPr>
          <w:rFonts w:hint="eastAsia"/>
        </w:rPr>
        <w:t>3</w:t>
      </w:r>
      <w:r w:rsidRPr="00CC7792">
        <w:rPr>
          <w:rFonts w:hint="eastAsia"/>
        </w:rPr>
        <w:t xml:space="preserve"> </w:t>
      </w:r>
      <w:r w:rsidR="00CC7792">
        <w:rPr>
          <w:rFonts w:hint="eastAsia"/>
        </w:rPr>
        <w:t xml:space="preserve">Further improvements for the </w:t>
      </w:r>
      <w:r w:rsidR="00244459">
        <w:rPr>
          <w:rFonts w:hint="eastAsia"/>
        </w:rPr>
        <w:t>endorsed</w:t>
      </w:r>
      <w:r w:rsidR="00CC7792">
        <w:rPr>
          <w:rFonts w:hint="eastAsia"/>
        </w:rPr>
        <w:t xml:space="preserve"> objectives </w:t>
      </w:r>
      <w:bookmarkStart w:id="8" w:name="OLE_LINK9"/>
      <w:bookmarkStart w:id="9" w:name="OLE_LINK10"/>
    </w:p>
    <w:p w:rsidR="00110FA4" w:rsidRDefault="00FA0092" w:rsidP="00C27681">
      <w:pPr>
        <w:pStyle w:val="BodyText"/>
        <w:rPr>
          <w:rFonts w:eastAsiaTheme="minorEastAsia"/>
          <w:lang w:eastAsia="zh-CN"/>
        </w:rPr>
      </w:pPr>
      <w:r>
        <w:rPr>
          <w:rFonts w:eastAsiaTheme="minorEastAsia" w:hint="eastAsia"/>
          <w:lang w:eastAsia="zh-CN"/>
        </w:rPr>
        <w:t>Apart from</w:t>
      </w:r>
      <w:r w:rsidR="004E3A5B">
        <w:rPr>
          <w:rFonts w:eastAsiaTheme="minorEastAsia" w:hint="eastAsia"/>
          <w:lang w:eastAsia="zh-CN"/>
        </w:rPr>
        <w:t xml:space="preserve"> the previous </w:t>
      </w:r>
      <w:r w:rsidR="004E3A5B">
        <w:rPr>
          <w:rFonts w:eastAsiaTheme="minorEastAsia"/>
          <w:lang w:eastAsia="zh-CN"/>
        </w:rPr>
        <w:t>discussion</w:t>
      </w:r>
      <w:r w:rsidR="004E3A5B">
        <w:rPr>
          <w:rFonts w:eastAsiaTheme="minorEastAsia" w:hint="eastAsia"/>
          <w:lang w:eastAsia="zh-CN"/>
        </w:rPr>
        <w:t xml:space="preserve"> point</w:t>
      </w:r>
      <w:r w:rsidR="0092489E">
        <w:rPr>
          <w:rFonts w:eastAsiaTheme="minorEastAsia" w:hint="eastAsia"/>
          <w:lang w:eastAsia="zh-CN"/>
        </w:rPr>
        <w:t xml:space="preserve">, there are also </w:t>
      </w:r>
      <w:r w:rsidR="002420AA">
        <w:rPr>
          <w:rFonts w:eastAsiaTheme="minorEastAsia" w:hint="eastAsia"/>
          <w:lang w:eastAsia="zh-CN"/>
        </w:rPr>
        <w:t xml:space="preserve">other </w:t>
      </w:r>
      <w:r w:rsidR="0092489E">
        <w:rPr>
          <w:rFonts w:eastAsiaTheme="minorEastAsia" w:hint="eastAsia"/>
          <w:lang w:eastAsia="zh-CN"/>
        </w:rPr>
        <w:t xml:space="preserve">proposals </w:t>
      </w:r>
      <w:r w:rsidR="002420AA">
        <w:rPr>
          <w:rFonts w:eastAsiaTheme="minorEastAsia" w:hint="eastAsia"/>
          <w:lang w:eastAsia="zh-CN"/>
        </w:rPr>
        <w:t xml:space="preserve">regarding </w:t>
      </w:r>
      <w:bookmarkStart w:id="10" w:name="OLE_LINK16"/>
      <w:bookmarkStart w:id="11" w:name="OLE_LINK19"/>
      <w:r w:rsidR="002420AA">
        <w:rPr>
          <w:rFonts w:eastAsiaTheme="minorEastAsia" w:hint="eastAsia"/>
          <w:lang w:eastAsia="zh-CN"/>
        </w:rPr>
        <w:t>the two endorsed objectives</w:t>
      </w:r>
      <w:bookmarkEnd w:id="10"/>
      <w:bookmarkEnd w:id="11"/>
      <w:r w:rsidR="002420AA">
        <w:rPr>
          <w:rFonts w:eastAsiaTheme="minorEastAsia" w:hint="eastAsia"/>
          <w:lang w:eastAsia="zh-CN"/>
        </w:rPr>
        <w:t xml:space="preserve">. </w:t>
      </w:r>
      <w:r w:rsidR="000E1478">
        <w:rPr>
          <w:rFonts w:eastAsiaTheme="minorEastAsia"/>
          <w:lang w:eastAsia="zh-CN"/>
        </w:rPr>
        <w:t>T</w:t>
      </w:r>
      <w:r w:rsidR="000E1478">
        <w:rPr>
          <w:rFonts w:eastAsiaTheme="minorEastAsia" w:hint="eastAsia"/>
          <w:lang w:eastAsia="zh-CN"/>
        </w:rPr>
        <w:t xml:space="preserve">hese proposals are listed in the </w:t>
      </w:r>
      <w:r w:rsidR="000E1478">
        <w:rPr>
          <w:rFonts w:eastAsiaTheme="minorEastAsia"/>
          <w:lang w:eastAsia="zh-CN"/>
        </w:rPr>
        <w:t>following</w:t>
      </w:r>
      <w:r w:rsidR="000E1478">
        <w:rPr>
          <w:rFonts w:eastAsiaTheme="minorEastAsia" w:hint="eastAsia"/>
          <w:lang w:eastAsia="zh-CN"/>
        </w:rPr>
        <w:t xml:space="preserve">. </w:t>
      </w:r>
    </w:p>
    <w:p w:rsidR="000A4FB9" w:rsidRDefault="000A4FB9" w:rsidP="00C27681">
      <w:pPr>
        <w:pStyle w:val="BodyText"/>
        <w:rPr>
          <w:rFonts w:eastAsiaTheme="minorEastAsia"/>
          <w:lang w:eastAsia="zh-CN"/>
        </w:rPr>
      </w:pPr>
      <w:bookmarkStart w:id="12" w:name="OLE_LINK17"/>
      <w:bookmarkStart w:id="13" w:name="OLE_LINK18"/>
      <w:bookmarkEnd w:id="8"/>
      <w:bookmarkEnd w:id="9"/>
    </w:p>
    <w:p w:rsidR="002420AA" w:rsidRPr="002420AA" w:rsidRDefault="002420AA" w:rsidP="002420AA">
      <w:pPr>
        <w:pStyle w:val="BodyText"/>
        <w:rPr>
          <w:rFonts w:eastAsiaTheme="minorEastAsia"/>
          <w:lang w:val="en-GB" w:eastAsia="zh-CN"/>
        </w:rPr>
      </w:pPr>
      <w:r w:rsidRPr="002420AA">
        <w:rPr>
          <w:rFonts w:eastAsiaTheme="minorEastAsia"/>
          <w:lang w:val="en-GB" w:eastAsia="zh-CN"/>
        </w:rPr>
        <w:t>RP-251303</w:t>
      </w:r>
      <w:r w:rsidRPr="002420AA">
        <w:rPr>
          <w:rFonts w:eastAsiaTheme="minorEastAsia"/>
          <w:lang w:val="en-GB" w:eastAsia="zh-CN"/>
        </w:rPr>
        <w:tab/>
        <w:t>Rel-20 Mobility Scope</w:t>
      </w:r>
      <w:r w:rsidRPr="002420AA">
        <w:rPr>
          <w:rFonts w:eastAsiaTheme="minorEastAsia"/>
          <w:lang w:val="en-GB" w:eastAsia="zh-CN"/>
        </w:rPr>
        <w:tab/>
        <w:t>MediaTek Inc.</w:t>
      </w:r>
    </w:p>
    <w:p w:rsidR="002420AA" w:rsidRPr="002420AA" w:rsidRDefault="002420AA" w:rsidP="00C27681">
      <w:pPr>
        <w:pStyle w:val="BodyText"/>
        <w:rPr>
          <w:rFonts w:eastAsiaTheme="minorEastAsia"/>
          <w:i/>
          <w:lang w:val="en-GB" w:eastAsia="zh-CN"/>
        </w:rPr>
      </w:pPr>
      <w:r w:rsidRPr="002420AA">
        <w:rPr>
          <w:rFonts w:eastAsiaTheme="minorEastAsia"/>
          <w:i/>
          <w:highlight w:val="lightGray"/>
          <w:lang w:val="en-GB" w:eastAsia="zh-CN"/>
        </w:rPr>
        <w:t>Proposal 2: “dynamic L1 measurement and reporting configuration” objective preferably not pursued</w:t>
      </w:r>
    </w:p>
    <w:p w:rsidR="002420AA" w:rsidRDefault="002420AA" w:rsidP="00C27681">
      <w:pPr>
        <w:pStyle w:val="BodyText"/>
        <w:rPr>
          <w:rFonts w:eastAsiaTheme="minorEastAsia"/>
          <w:lang w:eastAsia="zh-CN"/>
        </w:rPr>
      </w:pPr>
    </w:p>
    <w:p w:rsidR="000A4FB9" w:rsidRDefault="000A4FB9" w:rsidP="00C27681">
      <w:pPr>
        <w:pStyle w:val="BodyText"/>
        <w:rPr>
          <w:rFonts w:eastAsiaTheme="minorEastAsia"/>
          <w:lang w:val="en-GB" w:eastAsia="zh-CN"/>
        </w:rPr>
      </w:pPr>
      <w:bookmarkStart w:id="14" w:name="OLE_LINK37"/>
      <w:bookmarkStart w:id="15" w:name="OLE_LINK38"/>
      <w:r>
        <w:rPr>
          <w:rFonts w:eastAsiaTheme="minorEastAsia"/>
          <w:lang w:val="en-GB" w:eastAsia="zh-CN"/>
        </w:rPr>
        <w:t>RP-251045</w:t>
      </w:r>
      <w:r>
        <w:rPr>
          <w:rFonts w:eastAsiaTheme="minorEastAsia" w:hint="eastAsia"/>
          <w:lang w:val="en-GB" w:eastAsia="zh-CN"/>
        </w:rPr>
        <w:t xml:space="preserve"> </w:t>
      </w:r>
      <w:r w:rsidRPr="000A4FB9">
        <w:rPr>
          <w:rFonts w:eastAsiaTheme="minorEastAsia"/>
          <w:lang w:val="en-GB" w:eastAsia="zh-CN"/>
        </w:rPr>
        <w:t>View on NR Mobility enhancement</w:t>
      </w:r>
      <w:r w:rsidRPr="000A4FB9">
        <w:rPr>
          <w:rFonts w:eastAsiaTheme="minorEastAsia"/>
          <w:lang w:val="en-GB" w:eastAsia="zh-CN"/>
        </w:rPr>
        <w:tab/>
        <w:t>NEC</w:t>
      </w:r>
    </w:p>
    <w:bookmarkEnd w:id="14"/>
    <w:bookmarkEnd w:id="15"/>
    <w:p w:rsidR="000A4FB9" w:rsidRPr="000A4FB9" w:rsidRDefault="000A4FB9" w:rsidP="000A4FB9">
      <w:pPr>
        <w:pStyle w:val="BodyText"/>
        <w:rPr>
          <w:rFonts w:eastAsiaTheme="minorEastAsia"/>
          <w:i/>
          <w:highlight w:val="lightGray"/>
          <w:lang w:val="en-GB" w:eastAsia="zh-CN"/>
        </w:rPr>
      </w:pPr>
      <w:proofErr w:type="gramStart"/>
      <w:r w:rsidRPr="000A4FB9">
        <w:rPr>
          <w:rFonts w:eastAsiaTheme="minorEastAsia"/>
          <w:i/>
          <w:highlight w:val="lightGray"/>
          <w:lang w:val="en-GB" w:eastAsia="zh-CN"/>
        </w:rPr>
        <w:t>Proposal 1.</w:t>
      </w:r>
      <w:proofErr w:type="gramEnd"/>
      <w:r w:rsidRPr="000A4FB9">
        <w:rPr>
          <w:rFonts w:eastAsiaTheme="minorEastAsia"/>
          <w:i/>
          <w:highlight w:val="lightGray"/>
          <w:lang w:val="en-GB" w:eastAsia="zh-CN"/>
        </w:rPr>
        <w:t xml:space="preserve"> Dynamic LTM </w:t>
      </w:r>
      <w:proofErr w:type="spellStart"/>
      <w:r w:rsidRPr="000A4FB9">
        <w:rPr>
          <w:rFonts w:eastAsiaTheme="minorEastAsia"/>
          <w:i/>
          <w:highlight w:val="lightGray"/>
          <w:lang w:val="en-GB" w:eastAsia="zh-CN"/>
        </w:rPr>
        <w:t>SCell</w:t>
      </w:r>
      <w:proofErr w:type="spellEnd"/>
      <w:r w:rsidRPr="000A4FB9">
        <w:rPr>
          <w:rFonts w:eastAsiaTheme="minorEastAsia"/>
          <w:i/>
          <w:highlight w:val="lightGray"/>
          <w:lang w:val="en-GB" w:eastAsia="zh-CN"/>
        </w:rPr>
        <w:t xml:space="preserve"> activation is supported for following scenarios: </w:t>
      </w:r>
    </w:p>
    <w:p w:rsidR="000A4FB9" w:rsidRPr="00EB32E1" w:rsidRDefault="000A4FB9" w:rsidP="000A4FB9">
      <w:pPr>
        <w:pStyle w:val="BodyText"/>
        <w:rPr>
          <w:rFonts w:eastAsiaTheme="minorEastAsia"/>
          <w:i/>
          <w:highlight w:val="lightGray"/>
          <w:lang w:val="en-GB" w:eastAsia="zh-CN"/>
        </w:rPr>
      </w:pPr>
      <w:r w:rsidRPr="000A4FB9">
        <w:rPr>
          <w:rFonts w:eastAsiaTheme="minorEastAsia"/>
          <w:i/>
          <w:highlight w:val="lightGray"/>
          <w:lang w:val="en-GB" w:eastAsia="zh-CN"/>
        </w:rPr>
        <w:t></w:t>
      </w:r>
      <w:r w:rsidRPr="00EB32E1">
        <w:rPr>
          <w:rFonts w:eastAsiaTheme="minorEastAsia"/>
          <w:i/>
          <w:highlight w:val="lightGray"/>
          <w:lang w:val="en-GB" w:eastAsia="zh-CN"/>
        </w:rPr>
        <w:tab/>
        <w:t>Intra-CU Intra-DU MCG/SCG LTM cell switch</w:t>
      </w:r>
    </w:p>
    <w:p w:rsidR="000A4FB9" w:rsidRPr="00EB32E1" w:rsidRDefault="000A4FB9" w:rsidP="000A4FB9">
      <w:pPr>
        <w:pStyle w:val="BodyText"/>
        <w:rPr>
          <w:rFonts w:eastAsiaTheme="minorEastAsia"/>
          <w:i/>
          <w:highlight w:val="lightGray"/>
          <w:lang w:val="en-GB" w:eastAsia="zh-CN"/>
        </w:rPr>
      </w:pPr>
      <w:r w:rsidRPr="000A4FB9">
        <w:rPr>
          <w:rFonts w:eastAsiaTheme="minorEastAsia"/>
          <w:i/>
          <w:highlight w:val="lightGray"/>
          <w:lang w:val="en-GB" w:eastAsia="zh-CN"/>
        </w:rPr>
        <w:t></w:t>
      </w:r>
      <w:r w:rsidRPr="00EB32E1">
        <w:rPr>
          <w:rFonts w:eastAsiaTheme="minorEastAsia"/>
          <w:i/>
          <w:highlight w:val="lightGray"/>
          <w:lang w:val="en-GB" w:eastAsia="zh-CN"/>
        </w:rPr>
        <w:tab/>
        <w:t>Intra-CU Inter-DU MCG/SCG LTM cell switch</w:t>
      </w:r>
    </w:p>
    <w:p w:rsidR="000A4FB9" w:rsidRPr="00EB32E1" w:rsidRDefault="000A4FB9" w:rsidP="000A4FB9">
      <w:pPr>
        <w:pStyle w:val="BodyText"/>
        <w:rPr>
          <w:rFonts w:eastAsiaTheme="minorEastAsia"/>
          <w:i/>
          <w:highlight w:val="lightGray"/>
          <w:lang w:eastAsia="zh-CN"/>
        </w:rPr>
      </w:pPr>
      <w:r w:rsidRPr="000A4FB9">
        <w:rPr>
          <w:rFonts w:eastAsiaTheme="minorEastAsia"/>
          <w:i/>
          <w:highlight w:val="lightGray"/>
          <w:lang w:val="en-GB" w:eastAsia="zh-CN"/>
        </w:rPr>
        <w:t></w:t>
      </w:r>
      <w:r w:rsidRPr="00EB32E1">
        <w:rPr>
          <w:rFonts w:eastAsiaTheme="minorEastAsia"/>
          <w:i/>
          <w:highlight w:val="lightGray"/>
          <w:lang w:eastAsia="zh-CN"/>
        </w:rPr>
        <w:tab/>
        <w:t>Inter-CU MCG/SCG LTM cell switch</w:t>
      </w:r>
    </w:p>
    <w:p w:rsidR="000A4FB9" w:rsidRPr="000A4FB9" w:rsidRDefault="000A4FB9" w:rsidP="000A4FB9">
      <w:pPr>
        <w:pStyle w:val="BodyText"/>
        <w:rPr>
          <w:rFonts w:eastAsiaTheme="minorEastAsia"/>
          <w:i/>
          <w:lang w:val="en-GB" w:eastAsia="zh-CN"/>
        </w:rPr>
      </w:pPr>
      <w:r w:rsidRPr="000A4FB9">
        <w:rPr>
          <w:rFonts w:eastAsiaTheme="minorEastAsia"/>
          <w:i/>
          <w:highlight w:val="lightGray"/>
          <w:lang w:val="en-GB" w:eastAsia="zh-CN"/>
        </w:rPr>
        <w:t xml:space="preserve">Proposal 2: For dynamic LTM </w:t>
      </w:r>
      <w:proofErr w:type="spellStart"/>
      <w:r w:rsidRPr="000A4FB9">
        <w:rPr>
          <w:rFonts w:eastAsiaTheme="minorEastAsia"/>
          <w:i/>
          <w:highlight w:val="lightGray"/>
          <w:lang w:val="en-GB" w:eastAsia="zh-CN"/>
        </w:rPr>
        <w:t>SCell</w:t>
      </w:r>
      <w:proofErr w:type="spellEnd"/>
      <w:r w:rsidRPr="000A4FB9">
        <w:rPr>
          <w:rFonts w:eastAsiaTheme="minorEastAsia"/>
          <w:i/>
          <w:highlight w:val="lightGray"/>
          <w:lang w:val="en-GB" w:eastAsia="zh-CN"/>
        </w:rPr>
        <w:t xml:space="preserve"> activation, both L1 and L3 measurement associated with the LTM </w:t>
      </w:r>
      <w:proofErr w:type="spellStart"/>
      <w:r w:rsidRPr="000A4FB9">
        <w:rPr>
          <w:rFonts w:eastAsiaTheme="minorEastAsia"/>
          <w:i/>
          <w:highlight w:val="lightGray"/>
          <w:lang w:val="en-GB" w:eastAsia="zh-CN"/>
        </w:rPr>
        <w:t>SCells</w:t>
      </w:r>
      <w:proofErr w:type="spellEnd"/>
      <w:r w:rsidRPr="000A4FB9">
        <w:rPr>
          <w:rFonts w:eastAsiaTheme="minorEastAsia"/>
          <w:i/>
          <w:highlight w:val="lightGray"/>
          <w:lang w:val="en-GB" w:eastAsia="zh-CN"/>
        </w:rPr>
        <w:t xml:space="preserve"> should be taken into consideration.</w:t>
      </w:r>
    </w:p>
    <w:p w:rsidR="0054059B" w:rsidRPr="000A4FB9" w:rsidRDefault="0054059B" w:rsidP="000A4FB9">
      <w:pPr>
        <w:pStyle w:val="BodyText"/>
        <w:rPr>
          <w:rFonts w:eastAsiaTheme="minorEastAsia"/>
          <w:lang w:val="en-GB" w:eastAsia="zh-CN"/>
        </w:rPr>
      </w:pPr>
    </w:p>
    <w:bookmarkEnd w:id="12"/>
    <w:bookmarkEnd w:id="13"/>
    <w:p w:rsidR="000A4FB9" w:rsidRPr="000A4FB9" w:rsidRDefault="000A4FB9" w:rsidP="000A4FB9">
      <w:pPr>
        <w:spacing w:line="360" w:lineRule="auto"/>
        <w:rPr>
          <w:rFonts w:eastAsiaTheme="minorEastAsia"/>
          <w:iCs/>
          <w:lang w:eastAsia="zh-CN"/>
        </w:rPr>
      </w:pPr>
      <w:r w:rsidRPr="000A4FB9">
        <w:rPr>
          <w:rFonts w:eastAsiaTheme="minorEastAsia"/>
          <w:iCs/>
          <w:lang w:eastAsia="zh-CN"/>
        </w:rPr>
        <w:t>RP-251210</w:t>
      </w:r>
      <w:r w:rsidRPr="000A4FB9">
        <w:rPr>
          <w:rFonts w:eastAsiaTheme="minorEastAsia"/>
          <w:iCs/>
          <w:lang w:eastAsia="zh-CN"/>
        </w:rPr>
        <w:tab/>
        <w:t xml:space="preserve">Scope of NR mobility enhancements </w:t>
      </w:r>
      <w:proofErr w:type="gramStart"/>
      <w:r w:rsidRPr="000A4FB9">
        <w:rPr>
          <w:rFonts w:eastAsiaTheme="minorEastAsia"/>
          <w:iCs/>
          <w:lang w:eastAsia="zh-CN"/>
        </w:rPr>
        <w:t>phase</w:t>
      </w:r>
      <w:proofErr w:type="gramEnd"/>
      <w:r w:rsidRPr="000A4FB9">
        <w:rPr>
          <w:rFonts w:eastAsiaTheme="minorEastAsia"/>
          <w:iCs/>
          <w:lang w:eastAsia="zh-CN"/>
        </w:rPr>
        <w:t xml:space="preserve"> 5 in 5G-A Rel-20</w:t>
      </w:r>
      <w:r w:rsidRPr="000A4FB9">
        <w:rPr>
          <w:rFonts w:eastAsiaTheme="minorEastAsia"/>
          <w:iCs/>
          <w:lang w:eastAsia="zh-CN"/>
        </w:rPr>
        <w:tab/>
        <w:t>vivo</w:t>
      </w:r>
    </w:p>
    <w:p w:rsidR="000A4FB9" w:rsidRPr="000A4FB9" w:rsidRDefault="000A4FB9" w:rsidP="000A4FB9">
      <w:pPr>
        <w:pStyle w:val="BodyText"/>
        <w:rPr>
          <w:rFonts w:eastAsiaTheme="minorEastAsia"/>
          <w:i/>
          <w:highlight w:val="lightGray"/>
          <w:lang w:eastAsia="zh-CN"/>
        </w:rPr>
      </w:pPr>
      <w:r>
        <w:rPr>
          <w:rFonts w:eastAsiaTheme="minorEastAsia"/>
          <w:i/>
          <w:highlight w:val="lightGray"/>
          <w:lang w:eastAsia="zh-CN"/>
        </w:rPr>
        <w:t>Proposal</w:t>
      </w:r>
      <w:r w:rsidRPr="000A4FB9">
        <w:rPr>
          <w:rFonts w:eastAsiaTheme="minorEastAsia"/>
          <w:i/>
          <w:highlight w:val="lightGray"/>
          <w:lang w:eastAsia="zh-CN"/>
        </w:rPr>
        <w:t xml:space="preserve">1 RAN to discuss and clarify the scope for LTM </w:t>
      </w:r>
      <w:proofErr w:type="spellStart"/>
      <w:r w:rsidRPr="000A4FB9">
        <w:rPr>
          <w:rFonts w:eastAsiaTheme="minorEastAsia"/>
          <w:i/>
          <w:highlight w:val="lightGray"/>
          <w:lang w:eastAsia="zh-CN"/>
        </w:rPr>
        <w:t>SCell</w:t>
      </w:r>
      <w:proofErr w:type="spellEnd"/>
      <w:r w:rsidRPr="000A4FB9">
        <w:rPr>
          <w:rFonts w:eastAsiaTheme="minorEastAsia"/>
          <w:i/>
          <w:highlight w:val="lightGray"/>
          <w:lang w:eastAsia="zh-CN"/>
        </w:rPr>
        <w:t xml:space="preserve"> activation with LTM cell switch includes the</w:t>
      </w:r>
    </w:p>
    <w:p w:rsidR="000A4FB9" w:rsidRPr="000A4FB9" w:rsidRDefault="000A4FB9" w:rsidP="000A4FB9">
      <w:pPr>
        <w:pStyle w:val="BodyText"/>
        <w:rPr>
          <w:rFonts w:eastAsiaTheme="minorEastAsia"/>
          <w:i/>
          <w:highlight w:val="lightGray"/>
          <w:lang w:eastAsia="zh-CN"/>
        </w:rPr>
      </w:pPr>
      <w:proofErr w:type="gramStart"/>
      <w:r w:rsidRPr="000A4FB9">
        <w:rPr>
          <w:rFonts w:eastAsiaTheme="minorEastAsia"/>
          <w:i/>
          <w:highlight w:val="lightGray"/>
          <w:lang w:eastAsia="zh-CN"/>
        </w:rPr>
        <w:t>below</w:t>
      </w:r>
      <w:proofErr w:type="gramEnd"/>
      <w:r w:rsidRPr="000A4FB9">
        <w:rPr>
          <w:rFonts w:eastAsiaTheme="minorEastAsia"/>
          <w:i/>
          <w:highlight w:val="lightGray"/>
          <w:lang w:eastAsia="zh-CN"/>
        </w:rPr>
        <w:t xml:space="preserve"> cases</w:t>
      </w:r>
    </w:p>
    <w:p w:rsidR="000A4FB9" w:rsidRPr="000A4FB9" w:rsidRDefault="000A4FB9" w:rsidP="00C65F29">
      <w:pPr>
        <w:pStyle w:val="BodyText"/>
        <w:ind w:left="720"/>
        <w:rPr>
          <w:rFonts w:eastAsiaTheme="minorEastAsia"/>
          <w:i/>
          <w:highlight w:val="lightGray"/>
          <w:lang w:eastAsia="zh-CN"/>
        </w:rPr>
      </w:pPr>
      <w:r w:rsidRPr="000A4FB9">
        <w:rPr>
          <w:rFonts w:eastAsiaTheme="minorEastAsia"/>
          <w:i/>
          <w:highlight w:val="lightGray"/>
          <w:lang w:eastAsia="zh-CN"/>
        </w:rPr>
        <w:t xml:space="preserve">⁃LTM Cell Switch to change the </w:t>
      </w:r>
      <w:proofErr w:type="spellStart"/>
      <w:r w:rsidRPr="000A4FB9">
        <w:rPr>
          <w:rFonts w:eastAsiaTheme="minorEastAsia"/>
          <w:i/>
          <w:highlight w:val="lightGray"/>
          <w:lang w:eastAsia="zh-CN"/>
        </w:rPr>
        <w:t>PCell</w:t>
      </w:r>
      <w:proofErr w:type="spellEnd"/>
      <w:r w:rsidRPr="000A4FB9">
        <w:rPr>
          <w:rFonts w:eastAsiaTheme="minorEastAsia"/>
          <w:i/>
          <w:highlight w:val="lightGray"/>
          <w:lang w:eastAsia="zh-CN"/>
        </w:rPr>
        <w:t xml:space="preserve"> </w:t>
      </w:r>
      <w:proofErr w:type="spellStart"/>
      <w:r w:rsidRPr="000A4FB9">
        <w:rPr>
          <w:rFonts w:eastAsiaTheme="minorEastAsia"/>
          <w:i/>
          <w:highlight w:val="lightGray"/>
          <w:lang w:eastAsia="zh-CN"/>
        </w:rPr>
        <w:t>PSCell</w:t>
      </w:r>
      <w:proofErr w:type="spellEnd"/>
      <w:r w:rsidRPr="000A4FB9">
        <w:rPr>
          <w:rFonts w:eastAsiaTheme="minorEastAsia"/>
          <w:i/>
          <w:highlight w:val="lightGray"/>
          <w:lang w:eastAsia="zh-CN"/>
        </w:rPr>
        <w:t xml:space="preserve"> with </w:t>
      </w:r>
      <w:proofErr w:type="spellStart"/>
      <w:r w:rsidRPr="000A4FB9">
        <w:rPr>
          <w:rFonts w:eastAsiaTheme="minorEastAsia"/>
          <w:i/>
          <w:highlight w:val="lightGray"/>
          <w:lang w:eastAsia="zh-CN"/>
        </w:rPr>
        <w:t>SCell</w:t>
      </w:r>
      <w:proofErr w:type="spellEnd"/>
      <w:r w:rsidRPr="000A4FB9">
        <w:rPr>
          <w:rFonts w:eastAsiaTheme="minorEastAsia"/>
          <w:i/>
          <w:highlight w:val="lightGray"/>
          <w:lang w:eastAsia="zh-CN"/>
        </w:rPr>
        <w:t xml:space="preserve"> based on the LTM candidate configuration and activate</w:t>
      </w:r>
    </w:p>
    <w:p w:rsidR="000A4FB9" w:rsidRPr="000A4FB9" w:rsidRDefault="000A4FB9" w:rsidP="00C65F29">
      <w:pPr>
        <w:pStyle w:val="BodyText"/>
        <w:ind w:left="720"/>
        <w:rPr>
          <w:rFonts w:eastAsiaTheme="minorEastAsia"/>
          <w:i/>
          <w:highlight w:val="lightGray"/>
          <w:lang w:eastAsia="zh-CN"/>
        </w:rPr>
      </w:pPr>
      <w:proofErr w:type="gramStart"/>
      <w:r w:rsidRPr="000A4FB9">
        <w:rPr>
          <w:rFonts w:eastAsiaTheme="minorEastAsia"/>
          <w:i/>
          <w:highlight w:val="lightGray"/>
          <w:lang w:eastAsia="zh-CN"/>
        </w:rPr>
        <w:t>the</w:t>
      </w:r>
      <w:proofErr w:type="gramEnd"/>
      <w:r w:rsidRPr="000A4FB9">
        <w:rPr>
          <w:rFonts w:eastAsiaTheme="minorEastAsia"/>
          <w:i/>
          <w:highlight w:val="lightGray"/>
          <w:lang w:eastAsia="zh-CN"/>
        </w:rPr>
        <w:t xml:space="preserve"> target </w:t>
      </w:r>
      <w:proofErr w:type="spellStart"/>
      <w:r w:rsidRPr="000A4FB9">
        <w:rPr>
          <w:rFonts w:eastAsiaTheme="minorEastAsia"/>
          <w:i/>
          <w:highlight w:val="lightGray"/>
          <w:lang w:eastAsia="zh-CN"/>
        </w:rPr>
        <w:t>SCell</w:t>
      </w:r>
      <w:proofErr w:type="spellEnd"/>
      <w:r w:rsidRPr="000A4FB9">
        <w:rPr>
          <w:rFonts w:eastAsiaTheme="minorEastAsia"/>
          <w:i/>
          <w:highlight w:val="lightGray"/>
          <w:lang w:eastAsia="zh-CN"/>
        </w:rPr>
        <w:t xml:space="preserve"> ( indicated in the LTM Cell Switch MAC CE</w:t>
      </w:r>
    </w:p>
    <w:p w:rsidR="000A4FB9" w:rsidRPr="000A4FB9" w:rsidRDefault="000A4FB9" w:rsidP="00C65F29">
      <w:pPr>
        <w:pStyle w:val="BodyText"/>
        <w:ind w:left="720"/>
        <w:rPr>
          <w:rFonts w:eastAsiaTheme="minorEastAsia"/>
          <w:i/>
          <w:highlight w:val="lightGray"/>
          <w:lang w:eastAsia="zh-CN"/>
        </w:rPr>
      </w:pPr>
      <w:r w:rsidRPr="000A4FB9">
        <w:rPr>
          <w:rFonts w:eastAsiaTheme="minorEastAsia"/>
          <w:i/>
          <w:highlight w:val="lightGray"/>
          <w:lang w:eastAsia="zh-CN"/>
        </w:rPr>
        <w:t xml:space="preserve">⁃LTM Cell Switch to change a Serving </w:t>
      </w:r>
      <w:proofErr w:type="spellStart"/>
      <w:r w:rsidRPr="000A4FB9">
        <w:rPr>
          <w:rFonts w:eastAsiaTheme="minorEastAsia"/>
          <w:i/>
          <w:highlight w:val="lightGray"/>
          <w:lang w:eastAsia="zh-CN"/>
        </w:rPr>
        <w:t>SCell</w:t>
      </w:r>
      <w:proofErr w:type="spellEnd"/>
      <w:r w:rsidRPr="000A4FB9">
        <w:rPr>
          <w:rFonts w:eastAsiaTheme="minorEastAsia"/>
          <w:i/>
          <w:highlight w:val="lightGray"/>
          <w:lang w:eastAsia="zh-CN"/>
        </w:rPr>
        <w:t xml:space="preserve"> and activate the target </w:t>
      </w:r>
      <w:proofErr w:type="spellStart"/>
      <w:r w:rsidRPr="000A4FB9">
        <w:rPr>
          <w:rFonts w:eastAsiaTheme="minorEastAsia"/>
          <w:i/>
          <w:highlight w:val="lightGray"/>
          <w:lang w:eastAsia="zh-CN"/>
        </w:rPr>
        <w:t>SCell</w:t>
      </w:r>
      <w:proofErr w:type="spellEnd"/>
      <w:r w:rsidRPr="000A4FB9">
        <w:rPr>
          <w:rFonts w:eastAsiaTheme="minorEastAsia"/>
          <w:i/>
          <w:highlight w:val="lightGray"/>
          <w:lang w:eastAsia="zh-CN"/>
        </w:rPr>
        <w:t xml:space="preserve"> directly</w:t>
      </w:r>
    </w:p>
    <w:p w:rsidR="000A4FB9" w:rsidRPr="000A4FB9" w:rsidRDefault="000A4FB9" w:rsidP="000A4FB9">
      <w:pPr>
        <w:pStyle w:val="BodyText"/>
        <w:rPr>
          <w:rFonts w:eastAsiaTheme="minorEastAsia"/>
          <w:i/>
          <w:highlight w:val="lightGray"/>
          <w:lang w:eastAsia="zh-CN"/>
        </w:rPr>
      </w:pPr>
      <w:r>
        <w:rPr>
          <w:rFonts w:eastAsiaTheme="minorEastAsia"/>
          <w:i/>
          <w:highlight w:val="lightGray"/>
          <w:lang w:eastAsia="zh-CN"/>
        </w:rPr>
        <w:lastRenderedPageBreak/>
        <w:t>Proposal</w:t>
      </w:r>
      <w:r w:rsidRPr="000A4FB9">
        <w:rPr>
          <w:rFonts w:eastAsiaTheme="minorEastAsia"/>
          <w:i/>
          <w:highlight w:val="lightGray"/>
          <w:lang w:eastAsia="zh-CN"/>
        </w:rPr>
        <w:t xml:space="preserve">2 RAN to discuss and clarify the </w:t>
      </w:r>
      <w:proofErr w:type="spellStart"/>
      <w:r w:rsidRPr="000A4FB9">
        <w:rPr>
          <w:rFonts w:eastAsiaTheme="minorEastAsia"/>
          <w:i/>
          <w:highlight w:val="lightGray"/>
          <w:lang w:eastAsia="zh-CN"/>
        </w:rPr>
        <w:t>SCell</w:t>
      </w:r>
      <w:proofErr w:type="spellEnd"/>
      <w:r w:rsidRPr="000A4FB9">
        <w:rPr>
          <w:rFonts w:eastAsiaTheme="minorEastAsia"/>
          <w:i/>
          <w:highlight w:val="lightGray"/>
          <w:lang w:eastAsia="zh-CN"/>
        </w:rPr>
        <w:t xml:space="preserve"> measurement for LTM </w:t>
      </w:r>
      <w:proofErr w:type="spellStart"/>
      <w:r w:rsidRPr="000A4FB9">
        <w:rPr>
          <w:rFonts w:eastAsiaTheme="minorEastAsia"/>
          <w:i/>
          <w:highlight w:val="lightGray"/>
          <w:lang w:eastAsia="zh-CN"/>
        </w:rPr>
        <w:t>SCell</w:t>
      </w:r>
      <w:proofErr w:type="spellEnd"/>
      <w:r w:rsidRPr="000A4FB9">
        <w:rPr>
          <w:rFonts w:eastAsiaTheme="minorEastAsia"/>
          <w:i/>
          <w:highlight w:val="lightGray"/>
          <w:lang w:eastAsia="zh-CN"/>
        </w:rPr>
        <w:t xml:space="preserve"> activation with LTM cell switch</w:t>
      </w:r>
    </w:p>
    <w:p w:rsidR="00880B6C" w:rsidRPr="000A4FB9" w:rsidRDefault="000A4FB9" w:rsidP="000A4FB9">
      <w:pPr>
        <w:pStyle w:val="BodyText"/>
        <w:rPr>
          <w:rFonts w:eastAsiaTheme="minorEastAsia"/>
          <w:i/>
          <w:lang w:eastAsia="zh-CN"/>
        </w:rPr>
      </w:pPr>
      <w:proofErr w:type="gramStart"/>
      <w:r w:rsidRPr="000A4FB9">
        <w:rPr>
          <w:rFonts w:eastAsiaTheme="minorEastAsia"/>
          <w:i/>
          <w:highlight w:val="lightGray"/>
          <w:lang w:eastAsia="zh-CN"/>
        </w:rPr>
        <w:t>should</w:t>
      </w:r>
      <w:proofErr w:type="gramEnd"/>
      <w:r w:rsidRPr="000A4FB9">
        <w:rPr>
          <w:rFonts w:eastAsiaTheme="minorEastAsia"/>
          <w:i/>
          <w:highlight w:val="lightGray"/>
          <w:lang w:eastAsia="zh-CN"/>
        </w:rPr>
        <w:t xml:space="preserve"> be performed before LTM Cell switch, on more than one LTM candidates</w:t>
      </w:r>
    </w:p>
    <w:p w:rsidR="00880B6C" w:rsidRDefault="00880B6C" w:rsidP="00C27681">
      <w:pPr>
        <w:pStyle w:val="BodyText"/>
        <w:rPr>
          <w:rFonts w:eastAsiaTheme="minorEastAsia"/>
          <w:lang w:eastAsia="zh-CN"/>
        </w:rPr>
      </w:pPr>
    </w:p>
    <w:p w:rsidR="00605D58" w:rsidRDefault="00605D58" w:rsidP="00C27681">
      <w:pPr>
        <w:pStyle w:val="BodyText"/>
        <w:rPr>
          <w:rFonts w:eastAsiaTheme="minorEastAsia"/>
          <w:lang w:eastAsia="zh-CN"/>
        </w:rPr>
      </w:pPr>
      <w:r w:rsidRPr="00605D58">
        <w:rPr>
          <w:rFonts w:eastAsiaTheme="minorEastAsia"/>
          <w:lang w:eastAsia="zh-CN"/>
        </w:rPr>
        <w:t>RP-251225</w:t>
      </w:r>
      <w:r w:rsidRPr="00605D58">
        <w:rPr>
          <w:rFonts w:eastAsiaTheme="minorEastAsia"/>
          <w:lang w:eastAsia="zh-CN"/>
        </w:rPr>
        <w:tab/>
        <w:t>Views on NR mobility enhancements Phase 5</w:t>
      </w:r>
      <w:r w:rsidRPr="00605D58">
        <w:rPr>
          <w:rFonts w:eastAsiaTheme="minorEastAsia"/>
          <w:lang w:eastAsia="zh-CN"/>
        </w:rPr>
        <w:tab/>
        <w:t>Spreadtrum, UNISOC</w:t>
      </w:r>
    </w:p>
    <w:p w:rsidR="00605D58" w:rsidRPr="00F53AA4" w:rsidRDefault="00F53AA4" w:rsidP="00C27681">
      <w:pPr>
        <w:pStyle w:val="BodyText"/>
        <w:rPr>
          <w:rFonts w:eastAsiaTheme="minorEastAsia"/>
          <w:i/>
          <w:lang w:eastAsia="zh-CN"/>
        </w:rPr>
      </w:pPr>
      <w:r w:rsidRPr="00F53AA4">
        <w:rPr>
          <w:rFonts w:eastAsiaTheme="minorEastAsia" w:hint="eastAsia"/>
          <w:i/>
          <w:highlight w:val="lightGray"/>
          <w:lang w:eastAsia="zh-CN"/>
        </w:rPr>
        <w:t xml:space="preserve">Proposal Added </w:t>
      </w:r>
      <w:r w:rsidRPr="00F53AA4">
        <w:rPr>
          <w:rFonts w:eastAsiaTheme="minorEastAsia"/>
          <w:i/>
          <w:highlight w:val="lightGray"/>
          <w:lang w:eastAsia="zh-CN"/>
        </w:rPr>
        <w:t>‘Network triggering or UE triggering can be considered.’</w:t>
      </w:r>
    </w:p>
    <w:p w:rsidR="00605D58" w:rsidRDefault="00605D58" w:rsidP="00C27681">
      <w:pPr>
        <w:pStyle w:val="BodyText"/>
        <w:rPr>
          <w:rFonts w:eastAsiaTheme="minorEastAsia"/>
          <w:lang w:eastAsia="zh-CN"/>
        </w:rPr>
      </w:pPr>
    </w:p>
    <w:p w:rsidR="00B22A32" w:rsidRDefault="00B22A32" w:rsidP="00C27681">
      <w:pPr>
        <w:pStyle w:val="BodyText"/>
        <w:rPr>
          <w:rFonts w:eastAsiaTheme="minorEastAsia"/>
          <w:lang w:eastAsia="zh-CN"/>
        </w:rPr>
      </w:pPr>
      <w:r w:rsidRPr="00B22A32">
        <w:rPr>
          <w:rFonts w:eastAsiaTheme="minorEastAsia"/>
          <w:lang w:eastAsia="zh-CN"/>
        </w:rPr>
        <w:t>RP-</w:t>
      </w:r>
      <w:bookmarkStart w:id="16" w:name="OLE_LINK31"/>
      <w:r w:rsidRPr="00B22A32">
        <w:rPr>
          <w:rFonts w:eastAsiaTheme="minorEastAsia"/>
          <w:lang w:eastAsia="zh-CN"/>
        </w:rPr>
        <w:t>251432</w:t>
      </w:r>
      <w:bookmarkEnd w:id="16"/>
      <w:r w:rsidRPr="00B22A32">
        <w:rPr>
          <w:rFonts w:eastAsiaTheme="minorEastAsia"/>
          <w:lang w:eastAsia="zh-CN"/>
        </w:rPr>
        <w:tab/>
        <w:t>Consideration on Rel-20 Mobility</w:t>
      </w:r>
      <w:r w:rsidRPr="00B22A32">
        <w:rPr>
          <w:rFonts w:eastAsiaTheme="minorEastAsia"/>
          <w:lang w:eastAsia="zh-CN"/>
        </w:rPr>
        <w:tab/>
        <w:t>Lenovo</w:t>
      </w:r>
    </w:p>
    <w:p w:rsidR="00B22A32" w:rsidRPr="00B22A32" w:rsidRDefault="00B22A32" w:rsidP="00C27681">
      <w:pPr>
        <w:pStyle w:val="BodyText"/>
        <w:rPr>
          <w:rFonts w:eastAsiaTheme="minorEastAsia"/>
          <w:i/>
          <w:lang w:eastAsia="zh-CN"/>
        </w:rPr>
      </w:pPr>
      <w:r w:rsidRPr="00B22A32">
        <w:rPr>
          <w:rFonts w:eastAsiaTheme="minorEastAsia"/>
          <w:i/>
          <w:highlight w:val="lightGray"/>
          <w:lang w:eastAsia="zh-CN"/>
        </w:rPr>
        <w:t xml:space="preserve">Proposal 1: The objective for </w:t>
      </w:r>
      <w:proofErr w:type="spellStart"/>
      <w:r w:rsidRPr="00B22A32">
        <w:rPr>
          <w:rFonts w:eastAsiaTheme="minorEastAsia"/>
          <w:i/>
          <w:highlight w:val="lightGray"/>
          <w:lang w:eastAsia="zh-CN"/>
        </w:rPr>
        <w:t>SCell</w:t>
      </w:r>
      <w:proofErr w:type="spellEnd"/>
      <w:r w:rsidRPr="00B22A32">
        <w:rPr>
          <w:rFonts w:eastAsiaTheme="minorEastAsia"/>
          <w:i/>
          <w:highlight w:val="lightGray"/>
          <w:lang w:eastAsia="zh-CN"/>
        </w:rPr>
        <w:t xml:space="preserve"> activation is applicable to Intra-CU/Inter-CU MCG and Intra-CU/Inter-CU SCG.</w:t>
      </w:r>
    </w:p>
    <w:p w:rsidR="00B22A32" w:rsidRPr="00725BA8" w:rsidRDefault="00725BA8" w:rsidP="00C27681">
      <w:pPr>
        <w:pStyle w:val="BodyText"/>
        <w:rPr>
          <w:rFonts w:eastAsiaTheme="minorEastAsia"/>
          <w:i/>
          <w:lang w:eastAsia="zh-CN"/>
        </w:rPr>
      </w:pPr>
      <w:r w:rsidRPr="00725BA8">
        <w:rPr>
          <w:rFonts w:eastAsiaTheme="minorEastAsia"/>
          <w:i/>
          <w:highlight w:val="lightGray"/>
          <w:lang w:eastAsia="zh-CN"/>
        </w:rPr>
        <w:t xml:space="preserve">Proposal 2: It is suggested to support that network triggering of SCG </w:t>
      </w:r>
      <w:proofErr w:type="spellStart"/>
      <w:r w:rsidRPr="00725BA8">
        <w:rPr>
          <w:rFonts w:eastAsiaTheme="minorEastAsia"/>
          <w:i/>
          <w:highlight w:val="lightGray"/>
          <w:lang w:eastAsia="zh-CN"/>
        </w:rPr>
        <w:t>SCell</w:t>
      </w:r>
      <w:proofErr w:type="spellEnd"/>
      <w:r w:rsidRPr="00725BA8">
        <w:rPr>
          <w:rFonts w:eastAsiaTheme="minorEastAsia"/>
          <w:i/>
          <w:highlight w:val="lightGray"/>
          <w:lang w:eastAsia="zh-CN"/>
        </w:rPr>
        <w:t xml:space="preserve"> activation with LTM MCG cell switch.</w:t>
      </w:r>
    </w:p>
    <w:p w:rsidR="00732D5A" w:rsidRDefault="00732D5A" w:rsidP="00C27681">
      <w:pPr>
        <w:pStyle w:val="BodyText"/>
        <w:rPr>
          <w:rFonts w:eastAsiaTheme="minorEastAsia"/>
          <w:lang w:eastAsia="zh-CN"/>
        </w:rPr>
      </w:pPr>
    </w:p>
    <w:p w:rsidR="000E1478" w:rsidRDefault="000E1478" w:rsidP="000E1478">
      <w:pPr>
        <w:pStyle w:val="BodyText"/>
        <w:rPr>
          <w:rFonts w:eastAsiaTheme="minorEastAsia"/>
          <w:lang w:val="en-GB" w:eastAsia="zh-CN"/>
        </w:rPr>
      </w:pPr>
      <w:r>
        <w:rPr>
          <w:rFonts w:eastAsiaTheme="minorEastAsia"/>
          <w:lang w:val="en-GB" w:eastAsia="zh-CN"/>
        </w:rPr>
        <w:t>RP-251045</w:t>
      </w:r>
      <w:r>
        <w:rPr>
          <w:rFonts w:eastAsiaTheme="minorEastAsia" w:hint="eastAsia"/>
          <w:lang w:val="en-GB" w:eastAsia="zh-CN"/>
        </w:rPr>
        <w:t xml:space="preserve"> </w:t>
      </w:r>
      <w:r w:rsidRPr="000A4FB9">
        <w:rPr>
          <w:rFonts w:eastAsiaTheme="minorEastAsia"/>
          <w:lang w:val="en-GB" w:eastAsia="zh-CN"/>
        </w:rPr>
        <w:t>View on NR Mobility enhancement</w:t>
      </w:r>
      <w:r w:rsidRPr="000A4FB9">
        <w:rPr>
          <w:rFonts w:eastAsiaTheme="minorEastAsia"/>
          <w:lang w:val="en-GB" w:eastAsia="zh-CN"/>
        </w:rPr>
        <w:tab/>
        <w:t>NEC</w:t>
      </w:r>
    </w:p>
    <w:p w:rsidR="000E1478" w:rsidRPr="004528C3" w:rsidRDefault="000E1478" w:rsidP="000E1478">
      <w:pPr>
        <w:pStyle w:val="BodyText"/>
        <w:rPr>
          <w:rFonts w:eastAsiaTheme="minorEastAsia"/>
          <w:i/>
          <w:highlight w:val="lightGray"/>
          <w:lang w:val="en-GB" w:eastAsia="zh-CN"/>
        </w:rPr>
      </w:pPr>
      <w:r w:rsidRPr="004528C3">
        <w:rPr>
          <w:rFonts w:eastAsiaTheme="minorEastAsia"/>
          <w:i/>
          <w:highlight w:val="lightGray"/>
          <w:lang w:val="en-GB" w:eastAsia="zh-CN"/>
        </w:rPr>
        <w:t>Proposal 3: At least dynamic LTM L1 measurement report configuration change is supported in this WI, and whether to support dynamic LTM L1 measurement configuration change can be discussed during the WI phase.</w:t>
      </w:r>
    </w:p>
    <w:p w:rsidR="000E1478" w:rsidRPr="004528C3" w:rsidRDefault="000E1478" w:rsidP="000E1478">
      <w:pPr>
        <w:pStyle w:val="BodyText"/>
        <w:rPr>
          <w:rFonts w:eastAsiaTheme="minorEastAsia"/>
          <w:i/>
          <w:lang w:val="en-GB" w:eastAsia="zh-CN"/>
        </w:rPr>
      </w:pPr>
      <w:r w:rsidRPr="004528C3">
        <w:rPr>
          <w:rFonts w:eastAsiaTheme="minorEastAsia"/>
          <w:i/>
          <w:highlight w:val="lightGray"/>
          <w:lang w:val="en-GB" w:eastAsia="zh-CN"/>
        </w:rPr>
        <w:t>Proposal 4: Dynamic LTM L1 measurement and reporting configuration change is applicable to both MCG and SCG.</w:t>
      </w:r>
    </w:p>
    <w:p w:rsidR="000E1478" w:rsidRDefault="000E1478" w:rsidP="000E1478">
      <w:pPr>
        <w:pStyle w:val="BodyText"/>
        <w:rPr>
          <w:rFonts w:eastAsiaTheme="minorEastAsia"/>
          <w:lang w:eastAsia="zh-CN"/>
        </w:rPr>
      </w:pPr>
    </w:p>
    <w:p w:rsidR="000E1478" w:rsidRPr="00EB37F9" w:rsidRDefault="000E1478" w:rsidP="000E1478">
      <w:pPr>
        <w:pStyle w:val="BodyText"/>
        <w:rPr>
          <w:rFonts w:eastAsiaTheme="minorEastAsia"/>
          <w:lang w:val="en-GB" w:eastAsia="zh-CN"/>
        </w:rPr>
      </w:pPr>
      <w:r w:rsidRPr="00EB37F9">
        <w:rPr>
          <w:rFonts w:eastAsiaTheme="minorEastAsia"/>
          <w:lang w:val="en-GB" w:eastAsia="zh-CN"/>
        </w:rPr>
        <w:t>RP-251275</w:t>
      </w:r>
      <w:r w:rsidRPr="00EB37F9">
        <w:rPr>
          <w:rFonts w:eastAsiaTheme="minorEastAsia"/>
          <w:lang w:val="en-GB" w:eastAsia="zh-CN"/>
        </w:rPr>
        <w:tab/>
        <w:t>Views on Rel-20 Mobility Enhancements</w:t>
      </w:r>
      <w:r w:rsidRPr="00EB37F9">
        <w:rPr>
          <w:rFonts w:eastAsiaTheme="minorEastAsia"/>
          <w:lang w:val="en-GB" w:eastAsia="zh-CN"/>
        </w:rPr>
        <w:tab/>
        <w:t>Qualcomm Incorporated</w:t>
      </w:r>
    </w:p>
    <w:p w:rsidR="000E1478" w:rsidRPr="00EB37F9" w:rsidRDefault="000E1478" w:rsidP="000E1478">
      <w:pPr>
        <w:pStyle w:val="BodyText"/>
        <w:rPr>
          <w:rFonts w:eastAsiaTheme="minorEastAsia"/>
          <w:i/>
          <w:lang w:val="en-GB" w:eastAsia="zh-CN"/>
        </w:rPr>
      </w:pPr>
      <w:r w:rsidRPr="00EB37F9">
        <w:rPr>
          <w:rFonts w:eastAsiaTheme="minorEastAsia"/>
          <w:i/>
          <w:highlight w:val="lightGray"/>
          <w:lang w:val="en-GB" w:eastAsia="zh-CN"/>
        </w:rPr>
        <w:t>Proposal 4: Add RAN3 as secondary WG to the WI objective of Dynamic L1 measurement and reporting configuration change</w:t>
      </w:r>
    </w:p>
    <w:p w:rsidR="00763BB3" w:rsidRDefault="00763BB3" w:rsidP="000E1478">
      <w:pPr>
        <w:pStyle w:val="BodyText"/>
        <w:rPr>
          <w:rFonts w:eastAsiaTheme="minorEastAsia"/>
          <w:lang w:val="en-GB" w:eastAsia="zh-CN"/>
        </w:rPr>
      </w:pPr>
      <w:bookmarkStart w:id="17" w:name="OLE_LINK11"/>
    </w:p>
    <w:p w:rsidR="000E1478" w:rsidRDefault="00763BB3" w:rsidP="000E1478">
      <w:pPr>
        <w:pStyle w:val="BodyText"/>
        <w:rPr>
          <w:rFonts w:eastAsiaTheme="minorEastAsia"/>
          <w:lang w:eastAsia="zh-CN"/>
        </w:rPr>
      </w:pPr>
      <w:r>
        <w:rPr>
          <w:rFonts w:eastAsiaTheme="minorEastAsia" w:hint="eastAsia"/>
          <w:lang w:eastAsia="zh-CN"/>
        </w:rPr>
        <w:t>T</w:t>
      </w:r>
      <w:r w:rsidR="00316FB4">
        <w:rPr>
          <w:rFonts w:eastAsiaTheme="minorEastAsia" w:hint="eastAsia"/>
          <w:lang w:eastAsia="zh-CN"/>
        </w:rPr>
        <w:t xml:space="preserve">he moderator </w:t>
      </w:r>
      <w:r w:rsidR="00DD60E2">
        <w:rPr>
          <w:rFonts w:eastAsiaTheme="minorEastAsia" w:hint="eastAsia"/>
          <w:lang w:eastAsia="zh-CN"/>
        </w:rPr>
        <w:t xml:space="preserve">fails to find a change that gains wide support among all the </w:t>
      </w:r>
      <w:r w:rsidR="00DD60E2">
        <w:rPr>
          <w:rFonts w:eastAsiaTheme="minorEastAsia"/>
          <w:lang w:eastAsia="zh-CN"/>
        </w:rPr>
        <w:t>company</w:t>
      </w:r>
      <w:r w:rsidR="00DD60E2">
        <w:rPr>
          <w:rFonts w:eastAsiaTheme="minorEastAsia" w:hint="eastAsia"/>
          <w:lang w:eastAsia="zh-CN"/>
        </w:rPr>
        <w:t xml:space="preserve"> contributions. </w:t>
      </w:r>
      <w:r>
        <w:rPr>
          <w:rFonts w:eastAsiaTheme="minorEastAsia"/>
          <w:lang w:eastAsia="zh-CN"/>
        </w:rPr>
        <w:t>T</w:t>
      </w:r>
      <w:r>
        <w:rPr>
          <w:rFonts w:eastAsiaTheme="minorEastAsia" w:hint="eastAsia"/>
          <w:lang w:eastAsia="zh-CN"/>
        </w:rPr>
        <w:t xml:space="preserve">herefore, </w:t>
      </w:r>
      <w:r>
        <w:rPr>
          <w:rFonts w:eastAsiaTheme="minorEastAsia"/>
          <w:lang w:eastAsia="zh-CN"/>
        </w:rPr>
        <w:t>companies</w:t>
      </w:r>
      <w:r>
        <w:rPr>
          <w:rFonts w:eastAsiaTheme="minorEastAsia" w:hint="eastAsia"/>
          <w:lang w:eastAsia="zh-CN"/>
        </w:rPr>
        <w:t xml:space="preserve"> are invited to share their views </w:t>
      </w:r>
      <w:r w:rsidR="00310545">
        <w:rPr>
          <w:rFonts w:eastAsiaTheme="minorEastAsia"/>
          <w:lang w:eastAsia="zh-CN"/>
        </w:rPr>
        <w:t>regarding whether</w:t>
      </w:r>
      <w:r>
        <w:rPr>
          <w:rFonts w:eastAsiaTheme="minorEastAsia" w:hint="eastAsia"/>
          <w:lang w:eastAsia="zh-CN"/>
        </w:rPr>
        <w:t xml:space="preserve">/how to further improve the two endorsed objectives. </w:t>
      </w:r>
      <w:r>
        <w:rPr>
          <w:rFonts w:eastAsiaTheme="minorEastAsia"/>
          <w:lang w:eastAsia="zh-CN"/>
        </w:rPr>
        <w:t>A</w:t>
      </w:r>
      <w:r>
        <w:rPr>
          <w:rFonts w:eastAsiaTheme="minorEastAsia" w:hint="eastAsia"/>
          <w:lang w:eastAsia="zh-CN"/>
        </w:rPr>
        <w:t xml:space="preserve">s indicated, </w:t>
      </w:r>
      <w:r>
        <w:rPr>
          <w:rFonts w:eastAsiaTheme="minorEastAsia"/>
          <w:lang w:eastAsia="zh-CN"/>
        </w:rPr>
        <w:t>please</w:t>
      </w:r>
      <w:r>
        <w:rPr>
          <w:rFonts w:eastAsiaTheme="minorEastAsia" w:hint="eastAsia"/>
          <w:lang w:eastAsia="zh-CN"/>
        </w:rPr>
        <w:t xml:space="preserve"> refrain from </w:t>
      </w:r>
      <w:r>
        <w:rPr>
          <w:rFonts w:eastAsiaTheme="minorEastAsia"/>
          <w:lang w:eastAsia="zh-CN"/>
        </w:rPr>
        <w:t>proposing</w:t>
      </w:r>
      <w:r>
        <w:rPr>
          <w:rFonts w:eastAsiaTheme="minorEastAsia" w:hint="eastAsia"/>
          <w:lang w:eastAsia="zh-CN"/>
        </w:rPr>
        <w:t xml:space="preserve"> any </w:t>
      </w:r>
      <w:bookmarkStart w:id="18" w:name="OLE_LINK20"/>
      <w:r>
        <w:rPr>
          <w:rFonts w:eastAsiaTheme="minorEastAsia" w:hint="eastAsia"/>
          <w:lang w:eastAsia="zh-CN"/>
        </w:rPr>
        <w:t xml:space="preserve">scope expansion </w:t>
      </w:r>
      <w:bookmarkEnd w:id="18"/>
      <w:r>
        <w:rPr>
          <w:rFonts w:eastAsiaTheme="minorEastAsia" w:hint="eastAsia"/>
          <w:lang w:eastAsia="zh-CN"/>
        </w:rPr>
        <w:t xml:space="preserve">on top of the endorsed objectives. </w:t>
      </w:r>
    </w:p>
    <w:p w:rsidR="000F7B1B" w:rsidRDefault="000F7B1B" w:rsidP="00C27681">
      <w:pPr>
        <w:pStyle w:val="BodyText"/>
        <w:rPr>
          <w:rFonts w:eastAsiaTheme="minorEastAsia"/>
          <w:lang w:eastAsia="zh-CN"/>
        </w:rPr>
      </w:pPr>
    </w:p>
    <w:bookmarkEnd w:id="17"/>
    <w:p w:rsidR="008E03D1" w:rsidRPr="001350E5" w:rsidRDefault="008E03D1" w:rsidP="00C27681">
      <w:pPr>
        <w:pStyle w:val="BodyText"/>
        <w:rPr>
          <w:rFonts w:eastAsiaTheme="minorEastAsia"/>
          <w:lang w:eastAsia="zh-CN"/>
        </w:rPr>
      </w:pPr>
    </w:p>
    <w:tbl>
      <w:tblPr>
        <w:tblStyle w:val="TableGrid"/>
        <w:tblW w:w="0" w:type="auto"/>
        <w:tblLook w:val="04A0" w:firstRow="1" w:lastRow="0" w:firstColumn="1" w:lastColumn="0" w:noHBand="0" w:noVBand="1"/>
      </w:tblPr>
      <w:tblGrid>
        <w:gridCol w:w="1657"/>
        <w:gridCol w:w="7403"/>
      </w:tblGrid>
      <w:tr w:rsidR="001564CF" w:rsidTr="00FF220B">
        <w:tc>
          <w:tcPr>
            <w:tcW w:w="1657" w:type="dxa"/>
          </w:tcPr>
          <w:p w:rsidR="001564CF" w:rsidRPr="008E03D1" w:rsidRDefault="001564CF" w:rsidP="001672C6">
            <w:pPr>
              <w:rPr>
                <w:rFonts w:eastAsiaTheme="minorEastAsia"/>
                <w:b/>
                <w:lang w:eastAsia="zh-CN"/>
              </w:rPr>
            </w:pPr>
            <w:r w:rsidRPr="008E03D1">
              <w:rPr>
                <w:rFonts w:eastAsiaTheme="minorEastAsia" w:hint="eastAsia"/>
                <w:b/>
                <w:lang w:eastAsia="zh-CN"/>
              </w:rPr>
              <w:t>Company Name</w:t>
            </w:r>
          </w:p>
        </w:tc>
        <w:tc>
          <w:tcPr>
            <w:tcW w:w="7403" w:type="dxa"/>
          </w:tcPr>
          <w:p w:rsidR="001564CF" w:rsidRPr="00310545" w:rsidRDefault="00DD60E2" w:rsidP="00763BB3">
            <w:pPr>
              <w:rPr>
                <w:rFonts w:eastAsiaTheme="minorEastAsia"/>
                <w:b/>
                <w:lang w:eastAsia="zh-CN"/>
              </w:rPr>
            </w:pPr>
            <w:r w:rsidRPr="00310545">
              <w:rPr>
                <w:rFonts w:eastAsiaTheme="minorEastAsia"/>
                <w:b/>
                <w:lang w:eastAsia="zh-CN"/>
              </w:rPr>
              <w:t xml:space="preserve">Any further changes needed to the 1st objective </w:t>
            </w:r>
            <w:r w:rsidR="00763BB3" w:rsidRPr="00310545">
              <w:rPr>
                <w:rFonts w:eastAsiaTheme="minorEastAsia" w:hint="eastAsia"/>
                <w:b/>
                <w:lang w:eastAsia="zh-CN"/>
              </w:rPr>
              <w:t>and the 2</w:t>
            </w:r>
            <w:r w:rsidR="00763BB3" w:rsidRPr="00310545">
              <w:rPr>
                <w:rFonts w:eastAsiaTheme="minorEastAsia" w:hint="eastAsia"/>
                <w:b/>
                <w:vertAlign w:val="superscript"/>
                <w:lang w:eastAsia="zh-CN"/>
              </w:rPr>
              <w:t>nd</w:t>
            </w:r>
            <w:r w:rsidR="00763BB3" w:rsidRPr="00310545">
              <w:rPr>
                <w:rFonts w:eastAsiaTheme="minorEastAsia" w:hint="eastAsia"/>
                <w:b/>
                <w:lang w:eastAsia="zh-CN"/>
              </w:rPr>
              <w:t xml:space="preserve"> objective as </w:t>
            </w:r>
            <w:r w:rsidR="00763BB3" w:rsidRPr="00310545">
              <w:rPr>
                <w:rFonts w:eastAsiaTheme="minorEastAsia"/>
                <w:b/>
                <w:lang w:eastAsia="zh-CN"/>
              </w:rPr>
              <w:t>endorsed</w:t>
            </w:r>
            <w:r w:rsidR="00763BB3" w:rsidRPr="00310545">
              <w:rPr>
                <w:rFonts w:eastAsiaTheme="minorEastAsia" w:hint="eastAsia"/>
                <w:b/>
                <w:lang w:eastAsia="zh-CN"/>
              </w:rPr>
              <w:t xml:space="preserve"> by RAN</w:t>
            </w:r>
            <w:r w:rsidR="00310545" w:rsidRPr="00310545">
              <w:rPr>
                <w:rFonts w:eastAsiaTheme="minorEastAsia" w:hint="eastAsia"/>
                <w:b/>
                <w:lang w:eastAsia="zh-CN"/>
              </w:rPr>
              <w:t xml:space="preserve"> (no scope expansion please)</w:t>
            </w:r>
            <w:r w:rsidR="00763BB3" w:rsidRPr="00310545">
              <w:rPr>
                <w:rFonts w:eastAsiaTheme="minorEastAsia" w:hint="eastAsia"/>
                <w:b/>
                <w:lang w:eastAsia="zh-CN"/>
              </w:rPr>
              <w:t xml:space="preserve">? </w:t>
            </w:r>
          </w:p>
        </w:tc>
      </w:tr>
      <w:tr w:rsidR="001564CF" w:rsidTr="00FF220B">
        <w:tc>
          <w:tcPr>
            <w:tcW w:w="1657" w:type="dxa"/>
          </w:tcPr>
          <w:p w:rsidR="001564CF" w:rsidRPr="00AD1E7B" w:rsidRDefault="00AD1E7B" w:rsidP="001672C6">
            <w:pPr>
              <w:rPr>
                <w:rFonts w:eastAsia="MS Mincho"/>
                <w:lang w:eastAsia="ja-JP"/>
              </w:rPr>
            </w:pPr>
            <w:r>
              <w:rPr>
                <w:rFonts w:eastAsia="MS Mincho" w:hint="eastAsia"/>
                <w:lang w:eastAsia="ja-JP"/>
              </w:rPr>
              <w:t>Fujitsu</w:t>
            </w:r>
          </w:p>
        </w:tc>
        <w:tc>
          <w:tcPr>
            <w:tcW w:w="7403" w:type="dxa"/>
          </w:tcPr>
          <w:p w:rsidR="001564CF" w:rsidRPr="00AD1E7B" w:rsidRDefault="00AD1E7B" w:rsidP="001672C6">
            <w:pPr>
              <w:rPr>
                <w:rFonts w:eastAsia="MS Mincho"/>
                <w:lang w:eastAsia="ja-JP"/>
              </w:rPr>
            </w:pPr>
            <w:r>
              <w:rPr>
                <w:rFonts w:eastAsia="MS Mincho" w:hint="eastAsia"/>
                <w:lang w:eastAsia="ja-JP"/>
              </w:rPr>
              <w:t xml:space="preserve">For </w:t>
            </w:r>
            <w:r>
              <w:rPr>
                <w:rFonts w:eastAsia="MS Mincho"/>
                <w:lang w:eastAsia="ja-JP"/>
              </w:rPr>
              <w:t>“</w:t>
            </w:r>
            <w:r w:rsidRPr="00AD1E7B">
              <w:rPr>
                <w:rFonts w:eastAsia="MS Mincho"/>
                <w:lang w:eastAsia="ja-JP"/>
              </w:rPr>
              <w:t>Dynamic L1 measurement and reporting configuration change</w:t>
            </w:r>
            <w:r>
              <w:rPr>
                <w:rFonts w:eastAsia="MS Mincho"/>
                <w:lang w:eastAsia="ja-JP"/>
              </w:rPr>
              <w:t>”</w:t>
            </w:r>
            <w:r>
              <w:rPr>
                <w:rFonts w:eastAsia="MS Mincho" w:hint="eastAsia"/>
                <w:lang w:eastAsia="ja-JP"/>
              </w:rPr>
              <w:t xml:space="preserve">, does this </w:t>
            </w:r>
            <w:r w:rsidR="00B225A5">
              <w:rPr>
                <w:rFonts w:eastAsia="MS Mincho"/>
                <w:lang w:eastAsia="ja-JP"/>
              </w:rPr>
              <w:t>intend</w:t>
            </w:r>
            <w:r w:rsidR="00B225A5">
              <w:rPr>
                <w:rFonts w:eastAsia="MS Mincho" w:hint="eastAsia"/>
                <w:lang w:eastAsia="ja-JP"/>
              </w:rPr>
              <w:t xml:space="preserve"> to </w:t>
            </w:r>
            <w:r>
              <w:rPr>
                <w:rFonts w:eastAsia="MS Mincho" w:hint="eastAsia"/>
                <w:lang w:eastAsia="ja-JP"/>
              </w:rPr>
              <w:t xml:space="preserve">include both L1-RSRP measurement and CSI measurement before CSC? If RAN1 impact needs to be </w:t>
            </w:r>
            <w:r w:rsidR="00B225A5">
              <w:rPr>
                <w:rFonts w:eastAsia="MS Mincho" w:hint="eastAsia"/>
                <w:lang w:eastAsia="ja-JP"/>
              </w:rPr>
              <w:t xml:space="preserve">completely </w:t>
            </w:r>
            <w:r>
              <w:rPr>
                <w:rFonts w:eastAsia="MS Mincho" w:hint="eastAsia"/>
                <w:lang w:eastAsia="ja-JP"/>
              </w:rPr>
              <w:t xml:space="preserve">avoided, CSI measurement should be explicitly excluded.  </w:t>
            </w:r>
          </w:p>
        </w:tc>
      </w:tr>
      <w:tr w:rsidR="001564CF" w:rsidTr="00FF220B">
        <w:tc>
          <w:tcPr>
            <w:tcW w:w="1657" w:type="dxa"/>
          </w:tcPr>
          <w:p w:rsidR="001564CF" w:rsidRDefault="00DD3085" w:rsidP="001672C6">
            <w:pPr>
              <w:rPr>
                <w:rFonts w:eastAsiaTheme="minorEastAsia"/>
                <w:lang w:eastAsia="zh-CN"/>
              </w:rPr>
            </w:pPr>
            <w:r>
              <w:rPr>
                <w:rFonts w:eastAsiaTheme="minorEastAsia"/>
                <w:lang w:eastAsia="zh-CN"/>
              </w:rPr>
              <w:t>Ericsson</w:t>
            </w:r>
          </w:p>
        </w:tc>
        <w:tc>
          <w:tcPr>
            <w:tcW w:w="7403" w:type="dxa"/>
          </w:tcPr>
          <w:p w:rsidR="00DD3085" w:rsidRDefault="00DD3085" w:rsidP="001672C6">
            <w:pPr>
              <w:rPr>
                <w:rFonts w:eastAsiaTheme="minorEastAsia"/>
                <w:lang w:eastAsia="zh-CN"/>
              </w:rPr>
            </w:pPr>
            <w:r>
              <w:rPr>
                <w:rFonts w:eastAsiaTheme="minorEastAsia"/>
                <w:lang w:eastAsia="zh-CN"/>
              </w:rPr>
              <w:t xml:space="preserve">Current objectives are enough, and we should not expand the scope further. </w:t>
            </w:r>
          </w:p>
          <w:p w:rsidR="00DD3085" w:rsidRDefault="00DD3085" w:rsidP="001672C6">
            <w:pPr>
              <w:rPr>
                <w:rFonts w:eastAsiaTheme="minorEastAsia"/>
                <w:lang w:eastAsia="zh-CN"/>
              </w:rPr>
            </w:pPr>
          </w:p>
          <w:p w:rsidR="001564CF" w:rsidRDefault="00DD3085" w:rsidP="001672C6">
            <w:pPr>
              <w:rPr>
                <w:rFonts w:eastAsiaTheme="minorEastAsia"/>
                <w:lang w:eastAsia="zh-CN"/>
              </w:rPr>
            </w:pPr>
            <w:r>
              <w:rPr>
                <w:rFonts w:eastAsiaTheme="minorEastAsia"/>
                <w:lang w:eastAsia="zh-CN"/>
              </w:rPr>
              <w:t xml:space="preserve">For the first objective, we can further clarify that the </w:t>
            </w:r>
            <w:proofErr w:type="spellStart"/>
            <w:r>
              <w:rPr>
                <w:rFonts w:eastAsiaTheme="minorEastAsia"/>
                <w:lang w:eastAsia="zh-CN"/>
              </w:rPr>
              <w:t>SCell</w:t>
            </w:r>
            <w:proofErr w:type="spellEnd"/>
            <w:r w:rsidR="00AE4B86">
              <w:rPr>
                <w:rFonts w:eastAsiaTheme="minorEastAsia"/>
                <w:lang w:eastAsia="zh-CN"/>
              </w:rPr>
              <w:t>(s)</w:t>
            </w:r>
            <w:r>
              <w:rPr>
                <w:rFonts w:eastAsiaTheme="minorEastAsia"/>
                <w:lang w:eastAsia="zh-CN"/>
              </w:rPr>
              <w:t xml:space="preserve"> to be activated with the LTM cell switch MAC CE are </w:t>
            </w:r>
            <w:r w:rsidRPr="005218F7">
              <w:rPr>
                <w:rFonts w:eastAsiaTheme="minorEastAsia"/>
                <w:u w:val="single"/>
                <w:lang w:eastAsia="zh-CN"/>
              </w:rPr>
              <w:t>only</w:t>
            </w:r>
            <w:r>
              <w:rPr>
                <w:rFonts w:eastAsiaTheme="minorEastAsia"/>
                <w:lang w:eastAsia="zh-CN"/>
              </w:rPr>
              <w:t xml:space="preserve"> those which are within the same cell group from which the LTM cell switch MAC CE is received (i.e., the</w:t>
            </w:r>
            <w:r w:rsidR="00AE4B86">
              <w:rPr>
                <w:rFonts w:eastAsiaTheme="minorEastAsia"/>
                <w:lang w:eastAsia="zh-CN"/>
              </w:rPr>
              <w:t xml:space="preserve"> MAC CE used for LTM cell switch within </w:t>
            </w:r>
            <w:r>
              <w:rPr>
                <w:rFonts w:eastAsiaTheme="minorEastAsia"/>
                <w:lang w:eastAsia="zh-CN"/>
              </w:rPr>
              <w:t xml:space="preserve">MCG cannot activate </w:t>
            </w:r>
            <w:proofErr w:type="spellStart"/>
            <w:r>
              <w:rPr>
                <w:rFonts w:eastAsiaTheme="minorEastAsia"/>
                <w:lang w:eastAsia="zh-CN"/>
              </w:rPr>
              <w:t>SCell</w:t>
            </w:r>
            <w:proofErr w:type="spellEnd"/>
            <w:r>
              <w:rPr>
                <w:rFonts w:eastAsiaTheme="minorEastAsia"/>
                <w:lang w:eastAsia="zh-CN"/>
              </w:rPr>
              <w:t xml:space="preserve"> which are at the SCG, and vice versa)</w:t>
            </w:r>
          </w:p>
        </w:tc>
      </w:tr>
      <w:tr w:rsidR="00F42D31" w:rsidTr="00FF220B">
        <w:tc>
          <w:tcPr>
            <w:tcW w:w="1657" w:type="dxa"/>
          </w:tcPr>
          <w:p w:rsidR="00F42D31" w:rsidRDefault="00F42D31" w:rsidP="00F42D31">
            <w:pPr>
              <w:rPr>
                <w:rFonts w:eastAsiaTheme="minorEastAsia"/>
                <w:lang w:eastAsia="zh-CN"/>
              </w:rPr>
            </w:pPr>
            <w:r>
              <w:rPr>
                <w:rFonts w:eastAsiaTheme="minorEastAsia" w:hint="eastAsia"/>
                <w:lang w:eastAsia="zh-CN"/>
              </w:rPr>
              <w:t>Lenovo</w:t>
            </w:r>
          </w:p>
        </w:tc>
        <w:tc>
          <w:tcPr>
            <w:tcW w:w="7403" w:type="dxa"/>
          </w:tcPr>
          <w:p w:rsidR="00F42D31" w:rsidRDefault="00F42D31" w:rsidP="00F42D31">
            <w:pPr>
              <w:rPr>
                <w:rFonts w:eastAsiaTheme="minorEastAsia"/>
                <w:lang w:eastAsia="zh-CN"/>
              </w:rPr>
            </w:pPr>
            <w:r>
              <w:rPr>
                <w:rFonts w:eastAsiaTheme="minorEastAsia"/>
                <w:lang w:eastAsia="zh-CN"/>
              </w:rPr>
              <w:t>R</w:t>
            </w:r>
            <w:r>
              <w:rPr>
                <w:rFonts w:eastAsiaTheme="minorEastAsia" w:hint="eastAsia"/>
                <w:lang w:eastAsia="zh-CN"/>
              </w:rPr>
              <w:t>egarding 1</w:t>
            </w:r>
            <w:r w:rsidRPr="003B1B18">
              <w:rPr>
                <w:rFonts w:eastAsiaTheme="minorEastAsia" w:hint="eastAsia"/>
                <w:vertAlign w:val="superscript"/>
                <w:lang w:eastAsia="zh-CN"/>
              </w:rPr>
              <w:t>st</w:t>
            </w:r>
            <w:r>
              <w:rPr>
                <w:rFonts w:eastAsiaTheme="minorEastAsia" w:hint="eastAsia"/>
                <w:lang w:eastAsia="zh-CN"/>
              </w:rPr>
              <w:t xml:space="preserve"> objective for </w:t>
            </w:r>
            <w:proofErr w:type="spellStart"/>
            <w:r>
              <w:rPr>
                <w:rFonts w:eastAsiaTheme="minorEastAsia" w:hint="eastAsia"/>
                <w:lang w:eastAsia="zh-CN"/>
              </w:rPr>
              <w:t>SCell</w:t>
            </w:r>
            <w:proofErr w:type="spellEnd"/>
            <w:r>
              <w:rPr>
                <w:rFonts w:eastAsiaTheme="minorEastAsia" w:hint="eastAsia"/>
                <w:lang w:eastAsia="zh-CN"/>
              </w:rPr>
              <w:t xml:space="preserve"> </w:t>
            </w:r>
            <w:r>
              <w:rPr>
                <w:rFonts w:eastAsiaTheme="minorEastAsia"/>
                <w:lang w:eastAsia="zh-CN"/>
              </w:rPr>
              <w:t>activation</w:t>
            </w:r>
            <w:r>
              <w:rPr>
                <w:rFonts w:eastAsiaTheme="minorEastAsia" w:hint="eastAsia"/>
                <w:lang w:eastAsia="zh-CN"/>
              </w:rPr>
              <w:t xml:space="preserve">, </w:t>
            </w:r>
            <w:proofErr w:type="spellStart"/>
            <w:r w:rsidRPr="001439D7">
              <w:rPr>
                <w:rFonts w:eastAsiaTheme="minorEastAsia"/>
                <w:lang w:eastAsia="zh-CN"/>
              </w:rPr>
              <w:t>SCell</w:t>
            </w:r>
            <w:proofErr w:type="spellEnd"/>
            <w:r w:rsidRPr="001439D7">
              <w:rPr>
                <w:rFonts w:eastAsiaTheme="minorEastAsia"/>
                <w:lang w:eastAsia="zh-CN"/>
              </w:rPr>
              <w:t xml:space="preserve"> </w:t>
            </w:r>
            <w:r>
              <w:rPr>
                <w:rFonts w:eastAsiaTheme="minorEastAsia" w:hint="eastAsia"/>
                <w:lang w:eastAsia="zh-CN"/>
              </w:rPr>
              <w:t>can be activated during</w:t>
            </w:r>
            <w:r w:rsidRPr="001439D7">
              <w:rPr>
                <w:rFonts w:eastAsiaTheme="minorEastAsia"/>
                <w:lang w:eastAsia="zh-CN"/>
              </w:rPr>
              <w:t xml:space="preserve"> LTM cell switch</w:t>
            </w:r>
            <w:r>
              <w:rPr>
                <w:rFonts w:eastAsiaTheme="minorEastAsia" w:hint="eastAsia"/>
                <w:lang w:eastAsia="zh-CN"/>
              </w:rPr>
              <w:t xml:space="preserve">. </w:t>
            </w:r>
            <w:r>
              <w:rPr>
                <w:rFonts w:eastAsiaTheme="minorEastAsia"/>
                <w:lang w:eastAsia="zh-CN"/>
              </w:rPr>
              <w:t>C</w:t>
            </w:r>
            <w:r>
              <w:rPr>
                <w:rFonts w:eastAsiaTheme="minorEastAsia" w:hint="eastAsia"/>
                <w:lang w:eastAsia="zh-CN"/>
              </w:rPr>
              <w:t xml:space="preserve">urrently, we </w:t>
            </w:r>
            <w:r>
              <w:rPr>
                <w:rFonts w:eastAsiaTheme="minorEastAsia"/>
                <w:lang w:eastAsia="zh-CN"/>
              </w:rPr>
              <w:t>support</w:t>
            </w:r>
            <w:r>
              <w:rPr>
                <w:rFonts w:eastAsiaTheme="minorEastAsia" w:hint="eastAsia"/>
                <w:lang w:eastAsia="zh-CN"/>
              </w:rPr>
              <w:t xml:space="preserve"> Intra-CU LTM and Inter-CU LTM in Rel-18 and Rel-19. </w:t>
            </w:r>
            <w:r>
              <w:rPr>
                <w:rFonts w:eastAsiaTheme="minorEastAsia"/>
                <w:lang w:eastAsia="zh-CN"/>
              </w:rPr>
              <w:t>T</w:t>
            </w:r>
            <w:r>
              <w:rPr>
                <w:rFonts w:eastAsiaTheme="minorEastAsia" w:hint="eastAsia"/>
                <w:lang w:eastAsia="zh-CN"/>
              </w:rPr>
              <w:t xml:space="preserve">herefore, we should clarify in WID </w:t>
            </w:r>
            <w:r>
              <w:rPr>
                <w:rFonts w:eastAsiaTheme="minorEastAsia"/>
                <w:lang w:eastAsia="zh-CN"/>
              </w:rPr>
              <w:t>that</w:t>
            </w:r>
            <w:r>
              <w:rPr>
                <w:rFonts w:eastAsiaTheme="minorEastAsia" w:hint="eastAsia"/>
                <w:lang w:eastAsia="zh-CN"/>
              </w:rPr>
              <w:t xml:space="preserve"> both Intra-CU LTM and Inter-CU LTM are </w:t>
            </w:r>
            <w:r>
              <w:rPr>
                <w:rFonts w:eastAsiaTheme="minorEastAsia"/>
                <w:lang w:eastAsia="zh-CN"/>
              </w:rPr>
              <w:t>involved</w:t>
            </w:r>
            <w:r>
              <w:rPr>
                <w:rFonts w:eastAsiaTheme="minorEastAsia" w:hint="eastAsia"/>
                <w:lang w:eastAsia="zh-CN"/>
              </w:rPr>
              <w:t xml:space="preserve"> for the first objective.</w:t>
            </w:r>
          </w:p>
        </w:tc>
      </w:tr>
      <w:tr w:rsidR="00F42D31" w:rsidTr="00FF220B">
        <w:tc>
          <w:tcPr>
            <w:tcW w:w="1657" w:type="dxa"/>
          </w:tcPr>
          <w:p w:rsidR="00F42D31" w:rsidRDefault="005B5F9E" w:rsidP="00F42D31">
            <w:pPr>
              <w:rPr>
                <w:rFonts w:eastAsiaTheme="minorEastAsia"/>
                <w:lang w:eastAsia="zh-CN"/>
              </w:rPr>
            </w:pPr>
            <w:r>
              <w:rPr>
                <w:rFonts w:eastAsiaTheme="minorEastAsia" w:hint="eastAsia"/>
                <w:lang w:eastAsia="zh-CN"/>
              </w:rPr>
              <w:t>OPPO</w:t>
            </w:r>
          </w:p>
        </w:tc>
        <w:tc>
          <w:tcPr>
            <w:tcW w:w="7403" w:type="dxa"/>
          </w:tcPr>
          <w:p w:rsidR="008B4F31" w:rsidRDefault="005B5F9E" w:rsidP="00F42D31">
            <w:pPr>
              <w:rPr>
                <w:rFonts w:eastAsiaTheme="minorEastAsia"/>
                <w:lang w:eastAsia="zh-CN"/>
              </w:rPr>
            </w:pPr>
            <w:r>
              <w:rPr>
                <w:rFonts w:eastAsiaTheme="minorEastAsia"/>
                <w:lang w:eastAsia="zh-CN"/>
              </w:rPr>
              <w:t>W</w:t>
            </w:r>
            <w:r>
              <w:rPr>
                <w:rFonts w:eastAsiaTheme="minorEastAsia" w:hint="eastAsia"/>
                <w:lang w:eastAsia="zh-CN"/>
              </w:rPr>
              <w:t>e do not see the need to</w:t>
            </w:r>
            <w:r w:rsidR="008B4F31">
              <w:rPr>
                <w:rFonts w:eastAsiaTheme="minorEastAsia" w:hint="eastAsia"/>
                <w:lang w:eastAsia="zh-CN"/>
              </w:rPr>
              <w:t xml:space="preserve"> largely</w:t>
            </w:r>
            <w:r>
              <w:rPr>
                <w:rFonts w:eastAsiaTheme="minorEastAsia" w:hint="eastAsia"/>
                <w:lang w:eastAsia="zh-CN"/>
              </w:rPr>
              <w:t xml:space="preserve"> revise WID</w:t>
            </w:r>
            <w:r w:rsidR="008B4F31">
              <w:rPr>
                <w:rFonts w:eastAsiaTheme="minorEastAsia" w:hint="eastAsia"/>
                <w:lang w:eastAsia="zh-CN"/>
              </w:rPr>
              <w:t xml:space="preserve"> (we also foresee the </w:t>
            </w:r>
            <w:r w:rsidR="008B4F31">
              <w:rPr>
                <w:rFonts w:eastAsiaTheme="minorEastAsia"/>
                <w:lang w:eastAsia="zh-CN"/>
              </w:rPr>
              <w:t>possibility</w:t>
            </w:r>
            <w:r w:rsidR="008B4F31">
              <w:rPr>
                <w:rFonts w:eastAsiaTheme="minorEastAsia" w:hint="eastAsia"/>
                <w:lang w:eastAsia="zh-CN"/>
              </w:rPr>
              <w:t xml:space="preserve"> of R3 impact for Obj2, so OK to involve R3)</w:t>
            </w:r>
          </w:p>
          <w:p w:rsidR="005B5F9E" w:rsidRDefault="005B5F9E" w:rsidP="00F42D31">
            <w:pPr>
              <w:rPr>
                <w:rFonts w:eastAsiaTheme="minorEastAsia"/>
                <w:lang w:eastAsia="zh-CN"/>
              </w:rPr>
            </w:pPr>
          </w:p>
          <w:p w:rsidR="00C62BFD" w:rsidRDefault="005B5F9E" w:rsidP="00F42D31">
            <w:pPr>
              <w:rPr>
                <w:rFonts w:eastAsiaTheme="minorEastAsia"/>
                <w:lang w:eastAsia="zh-CN"/>
              </w:rPr>
            </w:pPr>
            <w:r>
              <w:rPr>
                <w:rFonts w:eastAsiaTheme="minorEastAsia"/>
                <w:lang w:eastAsia="zh-CN"/>
              </w:rPr>
              <w:t>F</w:t>
            </w:r>
            <w:r>
              <w:rPr>
                <w:rFonts w:eastAsiaTheme="minorEastAsia" w:hint="eastAsia"/>
                <w:lang w:eastAsia="zh-CN"/>
              </w:rPr>
              <w:t>or the first objective, we are OK to cover both intra-CU and inter-CU, but do not see a need to update the objective</w:t>
            </w:r>
            <w:r w:rsidR="00C62BFD">
              <w:rPr>
                <w:rFonts w:eastAsiaTheme="minorEastAsia" w:hint="eastAsia"/>
                <w:lang w:eastAsia="zh-CN"/>
              </w:rPr>
              <w:t>. We hold similar view as Ericsson that cross-MAC-entity control via MAC-CE should not be pursued.</w:t>
            </w:r>
          </w:p>
        </w:tc>
      </w:tr>
      <w:tr w:rsidR="00FF220B" w:rsidTr="00FF220B">
        <w:tc>
          <w:tcPr>
            <w:tcW w:w="1657" w:type="dxa"/>
          </w:tcPr>
          <w:p w:rsidR="00FF220B" w:rsidRDefault="00FF220B" w:rsidP="00FF220B">
            <w:pPr>
              <w:rPr>
                <w:rFonts w:eastAsiaTheme="minorEastAsia"/>
                <w:lang w:eastAsia="zh-CN"/>
              </w:rPr>
            </w:pPr>
            <w:r>
              <w:rPr>
                <w:rFonts w:eastAsiaTheme="minorEastAsia"/>
                <w:lang w:eastAsia="zh-CN"/>
              </w:rPr>
              <w:t>Apple</w:t>
            </w:r>
          </w:p>
        </w:tc>
        <w:tc>
          <w:tcPr>
            <w:tcW w:w="7403" w:type="dxa"/>
          </w:tcPr>
          <w:p w:rsidR="00FF220B" w:rsidRDefault="00FF220B" w:rsidP="00FF220B">
            <w:pPr>
              <w:rPr>
                <w:rFonts w:eastAsiaTheme="minorEastAsia"/>
                <w:lang w:eastAsia="zh-CN"/>
              </w:rPr>
            </w:pPr>
            <w:r>
              <w:rPr>
                <w:rFonts w:eastAsiaTheme="minorEastAsia"/>
                <w:lang w:eastAsia="zh-CN"/>
              </w:rPr>
              <w:t>Some views on the proposals from multiple companies:</w:t>
            </w:r>
          </w:p>
          <w:p w:rsidR="00FF220B" w:rsidRDefault="00FF220B" w:rsidP="00FF220B">
            <w:pPr>
              <w:rPr>
                <w:rFonts w:eastAsiaTheme="minorEastAsia"/>
                <w:lang w:eastAsia="zh-CN"/>
              </w:rPr>
            </w:pPr>
          </w:p>
          <w:p w:rsidR="00FF220B" w:rsidRDefault="00FF220B" w:rsidP="00FF220B">
            <w:pPr>
              <w:rPr>
                <w:rFonts w:eastAsiaTheme="minorEastAsia"/>
                <w:lang w:eastAsia="zh-CN"/>
              </w:rPr>
            </w:pPr>
            <w:proofErr w:type="gramStart"/>
            <w:r>
              <w:rPr>
                <w:rFonts w:eastAsiaTheme="minorEastAsia"/>
                <w:lang w:eastAsia="zh-CN"/>
              </w:rPr>
              <w:lastRenderedPageBreak/>
              <w:t>NEC :</w:t>
            </w:r>
            <w:proofErr w:type="gramEnd"/>
            <w:r>
              <w:rPr>
                <w:rFonts w:eastAsiaTheme="minorEastAsia"/>
                <w:lang w:eastAsia="zh-CN"/>
              </w:rPr>
              <w:t xml:space="preserve"> the scenarios from these should be allowed with the current wording? We only preclude C-LTM and non-co-located cases. </w:t>
            </w:r>
          </w:p>
          <w:p w:rsidR="00FF220B" w:rsidRDefault="00FF220B" w:rsidP="00FF220B">
            <w:pPr>
              <w:rPr>
                <w:rFonts w:eastAsiaTheme="minorEastAsia"/>
                <w:lang w:eastAsia="zh-CN"/>
              </w:rPr>
            </w:pPr>
          </w:p>
          <w:p w:rsidR="00FF220B" w:rsidRDefault="00FF220B" w:rsidP="00FF220B">
            <w:pPr>
              <w:rPr>
                <w:rFonts w:eastAsiaTheme="minorEastAsia"/>
                <w:lang w:eastAsia="zh-CN"/>
              </w:rPr>
            </w:pPr>
            <w:r>
              <w:rPr>
                <w:rFonts w:eastAsiaTheme="minorEastAsia"/>
                <w:lang w:eastAsia="zh-CN"/>
              </w:rPr>
              <w:t xml:space="preserve">Vivo: on P1, our intention is NOT to have an LTM cell switch command to switch the </w:t>
            </w:r>
            <w:proofErr w:type="spellStart"/>
            <w:r>
              <w:rPr>
                <w:rFonts w:eastAsiaTheme="minorEastAsia"/>
                <w:lang w:eastAsia="zh-CN"/>
              </w:rPr>
              <w:t>SCells</w:t>
            </w:r>
            <w:proofErr w:type="spellEnd"/>
            <w:r>
              <w:rPr>
                <w:rFonts w:eastAsiaTheme="minorEastAsia"/>
                <w:lang w:eastAsia="zh-CN"/>
              </w:rPr>
              <w:t xml:space="preserve"> (something like this can be done with legacy </w:t>
            </w:r>
            <w:proofErr w:type="spellStart"/>
            <w:r>
              <w:rPr>
                <w:rFonts w:eastAsiaTheme="minorEastAsia"/>
                <w:lang w:eastAsia="zh-CN"/>
              </w:rPr>
              <w:t>SCell</w:t>
            </w:r>
            <w:proofErr w:type="spellEnd"/>
            <w:r>
              <w:rPr>
                <w:rFonts w:eastAsiaTheme="minorEastAsia"/>
                <w:lang w:eastAsia="zh-CN"/>
              </w:rPr>
              <w:t xml:space="preserve"> MAC CEs..?). Our intention is to allow for </w:t>
            </w:r>
            <w:proofErr w:type="spellStart"/>
            <w:r>
              <w:rPr>
                <w:rFonts w:eastAsiaTheme="minorEastAsia"/>
                <w:lang w:eastAsia="zh-CN"/>
              </w:rPr>
              <w:t>SCell</w:t>
            </w:r>
            <w:proofErr w:type="spellEnd"/>
            <w:r>
              <w:rPr>
                <w:rFonts w:eastAsiaTheme="minorEastAsia"/>
                <w:lang w:eastAsia="zh-CN"/>
              </w:rPr>
              <w:t xml:space="preserve"> activation as part of an LTM cell switch that does an LTM operation to a </w:t>
            </w:r>
            <w:proofErr w:type="spellStart"/>
            <w:r>
              <w:rPr>
                <w:rFonts w:eastAsiaTheme="minorEastAsia"/>
                <w:lang w:eastAsia="zh-CN"/>
              </w:rPr>
              <w:t>PCell</w:t>
            </w:r>
            <w:proofErr w:type="spellEnd"/>
            <w:r>
              <w:rPr>
                <w:rFonts w:eastAsiaTheme="minorEastAsia"/>
                <w:lang w:eastAsia="zh-CN"/>
              </w:rPr>
              <w:t xml:space="preserve"> or </w:t>
            </w:r>
            <w:proofErr w:type="spellStart"/>
            <w:r>
              <w:rPr>
                <w:rFonts w:eastAsiaTheme="minorEastAsia"/>
                <w:lang w:eastAsia="zh-CN"/>
              </w:rPr>
              <w:t>PSCell</w:t>
            </w:r>
            <w:proofErr w:type="spellEnd"/>
            <w:r>
              <w:rPr>
                <w:rFonts w:eastAsiaTheme="minorEastAsia"/>
                <w:lang w:eastAsia="zh-CN"/>
              </w:rPr>
              <w:t>.    On P2, the Note “</w:t>
            </w:r>
            <w:r w:rsidRPr="00F52094">
              <w:rPr>
                <w:rFonts w:eastAsiaTheme="minorEastAsia"/>
                <w:lang w:eastAsia="zh-CN"/>
              </w:rPr>
              <w:t>Reuse the candidate cell LTM measurement and reporting procedures</w:t>
            </w:r>
            <w:r>
              <w:rPr>
                <w:rFonts w:eastAsiaTheme="minorEastAsia"/>
                <w:lang w:eastAsia="zh-CN"/>
              </w:rPr>
              <w:t>” would imply this?</w:t>
            </w:r>
          </w:p>
          <w:p w:rsidR="00FF220B" w:rsidRDefault="00FF220B" w:rsidP="00FF220B">
            <w:pPr>
              <w:rPr>
                <w:rFonts w:eastAsiaTheme="minorEastAsia"/>
                <w:lang w:eastAsia="zh-CN"/>
              </w:rPr>
            </w:pPr>
          </w:p>
          <w:p w:rsidR="00FF220B" w:rsidRDefault="00FF220B" w:rsidP="00FF220B">
            <w:pPr>
              <w:rPr>
                <w:rFonts w:eastAsiaTheme="minorEastAsia"/>
                <w:lang w:eastAsia="zh-CN"/>
              </w:rPr>
            </w:pPr>
            <w:r>
              <w:rPr>
                <w:rFonts w:eastAsiaTheme="minorEastAsia"/>
                <w:lang w:eastAsia="zh-CN"/>
              </w:rPr>
              <w:t>Spreadtrum/UNISCOC: not critical for us, prefer to not add more (per our guidelines from RAN-107)</w:t>
            </w:r>
          </w:p>
          <w:p w:rsidR="00FF220B" w:rsidRDefault="00FF220B" w:rsidP="00FF220B">
            <w:pPr>
              <w:rPr>
                <w:rFonts w:eastAsiaTheme="minorEastAsia"/>
                <w:lang w:eastAsia="zh-CN"/>
              </w:rPr>
            </w:pPr>
          </w:p>
          <w:p w:rsidR="00FF220B" w:rsidRDefault="00FF220B" w:rsidP="00FF220B">
            <w:pPr>
              <w:rPr>
                <w:rFonts w:eastAsiaTheme="minorEastAsia"/>
                <w:lang w:eastAsia="zh-CN"/>
              </w:rPr>
            </w:pPr>
            <w:r>
              <w:rPr>
                <w:rFonts w:eastAsiaTheme="minorEastAsia"/>
                <w:lang w:eastAsia="zh-CN"/>
              </w:rPr>
              <w:t>Lenovo: P1 should be implied from obj1 wording (</w:t>
            </w:r>
            <w:proofErr w:type="spellStart"/>
            <w:r>
              <w:rPr>
                <w:rFonts w:eastAsiaTheme="minorEastAsia"/>
                <w:lang w:eastAsia="zh-CN"/>
              </w:rPr>
              <w:t>i.e</w:t>
            </w:r>
            <w:proofErr w:type="spellEnd"/>
            <w:r>
              <w:rPr>
                <w:rFonts w:eastAsiaTheme="minorEastAsia"/>
                <w:lang w:eastAsia="zh-CN"/>
              </w:rPr>
              <w:t xml:space="preserve">, not precluded). On P2, same view as Ericsson. We do not want to introduce cross CG from MAC, MACs are per-CG and this will add new complexity without a practical </w:t>
            </w:r>
            <w:proofErr w:type="spellStart"/>
            <w:r>
              <w:rPr>
                <w:rFonts w:eastAsiaTheme="minorEastAsia"/>
                <w:lang w:eastAsia="zh-CN"/>
              </w:rPr>
              <w:t>usecase</w:t>
            </w:r>
            <w:proofErr w:type="spellEnd"/>
            <w:r>
              <w:rPr>
                <w:rFonts w:eastAsiaTheme="minorEastAsia"/>
                <w:lang w:eastAsia="zh-CN"/>
              </w:rPr>
              <w:t>.</w:t>
            </w:r>
          </w:p>
          <w:p w:rsidR="00FF220B" w:rsidRDefault="00FF220B" w:rsidP="00FF220B">
            <w:pPr>
              <w:rPr>
                <w:rFonts w:eastAsiaTheme="minorEastAsia"/>
                <w:lang w:eastAsia="zh-CN"/>
              </w:rPr>
            </w:pPr>
          </w:p>
          <w:p w:rsidR="00FF220B" w:rsidRDefault="00FF220B" w:rsidP="00FF220B">
            <w:pPr>
              <w:rPr>
                <w:rFonts w:eastAsiaTheme="minorEastAsia"/>
                <w:lang w:eastAsia="zh-CN"/>
              </w:rPr>
            </w:pPr>
            <w:r>
              <w:rPr>
                <w:rFonts w:eastAsiaTheme="minorEastAsia"/>
                <w:lang w:eastAsia="zh-CN"/>
              </w:rPr>
              <w:t>Qualcomm: RAN3 would likely be impacted for obj2 as well. Agree with this.</w:t>
            </w:r>
          </w:p>
          <w:p w:rsidR="00FF220B" w:rsidRDefault="00FF220B" w:rsidP="00FF220B">
            <w:pPr>
              <w:rPr>
                <w:rFonts w:eastAsiaTheme="minorEastAsia"/>
                <w:lang w:eastAsia="zh-CN"/>
              </w:rPr>
            </w:pPr>
          </w:p>
          <w:p w:rsidR="00FF220B" w:rsidRDefault="00FF220B" w:rsidP="00FF220B">
            <w:pPr>
              <w:rPr>
                <w:rFonts w:eastAsiaTheme="minorEastAsia"/>
                <w:lang w:eastAsia="zh-CN"/>
              </w:rPr>
            </w:pPr>
            <w:r>
              <w:rPr>
                <w:rFonts w:eastAsiaTheme="minorEastAsia"/>
                <w:lang w:eastAsia="zh-CN"/>
              </w:rPr>
              <w:t xml:space="preserve">General comments: RAN3 would be the secondary WG for this. And R4 involvement would be only for obj 1. </w:t>
            </w:r>
          </w:p>
          <w:p w:rsidR="00FF220B" w:rsidRDefault="00FF220B" w:rsidP="00FF220B">
            <w:pPr>
              <w:rPr>
                <w:rFonts w:eastAsiaTheme="minorEastAsia"/>
                <w:lang w:eastAsia="zh-CN"/>
              </w:rPr>
            </w:pPr>
          </w:p>
          <w:p w:rsidR="00FF220B" w:rsidRDefault="00FF220B" w:rsidP="00FF220B">
            <w:pPr>
              <w:rPr>
                <w:rFonts w:eastAsiaTheme="minorEastAsia"/>
                <w:lang w:eastAsia="zh-CN"/>
              </w:rPr>
            </w:pPr>
          </w:p>
        </w:tc>
      </w:tr>
      <w:tr w:rsidR="00CF73DC" w:rsidTr="00FF220B">
        <w:tc>
          <w:tcPr>
            <w:tcW w:w="1657" w:type="dxa"/>
          </w:tcPr>
          <w:p w:rsidR="00CF73DC" w:rsidRDefault="00CF73DC" w:rsidP="00CF73DC">
            <w:pPr>
              <w:rPr>
                <w:rFonts w:eastAsiaTheme="minorEastAsia"/>
                <w:lang w:eastAsia="zh-CN"/>
              </w:rPr>
            </w:pPr>
            <w:r>
              <w:rPr>
                <w:rFonts w:eastAsia="Malgun Gothic" w:hint="eastAsia"/>
                <w:lang w:eastAsia="ko-KR"/>
              </w:rPr>
              <w:lastRenderedPageBreak/>
              <w:t>S</w:t>
            </w:r>
            <w:r>
              <w:rPr>
                <w:rFonts w:eastAsia="Malgun Gothic"/>
                <w:lang w:eastAsia="ko-KR"/>
              </w:rPr>
              <w:t>amsung</w:t>
            </w:r>
          </w:p>
        </w:tc>
        <w:tc>
          <w:tcPr>
            <w:tcW w:w="7403" w:type="dxa"/>
          </w:tcPr>
          <w:p w:rsidR="00CF73DC" w:rsidRDefault="00CF73DC" w:rsidP="00CF73DC">
            <w:pPr>
              <w:rPr>
                <w:rFonts w:eastAsiaTheme="minorEastAsia"/>
                <w:lang w:eastAsia="zh-CN"/>
              </w:rPr>
            </w:pPr>
            <w:r>
              <w:rPr>
                <w:rFonts w:eastAsia="Malgun Gothic" w:hint="eastAsia"/>
                <w:lang w:eastAsia="ko-KR"/>
              </w:rPr>
              <w:t>F</w:t>
            </w:r>
            <w:r>
              <w:rPr>
                <w:rFonts w:eastAsia="Malgun Gothic"/>
                <w:lang w:eastAsia="ko-KR"/>
              </w:rPr>
              <w:t>ine with further clarification from Ericsson about the first objective. Fine to add RAN3, and we could add ‘if necessary’.</w:t>
            </w:r>
          </w:p>
        </w:tc>
      </w:tr>
      <w:tr w:rsidR="004252BF" w:rsidTr="00FF220B">
        <w:tc>
          <w:tcPr>
            <w:tcW w:w="1657" w:type="dxa"/>
          </w:tcPr>
          <w:p w:rsidR="004252BF" w:rsidRDefault="004252BF" w:rsidP="004252BF">
            <w:pPr>
              <w:rPr>
                <w:rFonts w:eastAsiaTheme="minorEastAsia"/>
                <w:lang w:eastAsia="zh-CN"/>
              </w:rPr>
            </w:pPr>
            <w:r>
              <w:rPr>
                <w:rFonts w:eastAsiaTheme="minorEastAsia"/>
                <w:lang w:eastAsia="zh-CN"/>
              </w:rPr>
              <w:t>Vivo</w:t>
            </w:r>
          </w:p>
        </w:tc>
        <w:tc>
          <w:tcPr>
            <w:tcW w:w="7403" w:type="dxa"/>
          </w:tcPr>
          <w:p w:rsidR="004252BF" w:rsidRDefault="004252BF" w:rsidP="004252BF">
            <w:pPr>
              <w:rPr>
                <w:rFonts w:eastAsiaTheme="minorEastAsia"/>
                <w:lang w:eastAsia="zh-CN"/>
              </w:rPr>
            </w:pPr>
            <w:r>
              <w:rPr>
                <w:rFonts w:eastAsiaTheme="minorEastAsia"/>
                <w:lang w:eastAsia="zh-CN"/>
              </w:rPr>
              <w:t>On 2</w:t>
            </w:r>
            <w:r w:rsidRPr="00C27B0A">
              <w:rPr>
                <w:rFonts w:eastAsiaTheme="minorEastAsia"/>
                <w:vertAlign w:val="superscript"/>
                <w:lang w:eastAsia="zh-CN"/>
              </w:rPr>
              <w:t>nd</w:t>
            </w:r>
            <w:r>
              <w:rPr>
                <w:rFonts w:eastAsiaTheme="minorEastAsia"/>
                <w:lang w:eastAsia="zh-CN"/>
              </w:rPr>
              <w:t xml:space="preserve"> bullet, considering the latest conclusion in RAN2 as below, we think the motivation discussed in last RAN meeting has been already addressed. </w:t>
            </w:r>
          </w:p>
          <w:p w:rsidR="004252BF" w:rsidRPr="00C27B0A" w:rsidRDefault="004252BF" w:rsidP="004252BF">
            <w:pPr>
              <w:pStyle w:val="ListParagraph"/>
              <w:rPr>
                <w:rFonts w:eastAsiaTheme="minorEastAsia"/>
                <w:lang w:eastAsia="zh-CN"/>
              </w:rPr>
            </w:pPr>
            <w:r w:rsidRPr="00C27B0A">
              <w:rPr>
                <w:rFonts w:eastAsiaTheme="minorEastAsia"/>
                <w:i/>
                <w:iCs/>
                <w:lang w:eastAsia="zh-CN"/>
              </w:rPr>
              <w:t>In L1 reporting configuration, the UE can be configured with a list of candidate IDs. For each listed candidate ID, the network can configure an offset, this offset applies to all the RSs belong the candidate ID that associated with the reporting configuration (the offset value also includes 0dB); If a candidate ID is not provided in the reporting configuration, it means the UE is not required to measure/evaluate the RSs that belonging to the candidate ID for this event, even if these are configured within the L1 resource configuration (to which the L1 reporting configuration points to).</w:t>
            </w:r>
          </w:p>
          <w:p w:rsidR="004252BF" w:rsidRDefault="004252BF" w:rsidP="004252BF">
            <w:pPr>
              <w:rPr>
                <w:rFonts w:eastAsiaTheme="minorEastAsia"/>
                <w:lang w:eastAsia="zh-CN"/>
              </w:rPr>
            </w:pPr>
            <w:r>
              <w:rPr>
                <w:rFonts w:eastAsiaTheme="minorEastAsia"/>
                <w:lang w:eastAsia="zh-CN"/>
              </w:rPr>
              <w:t>If companies really want this bullet, we suggest to make the below clarification:</w:t>
            </w:r>
          </w:p>
          <w:p w:rsidR="004252BF" w:rsidRPr="00100C7D" w:rsidRDefault="004252BF" w:rsidP="004252BF">
            <w:pPr>
              <w:rPr>
                <w:rFonts w:eastAsiaTheme="minorEastAsia"/>
                <w:b/>
                <w:bCs/>
                <w:lang w:eastAsia="zh-CN"/>
              </w:rPr>
            </w:pPr>
            <w:r w:rsidRPr="00100C7D">
              <w:rPr>
                <w:rFonts w:eastAsiaTheme="minorEastAsia"/>
                <w:b/>
                <w:bCs/>
                <w:lang w:eastAsia="zh-CN"/>
              </w:rPr>
              <w:t xml:space="preserve">Note: This objective includes dynamic change on beam level configuration and cell level configuration, which allows the RRC configuration exceed the UE capability. </w:t>
            </w:r>
          </w:p>
          <w:p w:rsidR="004252BF" w:rsidRDefault="004252BF" w:rsidP="004252BF">
            <w:pPr>
              <w:rPr>
                <w:rFonts w:eastAsiaTheme="minorEastAsia"/>
                <w:lang w:eastAsia="zh-CN"/>
              </w:rPr>
            </w:pPr>
          </w:p>
          <w:p w:rsidR="004252BF" w:rsidRDefault="004252BF" w:rsidP="004252BF">
            <w:pPr>
              <w:rPr>
                <w:rFonts w:eastAsiaTheme="minorEastAsia"/>
                <w:lang w:eastAsia="zh-CN"/>
              </w:rPr>
            </w:pPr>
            <w:r>
              <w:rPr>
                <w:rFonts w:eastAsiaTheme="minorEastAsia"/>
                <w:lang w:eastAsia="zh-CN"/>
              </w:rPr>
              <w:t>Besides, the justification should be updated accordingly.</w:t>
            </w:r>
          </w:p>
        </w:tc>
      </w:tr>
      <w:tr w:rsidR="00577BE3" w:rsidTr="00FF220B">
        <w:tc>
          <w:tcPr>
            <w:tcW w:w="1657" w:type="dxa"/>
          </w:tcPr>
          <w:p w:rsidR="00577BE3" w:rsidRDefault="00577BE3" w:rsidP="00577BE3">
            <w:pPr>
              <w:rPr>
                <w:rFonts w:eastAsiaTheme="minorEastAsia"/>
                <w:lang w:eastAsia="zh-CN"/>
              </w:rPr>
            </w:pPr>
            <w:r>
              <w:rPr>
                <w:rFonts w:eastAsiaTheme="minorEastAsia"/>
                <w:lang w:eastAsia="zh-CN"/>
              </w:rPr>
              <w:t>MediaTek</w:t>
            </w:r>
          </w:p>
        </w:tc>
        <w:tc>
          <w:tcPr>
            <w:tcW w:w="7403" w:type="dxa"/>
          </w:tcPr>
          <w:p w:rsidR="00577BE3" w:rsidRDefault="00577BE3" w:rsidP="00577BE3">
            <w:pPr>
              <w:rPr>
                <w:rFonts w:eastAsiaTheme="minorEastAsia"/>
                <w:lang w:eastAsia="zh-CN"/>
              </w:rPr>
            </w:pPr>
            <w:r>
              <w:rPr>
                <w:rFonts w:eastAsiaTheme="minorEastAsia"/>
                <w:lang w:eastAsia="zh-CN"/>
              </w:rPr>
              <w:t xml:space="preserve">We fully agree with moderate that we should NOT further </w:t>
            </w:r>
            <w:bookmarkStart w:id="19" w:name="OLE_LINK13"/>
            <w:r>
              <w:rPr>
                <w:rFonts w:eastAsiaTheme="minorEastAsia"/>
                <w:lang w:eastAsia="zh-CN"/>
              </w:rPr>
              <w:t xml:space="preserve">extend </w:t>
            </w:r>
            <w:bookmarkEnd w:id="19"/>
            <w:r>
              <w:rPr>
                <w:rFonts w:eastAsiaTheme="minorEastAsia"/>
                <w:lang w:eastAsia="zh-CN"/>
              </w:rPr>
              <w:t>the scope of this WID. We already have enough objectives. In fact, we think current objectives could be further reduced. We should remove the 2</w:t>
            </w:r>
            <w:r>
              <w:rPr>
                <w:rFonts w:eastAsiaTheme="minorEastAsia"/>
                <w:vertAlign w:val="superscript"/>
                <w:lang w:eastAsia="zh-CN"/>
              </w:rPr>
              <w:t>nd</w:t>
            </w:r>
            <w:r>
              <w:rPr>
                <w:rFonts w:eastAsiaTheme="minorEastAsia"/>
                <w:lang w:eastAsia="zh-CN"/>
              </w:rPr>
              <w:t xml:space="preserve"> objective as this already covered by the latest R19 functionality (agreed in R2 meeting last Q). R2 TU is also another concern. We have too few TU for 6G and we should try to down-scope 5G-</w:t>
            </w:r>
            <w:proofErr w:type="gramStart"/>
            <w:r>
              <w:rPr>
                <w:rFonts w:eastAsiaTheme="minorEastAsia"/>
                <w:lang w:eastAsia="zh-CN"/>
              </w:rPr>
              <w:t>A</w:t>
            </w:r>
            <w:proofErr w:type="gramEnd"/>
            <w:r>
              <w:rPr>
                <w:rFonts w:eastAsiaTheme="minorEastAsia"/>
                <w:lang w:eastAsia="zh-CN"/>
              </w:rPr>
              <w:t xml:space="preserve"> objectives.  </w:t>
            </w:r>
          </w:p>
        </w:tc>
      </w:tr>
      <w:tr w:rsidR="009B70A6" w:rsidTr="00FF220B">
        <w:tc>
          <w:tcPr>
            <w:tcW w:w="1657" w:type="dxa"/>
          </w:tcPr>
          <w:p w:rsidR="009B70A6" w:rsidRDefault="009B70A6" w:rsidP="009B70A6">
            <w:pPr>
              <w:rPr>
                <w:rFonts w:eastAsiaTheme="minorEastAsia"/>
                <w:lang w:eastAsia="zh-CN"/>
              </w:rPr>
            </w:pPr>
            <w:r>
              <w:rPr>
                <w:rFonts w:eastAsiaTheme="minorEastAsia" w:hint="eastAsia"/>
                <w:lang w:eastAsia="zh-CN"/>
              </w:rPr>
              <w:t>Z</w:t>
            </w:r>
            <w:r>
              <w:rPr>
                <w:rFonts w:eastAsiaTheme="minorEastAsia"/>
                <w:lang w:eastAsia="zh-CN"/>
              </w:rPr>
              <w:t>TE</w:t>
            </w:r>
          </w:p>
        </w:tc>
        <w:tc>
          <w:tcPr>
            <w:tcW w:w="7403" w:type="dxa"/>
          </w:tcPr>
          <w:p w:rsidR="009B70A6" w:rsidRDefault="009B70A6" w:rsidP="009B70A6">
            <w:pPr>
              <w:rPr>
                <w:rFonts w:eastAsiaTheme="minorEastAsia"/>
                <w:lang w:eastAsia="zh-CN"/>
              </w:rPr>
            </w:pPr>
            <w:r>
              <w:rPr>
                <w:rFonts w:eastAsiaTheme="minorEastAsia"/>
                <w:lang w:eastAsia="zh-CN"/>
              </w:rPr>
              <w:t>For the 1</w:t>
            </w:r>
            <w:r w:rsidRPr="00496576">
              <w:rPr>
                <w:rFonts w:eastAsiaTheme="minorEastAsia"/>
                <w:vertAlign w:val="superscript"/>
                <w:lang w:eastAsia="zh-CN"/>
              </w:rPr>
              <w:t>st</w:t>
            </w:r>
            <w:r>
              <w:rPr>
                <w:rFonts w:eastAsiaTheme="minorEastAsia"/>
                <w:lang w:eastAsia="zh-CN"/>
              </w:rPr>
              <w:t xml:space="preserve"> objective, we also think both intra-CU and inter-CU are considered, and the </w:t>
            </w:r>
            <w:proofErr w:type="spellStart"/>
            <w:r>
              <w:rPr>
                <w:rFonts w:eastAsiaTheme="minorEastAsia"/>
                <w:lang w:eastAsia="zh-CN"/>
              </w:rPr>
              <w:t>SCell</w:t>
            </w:r>
            <w:proofErr w:type="spellEnd"/>
            <w:r>
              <w:rPr>
                <w:rFonts w:eastAsiaTheme="minorEastAsia"/>
                <w:lang w:eastAsia="zh-CN"/>
              </w:rPr>
              <w:t xml:space="preserve"> activation is triggered together with LTM cell switch command, and there is no intention to support cross-CG </w:t>
            </w:r>
            <w:proofErr w:type="spellStart"/>
            <w:r>
              <w:rPr>
                <w:rFonts w:eastAsiaTheme="minorEastAsia"/>
                <w:lang w:eastAsia="zh-CN"/>
              </w:rPr>
              <w:t>SCell</w:t>
            </w:r>
            <w:proofErr w:type="spellEnd"/>
            <w:r>
              <w:rPr>
                <w:rFonts w:eastAsiaTheme="minorEastAsia"/>
                <w:lang w:eastAsia="zh-CN"/>
              </w:rPr>
              <w:t xml:space="preserve"> activation. It is ok to add more clarification to the 1</w:t>
            </w:r>
            <w:r w:rsidRPr="00496576">
              <w:rPr>
                <w:rFonts w:eastAsiaTheme="minorEastAsia"/>
                <w:vertAlign w:val="superscript"/>
                <w:lang w:eastAsia="zh-CN"/>
              </w:rPr>
              <w:t>st</w:t>
            </w:r>
            <w:r>
              <w:rPr>
                <w:rFonts w:eastAsiaTheme="minorEastAsia"/>
                <w:lang w:eastAsia="zh-CN"/>
              </w:rPr>
              <w:t xml:space="preserve"> objective. </w:t>
            </w:r>
          </w:p>
          <w:p w:rsidR="009B70A6" w:rsidRDefault="009B70A6" w:rsidP="009B70A6">
            <w:pPr>
              <w:rPr>
                <w:rFonts w:eastAsiaTheme="minorEastAsia"/>
                <w:lang w:eastAsia="zh-CN"/>
              </w:rPr>
            </w:pPr>
          </w:p>
          <w:p w:rsidR="009B70A6" w:rsidRDefault="009B70A6" w:rsidP="009B70A6">
            <w:pPr>
              <w:rPr>
                <w:rFonts w:eastAsiaTheme="minorEastAsia"/>
                <w:lang w:eastAsia="zh-CN"/>
              </w:rPr>
            </w:pPr>
            <w:r>
              <w:rPr>
                <w:rFonts w:eastAsiaTheme="minorEastAsia"/>
                <w:lang w:eastAsia="zh-CN"/>
              </w:rPr>
              <w:t>For the 2</w:t>
            </w:r>
            <w:r w:rsidRPr="00496576">
              <w:rPr>
                <w:rFonts w:eastAsiaTheme="minorEastAsia"/>
                <w:vertAlign w:val="superscript"/>
                <w:lang w:eastAsia="zh-CN"/>
              </w:rPr>
              <w:t>nd</w:t>
            </w:r>
            <w:r>
              <w:rPr>
                <w:rFonts w:eastAsiaTheme="minorEastAsia"/>
                <w:lang w:eastAsia="zh-CN"/>
              </w:rPr>
              <w:t xml:space="preserve"> objective (which should be kept as it is not really </w:t>
            </w:r>
            <w:r w:rsidR="00085178">
              <w:rPr>
                <w:rFonts w:eastAsiaTheme="minorEastAsia"/>
                <w:lang w:eastAsia="zh-CN"/>
              </w:rPr>
              <w:t xml:space="preserve">fully </w:t>
            </w:r>
            <w:r>
              <w:rPr>
                <w:rFonts w:eastAsiaTheme="minorEastAsia"/>
                <w:lang w:eastAsia="zh-CN"/>
              </w:rPr>
              <w:t xml:space="preserve">covered by the recent R2 conclusion mentioned by Vivo), the intention is to only change the L1-RSRP measurements (it does not impact the early CSI measurement), and we understand this is already clear with the current wording. Regarding the RAN3 impact, so far it is unclear to us about the potential work in RAN3, further clarification is needed. But in any case, RAN3 work (if needed) can be triggered by LS. </w:t>
            </w:r>
          </w:p>
          <w:p w:rsidR="009B70A6" w:rsidRDefault="009B70A6" w:rsidP="009B70A6">
            <w:pPr>
              <w:rPr>
                <w:rFonts w:eastAsiaTheme="minorEastAsia"/>
                <w:lang w:eastAsia="zh-CN"/>
              </w:rPr>
            </w:pPr>
            <w:r>
              <w:rPr>
                <w:rFonts w:eastAsiaTheme="minorEastAsia" w:hint="eastAsia"/>
                <w:lang w:eastAsia="zh-CN"/>
              </w:rPr>
              <w:t>R</w:t>
            </w:r>
            <w:r>
              <w:rPr>
                <w:rFonts w:eastAsiaTheme="minorEastAsia"/>
                <w:lang w:eastAsia="zh-CN"/>
              </w:rPr>
              <w:t>egarding the clarification of 2</w:t>
            </w:r>
            <w:r w:rsidRPr="001709A5">
              <w:rPr>
                <w:rFonts w:eastAsiaTheme="minorEastAsia"/>
                <w:vertAlign w:val="superscript"/>
                <w:lang w:eastAsia="zh-CN"/>
              </w:rPr>
              <w:t>nd</w:t>
            </w:r>
            <w:r>
              <w:rPr>
                <w:rFonts w:eastAsiaTheme="minorEastAsia"/>
                <w:lang w:eastAsia="zh-CN"/>
              </w:rPr>
              <w:t xml:space="preserve"> objective from Vivo, we share the same understanding, but we also think </w:t>
            </w:r>
            <w:r w:rsidR="00085178">
              <w:rPr>
                <w:rFonts w:eastAsiaTheme="minorEastAsia"/>
                <w:lang w:eastAsia="zh-CN"/>
              </w:rPr>
              <w:t xml:space="preserve">that </w:t>
            </w:r>
            <w:r>
              <w:rPr>
                <w:rFonts w:eastAsiaTheme="minorEastAsia"/>
                <w:lang w:eastAsia="zh-CN"/>
              </w:rPr>
              <w:t xml:space="preserve">what </w:t>
            </w:r>
            <w:r w:rsidR="00085178">
              <w:rPr>
                <w:rFonts w:eastAsiaTheme="minorEastAsia"/>
                <w:lang w:eastAsia="zh-CN"/>
              </w:rPr>
              <w:t xml:space="preserve">is </w:t>
            </w:r>
            <w:r>
              <w:rPr>
                <w:rFonts w:eastAsiaTheme="minorEastAsia"/>
                <w:lang w:eastAsia="zh-CN"/>
              </w:rPr>
              <w:t xml:space="preserve">proposed is not precluded by the current wording, e.g. whether it is beam-level or cell-level or both will be discussed in normative phase. </w:t>
            </w:r>
          </w:p>
        </w:tc>
      </w:tr>
      <w:tr w:rsidR="00F108C1" w:rsidTr="00A85890">
        <w:tc>
          <w:tcPr>
            <w:tcW w:w="1657" w:type="dxa"/>
          </w:tcPr>
          <w:p w:rsidR="00F108C1" w:rsidRPr="007E09DF" w:rsidRDefault="00F108C1" w:rsidP="00A85890">
            <w:pPr>
              <w:rPr>
                <w:rFonts w:eastAsia="Malgun Gothic"/>
                <w:lang w:eastAsia="ko-KR"/>
              </w:rPr>
            </w:pPr>
            <w:r>
              <w:rPr>
                <w:rFonts w:eastAsia="Malgun Gothic" w:hint="eastAsia"/>
                <w:lang w:eastAsia="ko-KR"/>
              </w:rPr>
              <w:t>LGE</w:t>
            </w:r>
          </w:p>
        </w:tc>
        <w:tc>
          <w:tcPr>
            <w:tcW w:w="7403" w:type="dxa"/>
          </w:tcPr>
          <w:p w:rsidR="00F108C1" w:rsidRDefault="00F108C1" w:rsidP="00A85890">
            <w:pPr>
              <w:rPr>
                <w:rFonts w:eastAsia="Malgun Gothic"/>
                <w:lang w:eastAsia="ko-KR"/>
              </w:rPr>
            </w:pPr>
            <w:r>
              <w:rPr>
                <w:rFonts w:eastAsia="Malgun Gothic" w:hint="eastAsia"/>
                <w:lang w:eastAsia="ko-KR"/>
              </w:rPr>
              <w:t xml:space="preserve">We see the two objectives are valuable. So, the two objectives need to remain. </w:t>
            </w:r>
          </w:p>
          <w:p w:rsidR="00F108C1" w:rsidRDefault="00F108C1" w:rsidP="00A85890">
            <w:pPr>
              <w:rPr>
                <w:rFonts w:eastAsia="Malgun Gothic"/>
                <w:lang w:eastAsia="ko-KR"/>
              </w:rPr>
            </w:pPr>
          </w:p>
          <w:p w:rsidR="00F108C1" w:rsidRDefault="00F108C1" w:rsidP="00A85890">
            <w:pPr>
              <w:rPr>
                <w:rFonts w:eastAsia="Malgun Gothic"/>
                <w:lang w:eastAsia="ko-KR"/>
              </w:rPr>
            </w:pPr>
            <w:r>
              <w:rPr>
                <w:rFonts w:eastAsia="Malgun Gothic" w:hint="eastAsia"/>
                <w:lang w:eastAsia="ko-KR"/>
              </w:rPr>
              <w:t>Objective1</w:t>
            </w:r>
          </w:p>
          <w:p w:rsidR="00F108C1" w:rsidRDefault="00F108C1" w:rsidP="00A85890">
            <w:pPr>
              <w:pStyle w:val="ListParagraph"/>
              <w:numPr>
                <w:ilvl w:val="0"/>
                <w:numId w:val="29"/>
              </w:numPr>
              <w:rPr>
                <w:rFonts w:eastAsia="Malgun Gothic"/>
                <w:lang w:eastAsia="ko-KR"/>
              </w:rPr>
            </w:pPr>
            <w:r>
              <w:rPr>
                <w:rFonts w:eastAsia="Malgun Gothic" w:hint="eastAsia"/>
                <w:lang w:eastAsia="ko-KR"/>
              </w:rPr>
              <w:t xml:space="preserve">We understand that early CSI acquisition for </w:t>
            </w:r>
            <w:proofErr w:type="spellStart"/>
            <w:r>
              <w:rPr>
                <w:rFonts w:eastAsia="Malgun Gothic" w:hint="eastAsia"/>
                <w:lang w:eastAsia="ko-KR"/>
              </w:rPr>
              <w:t>SCell</w:t>
            </w:r>
            <w:proofErr w:type="spellEnd"/>
            <w:r>
              <w:rPr>
                <w:rFonts w:eastAsia="Malgun Gothic" w:hint="eastAsia"/>
                <w:lang w:eastAsia="ko-KR"/>
              </w:rPr>
              <w:t xml:space="preserve"> before cell switch is not the scope. </w:t>
            </w:r>
          </w:p>
          <w:p w:rsidR="00F108C1" w:rsidRPr="00A27E3E" w:rsidRDefault="00F108C1" w:rsidP="00A85890">
            <w:pPr>
              <w:pStyle w:val="ListParagraph"/>
              <w:numPr>
                <w:ilvl w:val="0"/>
                <w:numId w:val="29"/>
              </w:numPr>
              <w:rPr>
                <w:rFonts w:eastAsia="Malgun Gothic"/>
                <w:lang w:eastAsia="ko-KR"/>
              </w:rPr>
            </w:pPr>
            <w:r w:rsidRPr="00A27E3E">
              <w:rPr>
                <w:rFonts w:eastAsia="Malgun Gothic" w:hint="eastAsia"/>
                <w:lang w:eastAsia="ko-KR"/>
              </w:rPr>
              <w:t>Ericsson</w:t>
            </w:r>
            <w:r w:rsidRPr="00A27E3E">
              <w:rPr>
                <w:rFonts w:eastAsia="Malgun Gothic"/>
                <w:lang w:eastAsia="ko-KR"/>
              </w:rPr>
              <w:t>’</w:t>
            </w:r>
            <w:r w:rsidRPr="00A27E3E">
              <w:rPr>
                <w:rFonts w:eastAsia="Malgun Gothic" w:hint="eastAsia"/>
                <w:lang w:eastAsia="ko-KR"/>
              </w:rPr>
              <w:t xml:space="preserve">s clarification for objective1 seems </w:t>
            </w:r>
            <w:r w:rsidRPr="00A27E3E">
              <w:rPr>
                <w:rFonts w:eastAsia="Malgun Gothic"/>
                <w:lang w:eastAsia="ko-KR"/>
              </w:rPr>
              <w:t>useful</w:t>
            </w:r>
            <w:r w:rsidRPr="00A27E3E">
              <w:rPr>
                <w:rFonts w:eastAsia="Malgun Gothic" w:hint="eastAsia"/>
                <w:lang w:eastAsia="ko-KR"/>
              </w:rPr>
              <w:t xml:space="preserve">. </w:t>
            </w:r>
          </w:p>
          <w:p w:rsidR="00F108C1" w:rsidRPr="00A27E3E" w:rsidRDefault="00F108C1" w:rsidP="00A85890">
            <w:pPr>
              <w:pStyle w:val="ListParagraph"/>
              <w:numPr>
                <w:ilvl w:val="0"/>
                <w:numId w:val="29"/>
              </w:numPr>
              <w:rPr>
                <w:rFonts w:eastAsia="Malgun Gothic"/>
                <w:lang w:eastAsia="ko-KR"/>
              </w:rPr>
            </w:pPr>
            <w:r w:rsidRPr="00A27E3E">
              <w:rPr>
                <w:rFonts w:eastAsia="Malgun Gothic" w:hint="eastAsia"/>
                <w:lang w:eastAsia="ko-KR"/>
              </w:rPr>
              <w:t xml:space="preserve">On </w:t>
            </w:r>
            <w:proofErr w:type="spellStart"/>
            <w:r w:rsidRPr="00A27E3E">
              <w:rPr>
                <w:rFonts w:eastAsia="Malgun Gothic" w:hint="eastAsia"/>
                <w:lang w:eastAsia="ko-KR"/>
              </w:rPr>
              <w:t>vivo</w:t>
            </w:r>
            <w:r w:rsidRPr="00A27E3E">
              <w:rPr>
                <w:rFonts w:eastAsia="Malgun Gothic"/>
                <w:lang w:eastAsia="ko-KR"/>
              </w:rPr>
              <w:t>’</w:t>
            </w:r>
            <w:r w:rsidRPr="00A27E3E">
              <w:rPr>
                <w:rFonts w:eastAsia="Malgun Gothic" w:hint="eastAsia"/>
                <w:lang w:eastAsia="ko-KR"/>
              </w:rPr>
              <w:t>s</w:t>
            </w:r>
            <w:proofErr w:type="spellEnd"/>
            <w:r w:rsidRPr="00A27E3E">
              <w:rPr>
                <w:rFonts w:eastAsia="Malgun Gothic" w:hint="eastAsia"/>
                <w:lang w:eastAsia="ko-KR"/>
              </w:rPr>
              <w:t xml:space="preserve"> comments on the scope, we understand the intention of the objective is to support direct </w:t>
            </w:r>
            <w:proofErr w:type="spellStart"/>
            <w:r w:rsidRPr="00A27E3E">
              <w:rPr>
                <w:rFonts w:eastAsia="Malgun Gothic" w:hint="eastAsia"/>
                <w:lang w:eastAsia="ko-KR"/>
              </w:rPr>
              <w:t>SCell</w:t>
            </w:r>
            <w:proofErr w:type="spellEnd"/>
            <w:r w:rsidRPr="00A27E3E">
              <w:rPr>
                <w:rFonts w:eastAsia="Malgun Gothic" w:hint="eastAsia"/>
                <w:lang w:eastAsia="ko-KR"/>
              </w:rPr>
              <w:t xml:space="preserve"> activation upon </w:t>
            </w:r>
            <w:proofErr w:type="spellStart"/>
            <w:r w:rsidRPr="00A27E3E">
              <w:rPr>
                <w:rFonts w:eastAsia="Malgun Gothic" w:hint="eastAsia"/>
                <w:lang w:eastAsia="ko-KR"/>
              </w:rPr>
              <w:t>PCell</w:t>
            </w:r>
            <w:proofErr w:type="spellEnd"/>
            <w:r w:rsidRPr="00A27E3E">
              <w:rPr>
                <w:rFonts w:eastAsia="Malgun Gothic" w:hint="eastAsia"/>
                <w:lang w:eastAsia="ko-KR"/>
              </w:rPr>
              <w:t>/</w:t>
            </w:r>
            <w:proofErr w:type="spellStart"/>
            <w:r w:rsidRPr="00A27E3E">
              <w:rPr>
                <w:rFonts w:eastAsia="Malgun Gothic" w:hint="eastAsia"/>
                <w:lang w:eastAsia="ko-KR"/>
              </w:rPr>
              <w:t>PSCell</w:t>
            </w:r>
            <w:proofErr w:type="spellEnd"/>
            <w:r w:rsidRPr="00A27E3E">
              <w:rPr>
                <w:rFonts w:eastAsia="Malgun Gothic" w:hint="eastAsia"/>
                <w:lang w:eastAsia="ko-KR"/>
              </w:rPr>
              <w:t xml:space="preserve"> change, </w:t>
            </w:r>
            <w:r w:rsidRPr="00A27E3E">
              <w:rPr>
                <w:rFonts w:eastAsia="Malgun Gothic"/>
                <w:lang w:eastAsia="ko-KR"/>
              </w:rPr>
              <w:t>nothing</w:t>
            </w:r>
            <w:r w:rsidRPr="00A27E3E">
              <w:rPr>
                <w:rFonts w:eastAsia="Malgun Gothic" w:hint="eastAsia"/>
                <w:lang w:eastAsia="ko-KR"/>
              </w:rPr>
              <w:t xml:space="preserve"> else. </w:t>
            </w:r>
          </w:p>
          <w:p w:rsidR="00F108C1" w:rsidRDefault="00F108C1" w:rsidP="00A85890">
            <w:pPr>
              <w:rPr>
                <w:rFonts w:eastAsia="Malgun Gothic"/>
                <w:lang w:eastAsia="ko-KR"/>
              </w:rPr>
            </w:pPr>
            <w:r>
              <w:rPr>
                <w:rFonts w:eastAsia="Malgun Gothic" w:hint="eastAsia"/>
                <w:lang w:eastAsia="ko-KR"/>
              </w:rPr>
              <w:t xml:space="preserve"> Objctive2</w:t>
            </w:r>
          </w:p>
          <w:p w:rsidR="00F108C1" w:rsidRPr="007E09DF" w:rsidRDefault="00F108C1" w:rsidP="00F108C1">
            <w:pPr>
              <w:pStyle w:val="ListParagraph"/>
              <w:numPr>
                <w:ilvl w:val="0"/>
                <w:numId w:val="29"/>
              </w:numPr>
              <w:rPr>
                <w:rFonts w:eastAsia="Malgun Gothic"/>
                <w:lang w:eastAsia="ko-KR"/>
              </w:rPr>
            </w:pPr>
            <w:proofErr w:type="gramStart"/>
            <w:r w:rsidRPr="00F108C1">
              <w:rPr>
                <w:rFonts w:eastAsia="Malgun Gothic" w:hint="eastAsia"/>
                <w:lang w:eastAsia="ko-KR"/>
              </w:rPr>
              <w:t>we</w:t>
            </w:r>
            <w:proofErr w:type="gramEnd"/>
            <w:r w:rsidRPr="00F108C1">
              <w:rPr>
                <w:rFonts w:eastAsia="Malgun Gothic" w:hint="eastAsia"/>
                <w:lang w:eastAsia="ko-KR"/>
              </w:rPr>
              <w:t xml:space="preserve"> are not convinced if RAN3 involvement is </w:t>
            </w:r>
            <w:r w:rsidRPr="00F108C1">
              <w:rPr>
                <w:rFonts w:eastAsia="Malgun Gothic"/>
                <w:lang w:eastAsia="ko-KR"/>
              </w:rPr>
              <w:t>absolutely</w:t>
            </w:r>
            <w:r w:rsidRPr="00F108C1">
              <w:rPr>
                <w:rFonts w:eastAsia="Malgun Gothic" w:hint="eastAsia"/>
                <w:lang w:eastAsia="ko-KR"/>
              </w:rPr>
              <w:t xml:space="preserve"> necessary. We can trigger necessary RAN3 work based on RAN2 discussion. </w:t>
            </w:r>
          </w:p>
        </w:tc>
      </w:tr>
      <w:tr w:rsidR="004252BF" w:rsidTr="00FF220B">
        <w:tc>
          <w:tcPr>
            <w:tcW w:w="1657" w:type="dxa"/>
          </w:tcPr>
          <w:p w:rsidR="004252BF" w:rsidRPr="00F108C1" w:rsidRDefault="00607008" w:rsidP="004252BF">
            <w:pPr>
              <w:rPr>
                <w:rFonts w:eastAsiaTheme="minorEastAsia"/>
                <w:lang w:eastAsia="zh-CN"/>
              </w:rPr>
            </w:pPr>
            <w:proofErr w:type="spellStart"/>
            <w:r>
              <w:rPr>
                <w:rFonts w:eastAsiaTheme="minorEastAsia"/>
                <w:lang w:eastAsia="zh-CN"/>
              </w:rPr>
              <w:lastRenderedPageBreak/>
              <w:t>Futurewei</w:t>
            </w:r>
            <w:proofErr w:type="spellEnd"/>
          </w:p>
        </w:tc>
        <w:tc>
          <w:tcPr>
            <w:tcW w:w="7403" w:type="dxa"/>
          </w:tcPr>
          <w:p w:rsidR="004252BF" w:rsidRDefault="00607008" w:rsidP="004252BF">
            <w:pPr>
              <w:rPr>
                <w:rFonts w:eastAsiaTheme="minorEastAsia"/>
                <w:lang w:eastAsia="zh-CN"/>
              </w:rPr>
            </w:pPr>
            <w:r>
              <w:rPr>
                <w:rFonts w:eastAsiaTheme="minorEastAsia"/>
                <w:lang w:eastAsia="zh-CN"/>
              </w:rPr>
              <w:t xml:space="preserve">We </w:t>
            </w:r>
            <w:r w:rsidR="005C5460">
              <w:rPr>
                <w:rFonts w:eastAsiaTheme="minorEastAsia"/>
                <w:lang w:eastAsia="zh-CN"/>
              </w:rPr>
              <w:t xml:space="preserve">agree with the moderator and </w:t>
            </w:r>
            <w:r w:rsidRPr="00607008">
              <w:rPr>
                <w:rFonts w:eastAsiaTheme="minorEastAsia"/>
                <w:lang w:eastAsia="zh-CN"/>
              </w:rPr>
              <w:t>prefer not to further expand the scope</w:t>
            </w:r>
            <w:r w:rsidR="00BC1E95">
              <w:rPr>
                <w:rFonts w:eastAsiaTheme="minorEastAsia"/>
                <w:lang w:eastAsia="zh-CN"/>
              </w:rPr>
              <w:t>.</w:t>
            </w:r>
          </w:p>
        </w:tc>
      </w:tr>
      <w:tr w:rsidR="00C21126" w:rsidTr="00FF220B">
        <w:tc>
          <w:tcPr>
            <w:tcW w:w="1657" w:type="dxa"/>
          </w:tcPr>
          <w:p w:rsidR="00C21126" w:rsidRDefault="00C21126" w:rsidP="00C21126">
            <w:pPr>
              <w:rPr>
                <w:rFonts w:eastAsiaTheme="minorEastAsia"/>
                <w:lang w:eastAsia="zh-CN"/>
              </w:rPr>
            </w:pPr>
            <w:r>
              <w:rPr>
                <w:rFonts w:eastAsia="MS Mincho" w:hint="eastAsia"/>
                <w:lang w:eastAsia="ja-JP"/>
              </w:rPr>
              <w:t>NEC</w:t>
            </w:r>
          </w:p>
        </w:tc>
        <w:tc>
          <w:tcPr>
            <w:tcW w:w="7403" w:type="dxa"/>
          </w:tcPr>
          <w:p w:rsidR="00C21126" w:rsidRDefault="00C21126" w:rsidP="00C21126">
            <w:pPr>
              <w:rPr>
                <w:rFonts w:eastAsia="MS Mincho"/>
                <w:lang w:eastAsia="ja-JP"/>
              </w:rPr>
            </w:pPr>
            <w:r>
              <w:rPr>
                <w:rFonts w:eastAsia="MS Mincho" w:hint="eastAsia"/>
                <w:lang w:eastAsia="ja-JP"/>
              </w:rPr>
              <w:t>On our proposals; P1</w:t>
            </w:r>
            <w:proofErr w:type="gramStart"/>
            <w:r>
              <w:rPr>
                <w:rFonts w:eastAsia="MS Mincho" w:hint="eastAsia"/>
                <w:lang w:eastAsia="ja-JP"/>
              </w:rPr>
              <w:t>,P2</w:t>
            </w:r>
            <w:proofErr w:type="gramEnd"/>
            <w:r>
              <w:rPr>
                <w:rFonts w:eastAsia="MS Mincho" w:hint="eastAsia"/>
                <w:lang w:eastAsia="ja-JP"/>
              </w:rPr>
              <w:t>, P4 is to confirm the scopes. If we can confirm they are common understanding, it is sufficient (no change is needed). Clarification in P3 may depend on possible RAN4 involvement (in 2.2.2 above), i.e. as long as some possibility of RAN4 involvement is expected, it is fine to keep the objective 2 as it is.</w:t>
            </w:r>
          </w:p>
          <w:p w:rsidR="00C21126" w:rsidRDefault="00C21126" w:rsidP="00C21126">
            <w:pPr>
              <w:rPr>
                <w:rFonts w:eastAsia="MS Mincho"/>
                <w:lang w:eastAsia="ja-JP"/>
              </w:rPr>
            </w:pPr>
          </w:p>
          <w:p w:rsidR="00C21126" w:rsidRDefault="00C21126" w:rsidP="00C21126">
            <w:pPr>
              <w:rPr>
                <w:rFonts w:eastAsiaTheme="minorEastAsia"/>
                <w:lang w:eastAsia="zh-CN"/>
              </w:rPr>
            </w:pPr>
            <w:r>
              <w:rPr>
                <w:rFonts w:eastAsia="MS Mincho" w:hint="eastAsia"/>
                <w:lang w:eastAsia="ja-JP"/>
              </w:rPr>
              <w:t>On QC proposal of adding RAN3 for the objective 2, we are fine to trigger RAN3 work via LS, where necessary.</w:t>
            </w:r>
          </w:p>
        </w:tc>
      </w:tr>
      <w:tr w:rsidR="00C21126" w:rsidTr="00FF220B">
        <w:tc>
          <w:tcPr>
            <w:tcW w:w="1657" w:type="dxa"/>
          </w:tcPr>
          <w:p w:rsidR="00C21126" w:rsidRPr="00F525FB" w:rsidRDefault="00F525FB" w:rsidP="00C21126">
            <w:pPr>
              <w:rPr>
                <w:rFonts w:eastAsiaTheme="minorEastAsia"/>
                <w:lang w:eastAsia="zh-CN"/>
              </w:rPr>
            </w:pPr>
            <w:r>
              <w:rPr>
                <w:rFonts w:eastAsiaTheme="minorEastAsia" w:hint="eastAsia"/>
                <w:lang w:eastAsia="zh-CN"/>
              </w:rPr>
              <w:t>CATT</w:t>
            </w:r>
          </w:p>
        </w:tc>
        <w:tc>
          <w:tcPr>
            <w:tcW w:w="7403" w:type="dxa"/>
          </w:tcPr>
          <w:p w:rsidR="00C21126" w:rsidRPr="00F525FB" w:rsidRDefault="00F525FB" w:rsidP="00C21126">
            <w:pPr>
              <w:rPr>
                <w:rFonts w:eastAsiaTheme="minorEastAsia"/>
                <w:lang w:eastAsia="zh-CN"/>
              </w:rPr>
            </w:pPr>
            <w:r>
              <w:rPr>
                <w:rFonts w:eastAsiaTheme="minorEastAsia" w:hint="eastAsia"/>
                <w:lang w:eastAsia="zh-CN"/>
              </w:rPr>
              <w:t xml:space="preserve">We can add a NOTE(s) clarifying the </w:t>
            </w:r>
            <w:r w:rsidR="00600D59">
              <w:rPr>
                <w:rFonts w:eastAsiaTheme="minorEastAsia" w:hint="eastAsia"/>
                <w:lang w:eastAsia="zh-CN"/>
              </w:rPr>
              <w:t xml:space="preserve">applicable scenarios of both </w:t>
            </w:r>
            <w:r>
              <w:rPr>
                <w:rFonts w:eastAsiaTheme="minorEastAsia" w:hint="eastAsia"/>
                <w:lang w:eastAsia="zh-CN"/>
              </w:rPr>
              <w:t xml:space="preserve">intra-/inter-CU </w:t>
            </w:r>
            <w:r w:rsidR="00600D59">
              <w:rPr>
                <w:rFonts w:eastAsiaTheme="minorEastAsia" w:hint="eastAsia"/>
                <w:lang w:eastAsia="zh-CN"/>
              </w:rPr>
              <w:t>cases, and clarifying that cross-MAC-entity operation is not within the scope.</w:t>
            </w:r>
          </w:p>
        </w:tc>
      </w:tr>
      <w:tr w:rsidR="00AB1CBF" w:rsidTr="00FF220B">
        <w:tc>
          <w:tcPr>
            <w:tcW w:w="1657" w:type="dxa"/>
          </w:tcPr>
          <w:p w:rsidR="00AB1CBF" w:rsidRDefault="00AB1CBF" w:rsidP="00C21126">
            <w:pPr>
              <w:rPr>
                <w:rFonts w:eastAsiaTheme="minorEastAsia"/>
                <w:lang w:eastAsia="zh-CN"/>
              </w:rPr>
            </w:pPr>
            <w:r>
              <w:rPr>
                <w:rFonts w:eastAsiaTheme="minorEastAsia"/>
                <w:lang w:eastAsia="zh-CN"/>
              </w:rPr>
              <w:t>Qualcomm</w:t>
            </w:r>
          </w:p>
        </w:tc>
        <w:tc>
          <w:tcPr>
            <w:tcW w:w="7403" w:type="dxa"/>
          </w:tcPr>
          <w:p w:rsidR="00AC161A" w:rsidRDefault="00AC161A" w:rsidP="00C21126">
            <w:pPr>
              <w:rPr>
                <w:rFonts w:eastAsiaTheme="minorEastAsia"/>
                <w:lang w:eastAsia="zh-CN"/>
              </w:rPr>
            </w:pPr>
            <w:r>
              <w:rPr>
                <w:rFonts w:eastAsiaTheme="minorEastAsia"/>
                <w:lang w:eastAsia="zh-CN"/>
              </w:rPr>
              <w:t xml:space="preserve">Objective </w:t>
            </w:r>
            <w:proofErr w:type="gramStart"/>
            <w:r>
              <w:rPr>
                <w:rFonts w:eastAsiaTheme="minorEastAsia"/>
                <w:lang w:eastAsia="zh-CN"/>
              </w:rPr>
              <w:t>1 :</w:t>
            </w:r>
            <w:proofErr w:type="gramEnd"/>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activation is within given Cell Group only (either in MCG or SCG). But it i</w:t>
            </w:r>
            <w:r w:rsidR="00EA4AE2">
              <w:rPr>
                <w:rFonts w:eastAsiaTheme="minorEastAsia"/>
                <w:lang w:eastAsia="zh-CN"/>
              </w:rPr>
              <w:t>s applicable for Intra-CU (Intra-DU and Inter-DU</w:t>
            </w:r>
            <w:proofErr w:type="gramStart"/>
            <w:r w:rsidR="00EA4AE2">
              <w:rPr>
                <w:rFonts w:eastAsiaTheme="minorEastAsia"/>
                <w:lang w:eastAsia="zh-CN"/>
              </w:rPr>
              <w:t>)  and</w:t>
            </w:r>
            <w:proofErr w:type="gramEnd"/>
            <w:r w:rsidR="00EA4AE2">
              <w:rPr>
                <w:rFonts w:eastAsiaTheme="minorEastAsia"/>
                <w:lang w:eastAsia="zh-CN"/>
              </w:rPr>
              <w:t xml:space="preserve"> Inter-CU as well.</w:t>
            </w:r>
          </w:p>
          <w:p w:rsidR="00AC161A" w:rsidRDefault="00AC161A" w:rsidP="00C21126">
            <w:pPr>
              <w:rPr>
                <w:rFonts w:eastAsiaTheme="minorEastAsia"/>
                <w:lang w:eastAsia="zh-CN"/>
              </w:rPr>
            </w:pPr>
          </w:p>
          <w:p w:rsidR="00AB1CBF" w:rsidRDefault="00AC161A" w:rsidP="00C21126">
            <w:pPr>
              <w:rPr>
                <w:rFonts w:eastAsiaTheme="minorEastAsia"/>
                <w:lang w:eastAsia="zh-CN"/>
              </w:rPr>
            </w:pPr>
            <w:r>
              <w:rPr>
                <w:rFonts w:eastAsiaTheme="minorEastAsia"/>
                <w:lang w:eastAsia="zh-CN"/>
              </w:rPr>
              <w:t xml:space="preserve">Objective 2: </w:t>
            </w:r>
            <w:r w:rsidR="00AB1CBF">
              <w:rPr>
                <w:rFonts w:eastAsiaTheme="minorEastAsia"/>
                <w:lang w:eastAsia="zh-CN"/>
              </w:rPr>
              <w:t>There will be RAN3 impacts as well</w:t>
            </w:r>
            <w:r w:rsidR="00F27CA0">
              <w:rPr>
                <w:rFonts w:eastAsiaTheme="minorEastAsia"/>
                <w:lang w:eastAsia="zh-CN"/>
              </w:rPr>
              <w:t xml:space="preserve"> and must be added as secondary WG.  When </w:t>
            </w:r>
            <w:proofErr w:type="gramStart"/>
            <w:r w:rsidR="00F27CA0">
              <w:rPr>
                <w:rFonts w:eastAsiaTheme="minorEastAsia"/>
                <w:lang w:eastAsia="zh-CN"/>
              </w:rPr>
              <w:t xml:space="preserve">a specific </w:t>
            </w:r>
            <w:r w:rsidR="00CC48FA">
              <w:rPr>
                <w:rFonts w:eastAsiaTheme="minorEastAsia"/>
                <w:lang w:eastAsia="zh-CN"/>
              </w:rPr>
              <w:t>cell L1 measurements</w:t>
            </w:r>
            <w:proofErr w:type="gramEnd"/>
            <w:r w:rsidR="00CC48FA">
              <w:rPr>
                <w:rFonts w:eastAsiaTheme="minorEastAsia"/>
                <w:lang w:eastAsia="zh-CN"/>
              </w:rPr>
              <w:t xml:space="preserve"> are activated/deactivated, after </w:t>
            </w:r>
            <w:r w:rsidR="003427F9">
              <w:rPr>
                <w:rFonts w:eastAsiaTheme="minorEastAsia"/>
                <w:lang w:eastAsia="zh-CN"/>
              </w:rPr>
              <w:t xml:space="preserve">subsequent LTM HO, source node has to inform </w:t>
            </w:r>
            <w:r w:rsidR="00535F2D">
              <w:rPr>
                <w:rFonts w:eastAsiaTheme="minorEastAsia"/>
                <w:lang w:eastAsia="zh-CN"/>
              </w:rPr>
              <w:t>target</w:t>
            </w:r>
            <w:r w:rsidR="003427F9">
              <w:rPr>
                <w:rFonts w:eastAsiaTheme="minorEastAsia"/>
                <w:lang w:eastAsia="zh-CN"/>
              </w:rPr>
              <w:t xml:space="preserve"> node</w:t>
            </w:r>
            <w:r w:rsidR="00535F2D">
              <w:rPr>
                <w:rFonts w:eastAsiaTheme="minorEastAsia"/>
                <w:lang w:eastAsia="zh-CN"/>
              </w:rPr>
              <w:t xml:space="preserve"> about the status. New target will make further decision about which cells to be </w:t>
            </w:r>
            <w:proofErr w:type="gramStart"/>
            <w:r w:rsidR="00535F2D">
              <w:rPr>
                <w:rFonts w:eastAsiaTheme="minorEastAsia"/>
                <w:lang w:eastAsia="zh-CN"/>
              </w:rPr>
              <w:t>activated/deactivated</w:t>
            </w:r>
            <w:proofErr w:type="gramEnd"/>
            <w:r w:rsidR="00535F2D">
              <w:rPr>
                <w:rFonts w:eastAsiaTheme="minorEastAsia"/>
                <w:lang w:eastAsia="zh-CN"/>
              </w:rPr>
              <w:t xml:space="preserve"> based on </w:t>
            </w:r>
            <w:r w:rsidR="00783A73">
              <w:rPr>
                <w:rFonts w:eastAsiaTheme="minorEastAsia"/>
                <w:lang w:eastAsia="zh-CN"/>
              </w:rPr>
              <w:t xml:space="preserve">current status of cells and new measurements received from UE or based on </w:t>
            </w:r>
            <w:proofErr w:type="spellStart"/>
            <w:r w:rsidR="00783A73">
              <w:rPr>
                <w:rFonts w:eastAsiaTheme="minorEastAsia"/>
                <w:lang w:eastAsia="zh-CN"/>
              </w:rPr>
              <w:t>gNB</w:t>
            </w:r>
            <w:proofErr w:type="spellEnd"/>
            <w:r w:rsidR="00783A73">
              <w:rPr>
                <w:rFonts w:eastAsiaTheme="minorEastAsia"/>
                <w:lang w:eastAsia="zh-CN"/>
              </w:rPr>
              <w:t xml:space="preserve"> </w:t>
            </w:r>
            <w:proofErr w:type="spellStart"/>
            <w:r w:rsidR="00A114EC">
              <w:rPr>
                <w:rFonts w:eastAsiaTheme="minorEastAsia"/>
                <w:lang w:eastAsia="zh-CN"/>
              </w:rPr>
              <w:t>implemenatation</w:t>
            </w:r>
            <w:proofErr w:type="spellEnd"/>
            <w:r w:rsidR="00A114EC">
              <w:rPr>
                <w:rFonts w:eastAsiaTheme="minorEastAsia"/>
                <w:lang w:eastAsia="zh-CN"/>
              </w:rPr>
              <w:t xml:space="preserve">. So, RAN3 should be added as secondary </w:t>
            </w:r>
            <w:proofErr w:type="gramStart"/>
            <w:r w:rsidR="00A114EC">
              <w:rPr>
                <w:rFonts w:eastAsiaTheme="minorEastAsia"/>
                <w:lang w:eastAsia="zh-CN"/>
              </w:rPr>
              <w:t>WG .</w:t>
            </w:r>
            <w:proofErr w:type="gramEnd"/>
          </w:p>
          <w:p w:rsidR="00707BEF" w:rsidRDefault="00707BEF" w:rsidP="00C21126">
            <w:pPr>
              <w:rPr>
                <w:rFonts w:eastAsiaTheme="minorEastAsia"/>
                <w:lang w:eastAsia="zh-CN"/>
              </w:rPr>
            </w:pPr>
          </w:p>
        </w:tc>
      </w:tr>
      <w:tr w:rsidR="00EB32E1" w:rsidTr="00FF220B">
        <w:tc>
          <w:tcPr>
            <w:tcW w:w="1657" w:type="dxa"/>
          </w:tcPr>
          <w:p w:rsidR="00EB32E1" w:rsidRDefault="00EB32E1" w:rsidP="00EB32E1">
            <w:pPr>
              <w:rPr>
                <w:rFonts w:eastAsiaTheme="minorEastAsia"/>
                <w:lang w:eastAsia="zh-CN"/>
              </w:rPr>
            </w:pPr>
            <w:r>
              <w:rPr>
                <w:rFonts w:eastAsiaTheme="minorEastAsia"/>
                <w:lang w:eastAsia="zh-CN"/>
              </w:rPr>
              <w:t>Ofinno</w:t>
            </w:r>
          </w:p>
        </w:tc>
        <w:tc>
          <w:tcPr>
            <w:tcW w:w="7403" w:type="dxa"/>
          </w:tcPr>
          <w:p w:rsidR="00EB32E1" w:rsidRDefault="00EB32E1" w:rsidP="00EB32E1">
            <w:pPr>
              <w:rPr>
                <w:rFonts w:eastAsiaTheme="minorEastAsia"/>
                <w:lang w:eastAsia="zh-CN"/>
              </w:rPr>
            </w:pPr>
            <w:r>
              <w:rPr>
                <w:rFonts w:eastAsiaTheme="minorEastAsia"/>
                <w:lang w:eastAsia="zh-CN"/>
              </w:rPr>
              <w:t>For the 1</w:t>
            </w:r>
            <w:r w:rsidRPr="00E16724">
              <w:rPr>
                <w:rFonts w:eastAsiaTheme="minorEastAsia"/>
                <w:vertAlign w:val="superscript"/>
                <w:lang w:eastAsia="zh-CN"/>
              </w:rPr>
              <w:t>st</w:t>
            </w:r>
            <w:r>
              <w:rPr>
                <w:rFonts w:eastAsiaTheme="minorEastAsia"/>
                <w:lang w:eastAsia="zh-CN"/>
              </w:rPr>
              <w:t xml:space="preserve"> objective, we are fine with the clarification from Ericsson. For the 2</w:t>
            </w:r>
            <w:r w:rsidRPr="00623B50">
              <w:rPr>
                <w:rFonts w:eastAsiaTheme="minorEastAsia"/>
                <w:vertAlign w:val="superscript"/>
                <w:lang w:eastAsia="zh-CN"/>
              </w:rPr>
              <w:t>nd</w:t>
            </w:r>
            <w:r>
              <w:rPr>
                <w:rFonts w:eastAsiaTheme="minorEastAsia"/>
                <w:lang w:eastAsia="zh-CN"/>
              </w:rPr>
              <w:t xml:space="preserve"> objective, we can send LS to RAN3 if necessary. So, we are fine with the NOTE. </w:t>
            </w:r>
          </w:p>
        </w:tc>
      </w:tr>
    </w:tbl>
    <w:p w:rsidR="009D6C8D" w:rsidRDefault="009D6C8D" w:rsidP="00C27681">
      <w:pPr>
        <w:pStyle w:val="BodyText"/>
        <w:rPr>
          <w:rFonts w:eastAsiaTheme="minorEastAsia"/>
          <w:lang w:eastAsia="zh-CN"/>
        </w:rPr>
      </w:pPr>
      <w:bookmarkStart w:id="20" w:name="OLE_LINK44"/>
    </w:p>
    <w:bookmarkEnd w:id="20"/>
    <w:p w:rsidR="009467EF" w:rsidRPr="00C34519" w:rsidRDefault="00C34519" w:rsidP="00C34519">
      <w:pPr>
        <w:pStyle w:val="Heading3"/>
        <w:numPr>
          <w:ilvl w:val="0"/>
          <w:numId w:val="0"/>
        </w:numPr>
      </w:pPr>
      <w:r>
        <w:rPr>
          <w:rFonts w:hint="eastAsia"/>
        </w:rPr>
        <w:t>2.2.4</w:t>
      </w:r>
      <w:r w:rsidR="009467EF" w:rsidRPr="00C34519">
        <w:t xml:space="preserve"> </w:t>
      </w:r>
      <w:proofErr w:type="gramStart"/>
      <w:r w:rsidR="00111F20">
        <w:rPr>
          <w:rFonts w:hint="eastAsia"/>
        </w:rPr>
        <w:t>On</w:t>
      </w:r>
      <w:proofErr w:type="gramEnd"/>
      <w:r w:rsidR="00111F20">
        <w:rPr>
          <w:rFonts w:hint="eastAsia"/>
        </w:rPr>
        <w:t xml:space="preserve"> other parts of the </w:t>
      </w:r>
      <w:r w:rsidR="004C558D">
        <w:rPr>
          <w:rFonts w:hint="eastAsia"/>
        </w:rPr>
        <w:t xml:space="preserve">draft </w:t>
      </w:r>
      <w:r w:rsidR="00111F20">
        <w:rPr>
          <w:rFonts w:hint="eastAsia"/>
        </w:rPr>
        <w:t>WID</w:t>
      </w:r>
    </w:p>
    <w:p w:rsidR="009467EF" w:rsidRDefault="009467EF" w:rsidP="009467EF">
      <w:pPr>
        <w:rPr>
          <w:rFonts w:eastAsiaTheme="minorEastAsia"/>
          <w:b/>
          <w:u w:val="single"/>
          <w:lang w:eastAsia="zh-CN"/>
        </w:rPr>
      </w:pPr>
    </w:p>
    <w:p w:rsidR="00675DC5" w:rsidRDefault="00F14091" w:rsidP="00F14091">
      <w:pPr>
        <w:spacing w:after="120"/>
        <w:rPr>
          <w:rFonts w:eastAsiaTheme="minorEastAsia"/>
          <w:lang w:eastAsia="zh-CN"/>
        </w:rPr>
      </w:pPr>
      <w:bookmarkStart w:id="21" w:name="OLE_LINK14"/>
      <w:bookmarkStart w:id="22" w:name="OLE_LINK15"/>
      <w:r>
        <w:rPr>
          <w:rFonts w:eastAsiaTheme="minorEastAsia"/>
          <w:lang w:eastAsia="zh-CN"/>
        </w:rPr>
        <w:t>T</w:t>
      </w:r>
      <w:r>
        <w:rPr>
          <w:rFonts w:eastAsiaTheme="minorEastAsia" w:hint="eastAsia"/>
          <w:lang w:eastAsia="zh-CN"/>
        </w:rPr>
        <w:t xml:space="preserve">he previous sections already address the issues for the objective part. </w:t>
      </w:r>
      <w:r>
        <w:rPr>
          <w:rFonts w:eastAsiaTheme="minorEastAsia"/>
          <w:lang w:eastAsia="zh-CN"/>
        </w:rPr>
        <w:t>I</w:t>
      </w:r>
      <w:r>
        <w:rPr>
          <w:rFonts w:eastAsiaTheme="minorEastAsia" w:hint="eastAsia"/>
          <w:lang w:eastAsia="zh-CN"/>
        </w:rPr>
        <w:t>n this section, c</w:t>
      </w:r>
      <w:r w:rsidR="00675DC5">
        <w:rPr>
          <w:rFonts w:eastAsiaTheme="minorEastAsia"/>
          <w:lang w:eastAsia="zh-CN"/>
        </w:rPr>
        <w:t xml:space="preserve">ompany can provide other comments </w:t>
      </w:r>
      <w:r>
        <w:rPr>
          <w:rFonts w:eastAsiaTheme="minorEastAsia" w:hint="eastAsia"/>
          <w:lang w:eastAsia="zh-CN"/>
        </w:rPr>
        <w:t xml:space="preserve">on other parts of the </w:t>
      </w:r>
      <w:r w:rsidR="004C558D">
        <w:rPr>
          <w:rFonts w:eastAsiaTheme="minorEastAsia" w:hint="eastAsia"/>
          <w:lang w:eastAsia="zh-CN"/>
        </w:rPr>
        <w:t xml:space="preserve">draft </w:t>
      </w:r>
      <w:r>
        <w:rPr>
          <w:rFonts w:eastAsiaTheme="minorEastAsia" w:hint="eastAsia"/>
          <w:lang w:eastAsia="zh-CN"/>
        </w:rPr>
        <w:t>WID</w:t>
      </w:r>
      <w:r w:rsidR="004C558D">
        <w:rPr>
          <w:rFonts w:eastAsiaTheme="minorEastAsia" w:hint="eastAsia"/>
          <w:lang w:eastAsia="zh-CN"/>
        </w:rPr>
        <w:t>.</w:t>
      </w:r>
      <w:r>
        <w:rPr>
          <w:rFonts w:eastAsiaTheme="minorEastAsia" w:hint="eastAsia"/>
          <w:lang w:eastAsia="zh-CN"/>
        </w:rPr>
        <w:t xml:space="preserve"> </w:t>
      </w:r>
    </w:p>
    <w:bookmarkEnd w:id="21"/>
    <w:bookmarkEnd w:id="22"/>
    <w:p w:rsidR="00675DC5" w:rsidRDefault="00675DC5" w:rsidP="00675DC5">
      <w:pPr>
        <w:rPr>
          <w:rFonts w:eastAsiaTheme="minorEastAsia"/>
          <w:b/>
          <w:u w:val="single"/>
          <w:lang w:eastAsia="zh-CN"/>
        </w:rPr>
      </w:pPr>
    </w:p>
    <w:tbl>
      <w:tblPr>
        <w:tblStyle w:val="TableGrid"/>
        <w:tblW w:w="0" w:type="auto"/>
        <w:tblLook w:val="04A0" w:firstRow="1" w:lastRow="0" w:firstColumn="1" w:lastColumn="0" w:noHBand="0" w:noVBand="1"/>
      </w:tblPr>
      <w:tblGrid>
        <w:gridCol w:w="1653"/>
        <w:gridCol w:w="7407"/>
      </w:tblGrid>
      <w:tr w:rsidR="00675DC5" w:rsidTr="00CF73DC">
        <w:tc>
          <w:tcPr>
            <w:tcW w:w="1653" w:type="dxa"/>
            <w:tcBorders>
              <w:top w:val="single" w:sz="4" w:space="0" w:color="auto"/>
              <w:left w:val="single" w:sz="4" w:space="0" w:color="auto"/>
              <w:bottom w:val="single" w:sz="4" w:space="0" w:color="auto"/>
              <w:right w:val="single" w:sz="4" w:space="0" w:color="auto"/>
            </w:tcBorders>
            <w:hideMark/>
          </w:tcPr>
          <w:p w:rsidR="00675DC5" w:rsidRDefault="00675DC5">
            <w:pPr>
              <w:rPr>
                <w:rFonts w:eastAsiaTheme="minorEastAsia"/>
                <w:b/>
                <w:lang w:eastAsia="zh-CN"/>
              </w:rPr>
            </w:pPr>
            <w:r>
              <w:rPr>
                <w:rFonts w:eastAsiaTheme="minorEastAsia"/>
                <w:b/>
                <w:lang w:eastAsia="zh-CN"/>
              </w:rPr>
              <w:t>Company Name</w:t>
            </w:r>
          </w:p>
        </w:tc>
        <w:tc>
          <w:tcPr>
            <w:tcW w:w="7407" w:type="dxa"/>
            <w:tcBorders>
              <w:top w:val="single" w:sz="4" w:space="0" w:color="auto"/>
              <w:left w:val="single" w:sz="4" w:space="0" w:color="auto"/>
              <w:bottom w:val="single" w:sz="4" w:space="0" w:color="auto"/>
              <w:right w:val="single" w:sz="4" w:space="0" w:color="auto"/>
            </w:tcBorders>
            <w:hideMark/>
          </w:tcPr>
          <w:p w:rsidR="00675DC5" w:rsidRDefault="00675DC5" w:rsidP="00111F20">
            <w:pPr>
              <w:rPr>
                <w:rFonts w:eastAsiaTheme="minorEastAsia"/>
                <w:b/>
                <w:lang w:eastAsia="zh-CN"/>
              </w:rPr>
            </w:pPr>
            <w:r>
              <w:rPr>
                <w:rFonts w:eastAsiaTheme="minorEastAsia"/>
                <w:b/>
                <w:lang w:eastAsia="zh-CN"/>
              </w:rPr>
              <w:t xml:space="preserve">Any other </w:t>
            </w:r>
            <w:r w:rsidR="00111F20">
              <w:rPr>
                <w:rFonts w:eastAsiaTheme="minorEastAsia" w:hint="eastAsia"/>
                <w:b/>
                <w:lang w:eastAsia="zh-CN"/>
              </w:rPr>
              <w:t xml:space="preserve">comments </w:t>
            </w:r>
          </w:p>
        </w:tc>
      </w:tr>
      <w:tr w:rsidR="00675DC5" w:rsidTr="00CF73DC">
        <w:tc>
          <w:tcPr>
            <w:tcW w:w="1653" w:type="dxa"/>
            <w:tcBorders>
              <w:top w:val="single" w:sz="4" w:space="0" w:color="auto"/>
              <w:left w:val="single" w:sz="4" w:space="0" w:color="auto"/>
              <w:bottom w:val="single" w:sz="4" w:space="0" w:color="auto"/>
              <w:right w:val="single" w:sz="4" w:space="0" w:color="auto"/>
            </w:tcBorders>
          </w:tcPr>
          <w:p w:rsidR="00675DC5" w:rsidRPr="00AD1E7B" w:rsidRDefault="001F6B3D" w:rsidP="00AD1E7B">
            <w:pPr>
              <w:rPr>
                <w:rFonts w:eastAsia="MS Mincho"/>
                <w:lang w:eastAsia="ja-JP"/>
              </w:rPr>
            </w:pPr>
            <w:r>
              <w:rPr>
                <w:rFonts w:eastAsia="MS Mincho" w:hint="eastAsia"/>
                <w:lang w:eastAsia="ja-JP"/>
              </w:rPr>
              <w:t>Fujitsu</w:t>
            </w:r>
          </w:p>
        </w:tc>
        <w:tc>
          <w:tcPr>
            <w:tcW w:w="7407" w:type="dxa"/>
            <w:tcBorders>
              <w:top w:val="single" w:sz="4" w:space="0" w:color="auto"/>
              <w:left w:val="single" w:sz="4" w:space="0" w:color="auto"/>
              <w:bottom w:val="single" w:sz="4" w:space="0" w:color="auto"/>
              <w:right w:val="single" w:sz="4" w:space="0" w:color="auto"/>
            </w:tcBorders>
          </w:tcPr>
          <w:p w:rsidR="001F6B3D" w:rsidRPr="001F6B3D" w:rsidRDefault="001F6B3D" w:rsidP="001F6B3D">
            <w:pPr>
              <w:rPr>
                <w:rFonts w:eastAsiaTheme="minorEastAsia"/>
                <w:lang w:eastAsia="zh-CN"/>
              </w:rPr>
            </w:pPr>
            <w:r>
              <w:rPr>
                <w:rFonts w:eastAsia="MS Mincho" w:hint="eastAsia"/>
                <w:lang w:eastAsia="ja-JP"/>
              </w:rPr>
              <w:t xml:space="preserve">If TU (especially RAN4) is </w:t>
            </w:r>
            <w:r>
              <w:rPr>
                <w:rFonts w:eastAsia="MS Mincho"/>
                <w:lang w:eastAsia="ja-JP"/>
              </w:rPr>
              <w:t>available</w:t>
            </w:r>
            <w:r>
              <w:rPr>
                <w:rFonts w:eastAsia="MS Mincho" w:hint="eastAsia"/>
                <w:lang w:eastAsia="ja-JP"/>
              </w:rPr>
              <w:t xml:space="preserve">, we would like to consider additional scope in Rel-20 LTM. RAN1 impact is very small (0.5 for 1~2 quarter) and no RAN2 impact is foreseen. RAN4 part can be </w:t>
            </w:r>
            <w:r>
              <w:rPr>
                <w:rFonts w:eastAsia="MS Mincho"/>
                <w:lang w:eastAsia="ja-JP"/>
              </w:rPr>
              <w:t>further</w:t>
            </w:r>
            <w:r>
              <w:rPr>
                <w:rFonts w:eastAsia="MS Mincho" w:hint="eastAsia"/>
                <w:lang w:eastAsia="ja-JP"/>
              </w:rPr>
              <w:t xml:space="preserve"> discussed.  </w:t>
            </w:r>
          </w:p>
          <w:p w:rsidR="001F6B3D" w:rsidRPr="001F6B3D" w:rsidRDefault="001F6B3D" w:rsidP="001F6B3D">
            <w:pPr>
              <w:numPr>
                <w:ilvl w:val="0"/>
                <w:numId w:val="46"/>
              </w:numPr>
              <w:rPr>
                <w:rFonts w:eastAsiaTheme="minorEastAsia"/>
                <w:lang w:eastAsia="zh-CN"/>
              </w:rPr>
            </w:pPr>
            <w:r w:rsidRPr="001F6B3D">
              <w:rPr>
                <w:rFonts w:eastAsiaTheme="minorEastAsia"/>
                <w:lang w:eastAsia="zh-CN"/>
              </w:rPr>
              <w:t>Specify support for L1-SINR measurement quantity for L1 measurements for LTM [RAN1, RAN4]</w:t>
            </w:r>
          </w:p>
          <w:p w:rsidR="001F6B3D" w:rsidRPr="001F6B3D" w:rsidRDefault="001F6B3D" w:rsidP="001F6B3D">
            <w:pPr>
              <w:numPr>
                <w:ilvl w:val="1"/>
                <w:numId w:val="46"/>
              </w:numPr>
              <w:rPr>
                <w:rFonts w:eastAsiaTheme="minorEastAsia"/>
                <w:lang w:eastAsia="zh-CN"/>
              </w:rPr>
            </w:pPr>
            <w:r w:rsidRPr="001F6B3D">
              <w:rPr>
                <w:rFonts w:eastAsiaTheme="minorEastAsia"/>
                <w:lang w:eastAsia="zh-CN"/>
              </w:rPr>
              <w:t xml:space="preserve">L1-SINR measurements to be included </w:t>
            </w:r>
            <w:proofErr w:type="spellStart"/>
            <w:r w:rsidRPr="001F6B3D">
              <w:rPr>
                <w:rFonts w:eastAsiaTheme="minorEastAsia"/>
                <w:lang w:eastAsia="zh-CN"/>
              </w:rPr>
              <w:t>gNB</w:t>
            </w:r>
            <w:proofErr w:type="spellEnd"/>
            <w:r w:rsidRPr="001F6B3D">
              <w:rPr>
                <w:rFonts w:eastAsiaTheme="minorEastAsia"/>
                <w:lang w:eastAsia="zh-CN"/>
              </w:rPr>
              <w:t xml:space="preserve"> scheduled reporting </w:t>
            </w:r>
          </w:p>
          <w:p w:rsidR="001F6B3D" w:rsidRPr="001F6B3D" w:rsidRDefault="001F6B3D" w:rsidP="001F6B3D">
            <w:pPr>
              <w:numPr>
                <w:ilvl w:val="2"/>
                <w:numId w:val="46"/>
              </w:numPr>
              <w:rPr>
                <w:rFonts w:eastAsiaTheme="minorEastAsia"/>
                <w:lang w:eastAsia="zh-CN"/>
              </w:rPr>
            </w:pPr>
            <w:r w:rsidRPr="001F6B3D">
              <w:rPr>
                <w:rFonts w:eastAsiaTheme="minorEastAsia"/>
                <w:lang w:eastAsia="zh-CN"/>
              </w:rPr>
              <w:t xml:space="preserve">Filtering of measurement results is up to UE implementation </w:t>
            </w:r>
          </w:p>
          <w:p w:rsidR="001F6B3D" w:rsidRPr="001F6B3D" w:rsidRDefault="001F6B3D" w:rsidP="001F6B3D">
            <w:pPr>
              <w:numPr>
                <w:ilvl w:val="1"/>
                <w:numId w:val="46"/>
              </w:numPr>
              <w:rPr>
                <w:rFonts w:eastAsiaTheme="minorEastAsia"/>
                <w:lang w:eastAsia="zh-CN"/>
              </w:rPr>
            </w:pPr>
            <w:r w:rsidRPr="001F6B3D">
              <w:rPr>
                <w:rFonts w:eastAsiaTheme="minorEastAsia"/>
                <w:lang w:eastAsia="zh-CN"/>
              </w:rPr>
              <w:t>Support of inter-frequency scenario</w:t>
            </w:r>
          </w:p>
          <w:p w:rsidR="00675DC5" w:rsidRPr="001F6B3D" w:rsidRDefault="001F6B3D" w:rsidP="001F6B3D">
            <w:pPr>
              <w:numPr>
                <w:ilvl w:val="1"/>
                <w:numId w:val="46"/>
              </w:numPr>
              <w:rPr>
                <w:rFonts w:eastAsiaTheme="minorEastAsia"/>
                <w:lang w:eastAsia="zh-CN"/>
              </w:rPr>
            </w:pPr>
            <w:r w:rsidRPr="001F6B3D">
              <w:rPr>
                <w:rFonts w:eastAsiaTheme="minorEastAsia"/>
                <w:lang w:eastAsia="zh-CN"/>
              </w:rPr>
              <w:t xml:space="preserve">Support of SSB (SS-SINR)  </w:t>
            </w:r>
          </w:p>
        </w:tc>
      </w:tr>
      <w:tr w:rsidR="00675DC5" w:rsidTr="00CF73DC">
        <w:tc>
          <w:tcPr>
            <w:tcW w:w="1653" w:type="dxa"/>
            <w:tcBorders>
              <w:top w:val="single" w:sz="4" w:space="0" w:color="auto"/>
              <w:left w:val="single" w:sz="4" w:space="0" w:color="auto"/>
              <w:bottom w:val="single" w:sz="4" w:space="0" w:color="auto"/>
              <w:right w:val="single" w:sz="4" w:space="0" w:color="auto"/>
            </w:tcBorders>
          </w:tcPr>
          <w:p w:rsidR="00675DC5" w:rsidRDefault="00F55E0E">
            <w:pPr>
              <w:rPr>
                <w:rFonts w:eastAsiaTheme="minorEastAsia"/>
                <w:lang w:eastAsia="zh-CN"/>
              </w:rPr>
            </w:pPr>
            <w:r>
              <w:rPr>
                <w:rFonts w:eastAsia="MS Mincho" w:hint="eastAsia"/>
                <w:lang w:eastAsia="ja-JP"/>
              </w:rPr>
              <w:t>DOCOMO</w:t>
            </w:r>
          </w:p>
        </w:tc>
        <w:tc>
          <w:tcPr>
            <w:tcW w:w="7407" w:type="dxa"/>
            <w:tcBorders>
              <w:top w:val="single" w:sz="4" w:space="0" w:color="auto"/>
              <w:left w:val="single" w:sz="4" w:space="0" w:color="auto"/>
              <w:bottom w:val="single" w:sz="4" w:space="0" w:color="auto"/>
              <w:right w:val="single" w:sz="4" w:space="0" w:color="auto"/>
            </w:tcBorders>
          </w:tcPr>
          <w:p w:rsidR="00675DC5" w:rsidRDefault="00F55E0E">
            <w:pPr>
              <w:rPr>
                <w:rFonts w:eastAsiaTheme="minorEastAsia"/>
                <w:lang w:eastAsia="zh-CN"/>
              </w:rPr>
            </w:pPr>
            <w:r>
              <w:rPr>
                <w:rFonts w:eastAsia="MS Mincho" w:hint="eastAsia"/>
                <w:lang w:eastAsia="ja-JP"/>
              </w:rPr>
              <w:t>Support Fujitsu</w:t>
            </w:r>
            <w:r w:rsidR="00A35E5C">
              <w:rPr>
                <w:rFonts w:eastAsia="MS Mincho"/>
                <w:lang w:eastAsia="ja-JP"/>
              </w:rPr>
              <w:t>’</w:t>
            </w:r>
            <w:r w:rsidR="00A35E5C">
              <w:rPr>
                <w:rFonts w:eastAsia="MS Mincho" w:hint="eastAsia"/>
                <w:lang w:eastAsia="ja-JP"/>
              </w:rPr>
              <w:t>s proposal</w:t>
            </w:r>
          </w:p>
        </w:tc>
      </w:tr>
      <w:tr w:rsidR="00CF73DC" w:rsidTr="00CF73DC">
        <w:tc>
          <w:tcPr>
            <w:tcW w:w="1653" w:type="dxa"/>
            <w:tcBorders>
              <w:top w:val="single" w:sz="4" w:space="0" w:color="auto"/>
              <w:left w:val="single" w:sz="4" w:space="0" w:color="auto"/>
              <w:bottom w:val="single" w:sz="4" w:space="0" w:color="auto"/>
              <w:right w:val="single" w:sz="4" w:space="0" w:color="auto"/>
            </w:tcBorders>
          </w:tcPr>
          <w:p w:rsidR="00CF73DC" w:rsidRDefault="00CF73DC" w:rsidP="00CF73DC">
            <w:pPr>
              <w:rPr>
                <w:rFonts w:eastAsiaTheme="minorEastAsia"/>
                <w:lang w:eastAsia="zh-CN"/>
              </w:rPr>
            </w:pPr>
            <w:r>
              <w:rPr>
                <w:rFonts w:eastAsia="Malgun Gothic" w:hint="eastAsia"/>
                <w:lang w:eastAsia="ko-KR"/>
              </w:rPr>
              <w:t>S</w:t>
            </w:r>
            <w:r>
              <w:rPr>
                <w:rFonts w:eastAsia="Malgun Gothic"/>
                <w:lang w:eastAsia="ko-KR"/>
              </w:rPr>
              <w:t>amsung</w:t>
            </w:r>
          </w:p>
        </w:tc>
        <w:tc>
          <w:tcPr>
            <w:tcW w:w="7407" w:type="dxa"/>
            <w:tcBorders>
              <w:top w:val="single" w:sz="4" w:space="0" w:color="auto"/>
              <w:left w:val="single" w:sz="4" w:space="0" w:color="auto"/>
              <w:bottom w:val="single" w:sz="4" w:space="0" w:color="auto"/>
              <w:right w:val="single" w:sz="4" w:space="0" w:color="auto"/>
            </w:tcBorders>
          </w:tcPr>
          <w:p w:rsidR="00CF73DC" w:rsidRDefault="00CF73DC" w:rsidP="00CF73DC">
            <w:pPr>
              <w:rPr>
                <w:rFonts w:eastAsiaTheme="minorEastAsia"/>
                <w:lang w:eastAsia="zh-CN"/>
              </w:rPr>
            </w:pPr>
            <w:r>
              <w:rPr>
                <w:rFonts w:eastAsia="Malgun Gothic" w:hint="eastAsia"/>
                <w:lang w:eastAsia="ko-KR"/>
              </w:rPr>
              <w:t>I</w:t>
            </w:r>
            <w:r>
              <w:rPr>
                <w:rFonts w:eastAsia="Malgun Gothic"/>
                <w:lang w:eastAsia="ko-KR"/>
              </w:rPr>
              <w:t>t seems Fujitsu’s additional proposal is being discussed in the other thread led by RAN2 chair, so we do not have to collect the view in this thread.</w:t>
            </w:r>
          </w:p>
        </w:tc>
      </w:tr>
    </w:tbl>
    <w:p w:rsidR="00675DC5" w:rsidRDefault="00675DC5" w:rsidP="00675DC5">
      <w:pPr>
        <w:rPr>
          <w:rFonts w:eastAsiaTheme="minorEastAsia"/>
          <w:lang w:eastAsia="zh-CN"/>
        </w:rPr>
      </w:pPr>
    </w:p>
    <w:p w:rsidR="000D454A" w:rsidRDefault="000D454A" w:rsidP="000D454A">
      <w:pPr>
        <w:pStyle w:val="Heading1"/>
        <w:tabs>
          <w:tab w:val="clear" w:pos="567"/>
          <w:tab w:val="num" w:pos="432"/>
        </w:tabs>
        <w:ind w:left="432" w:hanging="432"/>
        <w:jc w:val="both"/>
      </w:pPr>
      <w:r>
        <w:t>Conclusion</w:t>
      </w:r>
    </w:p>
    <w:p w:rsidR="000D454A" w:rsidRDefault="000D454A" w:rsidP="00DA3583">
      <w:pPr>
        <w:pStyle w:val="BodyText"/>
        <w:spacing w:after="180"/>
        <w:rPr>
          <w:rFonts w:eastAsiaTheme="minorEastAsia"/>
          <w:lang w:eastAsia="zh-CN"/>
        </w:rPr>
      </w:pPr>
    </w:p>
    <w:p w:rsidR="00963C90" w:rsidRDefault="00963C90" w:rsidP="00DA3583">
      <w:pPr>
        <w:pStyle w:val="BodyText"/>
        <w:spacing w:after="180"/>
        <w:rPr>
          <w:rFonts w:eastAsiaTheme="minorEastAsia"/>
          <w:lang w:eastAsia="zh-CN"/>
        </w:rPr>
      </w:pPr>
      <w:r>
        <w:rPr>
          <w:rFonts w:eastAsiaTheme="minorEastAsia" w:hint="eastAsia"/>
          <w:lang w:eastAsia="zh-CN"/>
        </w:rPr>
        <w:lastRenderedPageBreak/>
        <w:t xml:space="preserve">Based on the </w:t>
      </w:r>
      <w:r>
        <w:rPr>
          <w:rFonts w:eastAsiaTheme="minorEastAsia"/>
          <w:lang w:eastAsia="zh-CN"/>
        </w:rPr>
        <w:t>discussions</w:t>
      </w:r>
      <w:r>
        <w:rPr>
          <w:rFonts w:eastAsiaTheme="minorEastAsia" w:hint="eastAsia"/>
          <w:lang w:eastAsia="zh-CN"/>
        </w:rPr>
        <w:t xml:space="preserve">, the following objectives are </w:t>
      </w:r>
      <w:r>
        <w:rPr>
          <w:rFonts w:eastAsiaTheme="minorEastAsia"/>
          <w:lang w:eastAsia="zh-CN"/>
        </w:rPr>
        <w:t>proposed</w:t>
      </w:r>
      <w:r>
        <w:rPr>
          <w:rFonts w:eastAsiaTheme="minorEastAsia" w:hint="eastAsia"/>
          <w:lang w:eastAsia="zh-CN"/>
        </w:rPr>
        <w:t xml:space="preserve"> for Rel-20 </w:t>
      </w:r>
      <w:r w:rsidRPr="00963C90">
        <w:rPr>
          <w:rFonts w:eastAsiaTheme="minorEastAsia"/>
          <w:lang w:eastAsia="zh-CN"/>
        </w:rPr>
        <w:t>NR mobility enhancements Phase 5</w:t>
      </w:r>
      <w:r>
        <w:rPr>
          <w:rFonts w:eastAsiaTheme="minorEastAsia" w:hint="eastAsia"/>
          <w:lang w:eastAsia="zh-CN"/>
        </w:rPr>
        <w:t>.</w:t>
      </w:r>
    </w:p>
    <w:p w:rsidR="00622383" w:rsidRPr="004E3261" w:rsidRDefault="00622383" w:rsidP="002D56BC">
      <w:pPr>
        <w:pStyle w:val="Heading3"/>
        <w:numPr>
          <w:ilvl w:val="0"/>
          <w:numId w:val="0"/>
        </w:numPr>
        <w:spacing w:after="120"/>
        <w:rPr>
          <w:color w:val="0000FF"/>
        </w:rPr>
      </w:pPr>
      <w:r>
        <w:rPr>
          <w:b w:val="0"/>
          <w:color w:val="0000FF"/>
        </w:rPr>
        <w:t>C</w:t>
      </w:r>
      <w:r>
        <w:rPr>
          <w:rFonts w:hint="eastAsia"/>
          <w:b w:val="0"/>
          <w:color w:val="0000FF"/>
        </w:rPr>
        <w:t>ore part</w:t>
      </w:r>
    </w:p>
    <w:p w:rsidR="00B73517" w:rsidRDefault="00B73517" w:rsidP="002D56BC">
      <w:pPr>
        <w:spacing w:after="120"/>
        <w:ind w:right="-99"/>
        <w:jc w:val="both"/>
        <w:rPr>
          <w:bCs/>
          <w:lang w:eastAsia="zh-CN"/>
        </w:rPr>
      </w:pPr>
      <w:bookmarkStart w:id="23" w:name="OLE_LINK49"/>
      <w:r>
        <w:rPr>
          <w:rFonts w:hint="eastAsia"/>
          <w:bCs/>
          <w:lang w:eastAsia="zh-CN"/>
        </w:rPr>
        <w:t xml:space="preserve">The objectives are as the </w:t>
      </w:r>
      <w:r>
        <w:rPr>
          <w:bCs/>
          <w:lang w:eastAsia="zh-CN"/>
        </w:rPr>
        <w:t>following</w:t>
      </w:r>
      <w:r>
        <w:rPr>
          <w:rFonts w:hint="eastAsia"/>
          <w:bCs/>
          <w:lang w:eastAsia="zh-CN"/>
        </w:rPr>
        <w:t xml:space="preserve"> </w:t>
      </w:r>
    </w:p>
    <w:p w:rsidR="00B73517" w:rsidRDefault="00B73517" w:rsidP="002D56BC">
      <w:pPr>
        <w:numPr>
          <w:ilvl w:val="0"/>
          <w:numId w:val="34"/>
        </w:numPr>
        <w:spacing w:before="60" w:after="120" w:line="276" w:lineRule="auto"/>
        <w:rPr>
          <w:lang w:eastAsia="x-none"/>
        </w:rPr>
      </w:pPr>
      <w:bookmarkStart w:id="24" w:name="OLE_LINK27"/>
      <w:r>
        <w:rPr>
          <w:lang w:eastAsia="x-none"/>
        </w:rPr>
        <w:t xml:space="preserve">LTM </w:t>
      </w:r>
      <w:proofErr w:type="spellStart"/>
      <w:r>
        <w:rPr>
          <w:lang w:eastAsia="x-none"/>
        </w:rPr>
        <w:t>SCell</w:t>
      </w:r>
      <w:proofErr w:type="spellEnd"/>
      <w:r>
        <w:rPr>
          <w:rFonts w:hint="eastAsia"/>
          <w:lang w:eastAsia="zh-CN"/>
        </w:rPr>
        <w:t xml:space="preserve"> activation </w:t>
      </w:r>
      <w:r>
        <w:rPr>
          <w:lang w:eastAsia="x-none"/>
        </w:rPr>
        <w:t>improvements for further reducing interruption delays</w:t>
      </w:r>
    </w:p>
    <w:p w:rsidR="00B73517" w:rsidRDefault="00B73517" w:rsidP="0089277C">
      <w:pPr>
        <w:numPr>
          <w:ilvl w:val="1"/>
          <w:numId w:val="47"/>
        </w:numPr>
        <w:spacing w:before="60" w:after="120" w:line="276" w:lineRule="auto"/>
        <w:rPr>
          <w:lang w:eastAsia="x-none"/>
        </w:rPr>
      </w:pPr>
      <w:r>
        <w:rPr>
          <w:lang w:eastAsia="x-none"/>
        </w:rPr>
        <w:t xml:space="preserve">Specify the necessary configuration and UE procedures for NW triggering of LTM </w:t>
      </w:r>
      <w:proofErr w:type="spellStart"/>
      <w:r>
        <w:rPr>
          <w:lang w:eastAsia="x-none"/>
        </w:rPr>
        <w:t>SCell</w:t>
      </w:r>
      <w:proofErr w:type="spellEnd"/>
      <w:r>
        <w:rPr>
          <w:lang w:eastAsia="x-none"/>
        </w:rPr>
        <w:t xml:space="preserve"> activation as part of the </w:t>
      </w:r>
      <w:proofErr w:type="spellStart"/>
      <w:r>
        <w:rPr>
          <w:lang w:eastAsia="x-none"/>
        </w:rPr>
        <w:t>SpCell</w:t>
      </w:r>
      <w:proofErr w:type="spellEnd"/>
      <w:r>
        <w:rPr>
          <w:lang w:eastAsia="x-none"/>
        </w:rPr>
        <w:t xml:space="preserve"> LTM cell switch [RAN2, RAN3] </w:t>
      </w:r>
    </w:p>
    <w:p w:rsidR="00B73517" w:rsidRPr="00EB7DA3" w:rsidRDefault="00B73517" w:rsidP="0089277C">
      <w:pPr>
        <w:numPr>
          <w:ilvl w:val="1"/>
          <w:numId w:val="47"/>
        </w:numPr>
        <w:spacing w:before="60" w:after="120" w:line="276" w:lineRule="auto"/>
        <w:rPr>
          <w:lang w:eastAsia="x-none"/>
        </w:rPr>
      </w:pPr>
      <w:r w:rsidRPr="00EB7DA3">
        <w:rPr>
          <w:lang w:eastAsia="x-none"/>
        </w:rPr>
        <w:t xml:space="preserve">Evaluate and specify as necessary the needed RAN4 requirements for this [RAN4] </w:t>
      </w:r>
    </w:p>
    <w:p w:rsidR="00B73517" w:rsidRPr="008D7B91" w:rsidRDefault="00B73517" w:rsidP="002D56BC">
      <w:pPr>
        <w:spacing w:after="120"/>
        <w:ind w:left="2160"/>
        <w:rPr>
          <w:rFonts w:eastAsiaTheme="minorEastAsia"/>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w:t>
      </w:r>
      <w:proofErr w:type="spellStart"/>
      <w:r>
        <w:rPr>
          <w:lang w:eastAsia="x-none"/>
        </w:rPr>
        <w:t>SCell</w:t>
      </w:r>
      <w:proofErr w:type="spellEnd"/>
      <w:r w:rsidR="00032249">
        <w:rPr>
          <w:rFonts w:eastAsiaTheme="minorEastAsia" w:hint="eastAsia"/>
          <w:lang w:eastAsia="zh-CN"/>
        </w:rPr>
        <w:t xml:space="preserve"> </w:t>
      </w:r>
      <w:r w:rsidR="00032249" w:rsidRPr="00032249">
        <w:rPr>
          <w:rFonts w:eastAsiaTheme="minorEastAsia"/>
          <w:lang w:eastAsia="zh-CN"/>
        </w:rPr>
        <w:t>activation</w:t>
      </w:r>
      <w:bookmarkStart w:id="25" w:name="_GoBack"/>
      <w:bookmarkEnd w:id="25"/>
      <w:r>
        <w:rPr>
          <w:lang w:eastAsia="x-none"/>
        </w:rPr>
        <w:t xml:space="preserve"> improvements</w:t>
      </w:r>
    </w:p>
    <w:p w:rsidR="00B73517" w:rsidRDefault="00B73517" w:rsidP="002D56BC">
      <w:pPr>
        <w:spacing w:after="120"/>
        <w:ind w:left="2160"/>
        <w:rPr>
          <w:lang w:eastAsia="zh-CN"/>
        </w:rPr>
      </w:pPr>
      <w:r>
        <w:rPr>
          <w:lang w:eastAsia="zh-CN"/>
        </w:rPr>
        <w:t>NOTE</w:t>
      </w:r>
      <w:r>
        <w:rPr>
          <w:rFonts w:hint="eastAsia"/>
          <w:lang w:eastAsia="zh-CN"/>
        </w:rPr>
        <w:t xml:space="preserve"> 2: </w:t>
      </w:r>
      <w:r w:rsidRPr="008875BD">
        <w:rPr>
          <w:lang w:eastAsia="zh-CN"/>
        </w:rPr>
        <w:t xml:space="preserve">Early CSI acquisition procedure for </w:t>
      </w:r>
      <w:proofErr w:type="spellStart"/>
      <w:r w:rsidRPr="008875BD">
        <w:rPr>
          <w:lang w:eastAsia="zh-CN"/>
        </w:rPr>
        <w:t>SCell</w:t>
      </w:r>
      <w:proofErr w:type="spellEnd"/>
      <w:r w:rsidRPr="008875BD">
        <w:rPr>
          <w:lang w:eastAsia="zh-CN"/>
        </w:rPr>
        <w:t xml:space="preserve"> is not in the scope</w:t>
      </w:r>
    </w:p>
    <w:p w:rsidR="00B73517" w:rsidRPr="008D7B91" w:rsidRDefault="00B73517" w:rsidP="002D56BC">
      <w:pPr>
        <w:spacing w:after="120"/>
        <w:ind w:left="2160"/>
        <w:rPr>
          <w:rFonts w:eastAsiaTheme="minorEastAsia"/>
          <w:lang w:eastAsia="zh-CN"/>
        </w:rPr>
      </w:pPr>
      <w:r>
        <w:rPr>
          <w:lang w:eastAsia="x-none"/>
        </w:rPr>
        <w:t>NOTE</w:t>
      </w:r>
      <w:r>
        <w:rPr>
          <w:rFonts w:hint="eastAsia"/>
          <w:lang w:eastAsia="zh-CN"/>
        </w:rPr>
        <w:t xml:space="preserve"> 3</w:t>
      </w:r>
      <w:r>
        <w:rPr>
          <w:lang w:eastAsia="x-none"/>
        </w:rPr>
        <w:t xml:space="preserve">: This objective is </w:t>
      </w:r>
      <w:r>
        <w:rPr>
          <w:rFonts w:hint="eastAsia"/>
          <w:lang w:eastAsia="zh-CN"/>
        </w:rPr>
        <w:t>not</w:t>
      </w:r>
      <w:r>
        <w:rPr>
          <w:lang w:eastAsia="x-none"/>
        </w:rPr>
        <w:t xml:space="preserve"> applicable to non-co-located CA and is </w:t>
      </w:r>
      <w:r>
        <w:rPr>
          <w:rFonts w:hint="eastAsia"/>
          <w:lang w:eastAsia="zh-CN"/>
        </w:rPr>
        <w:t>not</w:t>
      </w:r>
      <w:r>
        <w:rPr>
          <w:lang w:eastAsia="x-none"/>
        </w:rPr>
        <w:t xml:space="preserve"> applicable to C-LTM</w:t>
      </w:r>
    </w:p>
    <w:p w:rsidR="00B73517" w:rsidRDefault="00B73517" w:rsidP="002D56BC">
      <w:pPr>
        <w:spacing w:after="120"/>
        <w:ind w:left="2160"/>
        <w:rPr>
          <w:lang w:eastAsia="zh-CN"/>
        </w:rPr>
      </w:pPr>
      <w:r>
        <w:rPr>
          <w:lang w:eastAsia="x-none"/>
        </w:rPr>
        <w:t>NOTE</w:t>
      </w:r>
      <w:r>
        <w:rPr>
          <w:rFonts w:hint="eastAsia"/>
          <w:lang w:eastAsia="zh-CN"/>
        </w:rPr>
        <w:t xml:space="preserve"> 4</w:t>
      </w:r>
      <w:r>
        <w:rPr>
          <w:lang w:eastAsia="x-none"/>
        </w:rPr>
        <w:t>: This objective is applicable to MCG and SCG</w:t>
      </w:r>
      <w:r>
        <w:rPr>
          <w:rFonts w:hint="eastAsia"/>
          <w:lang w:eastAsia="zh-CN"/>
        </w:rPr>
        <w:t xml:space="preserve">, and is applicable to both intra-CU and inter-CU cases </w:t>
      </w:r>
    </w:p>
    <w:p w:rsidR="00B73517" w:rsidRDefault="00B73517" w:rsidP="002D56BC">
      <w:pPr>
        <w:spacing w:after="120"/>
        <w:ind w:left="2160"/>
        <w:rPr>
          <w:lang w:eastAsia="zh-CN"/>
        </w:rPr>
      </w:pPr>
      <w:r>
        <w:rPr>
          <w:rFonts w:hint="eastAsia"/>
          <w:lang w:eastAsia="zh-CN"/>
        </w:rPr>
        <w:t xml:space="preserve">NOTE 5: The objective is only applicable to the case of </w:t>
      </w:r>
      <w:proofErr w:type="spellStart"/>
      <w:r>
        <w:rPr>
          <w:rFonts w:hint="eastAsia"/>
          <w:lang w:eastAsia="zh-CN"/>
        </w:rPr>
        <w:t>SCell</w:t>
      </w:r>
      <w:proofErr w:type="spellEnd"/>
      <w:r>
        <w:rPr>
          <w:rFonts w:hint="eastAsia"/>
          <w:lang w:eastAsia="zh-CN"/>
        </w:rPr>
        <w:t xml:space="preserve">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p>
    <w:bookmarkEnd w:id="24"/>
    <w:p w:rsidR="00B73517" w:rsidRDefault="00B73517" w:rsidP="002D56BC">
      <w:pPr>
        <w:numPr>
          <w:ilvl w:val="0"/>
          <w:numId w:val="34"/>
        </w:numPr>
        <w:spacing w:before="60" w:after="120" w:line="276" w:lineRule="auto"/>
        <w:rPr>
          <w:lang w:eastAsia="x-none"/>
        </w:rPr>
      </w:pPr>
      <w:r>
        <w:rPr>
          <w:lang w:eastAsia="x-none"/>
        </w:rPr>
        <w:t>Dynamic L1 measurement and reporting configuration change</w:t>
      </w:r>
    </w:p>
    <w:p w:rsidR="00B73517" w:rsidRDefault="00B73517" w:rsidP="002D56BC">
      <w:pPr>
        <w:numPr>
          <w:ilvl w:val="1"/>
          <w:numId w:val="34"/>
        </w:numPr>
        <w:spacing w:before="60" w:after="120" w:line="276" w:lineRule="auto"/>
        <w:rPr>
          <w:lang w:eastAsia="x-none"/>
        </w:rPr>
      </w:pPr>
      <w:r>
        <w:rPr>
          <w:lang w:eastAsia="x-none"/>
        </w:rPr>
        <w:t>Specify the necessary configuration and procedures for MAC CE based configuration selection among prior provided RRC configurations of UE L1 measurement and reporting LTM configuration [RAN2]</w:t>
      </w:r>
    </w:p>
    <w:p w:rsidR="00B73517" w:rsidRDefault="00B73517" w:rsidP="002D56BC">
      <w:pPr>
        <w:spacing w:after="120"/>
        <w:ind w:left="1440" w:firstLine="600"/>
        <w:rPr>
          <w:lang w:eastAsia="x-none"/>
        </w:rPr>
      </w:pPr>
      <w:r>
        <w:rPr>
          <w:lang w:eastAsia="x-none"/>
        </w:rPr>
        <w:t xml:space="preserve">NOTE </w:t>
      </w:r>
      <w:r>
        <w:rPr>
          <w:rFonts w:hint="eastAsia"/>
          <w:lang w:eastAsia="zh-CN"/>
        </w:rPr>
        <w:t>6</w:t>
      </w:r>
      <w:r>
        <w:rPr>
          <w:lang w:eastAsia="x-none"/>
        </w:rPr>
        <w:t>: This sub-objective is applicable to C-LTM as well</w:t>
      </w:r>
    </w:p>
    <w:p w:rsidR="00B73517" w:rsidRDefault="00B73517" w:rsidP="000B33CC">
      <w:pPr>
        <w:spacing w:after="120"/>
        <w:ind w:left="2040"/>
        <w:rPr>
          <w:lang w:eastAsia="x-none"/>
        </w:rPr>
      </w:pPr>
      <w:r>
        <w:rPr>
          <w:lang w:eastAsia="x-none"/>
        </w:rPr>
        <w:t xml:space="preserve">NOTE </w:t>
      </w:r>
      <w:r>
        <w:rPr>
          <w:rFonts w:hint="eastAsia"/>
          <w:lang w:eastAsia="x-none"/>
        </w:rPr>
        <w:t>7</w:t>
      </w:r>
      <w:r>
        <w:rPr>
          <w:lang w:eastAsia="x-none"/>
        </w:rPr>
        <w:t xml:space="preserve">: </w:t>
      </w:r>
      <w:r>
        <w:rPr>
          <w:rFonts w:hint="eastAsia"/>
          <w:lang w:eastAsia="x-none"/>
        </w:rPr>
        <w:t>T</w:t>
      </w:r>
      <w:r>
        <w:rPr>
          <w:lang w:eastAsia="x-none"/>
        </w:rPr>
        <w:t>his objective is limited to the configuration related to L1 measurement and reporting configuration and strive</w:t>
      </w:r>
      <w:r>
        <w:rPr>
          <w:rFonts w:hint="eastAsia"/>
          <w:lang w:eastAsia="x-none"/>
        </w:rPr>
        <w:t>s</w:t>
      </w:r>
      <w:r>
        <w:rPr>
          <w:lang w:eastAsia="x-none"/>
        </w:rPr>
        <w:t xml:space="preserve"> to avoid RAN1 impact (including reporting)</w:t>
      </w:r>
    </w:p>
    <w:p w:rsidR="00B73517" w:rsidRDefault="00B73517" w:rsidP="002D56BC">
      <w:pPr>
        <w:spacing w:after="120"/>
        <w:ind w:left="1440" w:firstLine="600"/>
        <w:rPr>
          <w:lang w:eastAsia="x-none"/>
        </w:rPr>
      </w:pPr>
      <w:r>
        <w:rPr>
          <w:lang w:eastAsia="x-none"/>
        </w:rPr>
        <w:t xml:space="preserve">NOTE </w:t>
      </w:r>
      <w:r>
        <w:rPr>
          <w:rFonts w:hint="eastAsia"/>
          <w:lang w:eastAsia="zh-CN"/>
        </w:rPr>
        <w:t>8</w:t>
      </w:r>
      <w:r>
        <w:rPr>
          <w:lang w:eastAsia="x-none"/>
        </w:rPr>
        <w:t>: RAN1/</w:t>
      </w:r>
      <w:r w:rsidRPr="00A02BDB">
        <w:rPr>
          <w:lang w:eastAsia="x-none"/>
        </w:rPr>
        <w:t>RAN3/RAN4 involvement</w:t>
      </w:r>
      <w:r>
        <w:rPr>
          <w:lang w:eastAsia="x-none"/>
        </w:rPr>
        <w:t xml:space="preserve"> is based on LS if necessary </w:t>
      </w:r>
    </w:p>
    <w:p w:rsidR="00622383" w:rsidRDefault="00622383" w:rsidP="002D56BC">
      <w:pPr>
        <w:spacing w:after="120"/>
        <w:rPr>
          <w:lang w:eastAsia="x-none"/>
        </w:rPr>
      </w:pPr>
      <w:r>
        <w:rPr>
          <w:lang w:eastAsia="x-none"/>
        </w:rPr>
        <w:t xml:space="preserve"> </w:t>
      </w:r>
    </w:p>
    <w:bookmarkEnd w:id="23"/>
    <w:p w:rsidR="00622383" w:rsidRDefault="00622383" w:rsidP="002D56BC">
      <w:pPr>
        <w:pStyle w:val="Heading3"/>
        <w:numPr>
          <w:ilvl w:val="0"/>
          <w:numId w:val="0"/>
        </w:numPr>
        <w:spacing w:after="120"/>
        <w:rPr>
          <w:b w:val="0"/>
          <w:color w:val="0000FF"/>
        </w:rPr>
      </w:pPr>
      <w:r w:rsidRPr="00622383">
        <w:rPr>
          <w:b w:val="0"/>
          <w:color w:val="0000FF"/>
        </w:rPr>
        <w:t xml:space="preserve">Performance part </w:t>
      </w:r>
    </w:p>
    <w:p w:rsidR="00B73517" w:rsidRPr="00D54A43" w:rsidRDefault="00B73517" w:rsidP="002D56BC">
      <w:pPr>
        <w:spacing w:after="120"/>
        <w:ind w:right="-99"/>
        <w:jc w:val="both"/>
        <w:rPr>
          <w:bCs/>
          <w:lang w:eastAsia="ko-KR"/>
        </w:rPr>
      </w:pPr>
      <w:r w:rsidRPr="00D54A43">
        <w:rPr>
          <w:rFonts w:hint="eastAsia"/>
          <w:bCs/>
          <w:lang w:eastAsia="ko-KR"/>
        </w:rPr>
        <w:t xml:space="preserve">The objectives are as </w:t>
      </w:r>
      <w:r w:rsidRPr="00D54A43">
        <w:rPr>
          <w:bCs/>
          <w:lang w:eastAsia="ko-KR"/>
        </w:rPr>
        <w:t>follows [RAN4]</w:t>
      </w:r>
      <w:r w:rsidRPr="00D54A43">
        <w:rPr>
          <w:rFonts w:hint="eastAsia"/>
          <w:bCs/>
          <w:lang w:eastAsia="ko-KR"/>
        </w:rPr>
        <w:t>:</w:t>
      </w:r>
    </w:p>
    <w:p w:rsidR="00B73517" w:rsidRDefault="00B73517" w:rsidP="002D56BC">
      <w:pPr>
        <w:numPr>
          <w:ilvl w:val="0"/>
          <w:numId w:val="34"/>
        </w:numPr>
        <w:spacing w:before="60" w:after="120" w:line="276" w:lineRule="auto"/>
        <w:rPr>
          <w:lang w:eastAsia="x-none"/>
        </w:rPr>
      </w:pPr>
      <w:r w:rsidRPr="004420A1">
        <w:rPr>
          <w:lang w:eastAsia="x-none"/>
        </w:rPr>
        <w:t xml:space="preserve">Evaluate and specify as necessary the needed RAN4 requirements for </w:t>
      </w:r>
      <w:r>
        <w:rPr>
          <w:lang w:eastAsia="x-none"/>
        </w:rPr>
        <w:t xml:space="preserve">LTM </w:t>
      </w:r>
      <w:proofErr w:type="spellStart"/>
      <w:r>
        <w:rPr>
          <w:lang w:eastAsia="x-none"/>
        </w:rPr>
        <w:t>SCell</w:t>
      </w:r>
      <w:proofErr w:type="spellEnd"/>
      <w:r>
        <w:rPr>
          <w:rFonts w:hint="eastAsia"/>
          <w:lang w:eastAsia="zh-CN"/>
        </w:rPr>
        <w:t xml:space="preserve"> activation</w:t>
      </w:r>
      <w:r>
        <w:rPr>
          <w:lang w:eastAsia="x-none"/>
        </w:rPr>
        <w:t xml:space="preserve"> improvements</w:t>
      </w:r>
    </w:p>
    <w:p w:rsidR="009D6C8D" w:rsidRPr="000D454A" w:rsidRDefault="009D6C8D" w:rsidP="00DA3583">
      <w:pPr>
        <w:pStyle w:val="BodyText"/>
        <w:spacing w:after="180"/>
        <w:rPr>
          <w:rFonts w:eastAsiaTheme="minorEastAsia"/>
          <w:b/>
          <w:lang w:val="en-GB" w:eastAsia="zh-CN"/>
        </w:rPr>
      </w:pPr>
    </w:p>
    <w:p w:rsidR="002456B4" w:rsidRDefault="00360961" w:rsidP="00236F7C">
      <w:pPr>
        <w:pStyle w:val="Heading1"/>
        <w:tabs>
          <w:tab w:val="clear" w:pos="567"/>
          <w:tab w:val="num" w:pos="432"/>
        </w:tabs>
        <w:ind w:left="432" w:hanging="432"/>
        <w:jc w:val="both"/>
      </w:pPr>
      <w:r>
        <w:rPr>
          <w:rFonts w:hint="eastAsia"/>
        </w:rPr>
        <w:t>Reference</w:t>
      </w:r>
    </w:p>
    <w:p w:rsidR="00236F7C" w:rsidRPr="00236F7C" w:rsidRDefault="00236F7C" w:rsidP="00236F7C">
      <w:pPr>
        <w:pStyle w:val="BodyText"/>
        <w:rPr>
          <w:rFonts w:eastAsiaTheme="minorEastAsia"/>
          <w:lang w:eastAsia="zh-CN"/>
        </w:rPr>
      </w:pPr>
    </w:p>
    <w:p w:rsidR="00905128" w:rsidRPr="00905128" w:rsidRDefault="00905128" w:rsidP="00905128">
      <w:pPr>
        <w:pStyle w:val="ListParagraph"/>
        <w:numPr>
          <w:ilvl w:val="0"/>
          <w:numId w:val="30"/>
        </w:numPr>
        <w:spacing w:line="360" w:lineRule="auto"/>
        <w:ind w:left="1037" w:hanging="680"/>
        <w:rPr>
          <w:rFonts w:eastAsiaTheme="minorEastAsia"/>
          <w:iCs/>
          <w:lang w:eastAsia="zh-CN"/>
        </w:rPr>
      </w:pPr>
      <w:r w:rsidRPr="00905128">
        <w:rPr>
          <w:rFonts w:eastAsiaTheme="minorEastAsia"/>
          <w:iCs/>
          <w:lang w:eastAsia="zh-CN"/>
        </w:rPr>
        <w:t>RP-250979</w:t>
      </w:r>
      <w:r w:rsidRPr="00905128">
        <w:rPr>
          <w:rFonts w:eastAsiaTheme="minorEastAsia"/>
          <w:iCs/>
          <w:lang w:eastAsia="zh-CN"/>
        </w:rPr>
        <w:tab/>
        <w:t>Proposal on additional scope for Rel-20 mobility</w:t>
      </w:r>
      <w:r w:rsidRPr="00905128">
        <w:rPr>
          <w:rFonts w:eastAsiaTheme="minorEastAsia"/>
          <w:iCs/>
          <w:lang w:eastAsia="zh-CN"/>
        </w:rPr>
        <w:tab/>
        <w:t>Fujitsu Limited</w:t>
      </w:r>
    </w:p>
    <w:p w:rsidR="00905128" w:rsidRPr="00905128" w:rsidRDefault="00905128" w:rsidP="00905128">
      <w:pPr>
        <w:pStyle w:val="ListParagraph"/>
        <w:numPr>
          <w:ilvl w:val="0"/>
          <w:numId w:val="30"/>
        </w:numPr>
        <w:spacing w:line="360" w:lineRule="auto"/>
        <w:ind w:left="1037" w:hanging="680"/>
        <w:rPr>
          <w:rFonts w:eastAsiaTheme="minorEastAsia"/>
          <w:iCs/>
          <w:lang w:eastAsia="zh-CN"/>
        </w:rPr>
      </w:pPr>
      <w:bookmarkStart w:id="26" w:name="OLE_LINK24"/>
      <w:r w:rsidRPr="00905128">
        <w:rPr>
          <w:rFonts w:eastAsiaTheme="minorEastAsia"/>
          <w:iCs/>
          <w:lang w:eastAsia="zh-CN"/>
        </w:rPr>
        <w:t>RP-251045</w:t>
      </w:r>
      <w:r w:rsidRPr="00905128">
        <w:rPr>
          <w:rFonts w:eastAsiaTheme="minorEastAsia"/>
          <w:iCs/>
          <w:lang w:eastAsia="zh-CN"/>
        </w:rPr>
        <w:tab/>
        <w:t>View on NR Mobility enhancement</w:t>
      </w:r>
      <w:r w:rsidRPr="00905128">
        <w:rPr>
          <w:rFonts w:eastAsiaTheme="minorEastAsia"/>
          <w:iCs/>
          <w:lang w:eastAsia="zh-CN"/>
        </w:rPr>
        <w:tab/>
        <w:t>NEC</w:t>
      </w:r>
    </w:p>
    <w:bookmarkEnd w:id="26"/>
    <w:p w:rsidR="00905128" w:rsidRPr="00905128" w:rsidRDefault="00905128" w:rsidP="00905128">
      <w:pPr>
        <w:pStyle w:val="ListParagraph"/>
        <w:numPr>
          <w:ilvl w:val="0"/>
          <w:numId w:val="30"/>
        </w:numPr>
        <w:spacing w:line="360" w:lineRule="auto"/>
        <w:ind w:left="1037" w:hanging="680"/>
        <w:rPr>
          <w:rFonts w:eastAsiaTheme="minorEastAsia"/>
          <w:iCs/>
          <w:lang w:eastAsia="zh-CN"/>
        </w:rPr>
      </w:pPr>
      <w:r w:rsidRPr="00905128">
        <w:rPr>
          <w:rFonts w:eastAsiaTheme="minorEastAsia"/>
          <w:iCs/>
          <w:lang w:eastAsia="zh-CN"/>
        </w:rPr>
        <w:t>RP-251188</w:t>
      </w:r>
      <w:r w:rsidRPr="00905128">
        <w:rPr>
          <w:rFonts w:eastAsiaTheme="minorEastAsia"/>
          <w:iCs/>
          <w:lang w:eastAsia="zh-CN"/>
        </w:rPr>
        <w:tab/>
        <w:t>Finalizing objectives for Rel-20 Mobility Enhancements</w:t>
      </w:r>
      <w:r w:rsidRPr="00905128">
        <w:rPr>
          <w:rFonts w:eastAsiaTheme="minorEastAsia"/>
          <w:iCs/>
          <w:lang w:eastAsia="zh-CN"/>
        </w:rPr>
        <w:tab/>
        <w:t>Apple Inc, ZTE Corporation</w:t>
      </w:r>
    </w:p>
    <w:p w:rsidR="00905128" w:rsidRPr="00905128" w:rsidRDefault="00905128" w:rsidP="00905128">
      <w:pPr>
        <w:pStyle w:val="ListParagraph"/>
        <w:numPr>
          <w:ilvl w:val="0"/>
          <w:numId w:val="30"/>
        </w:numPr>
        <w:spacing w:line="360" w:lineRule="auto"/>
        <w:ind w:left="1037" w:hanging="680"/>
        <w:rPr>
          <w:rFonts w:eastAsiaTheme="minorEastAsia"/>
          <w:iCs/>
          <w:lang w:eastAsia="zh-CN"/>
        </w:rPr>
      </w:pPr>
      <w:r w:rsidRPr="00905128">
        <w:rPr>
          <w:rFonts w:eastAsiaTheme="minorEastAsia"/>
          <w:iCs/>
          <w:lang w:eastAsia="zh-CN"/>
        </w:rPr>
        <w:t>RP-251210</w:t>
      </w:r>
      <w:r w:rsidRPr="00905128">
        <w:rPr>
          <w:rFonts w:eastAsiaTheme="minorEastAsia"/>
          <w:iCs/>
          <w:lang w:eastAsia="zh-CN"/>
        </w:rPr>
        <w:tab/>
        <w:t>Scope of NR mobility enhancements phase 5 in 5G-A Rel-20</w:t>
      </w:r>
      <w:r w:rsidRPr="00905128">
        <w:rPr>
          <w:rFonts w:eastAsiaTheme="minorEastAsia"/>
          <w:iCs/>
          <w:lang w:eastAsia="zh-CN"/>
        </w:rPr>
        <w:tab/>
        <w:t>vivo</w:t>
      </w:r>
    </w:p>
    <w:p w:rsidR="00905128" w:rsidRPr="00905128" w:rsidRDefault="00905128" w:rsidP="00905128">
      <w:pPr>
        <w:pStyle w:val="ListParagraph"/>
        <w:numPr>
          <w:ilvl w:val="0"/>
          <w:numId w:val="30"/>
        </w:numPr>
        <w:spacing w:line="360" w:lineRule="auto"/>
        <w:ind w:left="1037" w:hanging="680"/>
        <w:rPr>
          <w:rFonts w:eastAsiaTheme="minorEastAsia"/>
          <w:iCs/>
          <w:lang w:eastAsia="zh-CN"/>
        </w:rPr>
      </w:pPr>
      <w:r w:rsidRPr="00905128">
        <w:rPr>
          <w:rFonts w:eastAsiaTheme="minorEastAsia"/>
          <w:iCs/>
          <w:lang w:eastAsia="zh-CN"/>
        </w:rPr>
        <w:t>RP-</w:t>
      </w:r>
      <w:bookmarkStart w:id="27" w:name="OLE_LINK8"/>
      <w:r w:rsidRPr="00905128">
        <w:rPr>
          <w:rFonts w:eastAsiaTheme="minorEastAsia"/>
          <w:iCs/>
          <w:lang w:eastAsia="zh-CN"/>
        </w:rPr>
        <w:t>251225</w:t>
      </w:r>
      <w:bookmarkEnd w:id="27"/>
      <w:r w:rsidRPr="00905128">
        <w:rPr>
          <w:rFonts w:eastAsiaTheme="minorEastAsia"/>
          <w:iCs/>
          <w:lang w:eastAsia="zh-CN"/>
        </w:rPr>
        <w:tab/>
        <w:t>Views on NR mobility enhancements Phase 5</w:t>
      </w:r>
      <w:r w:rsidRPr="00905128">
        <w:rPr>
          <w:rFonts w:eastAsiaTheme="minorEastAsia"/>
          <w:iCs/>
          <w:lang w:eastAsia="zh-CN"/>
        </w:rPr>
        <w:tab/>
        <w:t>Spreadtrum, UNISOC</w:t>
      </w:r>
    </w:p>
    <w:p w:rsidR="00905128" w:rsidRPr="00905128" w:rsidRDefault="00905128" w:rsidP="00905128">
      <w:pPr>
        <w:pStyle w:val="ListParagraph"/>
        <w:numPr>
          <w:ilvl w:val="0"/>
          <w:numId w:val="30"/>
        </w:numPr>
        <w:spacing w:line="360" w:lineRule="auto"/>
        <w:ind w:left="1037" w:hanging="680"/>
        <w:rPr>
          <w:rFonts w:eastAsiaTheme="minorEastAsia"/>
          <w:iCs/>
          <w:lang w:eastAsia="zh-CN"/>
        </w:rPr>
      </w:pPr>
      <w:r w:rsidRPr="00905128">
        <w:rPr>
          <w:rFonts w:eastAsiaTheme="minorEastAsia"/>
          <w:iCs/>
          <w:lang w:eastAsia="zh-CN"/>
        </w:rPr>
        <w:t>RP-251275</w:t>
      </w:r>
      <w:r w:rsidRPr="00905128">
        <w:rPr>
          <w:rFonts w:eastAsiaTheme="minorEastAsia"/>
          <w:iCs/>
          <w:lang w:eastAsia="zh-CN"/>
        </w:rPr>
        <w:tab/>
        <w:t>Views on Rel-20 Mobility Enhancements</w:t>
      </w:r>
      <w:r w:rsidRPr="00905128">
        <w:rPr>
          <w:rFonts w:eastAsiaTheme="minorEastAsia"/>
          <w:iCs/>
          <w:lang w:eastAsia="zh-CN"/>
        </w:rPr>
        <w:tab/>
        <w:t>Qualcomm Incorporated</w:t>
      </w:r>
    </w:p>
    <w:p w:rsidR="00905128" w:rsidRPr="00905128" w:rsidRDefault="00905128" w:rsidP="00905128">
      <w:pPr>
        <w:pStyle w:val="ListParagraph"/>
        <w:numPr>
          <w:ilvl w:val="0"/>
          <w:numId w:val="30"/>
        </w:numPr>
        <w:spacing w:line="360" w:lineRule="auto"/>
        <w:ind w:left="1037" w:hanging="680"/>
        <w:rPr>
          <w:rFonts w:eastAsiaTheme="minorEastAsia"/>
          <w:iCs/>
          <w:lang w:eastAsia="zh-CN"/>
        </w:rPr>
      </w:pPr>
      <w:r w:rsidRPr="00905128">
        <w:rPr>
          <w:rFonts w:eastAsiaTheme="minorEastAsia"/>
          <w:iCs/>
          <w:lang w:eastAsia="zh-CN"/>
        </w:rPr>
        <w:t>RP-251303</w:t>
      </w:r>
      <w:r w:rsidRPr="00905128">
        <w:rPr>
          <w:rFonts w:eastAsiaTheme="minorEastAsia"/>
          <w:iCs/>
          <w:lang w:eastAsia="zh-CN"/>
        </w:rPr>
        <w:tab/>
        <w:t>Rel-20 Mobility Scope</w:t>
      </w:r>
      <w:r w:rsidRPr="00905128">
        <w:rPr>
          <w:rFonts w:eastAsiaTheme="minorEastAsia"/>
          <w:iCs/>
          <w:lang w:eastAsia="zh-CN"/>
        </w:rPr>
        <w:tab/>
        <w:t>MediaTek Inc.</w:t>
      </w:r>
    </w:p>
    <w:p w:rsidR="00905128" w:rsidRPr="00905128" w:rsidRDefault="00905128" w:rsidP="00905128">
      <w:pPr>
        <w:pStyle w:val="ListParagraph"/>
        <w:numPr>
          <w:ilvl w:val="0"/>
          <w:numId w:val="30"/>
        </w:numPr>
        <w:spacing w:line="360" w:lineRule="auto"/>
        <w:ind w:left="1037" w:hanging="680"/>
        <w:rPr>
          <w:rFonts w:eastAsiaTheme="minorEastAsia"/>
          <w:iCs/>
          <w:lang w:eastAsia="zh-CN"/>
        </w:rPr>
      </w:pPr>
      <w:r w:rsidRPr="00905128">
        <w:rPr>
          <w:rFonts w:eastAsiaTheme="minorEastAsia"/>
          <w:iCs/>
          <w:lang w:eastAsia="zh-CN"/>
        </w:rPr>
        <w:lastRenderedPageBreak/>
        <w:t>RP-251340</w:t>
      </w:r>
      <w:r w:rsidRPr="00905128">
        <w:rPr>
          <w:rFonts w:eastAsiaTheme="minorEastAsia"/>
          <w:iCs/>
          <w:lang w:eastAsia="zh-CN"/>
        </w:rPr>
        <w:tab/>
        <w:t>On Rel-20 Mobility Enhancements – Phase 5</w:t>
      </w:r>
      <w:r w:rsidRPr="00905128">
        <w:rPr>
          <w:rFonts w:eastAsiaTheme="minorEastAsia"/>
          <w:iCs/>
          <w:lang w:eastAsia="zh-CN"/>
        </w:rPr>
        <w:tab/>
        <w:t>Charter Communications</w:t>
      </w:r>
    </w:p>
    <w:p w:rsidR="00905128" w:rsidRPr="00905128" w:rsidRDefault="00905128" w:rsidP="00905128">
      <w:pPr>
        <w:pStyle w:val="ListParagraph"/>
        <w:numPr>
          <w:ilvl w:val="0"/>
          <w:numId w:val="30"/>
        </w:numPr>
        <w:spacing w:line="360" w:lineRule="auto"/>
        <w:ind w:left="1037" w:hanging="680"/>
        <w:rPr>
          <w:rFonts w:eastAsiaTheme="minorEastAsia"/>
          <w:iCs/>
          <w:lang w:eastAsia="zh-CN"/>
        </w:rPr>
      </w:pPr>
      <w:r w:rsidRPr="00905128">
        <w:rPr>
          <w:rFonts w:eastAsiaTheme="minorEastAsia"/>
          <w:iCs/>
          <w:lang w:eastAsia="zh-CN"/>
        </w:rPr>
        <w:t>RP-251432</w:t>
      </w:r>
      <w:r w:rsidRPr="00905128">
        <w:rPr>
          <w:rFonts w:eastAsiaTheme="minorEastAsia"/>
          <w:iCs/>
          <w:lang w:eastAsia="zh-CN"/>
        </w:rPr>
        <w:tab/>
        <w:t>Consideration on Rel-20 Mobility</w:t>
      </w:r>
      <w:r w:rsidRPr="00905128">
        <w:rPr>
          <w:rFonts w:eastAsiaTheme="minorEastAsia"/>
          <w:iCs/>
          <w:lang w:eastAsia="zh-CN"/>
        </w:rPr>
        <w:tab/>
        <w:t>Lenovo</w:t>
      </w:r>
    </w:p>
    <w:p w:rsidR="00905128" w:rsidRPr="00905128" w:rsidRDefault="00905128" w:rsidP="00905128">
      <w:pPr>
        <w:pStyle w:val="ListParagraph"/>
        <w:numPr>
          <w:ilvl w:val="0"/>
          <w:numId w:val="30"/>
        </w:numPr>
        <w:spacing w:line="360" w:lineRule="auto"/>
        <w:ind w:left="1037" w:hanging="680"/>
        <w:rPr>
          <w:rFonts w:eastAsiaTheme="minorEastAsia"/>
          <w:iCs/>
          <w:lang w:eastAsia="zh-CN"/>
        </w:rPr>
      </w:pPr>
      <w:r w:rsidRPr="00905128">
        <w:rPr>
          <w:rFonts w:eastAsiaTheme="minorEastAsia"/>
          <w:iCs/>
          <w:lang w:eastAsia="zh-CN"/>
        </w:rPr>
        <w:t>RP-251522</w:t>
      </w:r>
      <w:r w:rsidRPr="00905128">
        <w:rPr>
          <w:rFonts w:eastAsiaTheme="minorEastAsia"/>
          <w:iCs/>
          <w:lang w:eastAsia="zh-CN"/>
        </w:rPr>
        <w:tab/>
        <w:t>View of the WID scope for NR Mobility Enhancements Phase 5</w:t>
      </w:r>
      <w:r w:rsidRPr="00905128">
        <w:rPr>
          <w:rFonts w:eastAsiaTheme="minorEastAsia"/>
          <w:iCs/>
          <w:lang w:eastAsia="zh-CN"/>
        </w:rPr>
        <w:tab/>
        <w:t>CEWiT</w:t>
      </w:r>
    </w:p>
    <w:p w:rsidR="00905128" w:rsidRPr="00905128" w:rsidRDefault="00905128" w:rsidP="00905128">
      <w:pPr>
        <w:pStyle w:val="ListParagraph"/>
        <w:numPr>
          <w:ilvl w:val="0"/>
          <w:numId w:val="30"/>
        </w:numPr>
        <w:spacing w:line="360" w:lineRule="auto"/>
        <w:ind w:left="1037" w:hanging="680"/>
        <w:rPr>
          <w:rFonts w:eastAsiaTheme="minorEastAsia"/>
          <w:iCs/>
          <w:lang w:eastAsia="zh-CN"/>
        </w:rPr>
      </w:pPr>
      <w:r w:rsidRPr="00905128">
        <w:rPr>
          <w:rFonts w:eastAsiaTheme="minorEastAsia"/>
          <w:iCs/>
          <w:lang w:eastAsia="zh-CN"/>
        </w:rPr>
        <w:t>RP-251606</w:t>
      </w:r>
      <w:r w:rsidRPr="00905128">
        <w:rPr>
          <w:rFonts w:eastAsiaTheme="minorEastAsia"/>
          <w:iCs/>
          <w:lang w:eastAsia="zh-CN"/>
        </w:rPr>
        <w:tab/>
        <w:t>Views on Rel-20 Mobility Enhancements</w:t>
      </w:r>
      <w:r w:rsidRPr="00905128">
        <w:rPr>
          <w:rFonts w:eastAsiaTheme="minorEastAsia"/>
          <w:iCs/>
          <w:lang w:eastAsia="zh-CN"/>
        </w:rPr>
        <w:tab/>
        <w:t>Ofinno, LLC</w:t>
      </w:r>
    </w:p>
    <w:p w:rsidR="00586182" w:rsidRDefault="00905128" w:rsidP="00905128">
      <w:pPr>
        <w:pStyle w:val="ListParagraph"/>
        <w:numPr>
          <w:ilvl w:val="0"/>
          <w:numId w:val="30"/>
        </w:numPr>
        <w:spacing w:line="360" w:lineRule="auto"/>
        <w:ind w:left="1037" w:hanging="680"/>
        <w:rPr>
          <w:rFonts w:eastAsiaTheme="minorEastAsia"/>
          <w:iCs/>
          <w:lang w:eastAsia="zh-CN"/>
        </w:rPr>
      </w:pPr>
      <w:r w:rsidRPr="00905128">
        <w:rPr>
          <w:rFonts w:eastAsiaTheme="minorEastAsia"/>
          <w:iCs/>
          <w:lang w:eastAsia="zh-CN"/>
        </w:rPr>
        <w:t>RP-251727</w:t>
      </w:r>
      <w:r w:rsidRPr="00905128">
        <w:rPr>
          <w:rFonts w:eastAsiaTheme="minorEastAsia"/>
          <w:iCs/>
          <w:lang w:eastAsia="zh-CN"/>
        </w:rPr>
        <w:tab/>
        <w:t>Views on further mobility enhancement in 5G-A Rel-20</w:t>
      </w:r>
      <w:r w:rsidRPr="00905128">
        <w:rPr>
          <w:rFonts w:eastAsiaTheme="minorEastAsia"/>
          <w:iCs/>
          <w:lang w:eastAsia="zh-CN"/>
        </w:rPr>
        <w:tab/>
        <w:t xml:space="preserve">ZTE Corporation, </w:t>
      </w:r>
      <w:proofErr w:type="spellStart"/>
      <w:r w:rsidRPr="00905128">
        <w:rPr>
          <w:rFonts w:eastAsiaTheme="minorEastAsia"/>
          <w:iCs/>
          <w:lang w:eastAsia="zh-CN"/>
        </w:rPr>
        <w:t>Sanechips</w:t>
      </w:r>
      <w:proofErr w:type="spellEnd"/>
    </w:p>
    <w:p w:rsidR="00262844" w:rsidRPr="00430B23" w:rsidRDefault="00262844">
      <w:pPr>
        <w:rPr>
          <w:rFonts w:eastAsiaTheme="minorEastAsia"/>
          <w:lang w:val="en-GB" w:eastAsia="zh-CN"/>
        </w:rPr>
      </w:pPr>
    </w:p>
    <w:p w:rsidR="00262844" w:rsidRPr="00262844" w:rsidRDefault="00262844" w:rsidP="00262844">
      <w:pPr>
        <w:pStyle w:val="BodyText"/>
        <w:rPr>
          <w:rFonts w:eastAsiaTheme="minorEastAsia"/>
          <w:lang w:eastAsia="zh-CN"/>
        </w:rPr>
      </w:pPr>
    </w:p>
    <w:sectPr w:rsidR="00262844" w:rsidRPr="00262844" w:rsidSect="00AE7665">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91B" w:rsidRDefault="002E491B">
      <w:r>
        <w:separator/>
      </w:r>
    </w:p>
  </w:endnote>
  <w:endnote w:type="continuationSeparator" w:id="0">
    <w:p w:rsidR="002E491B" w:rsidRDefault="002E491B">
      <w:r>
        <w:continuationSeparator/>
      </w:r>
    </w:p>
  </w:endnote>
  <w:endnote w:type="continuationNotice" w:id="1">
    <w:p w:rsidR="002E491B" w:rsidRDefault="002E4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Cascadia Code ExtraLight"/>
    <w:charset w:val="00"/>
    <w:family w:val="swiss"/>
    <w:pitch w:val="variable"/>
    <w:sig w:usb0="00000000" w:usb1="5000A1FF" w:usb2="00000000" w:usb3="00000000" w:csb0="000001B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A36" w:rsidRDefault="00AD4A36"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D4A36" w:rsidRDefault="00AD4A3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A36" w:rsidRDefault="00AD4A36"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C2449">
      <w:rPr>
        <w:rStyle w:val="PageNumber"/>
        <w:noProof/>
      </w:rPr>
      <w:t>7</w:t>
    </w:r>
    <w:r>
      <w:rPr>
        <w:rStyle w:val="PageNumber"/>
      </w:rPr>
      <w:fldChar w:fldCharType="end"/>
    </w:r>
  </w:p>
  <w:p w:rsidR="00AD4A36" w:rsidRPr="00EB7EB9" w:rsidRDefault="00AD4A36" w:rsidP="000F2E44">
    <w:pPr>
      <w:pStyle w:val="Footer"/>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91B" w:rsidRDefault="002E491B">
      <w:r>
        <w:separator/>
      </w:r>
    </w:p>
  </w:footnote>
  <w:footnote w:type="continuationSeparator" w:id="0">
    <w:p w:rsidR="002E491B" w:rsidRDefault="002E491B">
      <w:r>
        <w:continuationSeparator/>
      </w:r>
    </w:p>
  </w:footnote>
  <w:footnote w:type="continuationNotice" w:id="1">
    <w:p w:rsidR="002E491B" w:rsidRDefault="002E491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A36" w:rsidRDefault="00AD4A36"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60.7pt;height:545.55pt;visibility:visible;mso-wrap-style:square" o:bullet="t">
        <v:imagedata r:id="rId1" o:title=""/>
      </v:shape>
    </w:pict>
  </w:numPicBullet>
  <w:abstractNum w:abstractNumId="0">
    <w:nsid w:val="FFFFFFFE"/>
    <w:multiLevelType w:val="singleLevel"/>
    <w:tmpl w:val="FFFFFFFF"/>
    <w:lvl w:ilvl="0">
      <w:numFmt w:val="decimal"/>
      <w:lvlText w:val="*"/>
      <w:lvlJc w:val="left"/>
    </w:lvl>
  </w:abstractNum>
  <w:abstractNum w:abstractNumId="1">
    <w:nsid w:val="01665C17"/>
    <w:multiLevelType w:val="hybridMultilevel"/>
    <w:tmpl w:val="3EA80E0A"/>
    <w:lvl w:ilvl="0" w:tplc="DE223F06">
      <w:start w:val="1"/>
      <w:numFmt w:val="bullet"/>
      <w:lvlText w:val=""/>
      <w:lvlPicBulletId w:val="0"/>
      <w:lvlJc w:val="left"/>
      <w:pPr>
        <w:tabs>
          <w:tab w:val="num" w:pos="720"/>
        </w:tabs>
        <w:ind w:left="720" w:hanging="360"/>
      </w:pPr>
      <w:rPr>
        <w:rFonts w:ascii="Symbol" w:hAnsi="Symbol" w:hint="default"/>
      </w:rPr>
    </w:lvl>
    <w:lvl w:ilvl="1" w:tplc="363C1520" w:tentative="1">
      <w:start w:val="1"/>
      <w:numFmt w:val="bullet"/>
      <w:lvlText w:val=""/>
      <w:lvlPicBulletId w:val="0"/>
      <w:lvlJc w:val="left"/>
      <w:pPr>
        <w:tabs>
          <w:tab w:val="num" w:pos="1440"/>
        </w:tabs>
        <w:ind w:left="1440" w:hanging="360"/>
      </w:pPr>
      <w:rPr>
        <w:rFonts w:ascii="Symbol" w:hAnsi="Symbol" w:hint="default"/>
      </w:rPr>
    </w:lvl>
    <w:lvl w:ilvl="2" w:tplc="D862B166" w:tentative="1">
      <w:start w:val="1"/>
      <w:numFmt w:val="bullet"/>
      <w:lvlText w:val=""/>
      <w:lvlPicBulletId w:val="0"/>
      <w:lvlJc w:val="left"/>
      <w:pPr>
        <w:tabs>
          <w:tab w:val="num" w:pos="2160"/>
        </w:tabs>
        <w:ind w:left="2160" w:hanging="360"/>
      </w:pPr>
      <w:rPr>
        <w:rFonts w:ascii="Symbol" w:hAnsi="Symbol" w:hint="default"/>
      </w:rPr>
    </w:lvl>
    <w:lvl w:ilvl="3" w:tplc="46744B32" w:tentative="1">
      <w:start w:val="1"/>
      <w:numFmt w:val="bullet"/>
      <w:lvlText w:val=""/>
      <w:lvlPicBulletId w:val="0"/>
      <w:lvlJc w:val="left"/>
      <w:pPr>
        <w:tabs>
          <w:tab w:val="num" w:pos="2880"/>
        </w:tabs>
        <w:ind w:left="2880" w:hanging="360"/>
      </w:pPr>
      <w:rPr>
        <w:rFonts w:ascii="Symbol" w:hAnsi="Symbol" w:hint="default"/>
      </w:rPr>
    </w:lvl>
    <w:lvl w:ilvl="4" w:tplc="463247AC" w:tentative="1">
      <w:start w:val="1"/>
      <w:numFmt w:val="bullet"/>
      <w:lvlText w:val=""/>
      <w:lvlPicBulletId w:val="0"/>
      <w:lvlJc w:val="left"/>
      <w:pPr>
        <w:tabs>
          <w:tab w:val="num" w:pos="3600"/>
        </w:tabs>
        <w:ind w:left="3600" w:hanging="360"/>
      </w:pPr>
      <w:rPr>
        <w:rFonts w:ascii="Symbol" w:hAnsi="Symbol" w:hint="default"/>
      </w:rPr>
    </w:lvl>
    <w:lvl w:ilvl="5" w:tplc="07580354" w:tentative="1">
      <w:start w:val="1"/>
      <w:numFmt w:val="bullet"/>
      <w:lvlText w:val=""/>
      <w:lvlPicBulletId w:val="0"/>
      <w:lvlJc w:val="left"/>
      <w:pPr>
        <w:tabs>
          <w:tab w:val="num" w:pos="4320"/>
        </w:tabs>
        <w:ind w:left="4320" w:hanging="360"/>
      </w:pPr>
      <w:rPr>
        <w:rFonts w:ascii="Symbol" w:hAnsi="Symbol" w:hint="default"/>
      </w:rPr>
    </w:lvl>
    <w:lvl w:ilvl="6" w:tplc="11FA16D4" w:tentative="1">
      <w:start w:val="1"/>
      <w:numFmt w:val="bullet"/>
      <w:lvlText w:val=""/>
      <w:lvlPicBulletId w:val="0"/>
      <w:lvlJc w:val="left"/>
      <w:pPr>
        <w:tabs>
          <w:tab w:val="num" w:pos="5040"/>
        </w:tabs>
        <w:ind w:left="5040" w:hanging="360"/>
      </w:pPr>
      <w:rPr>
        <w:rFonts w:ascii="Symbol" w:hAnsi="Symbol" w:hint="default"/>
      </w:rPr>
    </w:lvl>
    <w:lvl w:ilvl="7" w:tplc="076E4848" w:tentative="1">
      <w:start w:val="1"/>
      <w:numFmt w:val="bullet"/>
      <w:lvlText w:val=""/>
      <w:lvlPicBulletId w:val="0"/>
      <w:lvlJc w:val="left"/>
      <w:pPr>
        <w:tabs>
          <w:tab w:val="num" w:pos="5760"/>
        </w:tabs>
        <w:ind w:left="5760" w:hanging="360"/>
      </w:pPr>
      <w:rPr>
        <w:rFonts w:ascii="Symbol" w:hAnsi="Symbol" w:hint="default"/>
      </w:rPr>
    </w:lvl>
    <w:lvl w:ilvl="8" w:tplc="4350B496"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4247A45"/>
    <w:multiLevelType w:val="hybridMultilevel"/>
    <w:tmpl w:val="05B2DC1A"/>
    <w:lvl w:ilvl="0" w:tplc="CA88372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CF3C86"/>
    <w:multiLevelType w:val="hybridMultilevel"/>
    <w:tmpl w:val="3B80F87E"/>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92741C4"/>
    <w:multiLevelType w:val="hybridMultilevel"/>
    <w:tmpl w:val="6434A740"/>
    <w:lvl w:ilvl="0" w:tplc="F4BECACA">
      <w:start w:val="1"/>
      <w:numFmt w:val="bullet"/>
      <w:lvlText w:val="-"/>
      <w:lvlJc w:val="left"/>
      <w:pPr>
        <w:tabs>
          <w:tab w:val="num" w:pos="720"/>
        </w:tabs>
        <w:ind w:left="720" w:hanging="360"/>
      </w:pPr>
      <w:rPr>
        <w:rFonts w:ascii="Lucida Grande" w:hAnsi="Lucida Grande" w:hint="default"/>
      </w:rPr>
    </w:lvl>
    <w:lvl w:ilvl="1" w:tplc="2A16DC9C" w:tentative="1">
      <w:start w:val="1"/>
      <w:numFmt w:val="bullet"/>
      <w:lvlText w:val="-"/>
      <w:lvlJc w:val="left"/>
      <w:pPr>
        <w:tabs>
          <w:tab w:val="num" w:pos="1440"/>
        </w:tabs>
        <w:ind w:left="1440" w:hanging="360"/>
      </w:pPr>
      <w:rPr>
        <w:rFonts w:ascii="Lucida Grande" w:hAnsi="Lucida Grande" w:hint="default"/>
      </w:rPr>
    </w:lvl>
    <w:lvl w:ilvl="2" w:tplc="03726F8E" w:tentative="1">
      <w:start w:val="1"/>
      <w:numFmt w:val="bullet"/>
      <w:lvlText w:val="-"/>
      <w:lvlJc w:val="left"/>
      <w:pPr>
        <w:tabs>
          <w:tab w:val="num" w:pos="2160"/>
        </w:tabs>
        <w:ind w:left="2160" w:hanging="360"/>
      </w:pPr>
      <w:rPr>
        <w:rFonts w:ascii="Lucida Grande" w:hAnsi="Lucida Grande" w:hint="default"/>
      </w:rPr>
    </w:lvl>
    <w:lvl w:ilvl="3" w:tplc="17CC4F7A" w:tentative="1">
      <w:start w:val="1"/>
      <w:numFmt w:val="bullet"/>
      <w:lvlText w:val="-"/>
      <w:lvlJc w:val="left"/>
      <w:pPr>
        <w:tabs>
          <w:tab w:val="num" w:pos="2880"/>
        </w:tabs>
        <w:ind w:left="2880" w:hanging="360"/>
      </w:pPr>
      <w:rPr>
        <w:rFonts w:ascii="Lucida Grande" w:hAnsi="Lucida Grande" w:hint="default"/>
      </w:rPr>
    </w:lvl>
    <w:lvl w:ilvl="4" w:tplc="5D586966" w:tentative="1">
      <w:start w:val="1"/>
      <w:numFmt w:val="bullet"/>
      <w:lvlText w:val="-"/>
      <w:lvlJc w:val="left"/>
      <w:pPr>
        <w:tabs>
          <w:tab w:val="num" w:pos="3600"/>
        </w:tabs>
        <w:ind w:left="3600" w:hanging="360"/>
      </w:pPr>
      <w:rPr>
        <w:rFonts w:ascii="Lucida Grande" w:hAnsi="Lucida Grande" w:hint="default"/>
      </w:rPr>
    </w:lvl>
    <w:lvl w:ilvl="5" w:tplc="CAE64FBC" w:tentative="1">
      <w:start w:val="1"/>
      <w:numFmt w:val="bullet"/>
      <w:lvlText w:val="-"/>
      <w:lvlJc w:val="left"/>
      <w:pPr>
        <w:tabs>
          <w:tab w:val="num" w:pos="4320"/>
        </w:tabs>
        <w:ind w:left="4320" w:hanging="360"/>
      </w:pPr>
      <w:rPr>
        <w:rFonts w:ascii="Lucida Grande" w:hAnsi="Lucida Grande" w:hint="default"/>
      </w:rPr>
    </w:lvl>
    <w:lvl w:ilvl="6" w:tplc="38BCD3A8" w:tentative="1">
      <w:start w:val="1"/>
      <w:numFmt w:val="bullet"/>
      <w:lvlText w:val="-"/>
      <w:lvlJc w:val="left"/>
      <w:pPr>
        <w:tabs>
          <w:tab w:val="num" w:pos="5040"/>
        </w:tabs>
        <w:ind w:left="5040" w:hanging="360"/>
      </w:pPr>
      <w:rPr>
        <w:rFonts w:ascii="Lucida Grande" w:hAnsi="Lucida Grande" w:hint="default"/>
      </w:rPr>
    </w:lvl>
    <w:lvl w:ilvl="7" w:tplc="863E590E" w:tentative="1">
      <w:start w:val="1"/>
      <w:numFmt w:val="bullet"/>
      <w:lvlText w:val="-"/>
      <w:lvlJc w:val="left"/>
      <w:pPr>
        <w:tabs>
          <w:tab w:val="num" w:pos="5760"/>
        </w:tabs>
        <w:ind w:left="5760" w:hanging="360"/>
      </w:pPr>
      <w:rPr>
        <w:rFonts w:ascii="Lucida Grande" w:hAnsi="Lucida Grande" w:hint="default"/>
      </w:rPr>
    </w:lvl>
    <w:lvl w:ilvl="8" w:tplc="CA4A2210" w:tentative="1">
      <w:start w:val="1"/>
      <w:numFmt w:val="bullet"/>
      <w:lvlText w:val="-"/>
      <w:lvlJc w:val="left"/>
      <w:pPr>
        <w:tabs>
          <w:tab w:val="num" w:pos="6480"/>
        </w:tabs>
        <w:ind w:left="6480" w:hanging="360"/>
      </w:pPr>
      <w:rPr>
        <w:rFonts w:ascii="Lucida Grande" w:hAnsi="Lucida Grande" w:hint="default"/>
      </w:rPr>
    </w:lvl>
  </w:abstractNum>
  <w:abstractNum w:abstractNumId="5">
    <w:nsid w:val="171700A3"/>
    <w:multiLevelType w:val="hybridMultilevel"/>
    <w:tmpl w:val="99DAC7EA"/>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E47616"/>
    <w:multiLevelType w:val="hybridMultilevel"/>
    <w:tmpl w:val="B9E04A6C"/>
    <w:lvl w:ilvl="0" w:tplc="8264B1C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047EF1"/>
    <w:multiLevelType w:val="hybridMultilevel"/>
    <w:tmpl w:val="6ECCEBCE"/>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20063CA6"/>
    <w:multiLevelType w:val="hybridMultilevel"/>
    <w:tmpl w:val="D21C357E"/>
    <w:lvl w:ilvl="0" w:tplc="6DF6D7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3C1B1F"/>
    <w:multiLevelType w:val="hybridMultilevel"/>
    <w:tmpl w:val="71F645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42D0BFC"/>
    <w:multiLevelType w:val="hybridMultilevel"/>
    <w:tmpl w:val="C5E0AB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8E2097"/>
    <w:multiLevelType w:val="hybridMultilevel"/>
    <w:tmpl w:val="EC3098F0"/>
    <w:lvl w:ilvl="0" w:tplc="6DF6D7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nsid w:val="2EBE7906"/>
    <w:multiLevelType w:val="hybridMultilevel"/>
    <w:tmpl w:val="B40CA294"/>
    <w:lvl w:ilvl="0" w:tplc="483218EC">
      <w:start w:val="1"/>
      <w:numFmt w:val="bullet"/>
      <w:lvlText w:val="-"/>
      <w:lvlJc w:val="left"/>
      <w:pPr>
        <w:tabs>
          <w:tab w:val="num" w:pos="720"/>
        </w:tabs>
        <w:ind w:left="720" w:hanging="360"/>
      </w:pPr>
      <w:rPr>
        <w:rFonts w:ascii="Lucida Grande" w:hAnsi="Lucida Grande" w:cs="Times New Roman" w:hint="default"/>
      </w:rPr>
    </w:lvl>
    <w:lvl w:ilvl="1" w:tplc="51522074">
      <w:start w:val="3456"/>
      <w:numFmt w:val="bullet"/>
      <w:lvlText w:val="o"/>
      <w:lvlJc w:val="left"/>
      <w:pPr>
        <w:tabs>
          <w:tab w:val="num" w:pos="1440"/>
        </w:tabs>
        <w:ind w:left="1440" w:hanging="360"/>
      </w:pPr>
      <w:rPr>
        <w:rFonts w:ascii="Courier New" w:hAnsi="Courier New"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4">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22A200A"/>
    <w:multiLevelType w:val="hybridMultilevel"/>
    <w:tmpl w:val="9B56AF58"/>
    <w:lvl w:ilvl="0" w:tplc="49E2BBAE">
      <w:start w:val="1"/>
      <w:numFmt w:val="bullet"/>
      <w:lvlText w:val=""/>
      <w:lvlPicBulletId w:val="0"/>
      <w:lvlJc w:val="left"/>
      <w:pPr>
        <w:tabs>
          <w:tab w:val="num" w:pos="720"/>
        </w:tabs>
        <w:ind w:left="720" w:hanging="360"/>
      </w:pPr>
      <w:rPr>
        <w:rFonts w:ascii="Symbol" w:hAnsi="Symbol" w:hint="default"/>
      </w:rPr>
    </w:lvl>
    <w:lvl w:ilvl="1" w:tplc="997CA216">
      <w:start w:val="2518"/>
      <w:numFmt w:val="bullet"/>
      <w:lvlText w:val="-"/>
      <w:lvlJc w:val="left"/>
      <w:pPr>
        <w:tabs>
          <w:tab w:val="num" w:pos="1440"/>
        </w:tabs>
        <w:ind w:left="1440" w:hanging="360"/>
      </w:pPr>
      <w:rPr>
        <w:rFonts w:ascii="Lucida Grande" w:hAnsi="Lucida Grande" w:hint="default"/>
      </w:rPr>
    </w:lvl>
    <w:lvl w:ilvl="2" w:tplc="AE8A8262" w:tentative="1">
      <w:start w:val="1"/>
      <w:numFmt w:val="bullet"/>
      <w:lvlText w:val=""/>
      <w:lvlPicBulletId w:val="0"/>
      <w:lvlJc w:val="left"/>
      <w:pPr>
        <w:tabs>
          <w:tab w:val="num" w:pos="2160"/>
        </w:tabs>
        <w:ind w:left="2160" w:hanging="360"/>
      </w:pPr>
      <w:rPr>
        <w:rFonts w:ascii="Symbol" w:hAnsi="Symbol" w:hint="default"/>
      </w:rPr>
    </w:lvl>
    <w:lvl w:ilvl="3" w:tplc="9032316E" w:tentative="1">
      <w:start w:val="1"/>
      <w:numFmt w:val="bullet"/>
      <w:lvlText w:val=""/>
      <w:lvlPicBulletId w:val="0"/>
      <w:lvlJc w:val="left"/>
      <w:pPr>
        <w:tabs>
          <w:tab w:val="num" w:pos="2880"/>
        </w:tabs>
        <w:ind w:left="2880" w:hanging="360"/>
      </w:pPr>
      <w:rPr>
        <w:rFonts w:ascii="Symbol" w:hAnsi="Symbol" w:hint="default"/>
      </w:rPr>
    </w:lvl>
    <w:lvl w:ilvl="4" w:tplc="9B14F7B6" w:tentative="1">
      <w:start w:val="1"/>
      <w:numFmt w:val="bullet"/>
      <w:lvlText w:val=""/>
      <w:lvlPicBulletId w:val="0"/>
      <w:lvlJc w:val="left"/>
      <w:pPr>
        <w:tabs>
          <w:tab w:val="num" w:pos="3600"/>
        </w:tabs>
        <w:ind w:left="3600" w:hanging="360"/>
      </w:pPr>
      <w:rPr>
        <w:rFonts w:ascii="Symbol" w:hAnsi="Symbol" w:hint="default"/>
      </w:rPr>
    </w:lvl>
    <w:lvl w:ilvl="5" w:tplc="BB76372C" w:tentative="1">
      <w:start w:val="1"/>
      <w:numFmt w:val="bullet"/>
      <w:lvlText w:val=""/>
      <w:lvlPicBulletId w:val="0"/>
      <w:lvlJc w:val="left"/>
      <w:pPr>
        <w:tabs>
          <w:tab w:val="num" w:pos="4320"/>
        </w:tabs>
        <w:ind w:left="4320" w:hanging="360"/>
      </w:pPr>
      <w:rPr>
        <w:rFonts w:ascii="Symbol" w:hAnsi="Symbol" w:hint="default"/>
      </w:rPr>
    </w:lvl>
    <w:lvl w:ilvl="6" w:tplc="E2AA3156" w:tentative="1">
      <w:start w:val="1"/>
      <w:numFmt w:val="bullet"/>
      <w:lvlText w:val=""/>
      <w:lvlPicBulletId w:val="0"/>
      <w:lvlJc w:val="left"/>
      <w:pPr>
        <w:tabs>
          <w:tab w:val="num" w:pos="5040"/>
        </w:tabs>
        <w:ind w:left="5040" w:hanging="360"/>
      </w:pPr>
      <w:rPr>
        <w:rFonts w:ascii="Symbol" w:hAnsi="Symbol" w:hint="default"/>
      </w:rPr>
    </w:lvl>
    <w:lvl w:ilvl="7" w:tplc="332A47CE" w:tentative="1">
      <w:start w:val="1"/>
      <w:numFmt w:val="bullet"/>
      <w:lvlText w:val=""/>
      <w:lvlPicBulletId w:val="0"/>
      <w:lvlJc w:val="left"/>
      <w:pPr>
        <w:tabs>
          <w:tab w:val="num" w:pos="5760"/>
        </w:tabs>
        <w:ind w:left="5760" w:hanging="360"/>
      </w:pPr>
      <w:rPr>
        <w:rFonts w:ascii="Symbol" w:hAnsi="Symbol" w:hint="default"/>
      </w:rPr>
    </w:lvl>
    <w:lvl w:ilvl="8" w:tplc="1774144E"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35729C2D"/>
    <w:multiLevelType w:val="hybridMultilevel"/>
    <w:tmpl w:val="00000000"/>
    <w:lvl w:ilvl="0" w:tplc="83CEE518">
      <w:start w:val="1"/>
      <w:numFmt w:val="decimal"/>
      <w:suff w:val="space"/>
      <w:lvlText w:val="[%1]"/>
      <w:lvlJc w:val="left"/>
    </w:lvl>
    <w:lvl w:ilvl="1" w:tplc="5F107C02">
      <w:start w:val="1"/>
      <w:numFmt w:val="bullet"/>
      <w:lvlText w:val="o"/>
      <w:lvlJc w:val="left"/>
      <w:pPr>
        <w:ind w:left="1440" w:hanging="360"/>
      </w:pPr>
      <w:rPr>
        <w:rFonts w:ascii="Courier New" w:eastAsia="Courier New" w:hAnsi="Courier New" w:cs="Courier New" w:hint="default"/>
      </w:rPr>
    </w:lvl>
    <w:lvl w:ilvl="2" w:tplc="E7D0B820">
      <w:start w:val="1"/>
      <w:numFmt w:val="bullet"/>
      <w:lvlText w:val="§"/>
      <w:lvlJc w:val="left"/>
      <w:pPr>
        <w:ind w:left="2160" w:hanging="360"/>
      </w:pPr>
      <w:rPr>
        <w:rFonts w:ascii="Wingdings" w:eastAsia="Wingdings" w:hAnsi="Wingdings" w:cs="Wingdings" w:hint="default"/>
      </w:rPr>
    </w:lvl>
    <w:lvl w:ilvl="3" w:tplc="4B8EE20A">
      <w:start w:val="1"/>
      <w:numFmt w:val="bullet"/>
      <w:lvlText w:val="·"/>
      <w:lvlJc w:val="left"/>
      <w:pPr>
        <w:ind w:left="2880" w:hanging="360"/>
      </w:pPr>
      <w:rPr>
        <w:rFonts w:ascii="Symbol" w:eastAsia="Symbol" w:hAnsi="Symbol" w:cs="Symbol" w:hint="default"/>
      </w:rPr>
    </w:lvl>
    <w:lvl w:ilvl="4" w:tplc="1E0C0E40">
      <w:start w:val="1"/>
      <w:numFmt w:val="bullet"/>
      <w:lvlText w:val="o"/>
      <w:lvlJc w:val="left"/>
      <w:pPr>
        <w:ind w:left="3600" w:hanging="360"/>
      </w:pPr>
      <w:rPr>
        <w:rFonts w:ascii="Courier New" w:eastAsia="Courier New" w:hAnsi="Courier New" w:cs="Courier New" w:hint="default"/>
      </w:rPr>
    </w:lvl>
    <w:lvl w:ilvl="5" w:tplc="EDC8939E">
      <w:start w:val="1"/>
      <w:numFmt w:val="bullet"/>
      <w:lvlText w:val="§"/>
      <w:lvlJc w:val="left"/>
      <w:pPr>
        <w:ind w:left="4320" w:hanging="360"/>
      </w:pPr>
      <w:rPr>
        <w:rFonts w:ascii="Wingdings" w:eastAsia="Wingdings" w:hAnsi="Wingdings" w:cs="Wingdings" w:hint="default"/>
      </w:rPr>
    </w:lvl>
    <w:lvl w:ilvl="6" w:tplc="76CE4F24">
      <w:start w:val="1"/>
      <w:numFmt w:val="bullet"/>
      <w:lvlText w:val="·"/>
      <w:lvlJc w:val="left"/>
      <w:pPr>
        <w:ind w:left="5040" w:hanging="360"/>
      </w:pPr>
      <w:rPr>
        <w:rFonts w:ascii="Symbol" w:eastAsia="Symbol" w:hAnsi="Symbol" w:cs="Symbol" w:hint="default"/>
      </w:rPr>
    </w:lvl>
    <w:lvl w:ilvl="7" w:tplc="94B2F002">
      <w:start w:val="1"/>
      <w:numFmt w:val="bullet"/>
      <w:lvlText w:val="o"/>
      <w:lvlJc w:val="left"/>
      <w:pPr>
        <w:ind w:left="5760" w:hanging="360"/>
      </w:pPr>
      <w:rPr>
        <w:rFonts w:ascii="Courier New" w:eastAsia="Courier New" w:hAnsi="Courier New" w:cs="Courier New" w:hint="default"/>
      </w:rPr>
    </w:lvl>
    <w:lvl w:ilvl="8" w:tplc="1CCE85CE">
      <w:start w:val="1"/>
      <w:numFmt w:val="bullet"/>
      <w:lvlText w:val="§"/>
      <w:lvlJc w:val="left"/>
      <w:pPr>
        <w:ind w:left="6480" w:hanging="360"/>
      </w:pPr>
      <w:rPr>
        <w:rFonts w:ascii="Wingdings" w:eastAsia="Wingdings" w:hAnsi="Wingdings" w:cs="Wingdings" w:hint="default"/>
      </w:rPr>
    </w:lvl>
  </w:abstractNum>
  <w:abstractNum w:abstractNumId="17">
    <w:nsid w:val="3BF13FCD"/>
    <w:multiLevelType w:val="hybridMultilevel"/>
    <w:tmpl w:val="99DAC7EA"/>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E319FC"/>
    <w:multiLevelType w:val="hybridMultilevel"/>
    <w:tmpl w:val="03D8DDAA"/>
    <w:lvl w:ilvl="0" w:tplc="6CC8A7FC">
      <w:start w:val="1"/>
      <w:numFmt w:val="bullet"/>
      <w:lvlText w:val="•"/>
      <w:lvlJc w:val="left"/>
      <w:pPr>
        <w:tabs>
          <w:tab w:val="num" w:pos="720"/>
        </w:tabs>
        <w:ind w:left="720" w:hanging="360"/>
      </w:pPr>
      <w:rPr>
        <w:rFonts w:ascii="Arial" w:hAnsi="Arial" w:hint="default"/>
      </w:rPr>
    </w:lvl>
    <w:lvl w:ilvl="1" w:tplc="F1E21448">
      <w:numFmt w:val="bullet"/>
      <w:lvlText w:val="•"/>
      <w:lvlJc w:val="left"/>
      <w:pPr>
        <w:tabs>
          <w:tab w:val="num" w:pos="1440"/>
        </w:tabs>
        <w:ind w:left="1440" w:hanging="360"/>
      </w:pPr>
      <w:rPr>
        <w:rFonts w:ascii="Arial" w:hAnsi="Arial" w:hint="default"/>
      </w:rPr>
    </w:lvl>
    <w:lvl w:ilvl="2" w:tplc="7AACBFF8">
      <w:numFmt w:val="bullet"/>
      <w:lvlText w:val="•"/>
      <w:lvlJc w:val="left"/>
      <w:pPr>
        <w:tabs>
          <w:tab w:val="num" w:pos="2160"/>
        </w:tabs>
        <w:ind w:left="2160" w:hanging="360"/>
      </w:pPr>
      <w:rPr>
        <w:rFonts w:ascii="Arial" w:hAnsi="Arial" w:hint="default"/>
      </w:rPr>
    </w:lvl>
    <w:lvl w:ilvl="3" w:tplc="104800E0" w:tentative="1">
      <w:start w:val="1"/>
      <w:numFmt w:val="bullet"/>
      <w:lvlText w:val="•"/>
      <w:lvlJc w:val="left"/>
      <w:pPr>
        <w:tabs>
          <w:tab w:val="num" w:pos="2880"/>
        </w:tabs>
        <w:ind w:left="2880" w:hanging="360"/>
      </w:pPr>
      <w:rPr>
        <w:rFonts w:ascii="Arial" w:hAnsi="Arial" w:hint="default"/>
      </w:rPr>
    </w:lvl>
    <w:lvl w:ilvl="4" w:tplc="E41ED3C4" w:tentative="1">
      <w:start w:val="1"/>
      <w:numFmt w:val="bullet"/>
      <w:lvlText w:val="•"/>
      <w:lvlJc w:val="left"/>
      <w:pPr>
        <w:tabs>
          <w:tab w:val="num" w:pos="3600"/>
        </w:tabs>
        <w:ind w:left="3600" w:hanging="360"/>
      </w:pPr>
      <w:rPr>
        <w:rFonts w:ascii="Arial" w:hAnsi="Arial" w:hint="default"/>
      </w:rPr>
    </w:lvl>
    <w:lvl w:ilvl="5" w:tplc="AA2A92DC" w:tentative="1">
      <w:start w:val="1"/>
      <w:numFmt w:val="bullet"/>
      <w:lvlText w:val="•"/>
      <w:lvlJc w:val="left"/>
      <w:pPr>
        <w:tabs>
          <w:tab w:val="num" w:pos="4320"/>
        </w:tabs>
        <w:ind w:left="4320" w:hanging="360"/>
      </w:pPr>
      <w:rPr>
        <w:rFonts w:ascii="Arial" w:hAnsi="Arial" w:hint="default"/>
      </w:rPr>
    </w:lvl>
    <w:lvl w:ilvl="6" w:tplc="A1C0F5FA" w:tentative="1">
      <w:start w:val="1"/>
      <w:numFmt w:val="bullet"/>
      <w:lvlText w:val="•"/>
      <w:lvlJc w:val="left"/>
      <w:pPr>
        <w:tabs>
          <w:tab w:val="num" w:pos="5040"/>
        </w:tabs>
        <w:ind w:left="5040" w:hanging="360"/>
      </w:pPr>
      <w:rPr>
        <w:rFonts w:ascii="Arial" w:hAnsi="Arial" w:hint="default"/>
      </w:rPr>
    </w:lvl>
    <w:lvl w:ilvl="7" w:tplc="06684340" w:tentative="1">
      <w:start w:val="1"/>
      <w:numFmt w:val="bullet"/>
      <w:lvlText w:val="•"/>
      <w:lvlJc w:val="left"/>
      <w:pPr>
        <w:tabs>
          <w:tab w:val="num" w:pos="5760"/>
        </w:tabs>
        <w:ind w:left="5760" w:hanging="360"/>
      </w:pPr>
      <w:rPr>
        <w:rFonts w:ascii="Arial" w:hAnsi="Arial" w:hint="default"/>
      </w:rPr>
    </w:lvl>
    <w:lvl w:ilvl="8" w:tplc="3E6AD4A6" w:tentative="1">
      <w:start w:val="1"/>
      <w:numFmt w:val="bullet"/>
      <w:lvlText w:val="•"/>
      <w:lvlJc w:val="left"/>
      <w:pPr>
        <w:tabs>
          <w:tab w:val="num" w:pos="6480"/>
        </w:tabs>
        <w:ind w:left="6480" w:hanging="360"/>
      </w:pPr>
      <w:rPr>
        <w:rFonts w:ascii="Arial" w:hAnsi="Arial" w:hint="default"/>
      </w:rPr>
    </w:lvl>
  </w:abstractNum>
  <w:abstractNum w:abstractNumId="19">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DE246F7"/>
    <w:multiLevelType w:val="hybridMultilevel"/>
    <w:tmpl w:val="51B88800"/>
    <w:lvl w:ilvl="0" w:tplc="483218EC">
      <w:start w:val="1"/>
      <w:numFmt w:val="bullet"/>
      <w:lvlText w:val="-"/>
      <w:lvlJc w:val="left"/>
      <w:pPr>
        <w:tabs>
          <w:tab w:val="num" w:pos="720"/>
        </w:tabs>
        <w:ind w:left="720" w:hanging="360"/>
      </w:pPr>
      <w:rPr>
        <w:rFonts w:ascii="Lucida Grande" w:hAnsi="Lucida Grande" w:cs="Times New Roman" w:hint="default"/>
      </w:rPr>
    </w:lvl>
    <w:lvl w:ilvl="1" w:tplc="51522074">
      <w:start w:val="3456"/>
      <w:numFmt w:val="bullet"/>
      <w:lvlText w:val="o"/>
      <w:lvlJc w:val="left"/>
      <w:pPr>
        <w:tabs>
          <w:tab w:val="num" w:pos="1440"/>
        </w:tabs>
        <w:ind w:left="1440" w:hanging="360"/>
      </w:pPr>
      <w:rPr>
        <w:rFonts w:ascii="Courier New" w:hAnsi="Courier New"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21">
    <w:nsid w:val="3E272636"/>
    <w:multiLevelType w:val="hybridMultilevel"/>
    <w:tmpl w:val="1AC09648"/>
    <w:lvl w:ilvl="0" w:tplc="81DC6F3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E62071"/>
    <w:multiLevelType w:val="hybridMultilevel"/>
    <w:tmpl w:val="A162CB2E"/>
    <w:lvl w:ilvl="0" w:tplc="4F2CB9A6">
      <w:start w:val="1"/>
      <w:numFmt w:val="bullet"/>
      <w:lvlText w:val=""/>
      <w:lvlPicBulletId w:val="0"/>
      <w:lvlJc w:val="left"/>
      <w:pPr>
        <w:tabs>
          <w:tab w:val="num" w:pos="720"/>
        </w:tabs>
        <w:ind w:left="720" w:hanging="360"/>
      </w:pPr>
      <w:rPr>
        <w:rFonts w:ascii="Symbol" w:hAnsi="Symbol" w:hint="default"/>
      </w:rPr>
    </w:lvl>
    <w:lvl w:ilvl="1" w:tplc="C35E6CC0">
      <w:start w:val="2518"/>
      <w:numFmt w:val="bullet"/>
      <w:lvlText w:val="-"/>
      <w:lvlJc w:val="left"/>
      <w:pPr>
        <w:tabs>
          <w:tab w:val="num" w:pos="1440"/>
        </w:tabs>
        <w:ind w:left="1440" w:hanging="360"/>
      </w:pPr>
      <w:rPr>
        <w:rFonts w:ascii="Lucida Grande" w:hAnsi="Lucida Grande" w:hint="default"/>
      </w:rPr>
    </w:lvl>
    <w:lvl w:ilvl="2" w:tplc="9216F8F2">
      <w:start w:val="2518"/>
      <w:numFmt w:val="bullet"/>
      <w:lvlText w:val="-"/>
      <w:lvlJc w:val="left"/>
      <w:pPr>
        <w:tabs>
          <w:tab w:val="num" w:pos="2160"/>
        </w:tabs>
        <w:ind w:left="2160" w:hanging="360"/>
      </w:pPr>
      <w:rPr>
        <w:rFonts w:ascii="Lucida Grande" w:hAnsi="Lucida Grande" w:hint="default"/>
      </w:rPr>
    </w:lvl>
    <w:lvl w:ilvl="3" w:tplc="0868D316" w:tentative="1">
      <w:start w:val="1"/>
      <w:numFmt w:val="bullet"/>
      <w:lvlText w:val=""/>
      <w:lvlPicBulletId w:val="0"/>
      <w:lvlJc w:val="left"/>
      <w:pPr>
        <w:tabs>
          <w:tab w:val="num" w:pos="2880"/>
        </w:tabs>
        <w:ind w:left="2880" w:hanging="360"/>
      </w:pPr>
      <w:rPr>
        <w:rFonts w:ascii="Symbol" w:hAnsi="Symbol" w:hint="default"/>
      </w:rPr>
    </w:lvl>
    <w:lvl w:ilvl="4" w:tplc="A038F868" w:tentative="1">
      <w:start w:val="1"/>
      <w:numFmt w:val="bullet"/>
      <w:lvlText w:val=""/>
      <w:lvlPicBulletId w:val="0"/>
      <w:lvlJc w:val="left"/>
      <w:pPr>
        <w:tabs>
          <w:tab w:val="num" w:pos="3600"/>
        </w:tabs>
        <w:ind w:left="3600" w:hanging="360"/>
      </w:pPr>
      <w:rPr>
        <w:rFonts w:ascii="Symbol" w:hAnsi="Symbol" w:hint="default"/>
      </w:rPr>
    </w:lvl>
    <w:lvl w:ilvl="5" w:tplc="4CC8FB68" w:tentative="1">
      <w:start w:val="1"/>
      <w:numFmt w:val="bullet"/>
      <w:lvlText w:val=""/>
      <w:lvlPicBulletId w:val="0"/>
      <w:lvlJc w:val="left"/>
      <w:pPr>
        <w:tabs>
          <w:tab w:val="num" w:pos="4320"/>
        </w:tabs>
        <w:ind w:left="4320" w:hanging="360"/>
      </w:pPr>
      <w:rPr>
        <w:rFonts w:ascii="Symbol" w:hAnsi="Symbol" w:hint="default"/>
      </w:rPr>
    </w:lvl>
    <w:lvl w:ilvl="6" w:tplc="6A723392" w:tentative="1">
      <w:start w:val="1"/>
      <w:numFmt w:val="bullet"/>
      <w:lvlText w:val=""/>
      <w:lvlPicBulletId w:val="0"/>
      <w:lvlJc w:val="left"/>
      <w:pPr>
        <w:tabs>
          <w:tab w:val="num" w:pos="5040"/>
        </w:tabs>
        <w:ind w:left="5040" w:hanging="360"/>
      </w:pPr>
      <w:rPr>
        <w:rFonts w:ascii="Symbol" w:hAnsi="Symbol" w:hint="default"/>
      </w:rPr>
    </w:lvl>
    <w:lvl w:ilvl="7" w:tplc="D61A33DA" w:tentative="1">
      <w:start w:val="1"/>
      <w:numFmt w:val="bullet"/>
      <w:lvlText w:val=""/>
      <w:lvlPicBulletId w:val="0"/>
      <w:lvlJc w:val="left"/>
      <w:pPr>
        <w:tabs>
          <w:tab w:val="num" w:pos="5760"/>
        </w:tabs>
        <w:ind w:left="5760" w:hanging="360"/>
      </w:pPr>
      <w:rPr>
        <w:rFonts w:ascii="Symbol" w:hAnsi="Symbol" w:hint="default"/>
      </w:rPr>
    </w:lvl>
    <w:lvl w:ilvl="8" w:tplc="87207756" w:tentative="1">
      <w:start w:val="1"/>
      <w:numFmt w:val="bullet"/>
      <w:lvlText w:val=""/>
      <w:lvlPicBulletId w:val="0"/>
      <w:lvlJc w:val="left"/>
      <w:pPr>
        <w:tabs>
          <w:tab w:val="num" w:pos="6480"/>
        </w:tabs>
        <w:ind w:left="6480" w:hanging="360"/>
      </w:pPr>
      <w:rPr>
        <w:rFonts w:ascii="Symbol" w:hAnsi="Symbol" w:hint="default"/>
      </w:rPr>
    </w:lvl>
  </w:abstractNum>
  <w:abstractNum w:abstractNumId="23">
    <w:nsid w:val="403A22DC"/>
    <w:multiLevelType w:val="hybridMultilevel"/>
    <w:tmpl w:val="9E443976"/>
    <w:lvl w:ilvl="0" w:tplc="DBC6D2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0C67F31"/>
    <w:multiLevelType w:val="hybridMultilevel"/>
    <w:tmpl w:val="05B2DC1A"/>
    <w:lvl w:ilvl="0" w:tplc="CA88372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1A07968"/>
    <w:multiLevelType w:val="hybridMultilevel"/>
    <w:tmpl w:val="A306949C"/>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62F357A2"/>
    <w:multiLevelType w:val="hybridMultilevel"/>
    <w:tmpl w:val="710C73E0"/>
    <w:lvl w:ilvl="0" w:tplc="6DF6D7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4521AD"/>
    <w:multiLevelType w:val="hybridMultilevel"/>
    <w:tmpl w:val="46BC105A"/>
    <w:lvl w:ilvl="0" w:tplc="A24CE932">
      <w:start w:val="1"/>
      <w:numFmt w:val="bullet"/>
      <w:lvlText w:val=""/>
      <w:lvlPicBulletId w:val="0"/>
      <w:lvlJc w:val="left"/>
      <w:pPr>
        <w:tabs>
          <w:tab w:val="num" w:pos="720"/>
        </w:tabs>
        <w:ind w:left="720" w:hanging="360"/>
      </w:pPr>
      <w:rPr>
        <w:rFonts w:ascii="Symbol" w:hAnsi="Symbol" w:hint="default"/>
      </w:rPr>
    </w:lvl>
    <w:lvl w:ilvl="1" w:tplc="CCDC8CC2" w:tentative="1">
      <w:start w:val="1"/>
      <w:numFmt w:val="bullet"/>
      <w:lvlText w:val=""/>
      <w:lvlPicBulletId w:val="0"/>
      <w:lvlJc w:val="left"/>
      <w:pPr>
        <w:tabs>
          <w:tab w:val="num" w:pos="1440"/>
        </w:tabs>
        <w:ind w:left="1440" w:hanging="360"/>
      </w:pPr>
      <w:rPr>
        <w:rFonts w:ascii="Symbol" w:hAnsi="Symbol" w:hint="default"/>
      </w:rPr>
    </w:lvl>
    <w:lvl w:ilvl="2" w:tplc="60D07F7A" w:tentative="1">
      <w:start w:val="1"/>
      <w:numFmt w:val="bullet"/>
      <w:lvlText w:val=""/>
      <w:lvlPicBulletId w:val="0"/>
      <w:lvlJc w:val="left"/>
      <w:pPr>
        <w:tabs>
          <w:tab w:val="num" w:pos="2160"/>
        </w:tabs>
        <w:ind w:left="2160" w:hanging="360"/>
      </w:pPr>
      <w:rPr>
        <w:rFonts w:ascii="Symbol" w:hAnsi="Symbol" w:hint="default"/>
      </w:rPr>
    </w:lvl>
    <w:lvl w:ilvl="3" w:tplc="0E9E394A" w:tentative="1">
      <w:start w:val="1"/>
      <w:numFmt w:val="bullet"/>
      <w:lvlText w:val=""/>
      <w:lvlPicBulletId w:val="0"/>
      <w:lvlJc w:val="left"/>
      <w:pPr>
        <w:tabs>
          <w:tab w:val="num" w:pos="2880"/>
        </w:tabs>
        <w:ind w:left="2880" w:hanging="360"/>
      </w:pPr>
      <w:rPr>
        <w:rFonts w:ascii="Symbol" w:hAnsi="Symbol" w:hint="default"/>
      </w:rPr>
    </w:lvl>
    <w:lvl w:ilvl="4" w:tplc="1A407DE2" w:tentative="1">
      <w:start w:val="1"/>
      <w:numFmt w:val="bullet"/>
      <w:lvlText w:val=""/>
      <w:lvlPicBulletId w:val="0"/>
      <w:lvlJc w:val="left"/>
      <w:pPr>
        <w:tabs>
          <w:tab w:val="num" w:pos="3600"/>
        </w:tabs>
        <w:ind w:left="3600" w:hanging="360"/>
      </w:pPr>
      <w:rPr>
        <w:rFonts w:ascii="Symbol" w:hAnsi="Symbol" w:hint="default"/>
      </w:rPr>
    </w:lvl>
    <w:lvl w:ilvl="5" w:tplc="E7CE7A8C" w:tentative="1">
      <w:start w:val="1"/>
      <w:numFmt w:val="bullet"/>
      <w:lvlText w:val=""/>
      <w:lvlPicBulletId w:val="0"/>
      <w:lvlJc w:val="left"/>
      <w:pPr>
        <w:tabs>
          <w:tab w:val="num" w:pos="4320"/>
        </w:tabs>
        <w:ind w:left="4320" w:hanging="360"/>
      </w:pPr>
      <w:rPr>
        <w:rFonts w:ascii="Symbol" w:hAnsi="Symbol" w:hint="default"/>
      </w:rPr>
    </w:lvl>
    <w:lvl w:ilvl="6" w:tplc="AB2068C4" w:tentative="1">
      <w:start w:val="1"/>
      <w:numFmt w:val="bullet"/>
      <w:lvlText w:val=""/>
      <w:lvlPicBulletId w:val="0"/>
      <w:lvlJc w:val="left"/>
      <w:pPr>
        <w:tabs>
          <w:tab w:val="num" w:pos="5040"/>
        </w:tabs>
        <w:ind w:left="5040" w:hanging="360"/>
      </w:pPr>
      <w:rPr>
        <w:rFonts w:ascii="Symbol" w:hAnsi="Symbol" w:hint="default"/>
      </w:rPr>
    </w:lvl>
    <w:lvl w:ilvl="7" w:tplc="B58C5986" w:tentative="1">
      <w:start w:val="1"/>
      <w:numFmt w:val="bullet"/>
      <w:lvlText w:val=""/>
      <w:lvlPicBulletId w:val="0"/>
      <w:lvlJc w:val="left"/>
      <w:pPr>
        <w:tabs>
          <w:tab w:val="num" w:pos="5760"/>
        </w:tabs>
        <w:ind w:left="5760" w:hanging="360"/>
      </w:pPr>
      <w:rPr>
        <w:rFonts w:ascii="Symbol" w:hAnsi="Symbol" w:hint="default"/>
      </w:rPr>
    </w:lvl>
    <w:lvl w:ilvl="8" w:tplc="BFB290A2"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3E97E1D"/>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nsid w:val="7BED18BC"/>
    <w:multiLevelType w:val="multilevel"/>
    <w:tmpl w:val="E1E4911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nsid w:val="7DB445E6"/>
    <w:multiLevelType w:val="hybridMultilevel"/>
    <w:tmpl w:val="90EC5470"/>
    <w:lvl w:ilvl="0" w:tplc="E742543C">
      <w:start w:val="3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nsid w:val="7FE963C3"/>
    <w:multiLevelType w:val="hybridMultilevel"/>
    <w:tmpl w:val="1DDCFC2C"/>
    <w:lvl w:ilvl="0" w:tplc="ED70824E">
      <w:start w:val="1"/>
      <w:numFmt w:val="bullet"/>
      <w:lvlText w:val=""/>
      <w:lvlPicBulletId w:val="0"/>
      <w:lvlJc w:val="left"/>
      <w:pPr>
        <w:tabs>
          <w:tab w:val="num" w:pos="720"/>
        </w:tabs>
        <w:ind w:left="720" w:hanging="360"/>
      </w:pPr>
      <w:rPr>
        <w:rFonts w:ascii="Symbol" w:hAnsi="Symbol" w:hint="default"/>
      </w:rPr>
    </w:lvl>
    <w:lvl w:ilvl="1" w:tplc="7DFA526E" w:tentative="1">
      <w:start w:val="1"/>
      <w:numFmt w:val="bullet"/>
      <w:lvlText w:val=""/>
      <w:lvlPicBulletId w:val="0"/>
      <w:lvlJc w:val="left"/>
      <w:pPr>
        <w:tabs>
          <w:tab w:val="num" w:pos="1440"/>
        </w:tabs>
        <w:ind w:left="1440" w:hanging="360"/>
      </w:pPr>
      <w:rPr>
        <w:rFonts w:ascii="Symbol" w:hAnsi="Symbol" w:hint="default"/>
      </w:rPr>
    </w:lvl>
    <w:lvl w:ilvl="2" w:tplc="C1DA3E4A" w:tentative="1">
      <w:start w:val="1"/>
      <w:numFmt w:val="bullet"/>
      <w:lvlText w:val=""/>
      <w:lvlPicBulletId w:val="0"/>
      <w:lvlJc w:val="left"/>
      <w:pPr>
        <w:tabs>
          <w:tab w:val="num" w:pos="2160"/>
        </w:tabs>
        <w:ind w:left="2160" w:hanging="360"/>
      </w:pPr>
      <w:rPr>
        <w:rFonts w:ascii="Symbol" w:hAnsi="Symbol" w:hint="default"/>
      </w:rPr>
    </w:lvl>
    <w:lvl w:ilvl="3" w:tplc="01903F60" w:tentative="1">
      <w:start w:val="1"/>
      <w:numFmt w:val="bullet"/>
      <w:lvlText w:val=""/>
      <w:lvlPicBulletId w:val="0"/>
      <w:lvlJc w:val="left"/>
      <w:pPr>
        <w:tabs>
          <w:tab w:val="num" w:pos="2880"/>
        </w:tabs>
        <w:ind w:left="2880" w:hanging="360"/>
      </w:pPr>
      <w:rPr>
        <w:rFonts w:ascii="Symbol" w:hAnsi="Symbol" w:hint="default"/>
      </w:rPr>
    </w:lvl>
    <w:lvl w:ilvl="4" w:tplc="D73EECB8" w:tentative="1">
      <w:start w:val="1"/>
      <w:numFmt w:val="bullet"/>
      <w:lvlText w:val=""/>
      <w:lvlPicBulletId w:val="0"/>
      <w:lvlJc w:val="left"/>
      <w:pPr>
        <w:tabs>
          <w:tab w:val="num" w:pos="3600"/>
        </w:tabs>
        <w:ind w:left="3600" w:hanging="360"/>
      </w:pPr>
      <w:rPr>
        <w:rFonts w:ascii="Symbol" w:hAnsi="Symbol" w:hint="default"/>
      </w:rPr>
    </w:lvl>
    <w:lvl w:ilvl="5" w:tplc="D222F704" w:tentative="1">
      <w:start w:val="1"/>
      <w:numFmt w:val="bullet"/>
      <w:lvlText w:val=""/>
      <w:lvlPicBulletId w:val="0"/>
      <w:lvlJc w:val="left"/>
      <w:pPr>
        <w:tabs>
          <w:tab w:val="num" w:pos="4320"/>
        </w:tabs>
        <w:ind w:left="4320" w:hanging="360"/>
      </w:pPr>
      <w:rPr>
        <w:rFonts w:ascii="Symbol" w:hAnsi="Symbol" w:hint="default"/>
      </w:rPr>
    </w:lvl>
    <w:lvl w:ilvl="6" w:tplc="E2F0A19A" w:tentative="1">
      <w:start w:val="1"/>
      <w:numFmt w:val="bullet"/>
      <w:lvlText w:val=""/>
      <w:lvlPicBulletId w:val="0"/>
      <w:lvlJc w:val="left"/>
      <w:pPr>
        <w:tabs>
          <w:tab w:val="num" w:pos="5040"/>
        </w:tabs>
        <w:ind w:left="5040" w:hanging="360"/>
      </w:pPr>
      <w:rPr>
        <w:rFonts w:ascii="Symbol" w:hAnsi="Symbol" w:hint="default"/>
      </w:rPr>
    </w:lvl>
    <w:lvl w:ilvl="7" w:tplc="1564DAB4" w:tentative="1">
      <w:start w:val="1"/>
      <w:numFmt w:val="bullet"/>
      <w:lvlText w:val=""/>
      <w:lvlPicBulletId w:val="0"/>
      <w:lvlJc w:val="left"/>
      <w:pPr>
        <w:tabs>
          <w:tab w:val="num" w:pos="5760"/>
        </w:tabs>
        <w:ind w:left="5760" w:hanging="360"/>
      </w:pPr>
      <w:rPr>
        <w:rFonts w:ascii="Symbol" w:hAnsi="Symbol" w:hint="default"/>
      </w:rPr>
    </w:lvl>
    <w:lvl w:ilvl="8" w:tplc="CE482DA0" w:tentative="1">
      <w:start w:val="1"/>
      <w:numFmt w:val="bullet"/>
      <w:lvlText w:val=""/>
      <w:lvlPicBulletId w:val="0"/>
      <w:lvlJc w:val="left"/>
      <w:pPr>
        <w:tabs>
          <w:tab w:val="num" w:pos="6480"/>
        </w:tabs>
        <w:ind w:left="6480" w:hanging="360"/>
      </w:pPr>
      <w:rPr>
        <w:rFonts w:ascii="Symbol" w:hAnsi="Symbol" w:hint="default"/>
      </w:rPr>
    </w:lvl>
  </w:abstractNum>
  <w:num w:numId="1">
    <w:abstractNumId w:val="33"/>
  </w:num>
  <w:num w:numId="2">
    <w:abstractNumId w:val="31"/>
  </w:num>
  <w:num w:numId="3">
    <w:abstractNumId w:val="30"/>
  </w:num>
  <w:num w:numId="4">
    <w:abstractNumId w:val="25"/>
  </w:num>
  <w:num w:numId="5">
    <w:abstractNumId w:val="36"/>
  </w:num>
  <w:num w:numId="6">
    <w:abstractNumId w:val="34"/>
  </w:num>
  <w:num w:numId="7">
    <w:abstractNumId w:val="12"/>
  </w:num>
  <w:num w:numId="8">
    <w:abstractNumId w:val="7"/>
  </w:num>
  <w:num w:numId="9">
    <w:abstractNumId w:val="3"/>
  </w:num>
  <w:num w:numId="10">
    <w:abstractNumId w:val="27"/>
  </w:num>
  <w:num w:numId="11">
    <w:abstractNumId w:val="9"/>
  </w:num>
  <w:num w:numId="12">
    <w:abstractNumId w:val="32"/>
  </w:num>
  <w:num w:numId="13">
    <w:abstractNumId w:val="16"/>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
  </w:num>
  <w:num w:numId="16">
    <w:abstractNumId w:val="37"/>
  </w:num>
  <w:num w:numId="17">
    <w:abstractNumId w:val="29"/>
  </w:num>
  <w:num w:numId="18">
    <w:abstractNumId w:val="23"/>
  </w:num>
  <w:num w:numId="19">
    <w:abstractNumId w:val="6"/>
  </w:num>
  <w:num w:numId="20">
    <w:abstractNumId w:val="10"/>
  </w:num>
  <w:num w:numId="21">
    <w:abstractNumId w:val="33"/>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9"/>
  </w:num>
  <w:num w:numId="24">
    <w:abstractNumId w:val="14"/>
  </w:num>
  <w:num w:numId="25">
    <w:abstractNumId w:val="26"/>
  </w:num>
  <w:num w:numId="26">
    <w:abstractNumId w:val="35"/>
  </w:num>
  <w:num w:numId="27">
    <w:abstractNumId w:val="22"/>
  </w:num>
  <w:num w:numId="28">
    <w:abstractNumId w:val="15"/>
  </w:num>
  <w:num w:numId="29">
    <w:abstractNumId w:val="4"/>
  </w:num>
  <w:num w:numId="30">
    <w:abstractNumId w:val="2"/>
  </w:num>
  <w:num w:numId="31">
    <w:abstractNumId w:val="33"/>
  </w:num>
  <w:num w:numId="32">
    <w:abstractNumId w:val="28"/>
  </w:num>
  <w:num w:numId="33">
    <w:abstractNumId w:val="11"/>
  </w:num>
  <w:num w:numId="34">
    <w:abstractNumId w:val="13"/>
  </w:num>
  <w:num w:numId="35">
    <w:abstractNumId w:val="24"/>
  </w:num>
  <w:num w:numId="36">
    <w:abstractNumId w:val="21"/>
  </w:num>
  <w:num w:numId="37">
    <w:abstractNumId w:val="8"/>
  </w:num>
  <w:num w:numId="38">
    <w:abstractNumId w:val="17"/>
  </w:num>
  <w:num w:numId="39">
    <w:abstractNumId w:val="5"/>
  </w:num>
  <w:num w:numId="40">
    <w:abstractNumId w:val="13"/>
  </w:num>
  <w:num w:numId="41">
    <w:abstractNumId w:val="33"/>
  </w:num>
  <w:num w:numId="42">
    <w:abstractNumId w:val="33"/>
  </w:num>
  <w:num w:numId="43">
    <w:abstractNumId w:val="33"/>
  </w:num>
  <w:num w:numId="44">
    <w:abstractNumId w:val="33"/>
  </w:num>
  <w:num w:numId="45">
    <w:abstractNumId w:val="33"/>
  </w:num>
  <w:num w:numId="46">
    <w:abstractNumId w:val="18"/>
  </w:num>
  <w:num w:numId="47">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sad Kadiri">
    <w15:presenceInfo w15:providerId="AD" w15:userId="S::pkadiri@qti.qualcomm.com::833554a1-3071-4c0c-a78b-a1e3cb8b9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A3"/>
    <w:rsid w:val="000003D4"/>
    <w:rsid w:val="000008FC"/>
    <w:rsid w:val="00000EB2"/>
    <w:rsid w:val="00001A17"/>
    <w:rsid w:val="00001A41"/>
    <w:rsid w:val="00001C9F"/>
    <w:rsid w:val="00001CE1"/>
    <w:rsid w:val="0000202E"/>
    <w:rsid w:val="0000267D"/>
    <w:rsid w:val="00002F93"/>
    <w:rsid w:val="00002FDB"/>
    <w:rsid w:val="000033A5"/>
    <w:rsid w:val="00003443"/>
    <w:rsid w:val="00003521"/>
    <w:rsid w:val="00003614"/>
    <w:rsid w:val="00003687"/>
    <w:rsid w:val="00003E92"/>
    <w:rsid w:val="00004069"/>
    <w:rsid w:val="00004258"/>
    <w:rsid w:val="0000465B"/>
    <w:rsid w:val="00004A7C"/>
    <w:rsid w:val="00004ECC"/>
    <w:rsid w:val="00005014"/>
    <w:rsid w:val="000051CE"/>
    <w:rsid w:val="00005A8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281"/>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8F5"/>
    <w:rsid w:val="0002595E"/>
    <w:rsid w:val="000260E7"/>
    <w:rsid w:val="00026A53"/>
    <w:rsid w:val="00026C5D"/>
    <w:rsid w:val="00026F74"/>
    <w:rsid w:val="000278A1"/>
    <w:rsid w:val="00027AA7"/>
    <w:rsid w:val="000307F7"/>
    <w:rsid w:val="00031185"/>
    <w:rsid w:val="00032071"/>
    <w:rsid w:val="00032249"/>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046"/>
    <w:rsid w:val="000366AD"/>
    <w:rsid w:val="00036C39"/>
    <w:rsid w:val="00036F18"/>
    <w:rsid w:val="0003719D"/>
    <w:rsid w:val="000372B8"/>
    <w:rsid w:val="0004012D"/>
    <w:rsid w:val="00040420"/>
    <w:rsid w:val="00040B77"/>
    <w:rsid w:val="00040BF4"/>
    <w:rsid w:val="00041100"/>
    <w:rsid w:val="0004144A"/>
    <w:rsid w:val="000417EB"/>
    <w:rsid w:val="0004224E"/>
    <w:rsid w:val="000426EE"/>
    <w:rsid w:val="0004293D"/>
    <w:rsid w:val="00042CB6"/>
    <w:rsid w:val="00042DA0"/>
    <w:rsid w:val="0004357F"/>
    <w:rsid w:val="0004394C"/>
    <w:rsid w:val="00043E81"/>
    <w:rsid w:val="000440AE"/>
    <w:rsid w:val="000443DE"/>
    <w:rsid w:val="0004480D"/>
    <w:rsid w:val="00044A0A"/>
    <w:rsid w:val="00046064"/>
    <w:rsid w:val="000460BD"/>
    <w:rsid w:val="00046283"/>
    <w:rsid w:val="000466C6"/>
    <w:rsid w:val="00046CC7"/>
    <w:rsid w:val="00047744"/>
    <w:rsid w:val="00047FD2"/>
    <w:rsid w:val="0005030C"/>
    <w:rsid w:val="00050F96"/>
    <w:rsid w:val="00051D6E"/>
    <w:rsid w:val="000521BA"/>
    <w:rsid w:val="00052524"/>
    <w:rsid w:val="00052827"/>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66F"/>
    <w:rsid w:val="000628F5"/>
    <w:rsid w:val="00062AFD"/>
    <w:rsid w:val="00062CB1"/>
    <w:rsid w:val="00063313"/>
    <w:rsid w:val="000633A1"/>
    <w:rsid w:val="000635AF"/>
    <w:rsid w:val="00063AE9"/>
    <w:rsid w:val="00063BAA"/>
    <w:rsid w:val="000643FA"/>
    <w:rsid w:val="00066FF5"/>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A70"/>
    <w:rsid w:val="00076D18"/>
    <w:rsid w:val="00076E3A"/>
    <w:rsid w:val="00077063"/>
    <w:rsid w:val="0007724A"/>
    <w:rsid w:val="00077726"/>
    <w:rsid w:val="00077C18"/>
    <w:rsid w:val="00077C48"/>
    <w:rsid w:val="00077DE6"/>
    <w:rsid w:val="00077E62"/>
    <w:rsid w:val="000801C5"/>
    <w:rsid w:val="00080BA5"/>
    <w:rsid w:val="00080E2A"/>
    <w:rsid w:val="000814E3"/>
    <w:rsid w:val="0008180D"/>
    <w:rsid w:val="00081EEA"/>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5178"/>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2CB6"/>
    <w:rsid w:val="000931F4"/>
    <w:rsid w:val="0009378E"/>
    <w:rsid w:val="00093E9F"/>
    <w:rsid w:val="000946E4"/>
    <w:rsid w:val="00094705"/>
    <w:rsid w:val="000947CB"/>
    <w:rsid w:val="0009506F"/>
    <w:rsid w:val="00095B42"/>
    <w:rsid w:val="00095BE5"/>
    <w:rsid w:val="00095DA0"/>
    <w:rsid w:val="00095DDD"/>
    <w:rsid w:val="0009607E"/>
    <w:rsid w:val="00096138"/>
    <w:rsid w:val="000965D4"/>
    <w:rsid w:val="00096913"/>
    <w:rsid w:val="00096CE1"/>
    <w:rsid w:val="0009790F"/>
    <w:rsid w:val="00097ECB"/>
    <w:rsid w:val="00097F08"/>
    <w:rsid w:val="000A0BE8"/>
    <w:rsid w:val="000A0DC6"/>
    <w:rsid w:val="000A0FB4"/>
    <w:rsid w:val="000A2700"/>
    <w:rsid w:val="000A2933"/>
    <w:rsid w:val="000A380C"/>
    <w:rsid w:val="000A388D"/>
    <w:rsid w:val="000A38AC"/>
    <w:rsid w:val="000A3D0C"/>
    <w:rsid w:val="000A3F61"/>
    <w:rsid w:val="000A4365"/>
    <w:rsid w:val="000A4A45"/>
    <w:rsid w:val="000A4F3F"/>
    <w:rsid w:val="000A4FB9"/>
    <w:rsid w:val="000A52D1"/>
    <w:rsid w:val="000A5653"/>
    <w:rsid w:val="000A63A8"/>
    <w:rsid w:val="000A6764"/>
    <w:rsid w:val="000A6983"/>
    <w:rsid w:val="000A6D12"/>
    <w:rsid w:val="000A6EBB"/>
    <w:rsid w:val="000A773D"/>
    <w:rsid w:val="000B073C"/>
    <w:rsid w:val="000B0A47"/>
    <w:rsid w:val="000B0C8C"/>
    <w:rsid w:val="000B1B8E"/>
    <w:rsid w:val="000B1F2D"/>
    <w:rsid w:val="000B206C"/>
    <w:rsid w:val="000B2084"/>
    <w:rsid w:val="000B2FC9"/>
    <w:rsid w:val="000B3216"/>
    <w:rsid w:val="000B33CC"/>
    <w:rsid w:val="000B3B6E"/>
    <w:rsid w:val="000B44B7"/>
    <w:rsid w:val="000B4D37"/>
    <w:rsid w:val="000B5012"/>
    <w:rsid w:val="000B5B71"/>
    <w:rsid w:val="000B5F6B"/>
    <w:rsid w:val="000B60CC"/>
    <w:rsid w:val="000B6510"/>
    <w:rsid w:val="000B702A"/>
    <w:rsid w:val="000B7544"/>
    <w:rsid w:val="000B7629"/>
    <w:rsid w:val="000B7887"/>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3A4"/>
    <w:rsid w:val="000C5654"/>
    <w:rsid w:val="000C5D1F"/>
    <w:rsid w:val="000C61EC"/>
    <w:rsid w:val="000C6260"/>
    <w:rsid w:val="000C633B"/>
    <w:rsid w:val="000C6536"/>
    <w:rsid w:val="000C670E"/>
    <w:rsid w:val="000C6764"/>
    <w:rsid w:val="000C69B3"/>
    <w:rsid w:val="000C6DA4"/>
    <w:rsid w:val="000C6DCD"/>
    <w:rsid w:val="000D0A5D"/>
    <w:rsid w:val="000D13F2"/>
    <w:rsid w:val="000D1665"/>
    <w:rsid w:val="000D181D"/>
    <w:rsid w:val="000D1D4A"/>
    <w:rsid w:val="000D2630"/>
    <w:rsid w:val="000D2AEB"/>
    <w:rsid w:val="000D31CE"/>
    <w:rsid w:val="000D36D0"/>
    <w:rsid w:val="000D403C"/>
    <w:rsid w:val="000D440A"/>
    <w:rsid w:val="000D454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478"/>
    <w:rsid w:val="000E1953"/>
    <w:rsid w:val="000E1BC7"/>
    <w:rsid w:val="000E1C5B"/>
    <w:rsid w:val="000E1FA0"/>
    <w:rsid w:val="000E2188"/>
    <w:rsid w:val="000E2E1F"/>
    <w:rsid w:val="000E3740"/>
    <w:rsid w:val="000E3865"/>
    <w:rsid w:val="000E3AE2"/>
    <w:rsid w:val="000E40AA"/>
    <w:rsid w:val="000E4128"/>
    <w:rsid w:val="000E4CA5"/>
    <w:rsid w:val="000E4DF9"/>
    <w:rsid w:val="000E557C"/>
    <w:rsid w:val="000E5D10"/>
    <w:rsid w:val="000E5D71"/>
    <w:rsid w:val="000E60EB"/>
    <w:rsid w:val="000E6440"/>
    <w:rsid w:val="000E6651"/>
    <w:rsid w:val="000E69A2"/>
    <w:rsid w:val="000E7327"/>
    <w:rsid w:val="000E7D3F"/>
    <w:rsid w:val="000F02AB"/>
    <w:rsid w:val="000F0462"/>
    <w:rsid w:val="000F1218"/>
    <w:rsid w:val="000F1939"/>
    <w:rsid w:val="000F19CB"/>
    <w:rsid w:val="000F1E02"/>
    <w:rsid w:val="000F2438"/>
    <w:rsid w:val="000F2680"/>
    <w:rsid w:val="000F26CF"/>
    <w:rsid w:val="000F2DA2"/>
    <w:rsid w:val="000F2E44"/>
    <w:rsid w:val="000F2F87"/>
    <w:rsid w:val="000F3374"/>
    <w:rsid w:val="000F3375"/>
    <w:rsid w:val="000F34BA"/>
    <w:rsid w:val="000F3789"/>
    <w:rsid w:val="000F378D"/>
    <w:rsid w:val="000F3C2A"/>
    <w:rsid w:val="000F3D9B"/>
    <w:rsid w:val="000F3DF6"/>
    <w:rsid w:val="000F405E"/>
    <w:rsid w:val="000F4A4F"/>
    <w:rsid w:val="000F5484"/>
    <w:rsid w:val="000F54CB"/>
    <w:rsid w:val="000F572B"/>
    <w:rsid w:val="000F6247"/>
    <w:rsid w:val="000F6588"/>
    <w:rsid w:val="000F66FD"/>
    <w:rsid w:val="000F67DE"/>
    <w:rsid w:val="000F68BE"/>
    <w:rsid w:val="000F6B0D"/>
    <w:rsid w:val="000F6F4B"/>
    <w:rsid w:val="000F6FF6"/>
    <w:rsid w:val="000F7577"/>
    <w:rsid w:val="000F7A9F"/>
    <w:rsid w:val="000F7B1B"/>
    <w:rsid w:val="00100319"/>
    <w:rsid w:val="0010047D"/>
    <w:rsid w:val="001008CF"/>
    <w:rsid w:val="00100CB9"/>
    <w:rsid w:val="0010192B"/>
    <w:rsid w:val="00101A0C"/>
    <w:rsid w:val="00101B8B"/>
    <w:rsid w:val="0010222E"/>
    <w:rsid w:val="00102295"/>
    <w:rsid w:val="001022DB"/>
    <w:rsid w:val="00102C5F"/>
    <w:rsid w:val="00102F19"/>
    <w:rsid w:val="00103048"/>
    <w:rsid w:val="001033CE"/>
    <w:rsid w:val="001034FB"/>
    <w:rsid w:val="0010350F"/>
    <w:rsid w:val="00103CE7"/>
    <w:rsid w:val="00104676"/>
    <w:rsid w:val="00104811"/>
    <w:rsid w:val="00104C78"/>
    <w:rsid w:val="00104E7B"/>
    <w:rsid w:val="00105249"/>
    <w:rsid w:val="00105570"/>
    <w:rsid w:val="00105791"/>
    <w:rsid w:val="0010587A"/>
    <w:rsid w:val="001058CE"/>
    <w:rsid w:val="00105FA4"/>
    <w:rsid w:val="00106182"/>
    <w:rsid w:val="001066C3"/>
    <w:rsid w:val="00106A8C"/>
    <w:rsid w:val="00106AE2"/>
    <w:rsid w:val="00106B6A"/>
    <w:rsid w:val="00106DDC"/>
    <w:rsid w:val="0010711F"/>
    <w:rsid w:val="00107273"/>
    <w:rsid w:val="00107F1D"/>
    <w:rsid w:val="001102F6"/>
    <w:rsid w:val="00110FA4"/>
    <w:rsid w:val="00111096"/>
    <w:rsid w:val="0011148A"/>
    <w:rsid w:val="00111842"/>
    <w:rsid w:val="00111A44"/>
    <w:rsid w:val="00111F20"/>
    <w:rsid w:val="00112278"/>
    <w:rsid w:val="001123BF"/>
    <w:rsid w:val="00112EDD"/>
    <w:rsid w:val="0011339C"/>
    <w:rsid w:val="00113E16"/>
    <w:rsid w:val="0011425B"/>
    <w:rsid w:val="00114513"/>
    <w:rsid w:val="00114951"/>
    <w:rsid w:val="00114B14"/>
    <w:rsid w:val="001152FE"/>
    <w:rsid w:val="0011558A"/>
    <w:rsid w:val="001157FE"/>
    <w:rsid w:val="00115903"/>
    <w:rsid w:val="0011599B"/>
    <w:rsid w:val="00115B29"/>
    <w:rsid w:val="00115B64"/>
    <w:rsid w:val="00115CE3"/>
    <w:rsid w:val="0011628D"/>
    <w:rsid w:val="0011656F"/>
    <w:rsid w:val="0011686D"/>
    <w:rsid w:val="00116B52"/>
    <w:rsid w:val="00117987"/>
    <w:rsid w:val="0012036A"/>
    <w:rsid w:val="001204C5"/>
    <w:rsid w:val="001205C8"/>
    <w:rsid w:val="001213A9"/>
    <w:rsid w:val="00121628"/>
    <w:rsid w:val="00121AAA"/>
    <w:rsid w:val="00122AA0"/>
    <w:rsid w:val="00123291"/>
    <w:rsid w:val="00123430"/>
    <w:rsid w:val="00123824"/>
    <w:rsid w:val="00123B90"/>
    <w:rsid w:val="00123D72"/>
    <w:rsid w:val="00123FDD"/>
    <w:rsid w:val="00124044"/>
    <w:rsid w:val="00124DE9"/>
    <w:rsid w:val="00124EDD"/>
    <w:rsid w:val="00125747"/>
    <w:rsid w:val="0012575D"/>
    <w:rsid w:val="00125BF1"/>
    <w:rsid w:val="00125C56"/>
    <w:rsid w:val="00126046"/>
    <w:rsid w:val="0012621D"/>
    <w:rsid w:val="001266F2"/>
    <w:rsid w:val="001267F9"/>
    <w:rsid w:val="001268CF"/>
    <w:rsid w:val="001279B7"/>
    <w:rsid w:val="00130045"/>
    <w:rsid w:val="001300EB"/>
    <w:rsid w:val="00130A19"/>
    <w:rsid w:val="001318F6"/>
    <w:rsid w:val="00131986"/>
    <w:rsid w:val="00131BC4"/>
    <w:rsid w:val="00131D54"/>
    <w:rsid w:val="001322D3"/>
    <w:rsid w:val="00132AA3"/>
    <w:rsid w:val="0013359A"/>
    <w:rsid w:val="0013363D"/>
    <w:rsid w:val="001345A4"/>
    <w:rsid w:val="00134DD5"/>
    <w:rsid w:val="001350E5"/>
    <w:rsid w:val="0013535E"/>
    <w:rsid w:val="001355FD"/>
    <w:rsid w:val="001359B2"/>
    <w:rsid w:val="00135A42"/>
    <w:rsid w:val="00135D09"/>
    <w:rsid w:val="00136678"/>
    <w:rsid w:val="0013688B"/>
    <w:rsid w:val="00136B48"/>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2E63"/>
    <w:rsid w:val="00143679"/>
    <w:rsid w:val="001439D7"/>
    <w:rsid w:val="00143AAA"/>
    <w:rsid w:val="00143ABF"/>
    <w:rsid w:val="00143E94"/>
    <w:rsid w:val="00143F16"/>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4DF1"/>
    <w:rsid w:val="0015567B"/>
    <w:rsid w:val="00155A22"/>
    <w:rsid w:val="00155BF6"/>
    <w:rsid w:val="00155CC0"/>
    <w:rsid w:val="00156119"/>
    <w:rsid w:val="001564CF"/>
    <w:rsid w:val="00156B10"/>
    <w:rsid w:val="00156BE4"/>
    <w:rsid w:val="00156E80"/>
    <w:rsid w:val="00156EBB"/>
    <w:rsid w:val="001570B2"/>
    <w:rsid w:val="001572F0"/>
    <w:rsid w:val="00157383"/>
    <w:rsid w:val="00157AE6"/>
    <w:rsid w:val="001605FD"/>
    <w:rsid w:val="00160820"/>
    <w:rsid w:val="00160DC6"/>
    <w:rsid w:val="00160ECB"/>
    <w:rsid w:val="00161B67"/>
    <w:rsid w:val="00161CBE"/>
    <w:rsid w:val="0016201F"/>
    <w:rsid w:val="001625EC"/>
    <w:rsid w:val="00162A44"/>
    <w:rsid w:val="00162D8D"/>
    <w:rsid w:val="00163268"/>
    <w:rsid w:val="001632A1"/>
    <w:rsid w:val="001633A0"/>
    <w:rsid w:val="0016394C"/>
    <w:rsid w:val="00164894"/>
    <w:rsid w:val="00164B9B"/>
    <w:rsid w:val="00165100"/>
    <w:rsid w:val="0016548B"/>
    <w:rsid w:val="001657DC"/>
    <w:rsid w:val="00165B2B"/>
    <w:rsid w:val="00166308"/>
    <w:rsid w:val="0016643D"/>
    <w:rsid w:val="00166771"/>
    <w:rsid w:val="00166965"/>
    <w:rsid w:val="001672C6"/>
    <w:rsid w:val="00167394"/>
    <w:rsid w:val="001676C1"/>
    <w:rsid w:val="00167FAB"/>
    <w:rsid w:val="001701DC"/>
    <w:rsid w:val="00170343"/>
    <w:rsid w:val="00170391"/>
    <w:rsid w:val="00170554"/>
    <w:rsid w:val="0017068B"/>
    <w:rsid w:val="00170721"/>
    <w:rsid w:val="00170A62"/>
    <w:rsid w:val="00171E5B"/>
    <w:rsid w:val="00171FF2"/>
    <w:rsid w:val="001724D1"/>
    <w:rsid w:val="001726DE"/>
    <w:rsid w:val="00172C2C"/>
    <w:rsid w:val="00172CA2"/>
    <w:rsid w:val="00173173"/>
    <w:rsid w:val="00173D8B"/>
    <w:rsid w:val="00173DC2"/>
    <w:rsid w:val="00173DFA"/>
    <w:rsid w:val="00173EA3"/>
    <w:rsid w:val="00174612"/>
    <w:rsid w:val="001755AA"/>
    <w:rsid w:val="00175634"/>
    <w:rsid w:val="0017581A"/>
    <w:rsid w:val="0017621E"/>
    <w:rsid w:val="0017680A"/>
    <w:rsid w:val="0017680E"/>
    <w:rsid w:val="00177156"/>
    <w:rsid w:val="00177266"/>
    <w:rsid w:val="0017754E"/>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65E"/>
    <w:rsid w:val="00184E66"/>
    <w:rsid w:val="00185006"/>
    <w:rsid w:val="0018500B"/>
    <w:rsid w:val="0018556D"/>
    <w:rsid w:val="001857E3"/>
    <w:rsid w:val="001860A7"/>
    <w:rsid w:val="00186995"/>
    <w:rsid w:val="001869CB"/>
    <w:rsid w:val="00186D40"/>
    <w:rsid w:val="00186EE5"/>
    <w:rsid w:val="0018753B"/>
    <w:rsid w:val="001877FC"/>
    <w:rsid w:val="001878FF"/>
    <w:rsid w:val="00187C84"/>
    <w:rsid w:val="001905CE"/>
    <w:rsid w:val="00190794"/>
    <w:rsid w:val="001909BF"/>
    <w:rsid w:val="001910DF"/>
    <w:rsid w:val="001911EA"/>
    <w:rsid w:val="001918B8"/>
    <w:rsid w:val="00191A47"/>
    <w:rsid w:val="00191D49"/>
    <w:rsid w:val="00192332"/>
    <w:rsid w:val="00192594"/>
    <w:rsid w:val="00193206"/>
    <w:rsid w:val="0019377D"/>
    <w:rsid w:val="00193DA0"/>
    <w:rsid w:val="0019467A"/>
    <w:rsid w:val="001946CD"/>
    <w:rsid w:val="00194DDA"/>
    <w:rsid w:val="001951F5"/>
    <w:rsid w:val="00195EB5"/>
    <w:rsid w:val="0019661F"/>
    <w:rsid w:val="00197338"/>
    <w:rsid w:val="00197621"/>
    <w:rsid w:val="00197655"/>
    <w:rsid w:val="001976EB"/>
    <w:rsid w:val="00197788"/>
    <w:rsid w:val="00197CE5"/>
    <w:rsid w:val="00197D78"/>
    <w:rsid w:val="001A08B0"/>
    <w:rsid w:val="001A11F0"/>
    <w:rsid w:val="001A127B"/>
    <w:rsid w:val="001A20DD"/>
    <w:rsid w:val="001A251B"/>
    <w:rsid w:val="001A27F5"/>
    <w:rsid w:val="001A3D13"/>
    <w:rsid w:val="001A3E1D"/>
    <w:rsid w:val="001A3F69"/>
    <w:rsid w:val="001A4CDD"/>
    <w:rsid w:val="001A53C3"/>
    <w:rsid w:val="001A5B36"/>
    <w:rsid w:val="001A63BC"/>
    <w:rsid w:val="001A6599"/>
    <w:rsid w:val="001A6878"/>
    <w:rsid w:val="001A6929"/>
    <w:rsid w:val="001A6AB3"/>
    <w:rsid w:val="001A6CC8"/>
    <w:rsid w:val="001A6DDA"/>
    <w:rsid w:val="001A7053"/>
    <w:rsid w:val="001A735C"/>
    <w:rsid w:val="001A7CF7"/>
    <w:rsid w:val="001B02F7"/>
    <w:rsid w:val="001B1AFF"/>
    <w:rsid w:val="001B220B"/>
    <w:rsid w:val="001B32BD"/>
    <w:rsid w:val="001B36D2"/>
    <w:rsid w:val="001B3C20"/>
    <w:rsid w:val="001B4ED0"/>
    <w:rsid w:val="001B4F3F"/>
    <w:rsid w:val="001B5609"/>
    <w:rsid w:val="001B5F42"/>
    <w:rsid w:val="001B6049"/>
    <w:rsid w:val="001B608A"/>
    <w:rsid w:val="001B6581"/>
    <w:rsid w:val="001B689A"/>
    <w:rsid w:val="001B7232"/>
    <w:rsid w:val="001B7AB3"/>
    <w:rsid w:val="001C091F"/>
    <w:rsid w:val="001C1936"/>
    <w:rsid w:val="001C1D88"/>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18C"/>
    <w:rsid w:val="001C6367"/>
    <w:rsid w:val="001C6467"/>
    <w:rsid w:val="001C6B67"/>
    <w:rsid w:val="001D033E"/>
    <w:rsid w:val="001D0564"/>
    <w:rsid w:val="001D0FAE"/>
    <w:rsid w:val="001D1228"/>
    <w:rsid w:val="001D1298"/>
    <w:rsid w:val="001D20D5"/>
    <w:rsid w:val="001D218E"/>
    <w:rsid w:val="001D21F3"/>
    <w:rsid w:val="001D2746"/>
    <w:rsid w:val="001D3248"/>
    <w:rsid w:val="001D3482"/>
    <w:rsid w:val="001D3974"/>
    <w:rsid w:val="001D39E0"/>
    <w:rsid w:val="001D3A13"/>
    <w:rsid w:val="001D3B73"/>
    <w:rsid w:val="001D3C3E"/>
    <w:rsid w:val="001D3D93"/>
    <w:rsid w:val="001D3F7D"/>
    <w:rsid w:val="001D4C98"/>
    <w:rsid w:val="001D4DA9"/>
    <w:rsid w:val="001D50DB"/>
    <w:rsid w:val="001D533D"/>
    <w:rsid w:val="001D54BC"/>
    <w:rsid w:val="001D64B4"/>
    <w:rsid w:val="001D681F"/>
    <w:rsid w:val="001D7490"/>
    <w:rsid w:val="001E00B5"/>
    <w:rsid w:val="001E01CD"/>
    <w:rsid w:val="001E155F"/>
    <w:rsid w:val="001E1B2A"/>
    <w:rsid w:val="001E2184"/>
    <w:rsid w:val="001E2736"/>
    <w:rsid w:val="001E27DC"/>
    <w:rsid w:val="001E2A0B"/>
    <w:rsid w:val="001E3185"/>
    <w:rsid w:val="001E3E26"/>
    <w:rsid w:val="001E4093"/>
    <w:rsid w:val="001E44AD"/>
    <w:rsid w:val="001E4B0E"/>
    <w:rsid w:val="001E4CE3"/>
    <w:rsid w:val="001E57BA"/>
    <w:rsid w:val="001E5EC1"/>
    <w:rsid w:val="001E6D05"/>
    <w:rsid w:val="001E6DDF"/>
    <w:rsid w:val="001E7EDF"/>
    <w:rsid w:val="001E7F2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754"/>
    <w:rsid w:val="001F5EA9"/>
    <w:rsid w:val="001F6269"/>
    <w:rsid w:val="001F630F"/>
    <w:rsid w:val="001F6851"/>
    <w:rsid w:val="001F6B3D"/>
    <w:rsid w:val="001F6CD7"/>
    <w:rsid w:val="001F6FC8"/>
    <w:rsid w:val="001F7AF1"/>
    <w:rsid w:val="001F7C91"/>
    <w:rsid w:val="00200147"/>
    <w:rsid w:val="00200253"/>
    <w:rsid w:val="00200D83"/>
    <w:rsid w:val="00201135"/>
    <w:rsid w:val="002018C5"/>
    <w:rsid w:val="002019FE"/>
    <w:rsid w:val="00201B60"/>
    <w:rsid w:val="00201BF0"/>
    <w:rsid w:val="00201CB3"/>
    <w:rsid w:val="002033FD"/>
    <w:rsid w:val="002034F9"/>
    <w:rsid w:val="002038ED"/>
    <w:rsid w:val="0020391E"/>
    <w:rsid w:val="0020399E"/>
    <w:rsid w:val="00203A84"/>
    <w:rsid w:val="00204504"/>
    <w:rsid w:val="0020468D"/>
    <w:rsid w:val="002048B9"/>
    <w:rsid w:val="002048F1"/>
    <w:rsid w:val="00204CF9"/>
    <w:rsid w:val="0020540C"/>
    <w:rsid w:val="00205834"/>
    <w:rsid w:val="00205F43"/>
    <w:rsid w:val="002062EE"/>
    <w:rsid w:val="002063E6"/>
    <w:rsid w:val="00206622"/>
    <w:rsid w:val="00206BFC"/>
    <w:rsid w:val="00206FF2"/>
    <w:rsid w:val="0020758C"/>
    <w:rsid w:val="00207863"/>
    <w:rsid w:val="0020799E"/>
    <w:rsid w:val="00207E33"/>
    <w:rsid w:val="002104A1"/>
    <w:rsid w:val="0021066D"/>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945"/>
    <w:rsid w:val="00217C13"/>
    <w:rsid w:val="00217ECE"/>
    <w:rsid w:val="00220678"/>
    <w:rsid w:val="0022089B"/>
    <w:rsid w:val="00221342"/>
    <w:rsid w:val="00221A72"/>
    <w:rsid w:val="00221D90"/>
    <w:rsid w:val="00222098"/>
    <w:rsid w:val="00222196"/>
    <w:rsid w:val="0022248B"/>
    <w:rsid w:val="00223129"/>
    <w:rsid w:val="002235D0"/>
    <w:rsid w:val="00223860"/>
    <w:rsid w:val="00223E82"/>
    <w:rsid w:val="002243B4"/>
    <w:rsid w:val="00224693"/>
    <w:rsid w:val="0022483E"/>
    <w:rsid w:val="00224B14"/>
    <w:rsid w:val="00225977"/>
    <w:rsid w:val="00225A27"/>
    <w:rsid w:val="00225F0F"/>
    <w:rsid w:val="0022646E"/>
    <w:rsid w:val="002265D5"/>
    <w:rsid w:val="00226B3F"/>
    <w:rsid w:val="00226B5F"/>
    <w:rsid w:val="002272CF"/>
    <w:rsid w:val="00227F38"/>
    <w:rsid w:val="00230076"/>
    <w:rsid w:val="002301DE"/>
    <w:rsid w:val="002308DF"/>
    <w:rsid w:val="00230AE1"/>
    <w:rsid w:val="00230F23"/>
    <w:rsid w:val="00231AF8"/>
    <w:rsid w:val="00231E3A"/>
    <w:rsid w:val="00232872"/>
    <w:rsid w:val="00232A82"/>
    <w:rsid w:val="00232CD9"/>
    <w:rsid w:val="00233084"/>
    <w:rsid w:val="00233DD3"/>
    <w:rsid w:val="00234BD2"/>
    <w:rsid w:val="00234DB0"/>
    <w:rsid w:val="002350A9"/>
    <w:rsid w:val="00235AD4"/>
    <w:rsid w:val="00235B03"/>
    <w:rsid w:val="00235C66"/>
    <w:rsid w:val="002362AC"/>
    <w:rsid w:val="00236B30"/>
    <w:rsid w:val="00236F7C"/>
    <w:rsid w:val="00237B3E"/>
    <w:rsid w:val="00240244"/>
    <w:rsid w:val="0024036B"/>
    <w:rsid w:val="002405A7"/>
    <w:rsid w:val="0024065A"/>
    <w:rsid w:val="002411A9"/>
    <w:rsid w:val="0024144A"/>
    <w:rsid w:val="00241767"/>
    <w:rsid w:val="00241C61"/>
    <w:rsid w:val="00241D74"/>
    <w:rsid w:val="002420AA"/>
    <w:rsid w:val="0024211D"/>
    <w:rsid w:val="0024221C"/>
    <w:rsid w:val="002423E1"/>
    <w:rsid w:val="00242826"/>
    <w:rsid w:val="00242879"/>
    <w:rsid w:val="00242895"/>
    <w:rsid w:val="00243822"/>
    <w:rsid w:val="00243BD6"/>
    <w:rsid w:val="00243CBC"/>
    <w:rsid w:val="00244459"/>
    <w:rsid w:val="00245358"/>
    <w:rsid w:val="002456B4"/>
    <w:rsid w:val="00245761"/>
    <w:rsid w:val="00245B0B"/>
    <w:rsid w:val="00245D34"/>
    <w:rsid w:val="002461B9"/>
    <w:rsid w:val="00246479"/>
    <w:rsid w:val="00246819"/>
    <w:rsid w:val="0024701A"/>
    <w:rsid w:val="00247B10"/>
    <w:rsid w:val="00247D86"/>
    <w:rsid w:val="0025013D"/>
    <w:rsid w:val="00250C11"/>
    <w:rsid w:val="00250D96"/>
    <w:rsid w:val="00250DC4"/>
    <w:rsid w:val="0025170A"/>
    <w:rsid w:val="00251BA5"/>
    <w:rsid w:val="00251E3D"/>
    <w:rsid w:val="002522BE"/>
    <w:rsid w:val="00252939"/>
    <w:rsid w:val="00253219"/>
    <w:rsid w:val="00253A7E"/>
    <w:rsid w:val="00253B61"/>
    <w:rsid w:val="00253F85"/>
    <w:rsid w:val="002541E0"/>
    <w:rsid w:val="00254760"/>
    <w:rsid w:val="00254C7E"/>
    <w:rsid w:val="00255E57"/>
    <w:rsid w:val="002561E9"/>
    <w:rsid w:val="00256744"/>
    <w:rsid w:val="002567DB"/>
    <w:rsid w:val="0025687F"/>
    <w:rsid w:val="00257E49"/>
    <w:rsid w:val="0026054B"/>
    <w:rsid w:val="00260648"/>
    <w:rsid w:val="002606EB"/>
    <w:rsid w:val="002608BA"/>
    <w:rsid w:val="00261009"/>
    <w:rsid w:val="00261789"/>
    <w:rsid w:val="00262844"/>
    <w:rsid w:val="00262B1A"/>
    <w:rsid w:val="00262BCA"/>
    <w:rsid w:val="002634F7"/>
    <w:rsid w:val="00263D39"/>
    <w:rsid w:val="00263DFB"/>
    <w:rsid w:val="00263EDE"/>
    <w:rsid w:val="00264604"/>
    <w:rsid w:val="002646D3"/>
    <w:rsid w:val="002646EC"/>
    <w:rsid w:val="002648B0"/>
    <w:rsid w:val="00264F8D"/>
    <w:rsid w:val="00265DB9"/>
    <w:rsid w:val="00265F4D"/>
    <w:rsid w:val="00266755"/>
    <w:rsid w:val="00266DEF"/>
    <w:rsid w:val="00266FF4"/>
    <w:rsid w:val="0026774F"/>
    <w:rsid w:val="002679AF"/>
    <w:rsid w:val="00267F63"/>
    <w:rsid w:val="00270496"/>
    <w:rsid w:val="00270E4B"/>
    <w:rsid w:val="00270F2E"/>
    <w:rsid w:val="0027101F"/>
    <w:rsid w:val="0027165A"/>
    <w:rsid w:val="002717A9"/>
    <w:rsid w:val="0027191B"/>
    <w:rsid w:val="00271B52"/>
    <w:rsid w:val="00272978"/>
    <w:rsid w:val="00272EA6"/>
    <w:rsid w:val="00272FED"/>
    <w:rsid w:val="00273024"/>
    <w:rsid w:val="002730A9"/>
    <w:rsid w:val="0027350D"/>
    <w:rsid w:val="00273526"/>
    <w:rsid w:val="0027450A"/>
    <w:rsid w:val="00274651"/>
    <w:rsid w:val="00274708"/>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7C"/>
    <w:rsid w:val="00280F95"/>
    <w:rsid w:val="00281415"/>
    <w:rsid w:val="0028187B"/>
    <w:rsid w:val="00282B75"/>
    <w:rsid w:val="0028370D"/>
    <w:rsid w:val="002837C0"/>
    <w:rsid w:val="00283889"/>
    <w:rsid w:val="00283915"/>
    <w:rsid w:val="00283A30"/>
    <w:rsid w:val="00283BFF"/>
    <w:rsid w:val="00283FC7"/>
    <w:rsid w:val="002840FA"/>
    <w:rsid w:val="002847FC"/>
    <w:rsid w:val="00284806"/>
    <w:rsid w:val="00284CB2"/>
    <w:rsid w:val="00284EA2"/>
    <w:rsid w:val="00284F2F"/>
    <w:rsid w:val="002856BD"/>
    <w:rsid w:val="002868AA"/>
    <w:rsid w:val="00286B95"/>
    <w:rsid w:val="00287686"/>
    <w:rsid w:val="00287CA0"/>
    <w:rsid w:val="00290F86"/>
    <w:rsid w:val="002911A8"/>
    <w:rsid w:val="0029147C"/>
    <w:rsid w:val="00291619"/>
    <w:rsid w:val="00291CE9"/>
    <w:rsid w:val="00291E73"/>
    <w:rsid w:val="00291F42"/>
    <w:rsid w:val="00292DEB"/>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8D7"/>
    <w:rsid w:val="002A6951"/>
    <w:rsid w:val="002A6AC0"/>
    <w:rsid w:val="002A773B"/>
    <w:rsid w:val="002A79EE"/>
    <w:rsid w:val="002B01A8"/>
    <w:rsid w:val="002B0640"/>
    <w:rsid w:val="002B098E"/>
    <w:rsid w:val="002B099F"/>
    <w:rsid w:val="002B139A"/>
    <w:rsid w:val="002B14E3"/>
    <w:rsid w:val="002B1547"/>
    <w:rsid w:val="002B168F"/>
    <w:rsid w:val="002B18BF"/>
    <w:rsid w:val="002B18CD"/>
    <w:rsid w:val="002B1A51"/>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A7D"/>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0C42"/>
    <w:rsid w:val="002D1E40"/>
    <w:rsid w:val="002D28DF"/>
    <w:rsid w:val="002D2CED"/>
    <w:rsid w:val="002D3153"/>
    <w:rsid w:val="002D34CD"/>
    <w:rsid w:val="002D38E9"/>
    <w:rsid w:val="002D3B57"/>
    <w:rsid w:val="002D4C07"/>
    <w:rsid w:val="002D50B7"/>
    <w:rsid w:val="002D568A"/>
    <w:rsid w:val="002D56BC"/>
    <w:rsid w:val="002D5CE4"/>
    <w:rsid w:val="002D637C"/>
    <w:rsid w:val="002D686D"/>
    <w:rsid w:val="002D69D8"/>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491B"/>
    <w:rsid w:val="002E5750"/>
    <w:rsid w:val="002E5987"/>
    <w:rsid w:val="002E644E"/>
    <w:rsid w:val="002E654C"/>
    <w:rsid w:val="002E6BAA"/>
    <w:rsid w:val="002E7146"/>
    <w:rsid w:val="002E737E"/>
    <w:rsid w:val="002E78A5"/>
    <w:rsid w:val="002E7A48"/>
    <w:rsid w:val="002E7B53"/>
    <w:rsid w:val="002F0036"/>
    <w:rsid w:val="002F0C6F"/>
    <w:rsid w:val="002F0D2D"/>
    <w:rsid w:val="002F14B5"/>
    <w:rsid w:val="002F14CD"/>
    <w:rsid w:val="002F21F2"/>
    <w:rsid w:val="002F2A90"/>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1112"/>
    <w:rsid w:val="00302017"/>
    <w:rsid w:val="0030202D"/>
    <w:rsid w:val="00302431"/>
    <w:rsid w:val="00302438"/>
    <w:rsid w:val="00302495"/>
    <w:rsid w:val="0030274E"/>
    <w:rsid w:val="00303024"/>
    <w:rsid w:val="003030F4"/>
    <w:rsid w:val="0030385D"/>
    <w:rsid w:val="00303EB6"/>
    <w:rsid w:val="00303F52"/>
    <w:rsid w:val="003040C4"/>
    <w:rsid w:val="00304280"/>
    <w:rsid w:val="0030514F"/>
    <w:rsid w:val="00305419"/>
    <w:rsid w:val="0030542F"/>
    <w:rsid w:val="003054A2"/>
    <w:rsid w:val="00305A96"/>
    <w:rsid w:val="00306C5F"/>
    <w:rsid w:val="003076C6"/>
    <w:rsid w:val="00307A9E"/>
    <w:rsid w:val="00307E29"/>
    <w:rsid w:val="00307EBA"/>
    <w:rsid w:val="00307EE7"/>
    <w:rsid w:val="0031049A"/>
    <w:rsid w:val="00310545"/>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6FB4"/>
    <w:rsid w:val="00317350"/>
    <w:rsid w:val="00317414"/>
    <w:rsid w:val="003175DE"/>
    <w:rsid w:val="003177A9"/>
    <w:rsid w:val="00317847"/>
    <w:rsid w:val="003205F7"/>
    <w:rsid w:val="003207BF"/>
    <w:rsid w:val="00320D6D"/>
    <w:rsid w:val="0032114F"/>
    <w:rsid w:val="0032177F"/>
    <w:rsid w:val="00321B18"/>
    <w:rsid w:val="00321FCD"/>
    <w:rsid w:val="00322424"/>
    <w:rsid w:val="003227E6"/>
    <w:rsid w:val="00322900"/>
    <w:rsid w:val="00322945"/>
    <w:rsid w:val="00322AA4"/>
    <w:rsid w:val="00323124"/>
    <w:rsid w:val="00324045"/>
    <w:rsid w:val="0032490D"/>
    <w:rsid w:val="00325078"/>
    <w:rsid w:val="0032521F"/>
    <w:rsid w:val="0032556F"/>
    <w:rsid w:val="00325918"/>
    <w:rsid w:val="00325B88"/>
    <w:rsid w:val="00326A20"/>
    <w:rsid w:val="00326E83"/>
    <w:rsid w:val="00327375"/>
    <w:rsid w:val="003274C0"/>
    <w:rsid w:val="00327652"/>
    <w:rsid w:val="00330745"/>
    <w:rsid w:val="00330C12"/>
    <w:rsid w:val="00330F5B"/>
    <w:rsid w:val="00331BDF"/>
    <w:rsid w:val="00331C3C"/>
    <w:rsid w:val="00331FCD"/>
    <w:rsid w:val="00331FE5"/>
    <w:rsid w:val="0033212D"/>
    <w:rsid w:val="003322F4"/>
    <w:rsid w:val="0033273D"/>
    <w:rsid w:val="0033289C"/>
    <w:rsid w:val="003328A0"/>
    <w:rsid w:val="00332F55"/>
    <w:rsid w:val="003332A1"/>
    <w:rsid w:val="0033362F"/>
    <w:rsid w:val="00333A64"/>
    <w:rsid w:val="00333A79"/>
    <w:rsid w:val="00333D64"/>
    <w:rsid w:val="00333DB9"/>
    <w:rsid w:val="00334319"/>
    <w:rsid w:val="00334ECA"/>
    <w:rsid w:val="00335547"/>
    <w:rsid w:val="00335FAF"/>
    <w:rsid w:val="0033634F"/>
    <w:rsid w:val="00337D96"/>
    <w:rsid w:val="00340834"/>
    <w:rsid w:val="003412E3"/>
    <w:rsid w:val="003419A4"/>
    <w:rsid w:val="00341E16"/>
    <w:rsid w:val="00341E1C"/>
    <w:rsid w:val="00342425"/>
    <w:rsid w:val="003427F9"/>
    <w:rsid w:val="00342B04"/>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A95"/>
    <w:rsid w:val="00352EA4"/>
    <w:rsid w:val="00352FDE"/>
    <w:rsid w:val="00353F19"/>
    <w:rsid w:val="00354B22"/>
    <w:rsid w:val="00354F8F"/>
    <w:rsid w:val="00355042"/>
    <w:rsid w:val="0035585A"/>
    <w:rsid w:val="00355F74"/>
    <w:rsid w:val="00357962"/>
    <w:rsid w:val="00357C25"/>
    <w:rsid w:val="00360649"/>
    <w:rsid w:val="00360961"/>
    <w:rsid w:val="00360E42"/>
    <w:rsid w:val="003611EF"/>
    <w:rsid w:val="00362304"/>
    <w:rsid w:val="00362545"/>
    <w:rsid w:val="00362C87"/>
    <w:rsid w:val="00362CDF"/>
    <w:rsid w:val="0036319D"/>
    <w:rsid w:val="003631EF"/>
    <w:rsid w:val="0036329A"/>
    <w:rsid w:val="00363A86"/>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5C49"/>
    <w:rsid w:val="00376690"/>
    <w:rsid w:val="00376BAC"/>
    <w:rsid w:val="003771E5"/>
    <w:rsid w:val="00377DD1"/>
    <w:rsid w:val="0038133A"/>
    <w:rsid w:val="00381ACD"/>
    <w:rsid w:val="00382908"/>
    <w:rsid w:val="00382CA2"/>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263"/>
    <w:rsid w:val="00386348"/>
    <w:rsid w:val="0038645C"/>
    <w:rsid w:val="00386908"/>
    <w:rsid w:val="00386BAD"/>
    <w:rsid w:val="00386F35"/>
    <w:rsid w:val="00387088"/>
    <w:rsid w:val="003870EF"/>
    <w:rsid w:val="003872BB"/>
    <w:rsid w:val="00387A7C"/>
    <w:rsid w:val="00387E04"/>
    <w:rsid w:val="00387E5C"/>
    <w:rsid w:val="0039035C"/>
    <w:rsid w:val="00391199"/>
    <w:rsid w:val="00391A86"/>
    <w:rsid w:val="0039248B"/>
    <w:rsid w:val="003929DF"/>
    <w:rsid w:val="00393032"/>
    <w:rsid w:val="0039345F"/>
    <w:rsid w:val="00393474"/>
    <w:rsid w:val="003936D5"/>
    <w:rsid w:val="00393AD2"/>
    <w:rsid w:val="00393B7A"/>
    <w:rsid w:val="00393B83"/>
    <w:rsid w:val="003942DF"/>
    <w:rsid w:val="0039435E"/>
    <w:rsid w:val="003949ED"/>
    <w:rsid w:val="00394F5D"/>
    <w:rsid w:val="00395593"/>
    <w:rsid w:val="00395850"/>
    <w:rsid w:val="00396C69"/>
    <w:rsid w:val="00397329"/>
    <w:rsid w:val="00397930"/>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75F"/>
    <w:rsid w:val="003A5BFA"/>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41"/>
    <w:rsid w:val="003B4813"/>
    <w:rsid w:val="003B4F9B"/>
    <w:rsid w:val="003B56E7"/>
    <w:rsid w:val="003B5D00"/>
    <w:rsid w:val="003B5F4C"/>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783"/>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4F58"/>
    <w:rsid w:val="003D50C7"/>
    <w:rsid w:val="003D59E2"/>
    <w:rsid w:val="003D5AD1"/>
    <w:rsid w:val="003D5D2F"/>
    <w:rsid w:val="003D6426"/>
    <w:rsid w:val="003D6C40"/>
    <w:rsid w:val="003D6C8D"/>
    <w:rsid w:val="003D731F"/>
    <w:rsid w:val="003D7B94"/>
    <w:rsid w:val="003E00A5"/>
    <w:rsid w:val="003E03D0"/>
    <w:rsid w:val="003E0C02"/>
    <w:rsid w:val="003E0E76"/>
    <w:rsid w:val="003E0FCD"/>
    <w:rsid w:val="003E12DD"/>
    <w:rsid w:val="003E1C8C"/>
    <w:rsid w:val="003E1CDD"/>
    <w:rsid w:val="003E250F"/>
    <w:rsid w:val="003E27C5"/>
    <w:rsid w:val="003E314F"/>
    <w:rsid w:val="003E342A"/>
    <w:rsid w:val="003E3623"/>
    <w:rsid w:val="003E366F"/>
    <w:rsid w:val="003E3960"/>
    <w:rsid w:val="003E40EF"/>
    <w:rsid w:val="003E4570"/>
    <w:rsid w:val="003E46EF"/>
    <w:rsid w:val="003E4A67"/>
    <w:rsid w:val="003E52D7"/>
    <w:rsid w:val="003E6457"/>
    <w:rsid w:val="003E6842"/>
    <w:rsid w:val="003E69C2"/>
    <w:rsid w:val="003E7949"/>
    <w:rsid w:val="003E79CE"/>
    <w:rsid w:val="003E7E66"/>
    <w:rsid w:val="003E7ED2"/>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51A1"/>
    <w:rsid w:val="003F6458"/>
    <w:rsid w:val="003F70CD"/>
    <w:rsid w:val="003F7360"/>
    <w:rsid w:val="003F7401"/>
    <w:rsid w:val="003F7DD9"/>
    <w:rsid w:val="003F7E4C"/>
    <w:rsid w:val="00400787"/>
    <w:rsid w:val="004012A3"/>
    <w:rsid w:val="00401EAE"/>
    <w:rsid w:val="0040248A"/>
    <w:rsid w:val="00402658"/>
    <w:rsid w:val="004032B9"/>
    <w:rsid w:val="00403877"/>
    <w:rsid w:val="00403E26"/>
    <w:rsid w:val="00403FAB"/>
    <w:rsid w:val="004040DD"/>
    <w:rsid w:val="004040EB"/>
    <w:rsid w:val="00404412"/>
    <w:rsid w:val="004044F7"/>
    <w:rsid w:val="0040458F"/>
    <w:rsid w:val="0040500B"/>
    <w:rsid w:val="00405152"/>
    <w:rsid w:val="00405AEC"/>
    <w:rsid w:val="00405DF4"/>
    <w:rsid w:val="00405E30"/>
    <w:rsid w:val="00406482"/>
    <w:rsid w:val="00406A6A"/>
    <w:rsid w:val="00407269"/>
    <w:rsid w:val="00407403"/>
    <w:rsid w:val="004074AB"/>
    <w:rsid w:val="0040751B"/>
    <w:rsid w:val="00407633"/>
    <w:rsid w:val="004078EB"/>
    <w:rsid w:val="00410EBA"/>
    <w:rsid w:val="004110EC"/>
    <w:rsid w:val="0041193F"/>
    <w:rsid w:val="00411B29"/>
    <w:rsid w:val="004122AE"/>
    <w:rsid w:val="0041234E"/>
    <w:rsid w:val="0041244B"/>
    <w:rsid w:val="004126A5"/>
    <w:rsid w:val="004126E2"/>
    <w:rsid w:val="00412E0F"/>
    <w:rsid w:val="00413051"/>
    <w:rsid w:val="00413511"/>
    <w:rsid w:val="00413D2A"/>
    <w:rsid w:val="00413EF2"/>
    <w:rsid w:val="00414A8B"/>
    <w:rsid w:val="0041585E"/>
    <w:rsid w:val="00415AD9"/>
    <w:rsid w:val="00415D42"/>
    <w:rsid w:val="00416469"/>
    <w:rsid w:val="00416651"/>
    <w:rsid w:val="0041681C"/>
    <w:rsid w:val="0041709C"/>
    <w:rsid w:val="0041723C"/>
    <w:rsid w:val="00417471"/>
    <w:rsid w:val="00417776"/>
    <w:rsid w:val="004177AC"/>
    <w:rsid w:val="00417983"/>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BF"/>
    <w:rsid w:val="004252DA"/>
    <w:rsid w:val="00425477"/>
    <w:rsid w:val="00425F5E"/>
    <w:rsid w:val="0042625C"/>
    <w:rsid w:val="004262D3"/>
    <w:rsid w:val="004263F1"/>
    <w:rsid w:val="00426973"/>
    <w:rsid w:val="00426D17"/>
    <w:rsid w:val="00427640"/>
    <w:rsid w:val="00427D37"/>
    <w:rsid w:val="004302A8"/>
    <w:rsid w:val="004305A9"/>
    <w:rsid w:val="004305BF"/>
    <w:rsid w:val="004308DF"/>
    <w:rsid w:val="00430B23"/>
    <w:rsid w:val="00430DAA"/>
    <w:rsid w:val="00430DEC"/>
    <w:rsid w:val="004316B0"/>
    <w:rsid w:val="0043182A"/>
    <w:rsid w:val="00431890"/>
    <w:rsid w:val="004324A7"/>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3C28"/>
    <w:rsid w:val="0044402F"/>
    <w:rsid w:val="00444035"/>
    <w:rsid w:val="0044424C"/>
    <w:rsid w:val="0044447F"/>
    <w:rsid w:val="00444BDB"/>
    <w:rsid w:val="00444C71"/>
    <w:rsid w:val="004459DC"/>
    <w:rsid w:val="004471D2"/>
    <w:rsid w:val="00447974"/>
    <w:rsid w:val="004508C9"/>
    <w:rsid w:val="004508E8"/>
    <w:rsid w:val="00451467"/>
    <w:rsid w:val="004517FE"/>
    <w:rsid w:val="0045190E"/>
    <w:rsid w:val="00451C8A"/>
    <w:rsid w:val="004522E2"/>
    <w:rsid w:val="0045242F"/>
    <w:rsid w:val="004528C3"/>
    <w:rsid w:val="00452BE8"/>
    <w:rsid w:val="00452E3D"/>
    <w:rsid w:val="004530C9"/>
    <w:rsid w:val="00453532"/>
    <w:rsid w:val="00453934"/>
    <w:rsid w:val="00453F03"/>
    <w:rsid w:val="00453FD4"/>
    <w:rsid w:val="00454920"/>
    <w:rsid w:val="00455460"/>
    <w:rsid w:val="004559F5"/>
    <w:rsid w:val="00455BC7"/>
    <w:rsid w:val="00455F8F"/>
    <w:rsid w:val="00455FD3"/>
    <w:rsid w:val="00456746"/>
    <w:rsid w:val="00456901"/>
    <w:rsid w:val="00456FFA"/>
    <w:rsid w:val="0045744F"/>
    <w:rsid w:val="00460780"/>
    <w:rsid w:val="00460979"/>
    <w:rsid w:val="00460A57"/>
    <w:rsid w:val="00460C80"/>
    <w:rsid w:val="00460DD2"/>
    <w:rsid w:val="00461436"/>
    <w:rsid w:val="004616E6"/>
    <w:rsid w:val="00462591"/>
    <w:rsid w:val="00462622"/>
    <w:rsid w:val="004627DD"/>
    <w:rsid w:val="0046308F"/>
    <w:rsid w:val="00463203"/>
    <w:rsid w:val="004634EA"/>
    <w:rsid w:val="00463EB5"/>
    <w:rsid w:val="00464811"/>
    <w:rsid w:val="00464923"/>
    <w:rsid w:val="00464A04"/>
    <w:rsid w:val="004651AA"/>
    <w:rsid w:val="0046735D"/>
    <w:rsid w:val="0046780F"/>
    <w:rsid w:val="00470486"/>
    <w:rsid w:val="0047062B"/>
    <w:rsid w:val="004706C8"/>
    <w:rsid w:val="0047146A"/>
    <w:rsid w:val="004714E7"/>
    <w:rsid w:val="00471610"/>
    <w:rsid w:val="004717D9"/>
    <w:rsid w:val="00471B79"/>
    <w:rsid w:val="00471C30"/>
    <w:rsid w:val="00471D8C"/>
    <w:rsid w:val="00472079"/>
    <w:rsid w:val="004721FD"/>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266"/>
    <w:rsid w:val="0048040F"/>
    <w:rsid w:val="00480B44"/>
    <w:rsid w:val="0048109F"/>
    <w:rsid w:val="00482A46"/>
    <w:rsid w:val="00483652"/>
    <w:rsid w:val="00483B94"/>
    <w:rsid w:val="00484454"/>
    <w:rsid w:val="00484457"/>
    <w:rsid w:val="004845FB"/>
    <w:rsid w:val="0048488C"/>
    <w:rsid w:val="00484F82"/>
    <w:rsid w:val="004851D7"/>
    <w:rsid w:val="00485515"/>
    <w:rsid w:val="00485642"/>
    <w:rsid w:val="004869A8"/>
    <w:rsid w:val="00487354"/>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2702"/>
    <w:rsid w:val="0049360B"/>
    <w:rsid w:val="00494006"/>
    <w:rsid w:val="00494422"/>
    <w:rsid w:val="00494775"/>
    <w:rsid w:val="004947B4"/>
    <w:rsid w:val="0049494F"/>
    <w:rsid w:val="00494B04"/>
    <w:rsid w:val="004954CC"/>
    <w:rsid w:val="00495A49"/>
    <w:rsid w:val="00495B21"/>
    <w:rsid w:val="00495F65"/>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028"/>
    <w:rsid w:val="004A79E2"/>
    <w:rsid w:val="004A7A68"/>
    <w:rsid w:val="004A7AA3"/>
    <w:rsid w:val="004A7D5F"/>
    <w:rsid w:val="004B0124"/>
    <w:rsid w:val="004B0344"/>
    <w:rsid w:val="004B0457"/>
    <w:rsid w:val="004B08A0"/>
    <w:rsid w:val="004B2541"/>
    <w:rsid w:val="004B26D0"/>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2F6"/>
    <w:rsid w:val="004B5326"/>
    <w:rsid w:val="004B5344"/>
    <w:rsid w:val="004B54CB"/>
    <w:rsid w:val="004B571B"/>
    <w:rsid w:val="004B5C54"/>
    <w:rsid w:val="004B64D4"/>
    <w:rsid w:val="004B64D6"/>
    <w:rsid w:val="004B6536"/>
    <w:rsid w:val="004B6914"/>
    <w:rsid w:val="004B6AD5"/>
    <w:rsid w:val="004B70F5"/>
    <w:rsid w:val="004C0050"/>
    <w:rsid w:val="004C0854"/>
    <w:rsid w:val="004C0C53"/>
    <w:rsid w:val="004C1F3A"/>
    <w:rsid w:val="004C2127"/>
    <w:rsid w:val="004C22EE"/>
    <w:rsid w:val="004C2803"/>
    <w:rsid w:val="004C2B88"/>
    <w:rsid w:val="004C32FD"/>
    <w:rsid w:val="004C38AC"/>
    <w:rsid w:val="004C3901"/>
    <w:rsid w:val="004C3998"/>
    <w:rsid w:val="004C3BD1"/>
    <w:rsid w:val="004C3FA5"/>
    <w:rsid w:val="004C491E"/>
    <w:rsid w:val="004C4D5B"/>
    <w:rsid w:val="004C5133"/>
    <w:rsid w:val="004C558D"/>
    <w:rsid w:val="004C5D84"/>
    <w:rsid w:val="004C5D85"/>
    <w:rsid w:val="004C5F26"/>
    <w:rsid w:val="004C64CB"/>
    <w:rsid w:val="004C676F"/>
    <w:rsid w:val="004C6F5C"/>
    <w:rsid w:val="004C7C4D"/>
    <w:rsid w:val="004D0075"/>
    <w:rsid w:val="004D102F"/>
    <w:rsid w:val="004D1079"/>
    <w:rsid w:val="004D15C4"/>
    <w:rsid w:val="004D1E10"/>
    <w:rsid w:val="004D1FCE"/>
    <w:rsid w:val="004D22C8"/>
    <w:rsid w:val="004D4394"/>
    <w:rsid w:val="004D486A"/>
    <w:rsid w:val="004D4D1B"/>
    <w:rsid w:val="004D4F0C"/>
    <w:rsid w:val="004D517B"/>
    <w:rsid w:val="004D53E2"/>
    <w:rsid w:val="004D55F1"/>
    <w:rsid w:val="004D581A"/>
    <w:rsid w:val="004D5C6D"/>
    <w:rsid w:val="004D70B8"/>
    <w:rsid w:val="004D766E"/>
    <w:rsid w:val="004E0A0C"/>
    <w:rsid w:val="004E0BB0"/>
    <w:rsid w:val="004E105B"/>
    <w:rsid w:val="004E1457"/>
    <w:rsid w:val="004E180A"/>
    <w:rsid w:val="004E39A0"/>
    <w:rsid w:val="004E3A5B"/>
    <w:rsid w:val="004E3B24"/>
    <w:rsid w:val="004E40C2"/>
    <w:rsid w:val="004E4A64"/>
    <w:rsid w:val="004E4FD5"/>
    <w:rsid w:val="004E527C"/>
    <w:rsid w:val="004E559C"/>
    <w:rsid w:val="004E568C"/>
    <w:rsid w:val="004E5BF9"/>
    <w:rsid w:val="004E6656"/>
    <w:rsid w:val="004E679C"/>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551"/>
    <w:rsid w:val="004F661F"/>
    <w:rsid w:val="004F69B1"/>
    <w:rsid w:val="004F6D10"/>
    <w:rsid w:val="004F6FDE"/>
    <w:rsid w:val="004F7427"/>
    <w:rsid w:val="004F753A"/>
    <w:rsid w:val="004F78EE"/>
    <w:rsid w:val="004F7987"/>
    <w:rsid w:val="004F7BAD"/>
    <w:rsid w:val="00500267"/>
    <w:rsid w:val="00500594"/>
    <w:rsid w:val="0050059F"/>
    <w:rsid w:val="0050089D"/>
    <w:rsid w:val="00500A80"/>
    <w:rsid w:val="005022F7"/>
    <w:rsid w:val="00502527"/>
    <w:rsid w:val="005026EB"/>
    <w:rsid w:val="00502885"/>
    <w:rsid w:val="0050306D"/>
    <w:rsid w:val="0050335D"/>
    <w:rsid w:val="00503553"/>
    <w:rsid w:val="005037B6"/>
    <w:rsid w:val="00503839"/>
    <w:rsid w:val="00503E93"/>
    <w:rsid w:val="00503F82"/>
    <w:rsid w:val="00505450"/>
    <w:rsid w:val="005058C9"/>
    <w:rsid w:val="00505E46"/>
    <w:rsid w:val="00505F66"/>
    <w:rsid w:val="0050602D"/>
    <w:rsid w:val="00506678"/>
    <w:rsid w:val="005069D2"/>
    <w:rsid w:val="00506A82"/>
    <w:rsid w:val="00506AF7"/>
    <w:rsid w:val="005074B4"/>
    <w:rsid w:val="00507750"/>
    <w:rsid w:val="00507F17"/>
    <w:rsid w:val="00510019"/>
    <w:rsid w:val="00510110"/>
    <w:rsid w:val="0051020A"/>
    <w:rsid w:val="00510330"/>
    <w:rsid w:val="005104B1"/>
    <w:rsid w:val="00510836"/>
    <w:rsid w:val="00510A43"/>
    <w:rsid w:val="00510A94"/>
    <w:rsid w:val="00510A9E"/>
    <w:rsid w:val="00510DA3"/>
    <w:rsid w:val="005113BE"/>
    <w:rsid w:val="005115BB"/>
    <w:rsid w:val="00511CB6"/>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35A"/>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B79"/>
    <w:rsid w:val="00525E26"/>
    <w:rsid w:val="00526115"/>
    <w:rsid w:val="005261B6"/>
    <w:rsid w:val="00526500"/>
    <w:rsid w:val="00526521"/>
    <w:rsid w:val="0052680C"/>
    <w:rsid w:val="00526B88"/>
    <w:rsid w:val="00526DA0"/>
    <w:rsid w:val="00527470"/>
    <w:rsid w:val="00527A4F"/>
    <w:rsid w:val="00527BF4"/>
    <w:rsid w:val="00527D2E"/>
    <w:rsid w:val="00530007"/>
    <w:rsid w:val="00530226"/>
    <w:rsid w:val="0053067C"/>
    <w:rsid w:val="00530D8B"/>
    <w:rsid w:val="00531134"/>
    <w:rsid w:val="005311B3"/>
    <w:rsid w:val="005320C1"/>
    <w:rsid w:val="00532290"/>
    <w:rsid w:val="005322A3"/>
    <w:rsid w:val="00532706"/>
    <w:rsid w:val="0053371B"/>
    <w:rsid w:val="00533E1D"/>
    <w:rsid w:val="005341CB"/>
    <w:rsid w:val="005343CA"/>
    <w:rsid w:val="0053502C"/>
    <w:rsid w:val="00535AC2"/>
    <w:rsid w:val="00535F2D"/>
    <w:rsid w:val="00535FC6"/>
    <w:rsid w:val="00536B29"/>
    <w:rsid w:val="00536D8A"/>
    <w:rsid w:val="0053729E"/>
    <w:rsid w:val="0053735B"/>
    <w:rsid w:val="005377E0"/>
    <w:rsid w:val="0054009D"/>
    <w:rsid w:val="00540510"/>
    <w:rsid w:val="0054059B"/>
    <w:rsid w:val="0054090D"/>
    <w:rsid w:val="00540F5E"/>
    <w:rsid w:val="005410DF"/>
    <w:rsid w:val="0054133E"/>
    <w:rsid w:val="00541340"/>
    <w:rsid w:val="00541B0E"/>
    <w:rsid w:val="00541C4E"/>
    <w:rsid w:val="00541DFA"/>
    <w:rsid w:val="00542066"/>
    <w:rsid w:val="0054211B"/>
    <w:rsid w:val="0054222E"/>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CF3"/>
    <w:rsid w:val="00547E0E"/>
    <w:rsid w:val="00550528"/>
    <w:rsid w:val="005505E4"/>
    <w:rsid w:val="0055082E"/>
    <w:rsid w:val="00550CD6"/>
    <w:rsid w:val="005516C6"/>
    <w:rsid w:val="00551747"/>
    <w:rsid w:val="00551D8F"/>
    <w:rsid w:val="005528DE"/>
    <w:rsid w:val="00552D8C"/>
    <w:rsid w:val="00552FA9"/>
    <w:rsid w:val="00553556"/>
    <w:rsid w:val="00553707"/>
    <w:rsid w:val="00553C36"/>
    <w:rsid w:val="00553D00"/>
    <w:rsid w:val="00554573"/>
    <w:rsid w:val="00555467"/>
    <w:rsid w:val="005555AA"/>
    <w:rsid w:val="00556A1A"/>
    <w:rsid w:val="00556BE7"/>
    <w:rsid w:val="00557477"/>
    <w:rsid w:val="005576B1"/>
    <w:rsid w:val="00557CAE"/>
    <w:rsid w:val="00557E01"/>
    <w:rsid w:val="00557F1F"/>
    <w:rsid w:val="00557F88"/>
    <w:rsid w:val="0056033D"/>
    <w:rsid w:val="005610C3"/>
    <w:rsid w:val="00561784"/>
    <w:rsid w:val="00561AD7"/>
    <w:rsid w:val="00561C96"/>
    <w:rsid w:val="00561FA4"/>
    <w:rsid w:val="00562CD4"/>
    <w:rsid w:val="0056399B"/>
    <w:rsid w:val="005639E4"/>
    <w:rsid w:val="005645F5"/>
    <w:rsid w:val="005656CE"/>
    <w:rsid w:val="00565929"/>
    <w:rsid w:val="00565BBA"/>
    <w:rsid w:val="00565E74"/>
    <w:rsid w:val="0056609D"/>
    <w:rsid w:val="005663C0"/>
    <w:rsid w:val="00566D61"/>
    <w:rsid w:val="005674A6"/>
    <w:rsid w:val="0056756C"/>
    <w:rsid w:val="00567775"/>
    <w:rsid w:val="005700C8"/>
    <w:rsid w:val="0057067C"/>
    <w:rsid w:val="005706AF"/>
    <w:rsid w:val="00571239"/>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77BE3"/>
    <w:rsid w:val="00580423"/>
    <w:rsid w:val="00580AF5"/>
    <w:rsid w:val="005818CE"/>
    <w:rsid w:val="0058214B"/>
    <w:rsid w:val="00582C03"/>
    <w:rsid w:val="0058302B"/>
    <w:rsid w:val="00583186"/>
    <w:rsid w:val="005832A0"/>
    <w:rsid w:val="00583CBF"/>
    <w:rsid w:val="00584389"/>
    <w:rsid w:val="00584ECC"/>
    <w:rsid w:val="00584F2D"/>
    <w:rsid w:val="0058502A"/>
    <w:rsid w:val="00585100"/>
    <w:rsid w:val="005853EB"/>
    <w:rsid w:val="005853FE"/>
    <w:rsid w:val="00585598"/>
    <w:rsid w:val="00586001"/>
    <w:rsid w:val="005860CF"/>
    <w:rsid w:val="00586182"/>
    <w:rsid w:val="00586847"/>
    <w:rsid w:val="005872A6"/>
    <w:rsid w:val="005876CF"/>
    <w:rsid w:val="00587FAA"/>
    <w:rsid w:val="00590057"/>
    <w:rsid w:val="00590164"/>
    <w:rsid w:val="0059019D"/>
    <w:rsid w:val="00590EDD"/>
    <w:rsid w:val="00591BE5"/>
    <w:rsid w:val="0059250A"/>
    <w:rsid w:val="005925D3"/>
    <w:rsid w:val="00592642"/>
    <w:rsid w:val="005927E2"/>
    <w:rsid w:val="00592A17"/>
    <w:rsid w:val="00593A1C"/>
    <w:rsid w:val="00593C9A"/>
    <w:rsid w:val="00593FC3"/>
    <w:rsid w:val="005945AD"/>
    <w:rsid w:val="00594817"/>
    <w:rsid w:val="0059481C"/>
    <w:rsid w:val="00594F0D"/>
    <w:rsid w:val="0059509A"/>
    <w:rsid w:val="0059515A"/>
    <w:rsid w:val="005954A6"/>
    <w:rsid w:val="00595574"/>
    <w:rsid w:val="0059564F"/>
    <w:rsid w:val="00596810"/>
    <w:rsid w:val="00596AA2"/>
    <w:rsid w:val="00596DED"/>
    <w:rsid w:val="00596ED5"/>
    <w:rsid w:val="00597198"/>
    <w:rsid w:val="00597381"/>
    <w:rsid w:val="00597721"/>
    <w:rsid w:val="00597B97"/>
    <w:rsid w:val="00597E83"/>
    <w:rsid w:val="005A0B50"/>
    <w:rsid w:val="005A0E98"/>
    <w:rsid w:val="005A1058"/>
    <w:rsid w:val="005A123F"/>
    <w:rsid w:val="005A1FF1"/>
    <w:rsid w:val="005A21E2"/>
    <w:rsid w:val="005A2273"/>
    <w:rsid w:val="005A3032"/>
    <w:rsid w:val="005A33F1"/>
    <w:rsid w:val="005A3B3E"/>
    <w:rsid w:val="005A3F5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4A4"/>
    <w:rsid w:val="005B05A5"/>
    <w:rsid w:val="005B061D"/>
    <w:rsid w:val="005B070B"/>
    <w:rsid w:val="005B0A06"/>
    <w:rsid w:val="005B2064"/>
    <w:rsid w:val="005B2680"/>
    <w:rsid w:val="005B2762"/>
    <w:rsid w:val="005B3437"/>
    <w:rsid w:val="005B3852"/>
    <w:rsid w:val="005B3B55"/>
    <w:rsid w:val="005B3C40"/>
    <w:rsid w:val="005B4296"/>
    <w:rsid w:val="005B5EF2"/>
    <w:rsid w:val="005B5F9E"/>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460"/>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2EFA"/>
    <w:rsid w:val="005D35B0"/>
    <w:rsid w:val="005D36B6"/>
    <w:rsid w:val="005D4271"/>
    <w:rsid w:val="005D496F"/>
    <w:rsid w:val="005D4FF2"/>
    <w:rsid w:val="005D5A80"/>
    <w:rsid w:val="005D5BFE"/>
    <w:rsid w:val="005D688C"/>
    <w:rsid w:val="005D6DB9"/>
    <w:rsid w:val="005D6DBE"/>
    <w:rsid w:val="005D73DA"/>
    <w:rsid w:val="005E008C"/>
    <w:rsid w:val="005E00CC"/>
    <w:rsid w:val="005E02F8"/>
    <w:rsid w:val="005E070B"/>
    <w:rsid w:val="005E088C"/>
    <w:rsid w:val="005E0959"/>
    <w:rsid w:val="005E0FB3"/>
    <w:rsid w:val="005E11DE"/>
    <w:rsid w:val="005E1268"/>
    <w:rsid w:val="005E206F"/>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0EFE"/>
    <w:rsid w:val="005F0F52"/>
    <w:rsid w:val="005F12CC"/>
    <w:rsid w:val="005F15F1"/>
    <w:rsid w:val="005F199C"/>
    <w:rsid w:val="005F19A7"/>
    <w:rsid w:val="005F1B29"/>
    <w:rsid w:val="005F1BE1"/>
    <w:rsid w:val="005F1E6C"/>
    <w:rsid w:val="005F2265"/>
    <w:rsid w:val="005F2B78"/>
    <w:rsid w:val="005F2D82"/>
    <w:rsid w:val="005F3153"/>
    <w:rsid w:val="005F3423"/>
    <w:rsid w:val="005F3C77"/>
    <w:rsid w:val="005F3F13"/>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0D59"/>
    <w:rsid w:val="006011DC"/>
    <w:rsid w:val="00601BE4"/>
    <w:rsid w:val="006027F0"/>
    <w:rsid w:val="0060291F"/>
    <w:rsid w:val="00602B36"/>
    <w:rsid w:val="00602D94"/>
    <w:rsid w:val="0060325B"/>
    <w:rsid w:val="006043D7"/>
    <w:rsid w:val="00604CF5"/>
    <w:rsid w:val="00604E9E"/>
    <w:rsid w:val="006056FA"/>
    <w:rsid w:val="00605CEA"/>
    <w:rsid w:val="00605D58"/>
    <w:rsid w:val="00606434"/>
    <w:rsid w:val="0060683B"/>
    <w:rsid w:val="00606985"/>
    <w:rsid w:val="00606D18"/>
    <w:rsid w:val="00607008"/>
    <w:rsid w:val="006071DE"/>
    <w:rsid w:val="006073E0"/>
    <w:rsid w:val="00607649"/>
    <w:rsid w:val="00607988"/>
    <w:rsid w:val="0061049E"/>
    <w:rsid w:val="00610985"/>
    <w:rsid w:val="00610BB0"/>
    <w:rsid w:val="00610BD1"/>
    <w:rsid w:val="00610E67"/>
    <w:rsid w:val="00612167"/>
    <w:rsid w:val="00612463"/>
    <w:rsid w:val="00612DEB"/>
    <w:rsid w:val="00612E91"/>
    <w:rsid w:val="00612EB1"/>
    <w:rsid w:val="00612EDF"/>
    <w:rsid w:val="00612F28"/>
    <w:rsid w:val="006134D7"/>
    <w:rsid w:val="00613548"/>
    <w:rsid w:val="00613BD8"/>
    <w:rsid w:val="00614F8D"/>
    <w:rsid w:val="00615321"/>
    <w:rsid w:val="00615340"/>
    <w:rsid w:val="006157AC"/>
    <w:rsid w:val="00615CF4"/>
    <w:rsid w:val="006164A8"/>
    <w:rsid w:val="006165BE"/>
    <w:rsid w:val="006165F0"/>
    <w:rsid w:val="00616AA5"/>
    <w:rsid w:val="00616BA6"/>
    <w:rsid w:val="00616F1C"/>
    <w:rsid w:val="006174BB"/>
    <w:rsid w:val="00617C88"/>
    <w:rsid w:val="00617F64"/>
    <w:rsid w:val="006201DA"/>
    <w:rsid w:val="006204F3"/>
    <w:rsid w:val="00620552"/>
    <w:rsid w:val="00620792"/>
    <w:rsid w:val="00620A9D"/>
    <w:rsid w:val="00621008"/>
    <w:rsid w:val="00621568"/>
    <w:rsid w:val="006217CE"/>
    <w:rsid w:val="00621F9C"/>
    <w:rsid w:val="006221B9"/>
    <w:rsid w:val="00622361"/>
    <w:rsid w:val="00622383"/>
    <w:rsid w:val="006224C3"/>
    <w:rsid w:val="00622574"/>
    <w:rsid w:val="00622B75"/>
    <w:rsid w:val="00623693"/>
    <w:rsid w:val="00623783"/>
    <w:rsid w:val="006239C4"/>
    <w:rsid w:val="00625DF9"/>
    <w:rsid w:val="00625F09"/>
    <w:rsid w:val="0062639B"/>
    <w:rsid w:val="006263AA"/>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D4A"/>
    <w:rsid w:val="00641EC1"/>
    <w:rsid w:val="006421D5"/>
    <w:rsid w:val="006421F9"/>
    <w:rsid w:val="00642430"/>
    <w:rsid w:val="006427F8"/>
    <w:rsid w:val="006435ED"/>
    <w:rsid w:val="00643BDE"/>
    <w:rsid w:val="00643E0A"/>
    <w:rsid w:val="006446B7"/>
    <w:rsid w:val="00644ECC"/>
    <w:rsid w:val="00645B32"/>
    <w:rsid w:val="006462EB"/>
    <w:rsid w:val="006466A7"/>
    <w:rsid w:val="00646930"/>
    <w:rsid w:val="0064709D"/>
    <w:rsid w:val="00647164"/>
    <w:rsid w:val="0064746D"/>
    <w:rsid w:val="006477D8"/>
    <w:rsid w:val="006477FA"/>
    <w:rsid w:val="00647DF2"/>
    <w:rsid w:val="00647E3E"/>
    <w:rsid w:val="006501AC"/>
    <w:rsid w:val="006501CB"/>
    <w:rsid w:val="006501CD"/>
    <w:rsid w:val="0065087E"/>
    <w:rsid w:val="006508C4"/>
    <w:rsid w:val="00650C71"/>
    <w:rsid w:val="00650CC1"/>
    <w:rsid w:val="00650D0E"/>
    <w:rsid w:val="00650E93"/>
    <w:rsid w:val="00651633"/>
    <w:rsid w:val="00651AB6"/>
    <w:rsid w:val="00652189"/>
    <w:rsid w:val="006532BB"/>
    <w:rsid w:val="00653578"/>
    <w:rsid w:val="0065363C"/>
    <w:rsid w:val="0065390E"/>
    <w:rsid w:val="006539DA"/>
    <w:rsid w:val="00653B5C"/>
    <w:rsid w:val="00653B73"/>
    <w:rsid w:val="006542DE"/>
    <w:rsid w:val="00654366"/>
    <w:rsid w:val="006543C7"/>
    <w:rsid w:val="00654474"/>
    <w:rsid w:val="00654AA5"/>
    <w:rsid w:val="006550E6"/>
    <w:rsid w:val="0065548F"/>
    <w:rsid w:val="00655597"/>
    <w:rsid w:val="0065640D"/>
    <w:rsid w:val="006567FD"/>
    <w:rsid w:val="00656E29"/>
    <w:rsid w:val="00656F81"/>
    <w:rsid w:val="00657205"/>
    <w:rsid w:val="00657449"/>
    <w:rsid w:val="00657809"/>
    <w:rsid w:val="00657F2C"/>
    <w:rsid w:val="00660091"/>
    <w:rsid w:val="00660114"/>
    <w:rsid w:val="00660709"/>
    <w:rsid w:val="00660914"/>
    <w:rsid w:val="006611C8"/>
    <w:rsid w:val="00661E7A"/>
    <w:rsid w:val="006623E6"/>
    <w:rsid w:val="00662516"/>
    <w:rsid w:val="00662B88"/>
    <w:rsid w:val="00662C19"/>
    <w:rsid w:val="00664423"/>
    <w:rsid w:val="006649BD"/>
    <w:rsid w:val="00664DD2"/>
    <w:rsid w:val="00664FC4"/>
    <w:rsid w:val="00665F05"/>
    <w:rsid w:val="00665FC1"/>
    <w:rsid w:val="00666024"/>
    <w:rsid w:val="0066635C"/>
    <w:rsid w:val="006669AF"/>
    <w:rsid w:val="006670E4"/>
    <w:rsid w:val="006679F8"/>
    <w:rsid w:val="00667D79"/>
    <w:rsid w:val="006701C2"/>
    <w:rsid w:val="006708E5"/>
    <w:rsid w:val="00670986"/>
    <w:rsid w:val="006709B2"/>
    <w:rsid w:val="00670AE4"/>
    <w:rsid w:val="00670C93"/>
    <w:rsid w:val="00671361"/>
    <w:rsid w:val="00671D1A"/>
    <w:rsid w:val="00672002"/>
    <w:rsid w:val="00672EFD"/>
    <w:rsid w:val="00674158"/>
    <w:rsid w:val="0067481C"/>
    <w:rsid w:val="00674D01"/>
    <w:rsid w:val="00674F5B"/>
    <w:rsid w:val="00675144"/>
    <w:rsid w:val="00675153"/>
    <w:rsid w:val="00675953"/>
    <w:rsid w:val="0067599F"/>
    <w:rsid w:val="00675A5A"/>
    <w:rsid w:val="00675C2D"/>
    <w:rsid w:val="00675DC5"/>
    <w:rsid w:val="00675FBC"/>
    <w:rsid w:val="006761AB"/>
    <w:rsid w:val="006763CB"/>
    <w:rsid w:val="006773D5"/>
    <w:rsid w:val="00677496"/>
    <w:rsid w:val="00677AF7"/>
    <w:rsid w:val="0068036B"/>
    <w:rsid w:val="00680383"/>
    <w:rsid w:val="00680AE7"/>
    <w:rsid w:val="006818A3"/>
    <w:rsid w:val="00681AD4"/>
    <w:rsid w:val="00681C8E"/>
    <w:rsid w:val="00681EAE"/>
    <w:rsid w:val="0068201B"/>
    <w:rsid w:val="00682B9A"/>
    <w:rsid w:val="00682EC8"/>
    <w:rsid w:val="006837E7"/>
    <w:rsid w:val="006840E2"/>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ACC"/>
    <w:rsid w:val="00694D86"/>
    <w:rsid w:val="006955F6"/>
    <w:rsid w:val="00695607"/>
    <w:rsid w:val="0069597A"/>
    <w:rsid w:val="00695A95"/>
    <w:rsid w:val="006965D2"/>
    <w:rsid w:val="00697026"/>
    <w:rsid w:val="006970B3"/>
    <w:rsid w:val="00697EC2"/>
    <w:rsid w:val="006A05F4"/>
    <w:rsid w:val="006A0934"/>
    <w:rsid w:val="006A0A68"/>
    <w:rsid w:val="006A0DD9"/>
    <w:rsid w:val="006A1377"/>
    <w:rsid w:val="006A1411"/>
    <w:rsid w:val="006A142A"/>
    <w:rsid w:val="006A15C0"/>
    <w:rsid w:val="006A1693"/>
    <w:rsid w:val="006A18A4"/>
    <w:rsid w:val="006A19D9"/>
    <w:rsid w:val="006A2145"/>
    <w:rsid w:val="006A2881"/>
    <w:rsid w:val="006A299F"/>
    <w:rsid w:val="006A2C3A"/>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1F8"/>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10F"/>
    <w:rsid w:val="006B3259"/>
    <w:rsid w:val="006B37EF"/>
    <w:rsid w:val="006B396C"/>
    <w:rsid w:val="006B3A8B"/>
    <w:rsid w:val="006B3F4D"/>
    <w:rsid w:val="006B4488"/>
    <w:rsid w:val="006B44BF"/>
    <w:rsid w:val="006B45E3"/>
    <w:rsid w:val="006B4687"/>
    <w:rsid w:val="006B4C95"/>
    <w:rsid w:val="006B568D"/>
    <w:rsid w:val="006B5936"/>
    <w:rsid w:val="006B5F88"/>
    <w:rsid w:val="006B71CD"/>
    <w:rsid w:val="006B7270"/>
    <w:rsid w:val="006B7375"/>
    <w:rsid w:val="006B789F"/>
    <w:rsid w:val="006B7B6B"/>
    <w:rsid w:val="006C0286"/>
    <w:rsid w:val="006C06EB"/>
    <w:rsid w:val="006C095A"/>
    <w:rsid w:val="006C0EAA"/>
    <w:rsid w:val="006C0F17"/>
    <w:rsid w:val="006C2046"/>
    <w:rsid w:val="006C20C9"/>
    <w:rsid w:val="006C22BD"/>
    <w:rsid w:val="006C238F"/>
    <w:rsid w:val="006C27A0"/>
    <w:rsid w:val="006C29BE"/>
    <w:rsid w:val="006C335D"/>
    <w:rsid w:val="006C3B75"/>
    <w:rsid w:val="006C4377"/>
    <w:rsid w:val="006C4987"/>
    <w:rsid w:val="006C4AD0"/>
    <w:rsid w:val="006C5C4E"/>
    <w:rsid w:val="006C66D3"/>
    <w:rsid w:val="006C707E"/>
    <w:rsid w:val="006C72D4"/>
    <w:rsid w:val="006C7CEE"/>
    <w:rsid w:val="006D0784"/>
    <w:rsid w:val="006D0912"/>
    <w:rsid w:val="006D0A41"/>
    <w:rsid w:val="006D0A8D"/>
    <w:rsid w:val="006D0BA3"/>
    <w:rsid w:val="006D0C5F"/>
    <w:rsid w:val="006D113F"/>
    <w:rsid w:val="006D152A"/>
    <w:rsid w:val="006D1572"/>
    <w:rsid w:val="006D185D"/>
    <w:rsid w:val="006D19A8"/>
    <w:rsid w:val="006D1D7B"/>
    <w:rsid w:val="006D1DD8"/>
    <w:rsid w:val="006D2EDE"/>
    <w:rsid w:val="006D2F54"/>
    <w:rsid w:val="006D3017"/>
    <w:rsid w:val="006D3602"/>
    <w:rsid w:val="006D36C2"/>
    <w:rsid w:val="006D3DDA"/>
    <w:rsid w:val="006D5903"/>
    <w:rsid w:val="006D5904"/>
    <w:rsid w:val="006D5C4D"/>
    <w:rsid w:val="006D5DE5"/>
    <w:rsid w:val="006D6063"/>
    <w:rsid w:val="006D63CF"/>
    <w:rsid w:val="006D63FE"/>
    <w:rsid w:val="006D6835"/>
    <w:rsid w:val="006D684F"/>
    <w:rsid w:val="006D718B"/>
    <w:rsid w:val="006D7432"/>
    <w:rsid w:val="006D74AB"/>
    <w:rsid w:val="006D7625"/>
    <w:rsid w:val="006D7B37"/>
    <w:rsid w:val="006E001A"/>
    <w:rsid w:val="006E00B4"/>
    <w:rsid w:val="006E0949"/>
    <w:rsid w:val="006E0EDB"/>
    <w:rsid w:val="006E1DA5"/>
    <w:rsid w:val="006E2A00"/>
    <w:rsid w:val="006E2A62"/>
    <w:rsid w:val="006E2BF7"/>
    <w:rsid w:val="006E3BC9"/>
    <w:rsid w:val="006E3EF6"/>
    <w:rsid w:val="006E41F7"/>
    <w:rsid w:val="006E4576"/>
    <w:rsid w:val="006E5621"/>
    <w:rsid w:val="006E59AD"/>
    <w:rsid w:val="006E5C3B"/>
    <w:rsid w:val="006E5DFF"/>
    <w:rsid w:val="006E7A76"/>
    <w:rsid w:val="006E7B2E"/>
    <w:rsid w:val="006F0238"/>
    <w:rsid w:val="006F0457"/>
    <w:rsid w:val="006F093A"/>
    <w:rsid w:val="006F0A57"/>
    <w:rsid w:val="006F1266"/>
    <w:rsid w:val="006F13E4"/>
    <w:rsid w:val="006F163C"/>
    <w:rsid w:val="006F1A02"/>
    <w:rsid w:val="006F1E59"/>
    <w:rsid w:val="006F209C"/>
    <w:rsid w:val="006F2584"/>
    <w:rsid w:val="006F2C88"/>
    <w:rsid w:val="006F3772"/>
    <w:rsid w:val="006F3CAC"/>
    <w:rsid w:val="006F3CB6"/>
    <w:rsid w:val="006F3EAE"/>
    <w:rsid w:val="006F3F53"/>
    <w:rsid w:val="006F403C"/>
    <w:rsid w:val="006F4206"/>
    <w:rsid w:val="006F4504"/>
    <w:rsid w:val="006F4648"/>
    <w:rsid w:val="006F467D"/>
    <w:rsid w:val="006F46A0"/>
    <w:rsid w:val="006F4C63"/>
    <w:rsid w:val="006F4E36"/>
    <w:rsid w:val="006F5A24"/>
    <w:rsid w:val="006F5CD2"/>
    <w:rsid w:val="006F5E47"/>
    <w:rsid w:val="006F6A7F"/>
    <w:rsid w:val="006F6CD4"/>
    <w:rsid w:val="006F713D"/>
    <w:rsid w:val="006F7814"/>
    <w:rsid w:val="006F7A8F"/>
    <w:rsid w:val="007003D9"/>
    <w:rsid w:val="00700F99"/>
    <w:rsid w:val="007010D4"/>
    <w:rsid w:val="00702E72"/>
    <w:rsid w:val="00703021"/>
    <w:rsid w:val="00703A83"/>
    <w:rsid w:val="00704D52"/>
    <w:rsid w:val="00704F8E"/>
    <w:rsid w:val="00705527"/>
    <w:rsid w:val="00705DF6"/>
    <w:rsid w:val="007063BF"/>
    <w:rsid w:val="00706682"/>
    <w:rsid w:val="007066C4"/>
    <w:rsid w:val="00706E86"/>
    <w:rsid w:val="00706F68"/>
    <w:rsid w:val="00707120"/>
    <w:rsid w:val="00707278"/>
    <w:rsid w:val="00707BEF"/>
    <w:rsid w:val="00710027"/>
    <w:rsid w:val="00710073"/>
    <w:rsid w:val="007104CD"/>
    <w:rsid w:val="00710B22"/>
    <w:rsid w:val="007110AC"/>
    <w:rsid w:val="007112CC"/>
    <w:rsid w:val="00711DA9"/>
    <w:rsid w:val="00712004"/>
    <w:rsid w:val="00712A31"/>
    <w:rsid w:val="00712A7A"/>
    <w:rsid w:val="00712BE0"/>
    <w:rsid w:val="007133D8"/>
    <w:rsid w:val="00713434"/>
    <w:rsid w:val="007140DA"/>
    <w:rsid w:val="00714251"/>
    <w:rsid w:val="007143C5"/>
    <w:rsid w:val="00715F14"/>
    <w:rsid w:val="00716233"/>
    <w:rsid w:val="0071642E"/>
    <w:rsid w:val="007167E2"/>
    <w:rsid w:val="00716EB0"/>
    <w:rsid w:val="00716F3C"/>
    <w:rsid w:val="00716F78"/>
    <w:rsid w:val="00717CCC"/>
    <w:rsid w:val="00717DE5"/>
    <w:rsid w:val="00717F7B"/>
    <w:rsid w:val="00720144"/>
    <w:rsid w:val="00720155"/>
    <w:rsid w:val="00720ED2"/>
    <w:rsid w:val="00720FCA"/>
    <w:rsid w:val="0072108C"/>
    <w:rsid w:val="0072118B"/>
    <w:rsid w:val="00721B1A"/>
    <w:rsid w:val="00721B42"/>
    <w:rsid w:val="00721BE1"/>
    <w:rsid w:val="00721C0D"/>
    <w:rsid w:val="00721F4D"/>
    <w:rsid w:val="007234D1"/>
    <w:rsid w:val="00724302"/>
    <w:rsid w:val="0072464C"/>
    <w:rsid w:val="00724685"/>
    <w:rsid w:val="00724DD9"/>
    <w:rsid w:val="00724E6B"/>
    <w:rsid w:val="00725B79"/>
    <w:rsid w:val="00725BA8"/>
    <w:rsid w:val="00726E50"/>
    <w:rsid w:val="00730802"/>
    <w:rsid w:val="00730B33"/>
    <w:rsid w:val="00731C11"/>
    <w:rsid w:val="00731E4A"/>
    <w:rsid w:val="00732000"/>
    <w:rsid w:val="00732019"/>
    <w:rsid w:val="007322A1"/>
    <w:rsid w:val="007324D9"/>
    <w:rsid w:val="00732B32"/>
    <w:rsid w:val="00732D5A"/>
    <w:rsid w:val="00732EAF"/>
    <w:rsid w:val="0073366A"/>
    <w:rsid w:val="00733A39"/>
    <w:rsid w:val="00733C98"/>
    <w:rsid w:val="00735071"/>
    <w:rsid w:val="007350D6"/>
    <w:rsid w:val="007352FB"/>
    <w:rsid w:val="0073643A"/>
    <w:rsid w:val="00736902"/>
    <w:rsid w:val="007369FF"/>
    <w:rsid w:val="00736A7A"/>
    <w:rsid w:val="00736DE3"/>
    <w:rsid w:val="00736E75"/>
    <w:rsid w:val="00736F15"/>
    <w:rsid w:val="00737249"/>
    <w:rsid w:val="0074045D"/>
    <w:rsid w:val="007406F6"/>
    <w:rsid w:val="00740E61"/>
    <w:rsid w:val="0074173F"/>
    <w:rsid w:val="00741CCB"/>
    <w:rsid w:val="007420BD"/>
    <w:rsid w:val="00742363"/>
    <w:rsid w:val="007428BB"/>
    <w:rsid w:val="007431F5"/>
    <w:rsid w:val="0074473E"/>
    <w:rsid w:val="007448A2"/>
    <w:rsid w:val="00744B68"/>
    <w:rsid w:val="00745CCC"/>
    <w:rsid w:val="00745EC1"/>
    <w:rsid w:val="007462DF"/>
    <w:rsid w:val="007468DE"/>
    <w:rsid w:val="00746B34"/>
    <w:rsid w:val="00746F2D"/>
    <w:rsid w:val="00747365"/>
    <w:rsid w:val="0074764B"/>
    <w:rsid w:val="00747930"/>
    <w:rsid w:val="00747D25"/>
    <w:rsid w:val="007505FC"/>
    <w:rsid w:val="00750CEF"/>
    <w:rsid w:val="007519C9"/>
    <w:rsid w:val="00752263"/>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4B"/>
    <w:rsid w:val="007567A2"/>
    <w:rsid w:val="00756D13"/>
    <w:rsid w:val="00757432"/>
    <w:rsid w:val="007574CD"/>
    <w:rsid w:val="007578DA"/>
    <w:rsid w:val="007600B6"/>
    <w:rsid w:val="00760F5F"/>
    <w:rsid w:val="0076100C"/>
    <w:rsid w:val="00761FC0"/>
    <w:rsid w:val="007623CB"/>
    <w:rsid w:val="007631C9"/>
    <w:rsid w:val="0076323B"/>
    <w:rsid w:val="007635A1"/>
    <w:rsid w:val="00763BB3"/>
    <w:rsid w:val="00763FC4"/>
    <w:rsid w:val="0076409E"/>
    <w:rsid w:val="00764409"/>
    <w:rsid w:val="00764737"/>
    <w:rsid w:val="0076486C"/>
    <w:rsid w:val="00764A90"/>
    <w:rsid w:val="00764EA3"/>
    <w:rsid w:val="00765967"/>
    <w:rsid w:val="00766C84"/>
    <w:rsid w:val="00766CF6"/>
    <w:rsid w:val="007674DE"/>
    <w:rsid w:val="00767610"/>
    <w:rsid w:val="007676A5"/>
    <w:rsid w:val="0076796F"/>
    <w:rsid w:val="00767E55"/>
    <w:rsid w:val="0077049B"/>
    <w:rsid w:val="007707DB"/>
    <w:rsid w:val="00770CB1"/>
    <w:rsid w:val="00770D57"/>
    <w:rsid w:val="007714E6"/>
    <w:rsid w:val="00771B55"/>
    <w:rsid w:val="00771BAE"/>
    <w:rsid w:val="007729C4"/>
    <w:rsid w:val="00772A1C"/>
    <w:rsid w:val="00772FD4"/>
    <w:rsid w:val="00773083"/>
    <w:rsid w:val="007733CF"/>
    <w:rsid w:val="007735A1"/>
    <w:rsid w:val="00773B4C"/>
    <w:rsid w:val="00774079"/>
    <w:rsid w:val="00774297"/>
    <w:rsid w:val="0077528E"/>
    <w:rsid w:val="00775394"/>
    <w:rsid w:val="00775439"/>
    <w:rsid w:val="00775B14"/>
    <w:rsid w:val="0077677F"/>
    <w:rsid w:val="00776B48"/>
    <w:rsid w:val="00776D50"/>
    <w:rsid w:val="00777365"/>
    <w:rsid w:val="00780DC4"/>
    <w:rsid w:val="007810CC"/>
    <w:rsid w:val="007822D5"/>
    <w:rsid w:val="00782428"/>
    <w:rsid w:val="00782844"/>
    <w:rsid w:val="007836AD"/>
    <w:rsid w:val="007836E9"/>
    <w:rsid w:val="00783A73"/>
    <w:rsid w:val="00783B24"/>
    <w:rsid w:val="00784401"/>
    <w:rsid w:val="00784E77"/>
    <w:rsid w:val="00785F8A"/>
    <w:rsid w:val="00785FA2"/>
    <w:rsid w:val="007865A8"/>
    <w:rsid w:val="0078690A"/>
    <w:rsid w:val="00786EE1"/>
    <w:rsid w:val="007870A7"/>
    <w:rsid w:val="007874B7"/>
    <w:rsid w:val="0078764A"/>
    <w:rsid w:val="00787B12"/>
    <w:rsid w:val="00790A12"/>
    <w:rsid w:val="00790E50"/>
    <w:rsid w:val="00791053"/>
    <w:rsid w:val="0079167A"/>
    <w:rsid w:val="00791D8A"/>
    <w:rsid w:val="0079220D"/>
    <w:rsid w:val="007923C6"/>
    <w:rsid w:val="007924D5"/>
    <w:rsid w:val="007928F9"/>
    <w:rsid w:val="007929D4"/>
    <w:rsid w:val="00792AC5"/>
    <w:rsid w:val="00793031"/>
    <w:rsid w:val="007935AB"/>
    <w:rsid w:val="00793D01"/>
    <w:rsid w:val="00793D84"/>
    <w:rsid w:val="00793E25"/>
    <w:rsid w:val="00793EF3"/>
    <w:rsid w:val="00793F38"/>
    <w:rsid w:val="00794BD1"/>
    <w:rsid w:val="00795690"/>
    <w:rsid w:val="00796E0C"/>
    <w:rsid w:val="00797201"/>
    <w:rsid w:val="00797545"/>
    <w:rsid w:val="007979C7"/>
    <w:rsid w:val="00797C10"/>
    <w:rsid w:val="007A03B0"/>
    <w:rsid w:val="007A0664"/>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100"/>
    <w:rsid w:val="007B04E2"/>
    <w:rsid w:val="007B091A"/>
    <w:rsid w:val="007B0CA5"/>
    <w:rsid w:val="007B2058"/>
    <w:rsid w:val="007B23B5"/>
    <w:rsid w:val="007B23BC"/>
    <w:rsid w:val="007B2BB5"/>
    <w:rsid w:val="007B2D79"/>
    <w:rsid w:val="007B3233"/>
    <w:rsid w:val="007B3356"/>
    <w:rsid w:val="007B3929"/>
    <w:rsid w:val="007B3E8F"/>
    <w:rsid w:val="007B40BB"/>
    <w:rsid w:val="007B452A"/>
    <w:rsid w:val="007B4905"/>
    <w:rsid w:val="007B542B"/>
    <w:rsid w:val="007B54CB"/>
    <w:rsid w:val="007B5618"/>
    <w:rsid w:val="007B5B52"/>
    <w:rsid w:val="007B648E"/>
    <w:rsid w:val="007B68D8"/>
    <w:rsid w:val="007B6ABD"/>
    <w:rsid w:val="007B6E39"/>
    <w:rsid w:val="007B73BB"/>
    <w:rsid w:val="007C00F8"/>
    <w:rsid w:val="007C018B"/>
    <w:rsid w:val="007C0477"/>
    <w:rsid w:val="007C04FC"/>
    <w:rsid w:val="007C0B98"/>
    <w:rsid w:val="007C0F6D"/>
    <w:rsid w:val="007C1611"/>
    <w:rsid w:val="007C170C"/>
    <w:rsid w:val="007C207E"/>
    <w:rsid w:val="007C2DD3"/>
    <w:rsid w:val="007C3443"/>
    <w:rsid w:val="007C37E6"/>
    <w:rsid w:val="007C3966"/>
    <w:rsid w:val="007C3D80"/>
    <w:rsid w:val="007C4050"/>
    <w:rsid w:val="007C44FB"/>
    <w:rsid w:val="007C50D3"/>
    <w:rsid w:val="007C533A"/>
    <w:rsid w:val="007C5502"/>
    <w:rsid w:val="007C57D0"/>
    <w:rsid w:val="007C5CE1"/>
    <w:rsid w:val="007C6656"/>
    <w:rsid w:val="007C683D"/>
    <w:rsid w:val="007C69AD"/>
    <w:rsid w:val="007C6FD0"/>
    <w:rsid w:val="007C7305"/>
    <w:rsid w:val="007C7CD5"/>
    <w:rsid w:val="007D078D"/>
    <w:rsid w:val="007D147D"/>
    <w:rsid w:val="007D1B0A"/>
    <w:rsid w:val="007D23DC"/>
    <w:rsid w:val="007D244D"/>
    <w:rsid w:val="007D2477"/>
    <w:rsid w:val="007D354F"/>
    <w:rsid w:val="007D357D"/>
    <w:rsid w:val="007D3E44"/>
    <w:rsid w:val="007D461D"/>
    <w:rsid w:val="007D4627"/>
    <w:rsid w:val="007D56E3"/>
    <w:rsid w:val="007D5743"/>
    <w:rsid w:val="007D631B"/>
    <w:rsid w:val="007D63D4"/>
    <w:rsid w:val="007D669C"/>
    <w:rsid w:val="007D66F3"/>
    <w:rsid w:val="007D677B"/>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B85"/>
    <w:rsid w:val="007E5F60"/>
    <w:rsid w:val="007E63A7"/>
    <w:rsid w:val="007E64A0"/>
    <w:rsid w:val="007E6966"/>
    <w:rsid w:val="007E6BF9"/>
    <w:rsid w:val="007E6D24"/>
    <w:rsid w:val="007E6D37"/>
    <w:rsid w:val="007E7A54"/>
    <w:rsid w:val="007E7A78"/>
    <w:rsid w:val="007F02C8"/>
    <w:rsid w:val="007F0317"/>
    <w:rsid w:val="007F05E1"/>
    <w:rsid w:val="007F05FD"/>
    <w:rsid w:val="007F0F1F"/>
    <w:rsid w:val="007F1625"/>
    <w:rsid w:val="007F187F"/>
    <w:rsid w:val="007F1C1E"/>
    <w:rsid w:val="007F20A9"/>
    <w:rsid w:val="007F256F"/>
    <w:rsid w:val="007F25ED"/>
    <w:rsid w:val="007F27E9"/>
    <w:rsid w:val="007F2A95"/>
    <w:rsid w:val="007F2D5F"/>
    <w:rsid w:val="007F3132"/>
    <w:rsid w:val="007F3310"/>
    <w:rsid w:val="007F3728"/>
    <w:rsid w:val="007F3BF2"/>
    <w:rsid w:val="007F5199"/>
    <w:rsid w:val="007F52CE"/>
    <w:rsid w:val="007F54C9"/>
    <w:rsid w:val="007F5E14"/>
    <w:rsid w:val="007F6594"/>
    <w:rsid w:val="007F6BED"/>
    <w:rsid w:val="007F6FD4"/>
    <w:rsid w:val="007F7523"/>
    <w:rsid w:val="007F7D9B"/>
    <w:rsid w:val="007F7E66"/>
    <w:rsid w:val="007F7F25"/>
    <w:rsid w:val="007F7F3A"/>
    <w:rsid w:val="0080027D"/>
    <w:rsid w:val="00800B3D"/>
    <w:rsid w:val="008014BD"/>
    <w:rsid w:val="00801972"/>
    <w:rsid w:val="00801B5E"/>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0997"/>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17A7F"/>
    <w:rsid w:val="0082184F"/>
    <w:rsid w:val="00821892"/>
    <w:rsid w:val="008218F0"/>
    <w:rsid w:val="00821F54"/>
    <w:rsid w:val="008220C0"/>
    <w:rsid w:val="00822489"/>
    <w:rsid w:val="00822571"/>
    <w:rsid w:val="00823054"/>
    <w:rsid w:val="00823430"/>
    <w:rsid w:val="00823562"/>
    <w:rsid w:val="00823690"/>
    <w:rsid w:val="0082372E"/>
    <w:rsid w:val="00823B1D"/>
    <w:rsid w:val="00824719"/>
    <w:rsid w:val="00825044"/>
    <w:rsid w:val="00825443"/>
    <w:rsid w:val="00825CCE"/>
    <w:rsid w:val="0082651B"/>
    <w:rsid w:val="008265D2"/>
    <w:rsid w:val="00827366"/>
    <w:rsid w:val="008273AB"/>
    <w:rsid w:val="00827B7A"/>
    <w:rsid w:val="00827FC0"/>
    <w:rsid w:val="008301A1"/>
    <w:rsid w:val="00830FD5"/>
    <w:rsid w:val="00831168"/>
    <w:rsid w:val="00831545"/>
    <w:rsid w:val="00831EFE"/>
    <w:rsid w:val="0083244B"/>
    <w:rsid w:val="008330FD"/>
    <w:rsid w:val="00833813"/>
    <w:rsid w:val="008338E0"/>
    <w:rsid w:val="00833CB0"/>
    <w:rsid w:val="00834447"/>
    <w:rsid w:val="008359E3"/>
    <w:rsid w:val="00835D83"/>
    <w:rsid w:val="00835F54"/>
    <w:rsid w:val="00835F58"/>
    <w:rsid w:val="00837B1C"/>
    <w:rsid w:val="00837CEE"/>
    <w:rsid w:val="00837E0C"/>
    <w:rsid w:val="00840F1B"/>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3A8"/>
    <w:rsid w:val="008479CF"/>
    <w:rsid w:val="00847E56"/>
    <w:rsid w:val="008502DA"/>
    <w:rsid w:val="008502F5"/>
    <w:rsid w:val="00850522"/>
    <w:rsid w:val="008505FF"/>
    <w:rsid w:val="00850CFB"/>
    <w:rsid w:val="00850D7E"/>
    <w:rsid w:val="00850FAE"/>
    <w:rsid w:val="00851885"/>
    <w:rsid w:val="00851AA5"/>
    <w:rsid w:val="00851D15"/>
    <w:rsid w:val="00851D88"/>
    <w:rsid w:val="0085266F"/>
    <w:rsid w:val="00852671"/>
    <w:rsid w:val="008526F5"/>
    <w:rsid w:val="008527A9"/>
    <w:rsid w:val="00853C13"/>
    <w:rsid w:val="00854C85"/>
    <w:rsid w:val="00854D99"/>
    <w:rsid w:val="00854F59"/>
    <w:rsid w:val="00855E28"/>
    <w:rsid w:val="00855FA1"/>
    <w:rsid w:val="00856174"/>
    <w:rsid w:val="008566EE"/>
    <w:rsid w:val="00856AFD"/>
    <w:rsid w:val="008577AB"/>
    <w:rsid w:val="00857AC8"/>
    <w:rsid w:val="00857C34"/>
    <w:rsid w:val="00857EDB"/>
    <w:rsid w:val="00857EF9"/>
    <w:rsid w:val="00860750"/>
    <w:rsid w:val="0086075A"/>
    <w:rsid w:val="008611CD"/>
    <w:rsid w:val="00861B0B"/>
    <w:rsid w:val="00861EF8"/>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B6C"/>
    <w:rsid w:val="00880B86"/>
    <w:rsid w:val="00880D89"/>
    <w:rsid w:val="00880DBC"/>
    <w:rsid w:val="00880E6B"/>
    <w:rsid w:val="0088121B"/>
    <w:rsid w:val="008817F4"/>
    <w:rsid w:val="00881989"/>
    <w:rsid w:val="00881EE3"/>
    <w:rsid w:val="00881FC6"/>
    <w:rsid w:val="0088242B"/>
    <w:rsid w:val="00882E56"/>
    <w:rsid w:val="0088309F"/>
    <w:rsid w:val="00883287"/>
    <w:rsid w:val="008843F0"/>
    <w:rsid w:val="00884B57"/>
    <w:rsid w:val="00885A8C"/>
    <w:rsid w:val="00885AD5"/>
    <w:rsid w:val="00885CED"/>
    <w:rsid w:val="0088659D"/>
    <w:rsid w:val="00886B99"/>
    <w:rsid w:val="008870B8"/>
    <w:rsid w:val="00887784"/>
    <w:rsid w:val="008900D3"/>
    <w:rsid w:val="00890334"/>
    <w:rsid w:val="0089088D"/>
    <w:rsid w:val="00891149"/>
    <w:rsid w:val="008911F2"/>
    <w:rsid w:val="00891487"/>
    <w:rsid w:val="00891AF2"/>
    <w:rsid w:val="00891C01"/>
    <w:rsid w:val="00891F18"/>
    <w:rsid w:val="008920E8"/>
    <w:rsid w:val="0089277C"/>
    <w:rsid w:val="008928F6"/>
    <w:rsid w:val="0089306A"/>
    <w:rsid w:val="0089331B"/>
    <w:rsid w:val="008933A0"/>
    <w:rsid w:val="0089360F"/>
    <w:rsid w:val="00893B32"/>
    <w:rsid w:val="00893B75"/>
    <w:rsid w:val="00893CEC"/>
    <w:rsid w:val="008941AE"/>
    <w:rsid w:val="00894A08"/>
    <w:rsid w:val="00894E63"/>
    <w:rsid w:val="008955F2"/>
    <w:rsid w:val="0089566C"/>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498F"/>
    <w:rsid w:val="008A5792"/>
    <w:rsid w:val="008A58E9"/>
    <w:rsid w:val="008A5CB3"/>
    <w:rsid w:val="008A5F9A"/>
    <w:rsid w:val="008A613F"/>
    <w:rsid w:val="008A6221"/>
    <w:rsid w:val="008A6A85"/>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9AF"/>
    <w:rsid w:val="008B2B6B"/>
    <w:rsid w:val="008B2BF4"/>
    <w:rsid w:val="008B2DE5"/>
    <w:rsid w:val="008B32AA"/>
    <w:rsid w:val="008B3435"/>
    <w:rsid w:val="008B3946"/>
    <w:rsid w:val="008B40F7"/>
    <w:rsid w:val="008B4409"/>
    <w:rsid w:val="008B440A"/>
    <w:rsid w:val="008B4647"/>
    <w:rsid w:val="008B4C27"/>
    <w:rsid w:val="008B4F31"/>
    <w:rsid w:val="008B5113"/>
    <w:rsid w:val="008B65A0"/>
    <w:rsid w:val="008B6744"/>
    <w:rsid w:val="008B704F"/>
    <w:rsid w:val="008B7288"/>
    <w:rsid w:val="008B7289"/>
    <w:rsid w:val="008B728D"/>
    <w:rsid w:val="008B778C"/>
    <w:rsid w:val="008B7EA2"/>
    <w:rsid w:val="008C0093"/>
    <w:rsid w:val="008C00A3"/>
    <w:rsid w:val="008C00F7"/>
    <w:rsid w:val="008C0808"/>
    <w:rsid w:val="008C098A"/>
    <w:rsid w:val="008C0D21"/>
    <w:rsid w:val="008C11B4"/>
    <w:rsid w:val="008C1807"/>
    <w:rsid w:val="008C2B14"/>
    <w:rsid w:val="008C3120"/>
    <w:rsid w:val="008C3225"/>
    <w:rsid w:val="008C3F74"/>
    <w:rsid w:val="008C41A4"/>
    <w:rsid w:val="008C4B17"/>
    <w:rsid w:val="008C51FA"/>
    <w:rsid w:val="008C51FD"/>
    <w:rsid w:val="008C529E"/>
    <w:rsid w:val="008C6511"/>
    <w:rsid w:val="008C6765"/>
    <w:rsid w:val="008C6C69"/>
    <w:rsid w:val="008C6F75"/>
    <w:rsid w:val="008C70D5"/>
    <w:rsid w:val="008C7F4D"/>
    <w:rsid w:val="008D0B7D"/>
    <w:rsid w:val="008D111B"/>
    <w:rsid w:val="008D115F"/>
    <w:rsid w:val="008D1874"/>
    <w:rsid w:val="008D219E"/>
    <w:rsid w:val="008D2974"/>
    <w:rsid w:val="008D2EA4"/>
    <w:rsid w:val="008D3955"/>
    <w:rsid w:val="008D3DF5"/>
    <w:rsid w:val="008D402F"/>
    <w:rsid w:val="008D4786"/>
    <w:rsid w:val="008D50AD"/>
    <w:rsid w:val="008D54F0"/>
    <w:rsid w:val="008D551F"/>
    <w:rsid w:val="008D5767"/>
    <w:rsid w:val="008D581D"/>
    <w:rsid w:val="008D5866"/>
    <w:rsid w:val="008D5AFF"/>
    <w:rsid w:val="008D5B41"/>
    <w:rsid w:val="008D7217"/>
    <w:rsid w:val="008D73C6"/>
    <w:rsid w:val="008D7B91"/>
    <w:rsid w:val="008D7BF6"/>
    <w:rsid w:val="008D7D78"/>
    <w:rsid w:val="008E03D1"/>
    <w:rsid w:val="008E074A"/>
    <w:rsid w:val="008E0C76"/>
    <w:rsid w:val="008E0F8B"/>
    <w:rsid w:val="008E0FB8"/>
    <w:rsid w:val="008E15AA"/>
    <w:rsid w:val="008E15BF"/>
    <w:rsid w:val="008E1F90"/>
    <w:rsid w:val="008E2100"/>
    <w:rsid w:val="008E23A5"/>
    <w:rsid w:val="008E245C"/>
    <w:rsid w:val="008E2F1B"/>
    <w:rsid w:val="008E32D5"/>
    <w:rsid w:val="008E351A"/>
    <w:rsid w:val="008E3DCE"/>
    <w:rsid w:val="008E3E75"/>
    <w:rsid w:val="008E4CE1"/>
    <w:rsid w:val="008E58FA"/>
    <w:rsid w:val="008E5CE8"/>
    <w:rsid w:val="008E5E54"/>
    <w:rsid w:val="008E6071"/>
    <w:rsid w:val="008E6288"/>
    <w:rsid w:val="008E6552"/>
    <w:rsid w:val="008E6841"/>
    <w:rsid w:val="008E6A78"/>
    <w:rsid w:val="008E6DFC"/>
    <w:rsid w:val="008E71AA"/>
    <w:rsid w:val="008E72DA"/>
    <w:rsid w:val="008F028A"/>
    <w:rsid w:val="008F0401"/>
    <w:rsid w:val="008F071F"/>
    <w:rsid w:val="008F0AA2"/>
    <w:rsid w:val="008F1086"/>
    <w:rsid w:val="008F1592"/>
    <w:rsid w:val="008F1AC8"/>
    <w:rsid w:val="008F1E75"/>
    <w:rsid w:val="008F2162"/>
    <w:rsid w:val="008F229E"/>
    <w:rsid w:val="008F289B"/>
    <w:rsid w:val="008F292D"/>
    <w:rsid w:val="008F3CF7"/>
    <w:rsid w:val="008F4546"/>
    <w:rsid w:val="008F5029"/>
    <w:rsid w:val="008F5459"/>
    <w:rsid w:val="008F5E72"/>
    <w:rsid w:val="008F61C3"/>
    <w:rsid w:val="008F623A"/>
    <w:rsid w:val="008F6332"/>
    <w:rsid w:val="008F663B"/>
    <w:rsid w:val="008F67D0"/>
    <w:rsid w:val="008F7103"/>
    <w:rsid w:val="008F7122"/>
    <w:rsid w:val="008F737F"/>
    <w:rsid w:val="008F770F"/>
    <w:rsid w:val="008F7972"/>
    <w:rsid w:val="008F7E53"/>
    <w:rsid w:val="00900695"/>
    <w:rsid w:val="00900B9C"/>
    <w:rsid w:val="0090106B"/>
    <w:rsid w:val="0090287A"/>
    <w:rsid w:val="00902D68"/>
    <w:rsid w:val="009036EA"/>
    <w:rsid w:val="00903E10"/>
    <w:rsid w:val="00903FBE"/>
    <w:rsid w:val="009048B6"/>
    <w:rsid w:val="0090493C"/>
    <w:rsid w:val="009049B9"/>
    <w:rsid w:val="00904A50"/>
    <w:rsid w:val="00904A82"/>
    <w:rsid w:val="00905128"/>
    <w:rsid w:val="009052C4"/>
    <w:rsid w:val="00905C1D"/>
    <w:rsid w:val="009060D9"/>
    <w:rsid w:val="00906438"/>
    <w:rsid w:val="009065A6"/>
    <w:rsid w:val="009066CC"/>
    <w:rsid w:val="00907369"/>
    <w:rsid w:val="0090747C"/>
    <w:rsid w:val="00907612"/>
    <w:rsid w:val="0090767A"/>
    <w:rsid w:val="009076A9"/>
    <w:rsid w:val="00907955"/>
    <w:rsid w:val="00907A93"/>
    <w:rsid w:val="00907FE0"/>
    <w:rsid w:val="009101FE"/>
    <w:rsid w:val="00910202"/>
    <w:rsid w:val="009105B6"/>
    <w:rsid w:val="00910BFF"/>
    <w:rsid w:val="00910C48"/>
    <w:rsid w:val="00910F88"/>
    <w:rsid w:val="00911256"/>
    <w:rsid w:val="0091195D"/>
    <w:rsid w:val="00911E8E"/>
    <w:rsid w:val="009120AF"/>
    <w:rsid w:val="009129EF"/>
    <w:rsid w:val="00913846"/>
    <w:rsid w:val="00913A3F"/>
    <w:rsid w:val="009143A9"/>
    <w:rsid w:val="009147CE"/>
    <w:rsid w:val="00914C8E"/>
    <w:rsid w:val="00915019"/>
    <w:rsid w:val="0091542C"/>
    <w:rsid w:val="009160BD"/>
    <w:rsid w:val="009169C6"/>
    <w:rsid w:val="0091762E"/>
    <w:rsid w:val="00917EA4"/>
    <w:rsid w:val="00917FBD"/>
    <w:rsid w:val="009205E9"/>
    <w:rsid w:val="00920A92"/>
    <w:rsid w:val="00920C8F"/>
    <w:rsid w:val="0092105F"/>
    <w:rsid w:val="009211B3"/>
    <w:rsid w:val="00921262"/>
    <w:rsid w:val="00921942"/>
    <w:rsid w:val="00921B64"/>
    <w:rsid w:val="00921D01"/>
    <w:rsid w:val="00921D17"/>
    <w:rsid w:val="00922190"/>
    <w:rsid w:val="009233F9"/>
    <w:rsid w:val="009236D2"/>
    <w:rsid w:val="00923C74"/>
    <w:rsid w:val="00923FD1"/>
    <w:rsid w:val="0092489E"/>
    <w:rsid w:val="00925B2A"/>
    <w:rsid w:val="009262F3"/>
    <w:rsid w:val="00926360"/>
    <w:rsid w:val="0092656A"/>
    <w:rsid w:val="00927121"/>
    <w:rsid w:val="0092713D"/>
    <w:rsid w:val="009271F0"/>
    <w:rsid w:val="009276C8"/>
    <w:rsid w:val="00927F75"/>
    <w:rsid w:val="0093192E"/>
    <w:rsid w:val="00931A28"/>
    <w:rsid w:val="00933395"/>
    <w:rsid w:val="009338E9"/>
    <w:rsid w:val="00934422"/>
    <w:rsid w:val="009348D6"/>
    <w:rsid w:val="00934A60"/>
    <w:rsid w:val="00934DBC"/>
    <w:rsid w:val="00935F61"/>
    <w:rsid w:val="00936317"/>
    <w:rsid w:val="0093654D"/>
    <w:rsid w:val="00936D94"/>
    <w:rsid w:val="00937969"/>
    <w:rsid w:val="009400F2"/>
    <w:rsid w:val="009402C8"/>
    <w:rsid w:val="00940501"/>
    <w:rsid w:val="009405A0"/>
    <w:rsid w:val="0094089F"/>
    <w:rsid w:val="00941008"/>
    <w:rsid w:val="00941289"/>
    <w:rsid w:val="0094167A"/>
    <w:rsid w:val="00942134"/>
    <w:rsid w:val="00942208"/>
    <w:rsid w:val="00942539"/>
    <w:rsid w:val="00942613"/>
    <w:rsid w:val="009427EC"/>
    <w:rsid w:val="0094285C"/>
    <w:rsid w:val="00943B81"/>
    <w:rsid w:val="00943C37"/>
    <w:rsid w:val="00943EBD"/>
    <w:rsid w:val="0094463B"/>
    <w:rsid w:val="00944D6E"/>
    <w:rsid w:val="00945B8E"/>
    <w:rsid w:val="00945F4A"/>
    <w:rsid w:val="00946223"/>
    <w:rsid w:val="00946427"/>
    <w:rsid w:val="009464C1"/>
    <w:rsid w:val="009465CB"/>
    <w:rsid w:val="00946616"/>
    <w:rsid w:val="009467EF"/>
    <w:rsid w:val="0094742B"/>
    <w:rsid w:val="0095002D"/>
    <w:rsid w:val="009502B2"/>
    <w:rsid w:val="009508DD"/>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AFC"/>
    <w:rsid w:val="00954F8F"/>
    <w:rsid w:val="009554D9"/>
    <w:rsid w:val="00955664"/>
    <w:rsid w:val="00956085"/>
    <w:rsid w:val="00956208"/>
    <w:rsid w:val="00956245"/>
    <w:rsid w:val="009562E5"/>
    <w:rsid w:val="00956363"/>
    <w:rsid w:val="0095755A"/>
    <w:rsid w:val="009575BD"/>
    <w:rsid w:val="00957A53"/>
    <w:rsid w:val="00957CA2"/>
    <w:rsid w:val="00957FE3"/>
    <w:rsid w:val="009608A8"/>
    <w:rsid w:val="00960CF4"/>
    <w:rsid w:val="00960D4C"/>
    <w:rsid w:val="009623A5"/>
    <w:rsid w:val="00962C3F"/>
    <w:rsid w:val="00962F5B"/>
    <w:rsid w:val="00963728"/>
    <w:rsid w:val="00963C90"/>
    <w:rsid w:val="009642AD"/>
    <w:rsid w:val="0096488A"/>
    <w:rsid w:val="00964DF9"/>
    <w:rsid w:val="009653EA"/>
    <w:rsid w:val="009655A5"/>
    <w:rsid w:val="00965AB4"/>
    <w:rsid w:val="00965E33"/>
    <w:rsid w:val="00966291"/>
    <w:rsid w:val="0096699B"/>
    <w:rsid w:val="00970161"/>
    <w:rsid w:val="0097074E"/>
    <w:rsid w:val="00970AA2"/>
    <w:rsid w:val="00970C9D"/>
    <w:rsid w:val="00970CC0"/>
    <w:rsid w:val="00970F34"/>
    <w:rsid w:val="00971335"/>
    <w:rsid w:val="00971B84"/>
    <w:rsid w:val="009721AB"/>
    <w:rsid w:val="00972BE0"/>
    <w:rsid w:val="0097459A"/>
    <w:rsid w:val="009747C8"/>
    <w:rsid w:val="00974EAA"/>
    <w:rsid w:val="009759B0"/>
    <w:rsid w:val="00976531"/>
    <w:rsid w:val="00976918"/>
    <w:rsid w:val="00977ADD"/>
    <w:rsid w:val="00977D92"/>
    <w:rsid w:val="00977EF4"/>
    <w:rsid w:val="00977F1F"/>
    <w:rsid w:val="00980316"/>
    <w:rsid w:val="00980548"/>
    <w:rsid w:val="0098061A"/>
    <w:rsid w:val="00981387"/>
    <w:rsid w:val="00981457"/>
    <w:rsid w:val="0098178C"/>
    <w:rsid w:val="00981959"/>
    <w:rsid w:val="009819B2"/>
    <w:rsid w:val="00981DDE"/>
    <w:rsid w:val="0098210F"/>
    <w:rsid w:val="00982575"/>
    <w:rsid w:val="00982D8E"/>
    <w:rsid w:val="00983097"/>
    <w:rsid w:val="0098350E"/>
    <w:rsid w:val="00983888"/>
    <w:rsid w:val="009838C1"/>
    <w:rsid w:val="00983CC9"/>
    <w:rsid w:val="00983DCE"/>
    <w:rsid w:val="0098449F"/>
    <w:rsid w:val="009844D1"/>
    <w:rsid w:val="0098496A"/>
    <w:rsid w:val="00984E0C"/>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3FE"/>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97A02"/>
    <w:rsid w:val="00997FA9"/>
    <w:rsid w:val="009A0375"/>
    <w:rsid w:val="009A0411"/>
    <w:rsid w:val="009A05F5"/>
    <w:rsid w:val="009A0A2E"/>
    <w:rsid w:val="009A0F7D"/>
    <w:rsid w:val="009A112A"/>
    <w:rsid w:val="009A12C9"/>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828"/>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A6"/>
    <w:rsid w:val="009B70FF"/>
    <w:rsid w:val="009B761D"/>
    <w:rsid w:val="009B7B4D"/>
    <w:rsid w:val="009B7BB0"/>
    <w:rsid w:val="009C024D"/>
    <w:rsid w:val="009C036D"/>
    <w:rsid w:val="009C0B04"/>
    <w:rsid w:val="009C0E3D"/>
    <w:rsid w:val="009C129E"/>
    <w:rsid w:val="009C12B5"/>
    <w:rsid w:val="009C1DF7"/>
    <w:rsid w:val="009C1E19"/>
    <w:rsid w:val="009C22F3"/>
    <w:rsid w:val="009C2449"/>
    <w:rsid w:val="009C33DA"/>
    <w:rsid w:val="009C3B5E"/>
    <w:rsid w:val="009C3EB9"/>
    <w:rsid w:val="009C409B"/>
    <w:rsid w:val="009C4823"/>
    <w:rsid w:val="009C48D6"/>
    <w:rsid w:val="009C4CC2"/>
    <w:rsid w:val="009C5B41"/>
    <w:rsid w:val="009C5BC9"/>
    <w:rsid w:val="009C5D62"/>
    <w:rsid w:val="009C6115"/>
    <w:rsid w:val="009C6B20"/>
    <w:rsid w:val="009C7109"/>
    <w:rsid w:val="009C73A6"/>
    <w:rsid w:val="009C7910"/>
    <w:rsid w:val="009C7CBD"/>
    <w:rsid w:val="009C7E10"/>
    <w:rsid w:val="009C7F92"/>
    <w:rsid w:val="009D03DC"/>
    <w:rsid w:val="009D07CB"/>
    <w:rsid w:val="009D0C74"/>
    <w:rsid w:val="009D0CF5"/>
    <w:rsid w:val="009D0D06"/>
    <w:rsid w:val="009D0E03"/>
    <w:rsid w:val="009D134D"/>
    <w:rsid w:val="009D2576"/>
    <w:rsid w:val="009D28DB"/>
    <w:rsid w:val="009D29E5"/>
    <w:rsid w:val="009D2C7F"/>
    <w:rsid w:val="009D2E02"/>
    <w:rsid w:val="009D3878"/>
    <w:rsid w:val="009D39DF"/>
    <w:rsid w:val="009D3FEA"/>
    <w:rsid w:val="009D45C4"/>
    <w:rsid w:val="009D62F2"/>
    <w:rsid w:val="009D681A"/>
    <w:rsid w:val="009D684A"/>
    <w:rsid w:val="009D6C8D"/>
    <w:rsid w:val="009D7872"/>
    <w:rsid w:val="009D79B9"/>
    <w:rsid w:val="009D7A6C"/>
    <w:rsid w:val="009D7AC9"/>
    <w:rsid w:val="009D7BEB"/>
    <w:rsid w:val="009D7C16"/>
    <w:rsid w:val="009D7DB3"/>
    <w:rsid w:val="009D7E0C"/>
    <w:rsid w:val="009E0C70"/>
    <w:rsid w:val="009E13DD"/>
    <w:rsid w:val="009E17D8"/>
    <w:rsid w:val="009E1943"/>
    <w:rsid w:val="009E1FED"/>
    <w:rsid w:val="009E2672"/>
    <w:rsid w:val="009E26F7"/>
    <w:rsid w:val="009E2970"/>
    <w:rsid w:val="009E2DD4"/>
    <w:rsid w:val="009E2E4A"/>
    <w:rsid w:val="009E345D"/>
    <w:rsid w:val="009E3ED6"/>
    <w:rsid w:val="009E49DA"/>
    <w:rsid w:val="009E5478"/>
    <w:rsid w:val="009E5635"/>
    <w:rsid w:val="009E5905"/>
    <w:rsid w:val="009E651A"/>
    <w:rsid w:val="009E6705"/>
    <w:rsid w:val="009E687A"/>
    <w:rsid w:val="009E68D3"/>
    <w:rsid w:val="009E6A9A"/>
    <w:rsid w:val="009E73FB"/>
    <w:rsid w:val="009E75C1"/>
    <w:rsid w:val="009E7975"/>
    <w:rsid w:val="009F016A"/>
    <w:rsid w:val="009F0B49"/>
    <w:rsid w:val="009F0C40"/>
    <w:rsid w:val="009F1725"/>
    <w:rsid w:val="009F19D0"/>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070"/>
    <w:rsid w:val="009F73BD"/>
    <w:rsid w:val="009F7656"/>
    <w:rsid w:val="009F775F"/>
    <w:rsid w:val="009F7ACB"/>
    <w:rsid w:val="00A007BD"/>
    <w:rsid w:val="00A0154F"/>
    <w:rsid w:val="00A017AE"/>
    <w:rsid w:val="00A0215C"/>
    <w:rsid w:val="00A0283D"/>
    <w:rsid w:val="00A03845"/>
    <w:rsid w:val="00A046BB"/>
    <w:rsid w:val="00A048E4"/>
    <w:rsid w:val="00A0539D"/>
    <w:rsid w:val="00A053C0"/>
    <w:rsid w:val="00A05C19"/>
    <w:rsid w:val="00A06750"/>
    <w:rsid w:val="00A07336"/>
    <w:rsid w:val="00A0783F"/>
    <w:rsid w:val="00A07C4B"/>
    <w:rsid w:val="00A101FF"/>
    <w:rsid w:val="00A10378"/>
    <w:rsid w:val="00A10593"/>
    <w:rsid w:val="00A10F7F"/>
    <w:rsid w:val="00A110D3"/>
    <w:rsid w:val="00A11141"/>
    <w:rsid w:val="00A114EC"/>
    <w:rsid w:val="00A11AC0"/>
    <w:rsid w:val="00A11D82"/>
    <w:rsid w:val="00A12064"/>
    <w:rsid w:val="00A1210A"/>
    <w:rsid w:val="00A128DA"/>
    <w:rsid w:val="00A12B1C"/>
    <w:rsid w:val="00A13073"/>
    <w:rsid w:val="00A131C0"/>
    <w:rsid w:val="00A13EDA"/>
    <w:rsid w:val="00A14946"/>
    <w:rsid w:val="00A14D77"/>
    <w:rsid w:val="00A14E70"/>
    <w:rsid w:val="00A153B7"/>
    <w:rsid w:val="00A153E5"/>
    <w:rsid w:val="00A1551F"/>
    <w:rsid w:val="00A15B05"/>
    <w:rsid w:val="00A16305"/>
    <w:rsid w:val="00A168FD"/>
    <w:rsid w:val="00A16BBA"/>
    <w:rsid w:val="00A16D42"/>
    <w:rsid w:val="00A173CD"/>
    <w:rsid w:val="00A175EA"/>
    <w:rsid w:val="00A178B7"/>
    <w:rsid w:val="00A17AC0"/>
    <w:rsid w:val="00A17DEF"/>
    <w:rsid w:val="00A20030"/>
    <w:rsid w:val="00A206E4"/>
    <w:rsid w:val="00A20B92"/>
    <w:rsid w:val="00A20C83"/>
    <w:rsid w:val="00A2107E"/>
    <w:rsid w:val="00A215CC"/>
    <w:rsid w:val="00A22544"/>
    <w:rsid w:val="00A226B0"/>
    <w:rsid w:val="00A2360E"/>
    <w:rsid w:val="00A23AA1"/>
    <w:rsid w:val="00A23F1E"/>
    <w:rsid w:val="00A242A9"/>
    <w:rsid w:val="00A246FD"/>
    <w:rsid w:val="00A25083"/>
    <w:rsid w:val="00A2553E"/>
    <w:rsid w:val="00A25D63"/>
    <w:rsid w:val="00A25ED6"/>
    <w:rsid w:val="00A26316"/>
    <w:rsid w:val="00A2726C"/>
    <w:rsid w:val="00A27475"/>
    <w:rsid w:val="00A2759A"/>
    <w:rsid w:val="00A2759C"/>
    <w:rsid w:val="00A304A3"/>
    <w:rsid w:val="00A30AF6"/>
    <w:rsid w:val="00A31376"/>
    <w:rsid w:val="00A31C95"/>
    <w:rsid w:val="00A326C7"/>
    <w:rsid w:val="00A32BDC"/>
    <w:rsid w:val="00A32D32"/>
    <w:rsid w:val="00A33608"/>
    <w:rsid w:val="00A34349"/>
    <w:rsid w:val="00A3449D"/>
    <w:rsid w:val="00A34A7E"/>
    <w:rsid w:val="00A35984"/>
    <w:rsid w:val="00A35BCF"/>
    <w:rsid w:val="00A35E5C"/>
    <w:rsid w:val="00A35F70"/>
    <w:rsid w:val="00A361BE"/>
    <w:rsid w:val="00A36257"/>
    <w:rsid w:val="00A36690"/>
    <w:rsid w:val="00A36D6B"/>
    <w:rsid w:val="00A36E91"/>
    <w:rsid w:val="00A36FB1"/>
    <w:rsid w:val="00A37006"/>
    <w:rsid w:val="00A37559"/>
    <w:rsid w:val="00A4049C"/>
    <w:rsid w:val="00A40539"/>
    <w:rsid w:val="00A40C9A"/>
    <w:rsid w:val="00A4161C"/>
    <w:rsid w:val="00A417EB"/>
    <w:rsid w:val="00A41A66"/>
    <w:rsid w:val="00A42172"/>
    <w:rsid w:val="00A42CA6"/>
    <w:rsid w:val="00A42E8C"/>
    <w:rsid w:val="00A43798"/>
    <w:rsid w:val="00A43AB2"/>
    <w:rsid w:val="00A43CE0"/>
    <w:rsid w:val="00A43F16"/>
    <w:rsid w:val="00A4440E"/>
    <w:rsid w:val="00A4470D"/>
    <w:rsid w:val="00A44726"/>
    <w:rsid w:val="00A4495E"/>
    <w:rsid w:val="00A44B54"/>
    <w:rsid w:val="00A44E2A"/>
    <w:rsid w:val="00A45192"/>
    <w:rsid w:val="00A4527E"/>
    <w:rsid w:val="00A465B5"/>
    <w:rsid w:val="00A465BE"/>
    <w:rsid w:val="00A46990"/>
    <w:rsid w:val="00A47235"/>
    <w:rsid w:val="00A47540"/>
    <w:rsid w:val="00A477FB"/>
    <w:rsid w:val="00A47BA2"/>
    <w:rsid w:val="00A50EF9"/>
    <w:rsid w:val="00A51D31"/>
    <w:rsid w:val="00A5271D"/>
    <w:rsid w:val="00A52E77"/>
    <w:rsid w:val="00A52EA7"/>
    <w:rsid w:val="00A537D7"/>
    <w:rsid w:val="00A537F8"/>
    <w:rsid w:val="00A53A90"/>
    <w:rsid w:val="00A544E1"/>
    <w:rsid w:val="00A5477A"/>
    <w:rsid w:val="00A54838"/>
    <w:rsid w:val="00A54873"/>
    <w:rsid w:val="00A54AA3"/>
    <w:rsid w:val="00A54D25"/>
    <w:rsid w:val="00A54D91"/>
    <w:rsid w:val="00A54E38"/>
    <w:rsid w:val="00A55173"/>
    <w:rsid w:val="00A55A37"/>
    <w:rsid w:val="00A55C6C"/>
    <w:rsid w:val="00A569B7"/>
    <w:rsid w:val="00A56C3F"/>
    <w:rsid w:val="00A56EFE"/>
    <w:rsid w:val="00A5706D"/>
    <w:rsid w:val="00A573E5"/>
    <w:rsid w:val="00A5749E"/>
    <w:rsid w:val="00A57554"/>
    <w:rsid w:val="00A57B52"/>
    <w:rsid w:val="00A57FFD"/>
    <w:rsid w:val="00A60644"/>
    <w:rsid w:val="00A60996"/>
    <w:rsid w:val="00A60EEF"/>
    <w:rsid w:val="00A617D2"/>
    <w:rsid w:val="00A61DF2"/>
    <w:rsid w:val="00A62C75"/>
    <w:rsid w:val="00A62FDA"/>
    <w:rsid w:val="00A63847"/>
    <w:rsid w:val="00A63BBD"/>
    <w:rsid w:val="00A63DC6"/>
    <w:rsid w:val="00A643AE"/>
    <w:rsid w:val="00A65514"/>
    <w:rsid w:val="00A656D5"/>
    <w:rsid w:val="00A65C42"/>
    <w:rsid w:val="00A65CCD"/>
    <w:rsid w:val="00A665C9"/>
    <w:rsid w:val="00A6662F"/>
    <w:rsid w:val="00A6713D"/>
    <w:rsid w:val="00A67683"/>
    <w:rsid w:val="00A67AA6"/>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5FBA"/>
    <w:rsid w:val="00A76336"/>
    <w:rsid w:val="00A7691C"/>
    <w:rsid w:val="00A76C42"/>
    <w:rsid w:val="00A779D6"/>
    <w:rsid w:val="00A77E76"/>
    <w:rsid w:val="00A8038A"/>
    <w:rsid w:val="00A8046B"/>
    <w:rsid w:val="00A806A6"/>
    <w:rsid w:val="00A80C64"/>
    <w:rsid w:val="00A80D4B"/>
    <w:rsid w:val="00A80D69"/>
    <w:rsid w:val="00A81378"/>
    <w:rsid w:val="00A81749"/>
    <w:rsid w:val="00A81A75"/>
    <w:rsid w:val="00A81FAF"/>
    <w:rsid w:val="00A82D81"/>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D46"/>
    <w:rsid w:val="00A90FA3"/>
    <w:rsid w:val="00A91557"/>
    <w:rsid w:val="00A91A45"/>
    <w:rsid w:val="00A91C7C"/>
    <w:rsid w:val="00A91F18"/>
    <w:rsid w:val="00A924D9"/>
    <w:rsid w:val="00A9282E"/>
    <w:rsid w:val="00A932CF"/>
    <w:rsid w:val="00A93485"/>
    <w:rsid w:val="00A936C6"/>
    <w:rsid w:val="00A936F6"/>
    <w:rsid w:val="00A93C19"/>
    <w:rsid w:val="00A940B9"/>
    <w:rsid w:val="00A942E9"/>
    <w:rsid w:val="00A95579"/>
    <w:rsid w:val="00A95900"/>
    <w:rsid w:val="00A95E8E"/>
    <w:rsid w:val="00A9693C"/>
    <w:rsid w:val="00A97F81"/>
    <w:rsid w:val="00AA0346"/>
    <w:rsid w:val="00AA0EDC"/>
    <w:rsid w:val="00AA1929"/>
    <w:rsid w:val="00AA1985"/>
    <w:rsid w:val="00AA2013"/>
    <w:rsid w:val="00AA2265"/>
    <w:rsid w:val="00AA2D5C"/>
    <w:rsid w:val="00AA39F3"/>
    <w:rsid w:val="00AA4079"/>
    <w:rsid w:val="00AA40C8"/>
    <w:rsid w:val="00AA40CC"/>
    <w:rsid w:val="00AA4720"/>
    <w:rsid w:val="00AA5052"/>
    <w:rsid w:val="00AA52AE"/>
    <w:rsid w:val="00AA54B6"/>
    <w:rsid w:val="00AA5972"/>
    <w:rsid w:val="00AA60B6"/>
    <w:rsid w:val="00AA63BE"/>
    <w:rsid w:val="00AA63DE"/>
    <w:rsid w:val="00AA6575"/>
    <w:rsid w:val="00AA694E"/>
    <w:rsid w:val="00AA725C"/>
    <w:rsid w:val="00AA727B"/>
    <w:rsid w:val="00AA74E9"/>
    <w:rsid w:val="00AA7678"/>
    <w:rsid w:val="00AB04E0"/>
    <w:rsid w:val="00AB09C2"/>
    <w:rsid w:val="00AB0F65"/>
    <w:rsid w:val="00AB1A7F"/>
    <w:rsid w:val="00AB1BDD"/>
    <w:rsid w:val="00AB1CBF"/>
    <w:rsid w:val="00AB27A7"/>
    <w:rsid w:val="00AB2B63"/>
    <w:rsid w:val="00AB304F"/>
    <w:rsid w:val="00AB3505"/>
    <w:rsid w:val="00AB35A6"/>
    <w:rsid w:val="00AB383C"/>
    <w:rsid w:val="00AB3A15"/>
    <w:rsid w:val="00AB3F45"/>
    <w:rsid w:val="00AB4704"/>
    <w:rsid w:val="00AB49A6"/>
    <w:rsid w:val="00AB4C44"/>
    <w:rsid w:val="00AB59E3"/>
    <w:rsid w:val="00AB5BD6"/>
    <w:rsid w:val="00AB5D70"/>
    <w:rsid w:val="00AB5E4A"/>
    <w:rsid w:val="00AB5FEF"/>
    <w:rsid w:val="00AB6779"/>
    <w:rsid w:val="00AB6830"/>
    <w:rsid w:val="00AB6915"/>
    <w:rsid w:val="00AB6FE2"/>
    <w:rsid w:val="00AB709C"/>
    <w:rsid w:val="00AB72EA"/>
    <w:rsid w:val="00AB774C"/>
    <w:rsid w:val="00AC019F"/>
    <w:rsid w:val="00AC04D8"/>
    <w:rsid w:val="00AC0515"/>
    <w:rsid w:val="00AC0C2F"/>
    <w:rsid w:val="00AC10DD"/>
    <w:rsid w:val="00AC113B"/>
    <w:rsid w:val="00AC1547"/>
    <w:rsid w:val="00AC161A"/>
    <w:rsid w:val="00AC1720"/>
    <w:rsid w:val="00AC185F"/>
    <w:rsid w:val="00AC1DC6"/>
    <w:rsid w:val="00AC2363"/>
    <w:rsid w:val="00AC238C"/>
    <w:rsid w:val="00AC27CF"/>
    <w:rsid w:val="00AC32A3"/>
    <w:rsid w:val="00AC452F"/>
    <w:rsid w:val="00AC4D72"/>
    <w:rsid w:val="00AC525C"/>
    <w:rsid w:val="00AC5E40"/>
    <w:rsid w:val="00AC601B"/>
    <w:rsid w:val="00AC6B54"/>
    <w:rsid w:val="00AC6EB5"/>
    <w:rsid w:val="00AD02BB"/>
    <w:rsid w:val="00AD0DEA"/>
    <w:rsid w:val="00AD1E7B"/>
    <w:rsid w:val="00AD3C8C"/>
    <w:rsid w:val="00AD4084"/>
    <w:rsid w:val="00AD417D"/>
    <w:rsid w:val="00AD4A36"/>
    <w:rsid w:val="00AD4F53"/>
    <w:rsid w:val="00AD5324"/>
    <w:rsid w:val="00AD583D"/>
    <w:rsid w:val="00AD58E2"/>
    <w:rsid w:val="00AD58E3"/>
    <w:rsid w:val="00AD6244"/>
    <w:rsid w:val="00AD65AA"/>
    <w:rsid w:val="00AD65D8"/>
    <w:rsid w:val="00AD663D"/>
    <w:rsid w:val="00AD710F"/>
    <w:rsid w:val="00AD7B49"/>
    <w:rsid w:val="00AD7D21"/>
    <w:rsid w:val="00AD7DD9"/>
    <w:rsid w:val="00AE0042"/>
    <w:rsid w:val="00AE04AF"/>
    <w:rsid w:val="00AE1C3F"/>
    <w:rsid w:val="00AE1F6A"/>
    <w:rsid w:val="00AE2781"/>
    <w:rsid w:val="00AE27DC"/>
    <w:rsid w:val="00AE28A2"/>
    <w:rsid w:val="00AE29E8"/>
    <w:rsid w:val="00AE2E2F"/>
    <w:rsid w:val="00AE37BD"/>
    <w:rsid w:val="00AE3DA0"/>
    <w:rsid w:val="00AE40BC"/>
    <w:rsid w:val="00AE422D"/>
    <w:rsid w:val="00AE4B86"/>
    <w:rsid w:val="00AE4D4F"/>
    <w:rsid w:val="00AE5E80"/>
    <w:rsid w:val="00AE5E91"/>
    <w:rsid w:val="00AE6223"/>
    <w:rsid w:val="00AE663C"/>
    <w:rsid w:val="00AE6979"/>
    <w:rsid w:val="00AE6D05"/>
    <w:rsid w:val="00AE7665"/>
    <w:rsid w:val="00AE78EF"/>
    <w:rsid w:val="00AF0119"/>
    <w:rsid w:val="00AF04BE"/>
    <w:rsid w:val="00AF07AE"/>
    <w:rsid w:val="00AF0EF3"/>
    <w:rsid w:val="00AF1150"/>
    <w:rsid w:val="00AF20C0"/>
    <w:rsid w:val="00AF251D"/>
    <w:rsid w:val="00AF2B91"/>
    <w:rsid w:val="00AF2D3C"/>
    <w:rsid w:val="00AF33EC"/>
    <w:rsid w:val="00AF3DE8"/>
    <w:rsid w:val="00AF3DEC"/>
    <w:rsid w:val="00AF3DF0"/>
    <w:rsid w:val="00AF4399"/>
    <w:rsid w:val="00AF4C07"/>
    <w:rsid w:val="00AF50CC"/>
    <w:rsid w:val="00AF58BE"/>
    <w:rsid w:val="00AF59DB"/>
    <w:rsid w:val="00AF6D76"/>
    <w:rsid w:val="00AF6F1D"/>
    <w:rsid w:val="00AF764A"/>
    <w:rsid w:val="00AF7B20"/>
    <w:rsid w:val="00B00A2A"/>
    <w:rsid w:val="00B00AF6"/>
    <w:rsid w:val="00B00C04"/>
    <w:rsid w:val="00B011BB"/>
    <w:rsid w:val="00B011EB"/>
    <w:rsid w:val="00B018BD"/>
    <w:rsid w:val="00B02246"/>
    <w:rsid w:val="00B022FC"/>
    <w:rsid w:val="00B02F2A"/>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1007F"/>
    <w:rsid w:val="00B1009D"/>
    <w:rsid w:val="00B104B9"/>
    <w:rsid w:val="00B10F57"/>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0F32"/>
    <w:rsid w:val="00B2102B"/>
    <w:rsid w:val="00B21B6F"/>
    <w:rsid w:val="00B221AB"/>
    <w:rsid w:val="00B225A5"/>
    <w:rsid w:val="00B229A4"/>
    <w:rsid w:val="00B22A32"/>
    <w:rsid w:val="00B22B2A"/>
    <w:rsid w:val="00B22E3D"/>
    <w:rsid w:val="00B238D1"/>
    <w:rsid w:val="00B23F02"/>
    <w:rsid w:val="00B249C6"/>
    <w:rsid w:val="00B24B2C"/>
    <w:rsid w:val="00B2516C"/>
    <w:rsid w:val="00B25AB0"/>
    <w:rsid w:val="00B25F12"/>
    <w:rsid w:val="00B261C2"/>
    <w:rsid w:val="00B2640C"/>
    <w:rsid w:val="00B26824"/>
    <w:rsid w:val="00B26AA1"/>
    <w:rsid w:val="00B26BE0"/>
    <w:rsid w:val="00B27467"/>
    <w:rsid w:val="00B27646"/>
    <w:rsid w:val="00B27BDF"/>
    <w:rsid w:val="00B30022"/>
    <w:rsid w:val="00B3025A"/>
    <w:rsid w:val="00B30293"/>
    <w:rsid w:val="00B305CC"/>
    <w:rsid w:val="00B30979"/>
    <w:rsid w:val="00B30AE8"/>
    <w:rsid w:val="00B30B84"/>
    <w:rsid w:val="00B311C0"/>
    <w:rsid w:val="00B311DC"/>
    <w:rsid w:val="00B316B4"/>
    <w:rsid w:val="00B31812"/>
    <w:rsid w:val="00B31E84"/>
    <w:rsid w:val="00B3212A"/>
    <w:rsid w:val="00B321B7"/>
    <w:rsid w:val="00B323FC"/>
    <w:rsid w:val="00B32B61"/>
    <w:rsid w:val="00B33076"/>
    <w:rsid w:val="00B33217"/>
    <w:rsid w:val="00B33A3D"/>
    <w:rsid w:val="00B3428D"/>
    <w:rsid w:val="00B344D4"/>
    <w:rsid w:val="00B34E29"/>
    <w:rsid w:val="00B350F7"/>
    <w:rsid w:val="00B351B6"/>
    <w:rsid w:val="00B352D2"/>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2CA2"/>
    <w:rsid w:val="00B43F1E"/>
    <w:rsid w:val="00B44462"/>
    <w:rsid w:val="00B447FB"/>
    <w:rsid w:val="00B44C23"/>
    <w:rsid w:val="00B45077"/>
    <w:rsid w:val="00B454D2"/>
    <w:rsid w:val="00B459F1"/>
    <w:rsid w:val="00B466A0"/>
    <w:rsid w:val="00B46E1B"/>
    <w:rsid w:val="00B471AA"/>
    <w:rsid w:val="00B474E4"/>
    <w:rsid w:val="00B479EB"/>
    <w:rsid w:val="00B504AA"/>
    <w:rsid w:val="00B50F59"/>
    <w:rsid w:val="00B50FFF"/>
    <w:rsid w:val="00B519DE"/>
    <w:rsid w:val="00B51A16"/>
    <w:rsid w:val="00B51DDD"/>
    <w:rsid w:val="00B51F15"/>
    <w:rsid w:val="00B53182"/>
    <w:rsid w:val="00B53432"/>
    <w:rsid w:val="00B53DDA"/>
    <w:rsid w:val="00B543EF"/>
    <w:rsid w:val="00B549B6"/>
    <w:rsid w:val="00B556FB"/>
    <w:rsid w:val="00B56256"/>
    <w:rsid w:val="00B562A7"/>
    <w:rsid w:val="00B5641B"/>
    <w:rsid w:val="00B56CA5"/>
    <w:rsid w:val="00B56FC8"/>
    <w:rsid w:val="00B57CAF"/>
    <w:rsid w:val="00B60AE7"/>
    <w:rsid w:val="00B60F87"/>
    <w:rsid w:val="00B611CE"/>
    <w:rsid w:val="00B614AD"/>
    <w:rsid w:val="00B61872"/>
    <w:rsid w:val="00B619D6"/>
    <w:rsid w:val="00B62A95"/>
    <w:rsid w:val="00B6303E"/>
    <w:rsid w:val="00B639DE"/>
    <w:rsid w:val="00B64159"/>
    <w:rsid w:val="00B64441"/>
    <w:rsid w:val="00B64902"/>
    <w:rsid w:val="00B64B3F"/>
    <w:rsid w:val="00B6528D"/>
    <w:rsid w:val="00B652C4"/>
    <w:rsid w:val="00B6554F"/>
    <w:rsid w:val="00B65705"/>
    <w:rsid w:val="00B659BA"/>
    <w:rsid w:val="00B65E5C"/>
    <w:rsid w:val="00B65FE4"/>
    <w:rsid w:val="00B66262"/>
    <w:rsid w:val="00B664A0"/>
    <w:rsid w:val="00B6754E"/>
    <w:rsid w:val="00B7073D"/>
    <w:rsid w:val="00B70EF6"/>
    <w:rsid w:val="00B7119D"/>
    <w:rsid w:val="00B713A9"/>
    <w:rsid w:val="00B71886"/>
    <w:rsid w:val="00B734B7"/>
    <w:rsid w:val="00B73517"/>
    <w:rsid w:val="00B73747"/>
    <w:rsid w:val="00B73A0E"/>
    <w:rsid w:val="00B73AA8"/>
    <w:rsid w:val="00B73EF4"/>
    <w:rsid w:val="00B73F30"/>
    <w:rsid w:val="00B74204"/>
    <w:rsid w:val="00B7495F"/>
    <w:rsid w:val="00B749D5"/>
    <w:rsid w:val="00B749F5"/>
    <w:rsid w:val="00B74DAA"/>
    <w:rsid w:val="00B75A38"/>
    <w:rsid w:val="00B76888"/>
    <w:rsid w:val="00B768A9"/>
    <w:rsid w:val="00B768CB"/>
    <w:rsid w:val="00B76C25"/>
    <w:rsid w:val="00B7742D"/>
    <w:rsid w:val="00B775AA"/>
    <w:rsid w:val="00B806F3"/>
    <w:rsid w:val="00B80D9C"/>
    <w:rsid w:val="00B81521"/>
    <w:rsid w:val="00B81855"/>
    <w:rsid w:val="00B81B31"/>
    <w:rsid w:val="00B81DA6"/>
    <w:rsid w:val="00B82150"/>
    <w:rsid w:val="00B82655"/>
    <w:rsid w:val="00B82F2C"/>
    <w:rsid w:val="00B83219"/>
    <w:rsid w:val="00B83E9D"/>
    <w:rsid w:val="00B846ED"/>
    <w:rsid w:val="00B8494B"/>
    <w:rsid w:val="00B84FA0"/>
    <w:rsid w:val="00B85001"/>
    <w:rsid w:val="00B8591C"/>
    <w:rsid w:val="00B85C2F"/>
    <w:rsid w:val="00B8658A"/>
    <w:rsid w:val="00B865DE"/>
    <w:rsid w:val="00B8660B"/>
    <w:rsid w:val="00B8779A"/>
    <w:rsid w:val="00B8779F"/>
    <w:rsid w:val="00B87FBC"/>
    <w:rsid w:val="00B90945"/>
    <w:rsid w:val="00B90970"/>
    <w:rsid w:val="00B90DD3"/>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858"/>
    <w:rsid w:val="00B94A9B"/>
    <w:rsid w:val="00B94C5A"/>
    <w:rsid w:val="00B950B0"/>
    <w:rsid w:val="00B957BE"/>
    <w:rsid w:val="00B95A11"/>
    <w:rsid w:val="00B960A1"/>
    <w:rsid w:val="00B967FA"/>
    <w:rsid w:val="00B968AC"/>
    <w:rsid w:val="00B96B53"/>
    <w:rsid w:val="00B96FC9"/>
    <w:rsid w:val="00B97428"/>
    <w:rsid w:val="00B97DEE"/>
    <w:rsid w:val="00BA0684"/>
    <w:rsid w:val="00BA0CBF"/>
    <w:rsid w:val="00BA0D63"/>
    <w:rsid w:val="00BA11AF"/>
    <w:rsid w:val="00BA1287"/>
    <w:rsid w:val="00BA189B"/>
    <w:rsid w:val="00BA1D65"/>
    <w:rsid w:val="00BA225D"/>
    <w:rsid w:val="00BA28EF"/>
    <w:rsid w:val="00BA30F8"/>
    <w:rsid w:val="00BA33B8"/>
    <w:rsid w:val="00BA36D9"/>
    <w:rsid w:val="00BA3A3B"/>
    <w:rsid w:val="00BA4AD2"/>
    <w:rsid w:val="00BA51E2"/>
    <w:rsid w:val="00BA5C8B"/>
    <w:rsid w:val="00BA63E9"/>
    <w:rsid w:val="00BA660F"/>
    <w:rsid w:val="00BA724E"/>
    <w:rsid w:val="00BA74E8"/>
    <w:rsid w:val="00BA7B8A"/>
    <w:rsid w:val="00BB03C6"/>
    <w:rsid w:val="00BB0686"/>
    <w:rsid w:val="00BB0C51"/>
    <w:rsid w:val="00BB113D"/>
    <w:rsid w:val="00BB160C"/>
    <w:rsid w:val="00BB1F8E"/>
    <w:rsid w:val="00BB2C38"/>
    <w:rsid w:val="00BB2F63"/>
    <w:rsid w:val="00BB31A5"/>
    <w:rsid w:val="00BB358C"/>
    <w:rsid w:val="00BB35C9"/>
    <w:rsid w:val="00BB35D5"/>
    <w:rsid w:val="00BB3B54"/>
    <w:rsid w:val="00BB3BD2"/>
    <w:rsid w:val="00BB3C19"/>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94B"/>
    <w:rsid w:val="00BB7BE8"/>
    <w:rsid w:val="00BC0199"/>
    <w:rsid w:val="00BC17B7"/>
    <w:rsid w:val="00BC18A7"/>
    <w:rsid w:val="00BC198E"/>
    <w:rsid w:val="00BC1C57"/>
    <w:rsid w:val="00BC1E95"/>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6E9A"/>
    <w:rsid w:val="00BC73D0"/>
    <w:rsid w:val="00BC750F"/>
    <w:rsid w:val="00BC7EDB"/>
    <w:rsid w:val="00BD00D9"/>
    <w:rsid w:val="00BD02B2"/>
    <w:rsid w:val="00BD1232"/>
    <w:rsid w:val="00BD174D"/>
    <w:rsid w:val="00BD1899"/>
    <w:rsid w:val="00BD1924"/>
    <w:rsid w:val="00BD22FB"/>
    <w:rsid w:val="00BD249B"/>
    <w:rsid w:val="00BD3D4A"/>
    <w:rsid w:val="00BD42DF"/>
    <w:rsid w:val="00BD62AF"/>
    <w:rsid w:val="00BD62DF"/>
    <w:rsid w:val="00BD6313"/>
    <w:rsid w:val="00BD6492"/>
    <w:rsid w:val="00BD65A5"/>
    <w:rsid w:val="00BD67E5"/>
    <w:rsid w:val="00BD6AD0"/>
    <w:rsid w:val="00BD6C56"/>
    <w:rsid w:val="00BD789F"/>
    <w:rsid w:val="00BE04E3"/>
    <w:rsid w:val="00BE0925"/>
    <w:rsid w:val="00BE17A7"/>
    <w:rsid w:val="00BE31F0"/>
    <w:rsid w:val="00BE35CD"/>
    <w:rsid w:val="00BE3671"/>
    <w:rsid w:val="00BE38BD"/>
    <w:rsid w:val="00BE3E33"/>
    <w:rsid w:val="00BE3EDE"/>
    <w:rsid w:val="00BE46D0"/>
    <w:rsid w:val="00BE4E2A"/>
    <w:rsid w:val="00BE5285"/>
    <w:rsid w:val="00BE566A"/>
    <w:rsid w:val="00BE5982"/>
    <w:rsid w:val="00BE6F54"/>
    <w:rsid w:val="00BE734B"/>
    <w:rsid w:val="00BE754B"/>
    <w:rsid w:val="00BE7626"/>
    <w:rsid w:val="00BF0A59"/>
    <w:rsid w:val="00BF11EF"/>
    <w:rsid w:val="00BF12D6"/>
    <w:rsid w:val="00BF1327"/>
    <w:rsid w:val="00BF136D"/>
    <w:rsid w:val="00BF136E"/>
    <w:rsid w:val="00BF160B"/>
    <w:rsid w:val="00BF1FF6"/>
    <w:rsid w:val="00BF2847"/>
    <w:rsid w:val="00BF3683"/>
    <w:rsid w:val="00BF3B0A"/>
    <w:rsid w:val="00BF4670"/>
    <w:rsid w:val="00BF50AF"/>
    <w:rsid w:val="00BF5504"/>
    <w:rsid w:val="00BF56F9"/>
    <w:rsid w:val="00BF58E7"/>
    <w:rsid w:val="00BF5F9C"/>
    <w:rsid w:val="00BF684D"/>
    <w:rsid w:val="00BF6FB0"/>
    <w:rsid w:val="00BF6FDC"/>
    <w:rsid w:val="00BF751E"/>
    <w:rsid w:val="00BF7DD0"/>
    <w:rsid w:val="00BF7FD1"/>
    <w:rsid w:val="00C00C2D"/>
    <w:rsid w:val="00C00CF9"/>
    <w:rsid w:val="00C01092"/>
    <w:rsid w:val="00C01D7A"/>
    <w:rsid w:val="00C02174"/>
    <w:rsid w:val="00C026D0"/>
    <w:rsid w:val="00C02971"/>
    <w:rsid w:val="00C02AE8"/>
    <w:rsid w:val="00C02D0D"/>
    <w:rsid w:val="00C02EC3"/>
    <w:rsid w:val="00C02ED8"/>
    <w:rsid w:val="00C0321B"/>
    <w:rsid w:val="00C0329B"/>
    <w:rsid w:val="00C03D69"/>
    <w:rsid w:val="00C0405A"/>
    <w:rsid w:val="00C04480"/>
    <w:rsid w:val="00C044D7"/>
    <w:rsid w:val="00C0549F"/>
    <w:rsid w:val="00C057BD"/>
    <w:rsid w:val="00C058C8"/>
    <w:rsid w:val="00C05ED2"/>
    <w:rsid w:val="00C05EDF"/>
    <w:rsid w:val="00C06929"/>
    <w:rsid w:val="00C06C37"/>
    <w:rsid w:val="00C06E5F"/>
    <w:rsid w:val="00C07239"/>
    <w:rsid w:val="00C076F9"/>
    <w:rsid w:val="00C079F7"/>
    <w:rsid w:val="00C07D22"/>
    <w:rsid w:val="00C10D07"/>
    <w:rsid w:val="00C11899"/>
    <w:rsid w:val="00C11909"/>
    <w:rsid w:val="00C11B19"/>
    <w:rsid w:val="00C11FCF"/>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AD8"/>
    <w:rsid w:val="00C1675C"/>
    <w:rsid w:val="00C16A7D"/>
    <w:rsid w:val="00C16FAB"/>
    <w:rsid w:val="00C16FC9"/>
    <w:rsid w:val="00C17029"/>
    <w:rsid w:val="00C170EE"/>
    <w:rsid w:val="00C177C3"/>
    <w:rsid w:val="00C20010"/>
    <w:rsid w:val="00C203F6"/>
    <w:rsid w:val="00C208DD"/>
    <w:rsid w:val="00C20C46"/>
    <w:rsid w:val="00C21126"/>
    <w:rsid w:val="00C21156"/>
    <w:rsid w:val="00C214F3"/>
    <w:rsid w:val="00C224CC"/>
    <w:rsid w:val="00C22897"/>
    <w:rsid w:val="00C2295E"/>
    <w:rsid w:val="00C22AE7"/>
    <w:rsid w:val="00C23F21"/>
    <w:rsid w:val="00C240BA"/>
    <w:rsid w:val="00C24294"/>
    <w:rsid w:val="00C243AF"/>
    <w:rsid w:val="00C24D4A"/>
    <w:rsid w:val="00C2540D"/>
    <w:rsid w:val="00C256E5"/>
    <w:rsid w:val="00C25A90"/>
    <w:rsid w:val="00C25F72"/>
    <w:rsid w:val="00C2649D"/>
    <w:rsid w:val="00C2656B"/>
    <w:rsid w:val="00C266E3"/>
    <w:rsid w:val="00C26A02"/>
    <w:rsid w:val="00C26DBF"/>
    <w:rsid w:val="00C27278"/>
    <w:rsid w:val="00C273A0"/>
    <w:rsid w:val="00C275E0"/>
    <w:rsid w:val="00C27681"/>
    <w:rsid w:val="00C2770C"/>
    <w:rsid w:val="00C27766"/>
    <w:rsid w:val="00C2785F"/>
    <w:rsid w:val="00C304B2"/>
    <w:rsid w:val="00C30734"/>
    <w:rsid w:val="00C308AC"/>
    <w:rsid w:val="00C31710"/>
    <w:rsid w:val="00C31EC2"/>
    <w:rsid w:val="00C322ED"/>
    <w:rsid w:val="00C32671"/>
    <w:rsid w:val="00C32E72"/>
    <w:rsid w:val="00C33230"/>
    <w:rsid w:val="00C336C6"/>
    <w:rsid w:val="00C341E5"/>
    <w:rsid w:val="00C342A3"/>
    <w:rsid w:val="00C344F9"/>
    <w:rsid w:val="00C34519"/>
    <w:rsid w:val="00C34CF1"/>
    <w:rsid w:val="00C3523C"/>
    <w:rsid w:val="00C35A11"/>
    <w:rsid w:val="00C35A4F"/>
    <w:rsid w:val="00C36791"/>
    <w:rsid w:val="00C36E00"/>
    <w:rsid w:val="00C37077"/>
    <w:rsid w:val="00C37281"/>
    <w:rsid w:val="00C378DD"/>
    <w:rsid w:val="00C37E5C"/>
    <w:rsid w:val="00C37E91"/>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47B41"/>
    <w:rsid w:val="00C50294"/>
    <w:rsid w:val="00C503A9"/>
    <w:rsid w:val="00C5064D"/>
    <w:rsid w:val="00C50A9B"/>
    <w:rsid w:val="00C50C4E"/>
    <w:rsid w:val="00C5206D"/>
    <w:rsid w:val="00C52274"/>
    <w:rsid w:val="00C525F3"/>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1BB"/>
    <w:rsid w:val="00C6170B"/>
    <w:rsid w:val="00C61BA4"/>
    <w:rsid w:val="00C61CFF"/>
    <w:rsid w:val="00C61D05"/>
    <w:rsid w:val="00C62BFD"/>
    <w:rsid w:val="00C630A5"/>
    <w:rsid w:val="00C630C3"/>
    <w:rsid w:val="00C63BEC"/>
    <w:rsid w:val="00C643D1"/>
    <w:rsid w:val="00C64490"/>
    <w:rsid w:val="00C648C4"/>
    <w:rsid w:val="00C64A92"/>
    <w:rsid w:val="00C64CE0"/>
    <w:rsid w:val="00C64E91"/>
    <w:rsid w:val="00C6517A"/>
    <w:rsid w:val="00C65F29"/>
    <w:rsid w:val="00C6648E"/>
    <w:rsid w:val="00C66C81"/>
    <w:rsid w:val="00C673EE"/>
    <w:rsid w:val="00C6760E"/>
    <w:rsid w:val="00C677E8"/>
    <w:rsid w:val="00C6794B"/>
    <w:rsid w:val="00C7003F"/>
    <w:rsid w:val="00C7040A"/>
    <w:rsid w:val="00C70640"/>
    <w:rsid w:val="00C7106D"/>
    <w:rsid w:val="00C7143D"/>
    <w:rsid w:val="00C7199E"/>
    <w:rsid w:val="00C72688"/>
    <w:rsid w:val="00C72C28"/>
    <w:rsid w:val="00C730BA"/>
    <w:rsid w:val="00C733DD"/>
    <w:rsid w:val="00C7362D"/>
    <w:rsid w:val="00C73EBC"/>
    <w:rsid w:val="00C743E3"/>
    <w:rsid w:val="00C7471C"/>
    <w:rsid w:val="00C74814"/>
    <w:rsid w:val="00C74BC6"/>
    <w:rsid w:val="00C74F83"/>
    <w:rsid w:val="00C75292"/>
    <w:rsid w:val="00C7538D"/>
    <w:rsid w:val="00C7573D"/>
    <w:rsid w:val="00C75844"/>
    <w:rsid w:val="00C75C0E"/>
    <w:rsid w:val="00C75C77"/>
    <w:rsid w:val="00C75DC8"/>
    <w:rsid w:val="00C766C4"/>
    <w:rsid w:val="00C76873"/>
    <w:rsid w:val="00C7696E"/>
    <w:rsid w:val="00C76D6A"/>
    <w:rsid w:val="00C77867"/>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396"/>
    <w:rsid w:val="00C85981"/>
    <w:rsid w:val="00C85BBD"/>
    <w:rsid w:val="00C85F76"/>
    <w:rsid w:val="00C86213"/>
    <w:rsid w:val="00C8625A"/>
    <w:rsid w:val="00C86D30"/>
    <w:rsid w:val="00C86D55"/>
    <w:rsid w:val="00C86D76"/>
    <w:rsid w:val="00C872E4"/>
    <w:rsid w:val="00C875B2"/>
    <w:rsid w:val="00C87A72"/>
    <w:rsid w:val="00C87DC7"/>
    <w:rsid w:val="00C90043"/>
    <w:rsid w:val="00C91656"/>
    <w:rsid w:val="00C91924"/>
    <w:rsid w:val="00C91A46"/>
    <w:rsid w:val="00C91DA3"/>
    <w:rsid w:val="00C91F53"/>
    <w:rsid w:val="00C9295A"/>
    <w:rsid w:val="00C933BE"/>
    <w:rsid w:val="00C93696"/>
    <w:rsid w:val="00C941EC"/>
    <w:rsid w:val="00C9464E"/>
    <w:rsid w:val="00C9475D"/>
    <w:rsid w:val="00C953E6"/>
    <w:rsid w:val="00C957D1"/>
    <w:rsid w:val="00C95821"/>
    <w:rsid w:val="00C95C2A"/>
    <w:rsid w:val="00C95D2B"/>
    <w:rsid w:val="00C95E18"/>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355E"/>
    <w:rsid w:val="00CA409E"/>
    <w:rsid w:val="00CA4A02"/>
    <w:rsid w:val="00CA4AB8"/>
    <w:rsid w:val="00CA55C3"/>
    <w:rsid w:val="00CA56FB"/>
    <w:rsid w:val="00CA5DE6"/>
    <w:rsid w:val="00CA6394"/>
    <w:rsid w:val="00CA73E2"/>
    <w:rsid w:val="00CA784F"/>
    <w:rsid w:val="00CA7AC9"/>
    <w:rsid w:val="00CA7EB6"/>
    <w:rsid w:val="00CB022A"/>
    <w:rsid w:val="00CB07E3"/>
    <w:rsid w:val="00CB07EC"/>
    <w:rsid w:val="00CB0BAB"/>
    <w:rsid w:val="00CB0E00"/>
    <w:rsid w:val="00CB0FD3"/>
    <w:rsid w:val="00CB1165"/>
    <w:rsid w:val="00CB1B9E"/>
    <w:rsid w:val="00CB1E18"/>
    <w:rsid w:val="00CB1F77"/>
    <w:rsid w:val="00CB2015"/>
    <w:rsid w:val="00CB21A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50D"/>
    <w:rsid w:val="00CB6653"/>
    <w:rsid w:val="00CB6843"/>
    <w:rsid w:val="00CB6DAA"/>
    <w:rsid w:val="00CB6F21"/>
    <w:rsid w:val="00CB7ABC"/>
    <w:rsid w:val="00CB7AF4"/>
    <w:rsid w:val="00CB7CE4"/>
    <w:rsid w:val="00CB7FAF"/>
    <w:rsid w:val="00CC0286"/>
    <w:rsid w:val="00CC0405"/>
    <w:rsid w:val="00CC0492"/>
    <w:rsid w:val="00CC091C"/>
    <w:rsid w:val="00CC0F79"/>
    <w:rsid w:val="00CC1746"/>
    <w:rsid w:val="00CC1E77"/>
    <w:rsid w:val="00CC1E7C"/>
    <w:rsid w:val="00CC23DD"/>
    <w:rsid w:val="00CC241E"/>
    <w:rsid w:val="00CC2AF5"/>
    <w:rsid w:val="00CC3472"/>
    <w:rsid w:val="00CC349B"/>
    <w:rsid w:val="00CC382C"/>
    <w:rsid w:val="00CC3DE1"/>
    <w:rsid w:val="00CC3F7D"/>
    <w:rsid w:val="00CC48FA"/>
    <w:rsid w:val="00CC4E0A"/>
    <w:rsid w:val="00CC544C"/>
    <w:rsid w:val="00CC58EB"/>
    <w:rsid w:val="00CC5BF8"/>
    <w:rsid w:val="00CC6242"/>
    <w:rsid w:val="00CC698C"/>
    <w:rsid w:val="00CC69AF"/>
    <w:rsid w:val="00CC6C5E"/>
    <w:rsid w:val="00CC6FB2"/>
    <w:rsid w:val="00CC704D"/>
    <w:rsid w:val="00CC7394"/>
    <w:rsid w:val="00CC7792"/>
    <w:rsid w:val="00CC780C"/>
    <w:rsid w:val="00CC7A08"/>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AE7"/>
    <w:rsid w:val="00CD5C5E"/>
    <w:rsid w:val="00CD655D"/>
    <w:rsid w:val="00CD7712"/>
    <w:rsid w:val="00CE01C1"/>
    <w:rsid w:val="00CE09C9"/>
    <w:rsid w:val="00CE0C6C"/>
    <w:rsid w:val="00CE140B"/>
    <w:rsid w:val="00CE144F"/>
    <w:rsid w:val="00CE1BA7"/>
    <w:rsid w:val="00CE1D45"/>
    <w:rsid w:val="00CE1F60"/>
    <w:rsid w:val="00CE2136"/>
    <w:rsid w:val="00CE3329"/>
    <w:rsid w:val="00CE3E8E"/>
    <w:rsid w:val="00CE42EE"/>
    <w:rsid w:val="00CE494E"/>
    <w:rsid w:val="00CE521F"/>
    <w:rsid w:val="00CE5482"/>
    <w:rsid w:val="00CE55E2"/>
    <w:rsid w:val="00CE610E"/>
    <w:rsid w:val="00CE66F8"/>
    <w:rsid w:val="00CE6EC6"/>
    <w:rsid w:val="00CE6EEE"/>
    <w:rsid w:val="00CE704A"/>
    <w:rsid w:val="00CE722B"/>
    <w:rsid w:val="00CE7308"/>
    <w:rsid w:val="00CE76E5"/>
    <w:rsid w:val="00CE7A1F"/>
    <w:rsid w:val="00CE7B3C"/>
    <w:rsid w:val="00CE7FB2"/>
    <w:rsid w:val="00CF0C58"/>
    <w:rsid w:val="00CF1059"/>
    <w:rsid w:val="00CF20B4"/>
    <w:rsid w:val="00CF24EB"/>
    <w:rsid w:val="00CF29EB"/>
    <w:rsid w:val="00CF2FBF"/>
    <w:rsid w:val="00CF3C89"/>
    <w:rsid w:val="00CF4364"/>
    <w:rsid w:val="00CF471C"/>
    <w:rsid w:val="00CF4D9B"/>
    <w:rsid w:val="00CF51DE"/>
    <w:rsid w:val="00CF56B9"/>
    <w:rsid w:val="00CF5E9F"/>
    <w:rsid w:val="00CF604F"/>
    <w:rsid w:val="00CF63B2"/>
    <w:rsid w:val="00CF73DC"/>
    <w:rsid w:val="00CF7687"/>
    <w:rsid w:val="00CF7C18"/>
    <w:rsid w:val="00D00EE8"/>
    <w:rsid w:val="00D0188D"/>
    <w:rsid w:val="00D01D35"/>
    <w:rsid w:val="00D02A59"/>
    <w:rsid w:val="00D02A78"/>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67AE"/>
    <w:rsid w:val="00D078B2"/>
    <w:rsid w:val="00D07F82"/>
    <w:rsid w:val="00D07FFB"/>
    <w:rsid w:val="00D10177"/>
    <w:rsid w:val="00D10CAE"/>
    <w:rsid w:val="00D11042"/>
    <w:rsid w:val="00D111A2"/>
    <w:rsid w:val="00D113A9"/>
    <w:rsid w:val="00D1203E"/>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2778"/>
    <w:rsid w:val="00D22DEE"/>
    <w:rsid w:val="00D23411"/>
    <w:rsid w:val="00D236E1"/>
    <w:rsid w:val="00D23A67"/>
    <w:rsid w:val="00D23A89"/>
    <w:rsid w:val="00D23CA4"/>
    <w:rsid w:val="00D23CC6"/>
    <w:rsid w:val="00D2420E"/>
    <w:rsid w:val="00D24975"/>
    <w:rsid w:val="00D2499E"/>
    <w:rsid w:val="00D249E6"/>
    <w:rsid w:val="00D2528A"/>
    <w:rsid w:val="00D2585F"/>
    <w:rsid w:val="00D25995"/>
    <w:rsid w:val="00D260B8"/>
    <w:rsid w:val="00D2674D"/>
    <w:rsid w:val="00D2786A"/>
    <w:rsid w:val="00D27D89"/>
    <w:rsid w:val="00D301B4"/>
    <w:rsid w:val="00D30E93"/>
    <w:rsid w:val="00D311F6"/>
    <w:rsid w:val="00D31668"/>
    <w:rsid w:val="00D31A0D"/>
    <w:rsid w:val="00D320FE"/>
    <w:rsid w:val="00D328D8"/>
    <w:rsid w:val="00D32F26"/>
    <w:rsid w:val="00D32FDF"/>
    <w:rsid w:val="00D33599"/>
    <w:rsid w:val="00D335AF"/>
    <w:rsid w:val="00D33E6E"/>
    <w:rsid w:val="00D33EC8"/>
    <w:rsid w:val="00D347C0"/>
    <w:rsid w:val="00D349B7"/>
    <w:rsid w:val="00D34E37"/>
    <w:rsid w:val="00D351FF"/>
    <w:rsid w:val="00D35977"/>
    <w:rsid w:val="00D36536"/>
    <w:rsid w:val="00D36701"/>
    <w:rsid w:val="00D3696D"/>
    <w:rsid w:val="00D36FC2"/>
    <w:rsid w:val="00D370A8"/>
    <w:rsid w:val="00D4013A"/>
    <w:rsid w:val="00D40654"/>
    <w:rsid w:val="00D408F5"/>
    <w:rsid w:val="00D411AB"/>
    <w:rsid w:val="00D4127A"/>
    <w:rsid w:val="00D412CF"/>
    <w:rsid w:val="00D41927"/>
    <w:rsid w:val="00D419C3"/>
    <w:rsid w:val="00D42029"/>
    <w:rsid w:val="00D42229"/>
    <w:rsid w:val="00D422E6"/>
    <w:rsid w:val="00D42374"/>
    <w:rsid w:val="00D42FC7"/>
    <w:rsid w:val="00D430EC"/>
    <w:rsid w:val="00D433BC"/>
    <w:rsid w:val="00D433DD"/>
    <w:rsid w:val="00D43C3F"/>
    <w:rsid w:val="00D4445A"/>
    <w:rsid w:val="00D449E8"/>
    <w:rsid w:val="00D44C04"/>
    <w:rsid w:val="00D45986"/>
    <w:rsid w:val="00D46172"/>
    <w:rsid w:val="00D461E1"/>
    <w:rsid w:val="00D46798"/>
    <w:rsid w:val="00D47226"/>
    <w:rsid w:val="00D4729A"/>
    <w:rsid w:val="00D4750F"/>
    <w:rsid w:val="00D47730"/>
    <w:rsid w:val="00D479A6"/>
    <w:rsid w:val="00D50064"/>
    <w:rsid w:val="00D50A2E"/>
    <w:rsid w:val="00D50ED2"/>
    <w:rsid w:val="00D51368"/>
    <w:rsid w:val="00D51A66"/>
    <w:rsid w:val="00D5272E"/>
    <w:rsid w:val="00D52A01"/>
    <w:rsid w:val="00D5344C"/>
    <w:rsid w:val="00D54C2B"/>
    <w:rsid w:val="00D551D4"/>
    <w:rsid w:val="00D559CC"/>
    <w:rsid w:val="00D55BDD"/>
    <w:rsid w:val="00D5648F"/>
    <w:rsid w:val="00D564C5"/>
    <w:rsid w:val="00D564C7"/>
    <w:rsid w:val="00D56D8B"/>
    <w:rsid w:val="00D57967"/>
    <w:rsid w:val="00D60567"/>
    <w:rsid w:val="00D60E79"/>
    <w:rsid w:val="00D6120A"/>
    <w:rsid w:val="00D614FB"/>
    <w:rsid w:val="00D625E5"/>
    <w:rsid w:val="00D62CE9"/>
    <w:rsid w:val="00D62F40"/>
    <w:rsid w:val="00D63D6A"/>
    <w:rsid w:val="00D63FAB"/>
    <w:rsid w:val="00D6411E"/>
    <w:rsid w:val="00D64190"/>
    <w:rsid w:val="00D64938"/>
    <w:rsid w:val="00D65177"/>
    <w:rsid w:val="00D6581F"/>
    <w:rsid w:val="00D660A2"/>
    <w:rsid w:val="00D66B92"/>
    <w:rsid w:val="00D66F55"/>
    <w:rsid w:val="00D67445"/>
    <w:rsid w:val="00D675C0"/>
    <w:rsid w:val="00D67995"/>
    <w:rsid w:val="00D67DB1"/>
    <w:rsid w:val="00D701DC"/>
    <w:rsid w:val="00D7036A"/>
    <w:rsid w:val="00D70457"/>
    <w:rsid w:val="00D704F1"/>
    <w:rsid w:val="00D70787"/>
    <w:rsid w:val="00D70C6C"/>
    <w:rsid w:val="00D7201C"/>
    <w:rsid w:val="00D725F2"/>
    <w:rsid w:val="00D727E0"/>
    <w:rsid w:val="00D7325B"/>
    <w:rsid w:val="00D740FC"/>
    <w:rsid w:val="00D7463E"/>
    <w:rsid w:val="00D74A00"/>
    <w:rsid w:val="00D74FA5"/>
    <w:rsid w:val="00D751BC"/>
    <w:rsid w:val="00D75CA5"/>
    <w:rsid w:val="00D75CE1"/>
    <w:rsid w:val="00D760CC"/>
    <w:rsid w:val="00D7670D"/>
    <w:rsid w:val="00D767C4"/>
    <w:rsid w:val="00D76A9E"/>
    <w:rsid w:val="00D7745D"/>
    <w:rsid w:val="00D80071"/>
    <w:rsid w:val="00D80172"/>
    <w:rsid w:val="00D80379"/>
    <w:rsid w:val="00D80AA3"/>
    <w:rsid w:val="00D80CEA"/>
    <w:rsid w:val="00D80CF4"/>
    <w:rsid w:val="00D80D19"/>
    <w:rsid w:val="00D80FF7"/>
    <w:rsid w:val="00D8111B"/>
    <w:rsid w:val="00D81519"/>
    <w:rsid w:val="00D818F8"/>
    <w:rsid w:val="00D81947"/>
    <w:rsid w:val="00D81B23"/>
    <w:rsid w:val="00D82366"/>
    <w:rsid w:val="00D82458"/>
    <w:rsid w:val="00D8261A"/>
    <w:rsid w:val="00D83098"/>
    <w:rsid w:val="00D8357C"/>
    <w:rsid w:val="00D84309"/>
    <w:rsid w:val="00D84C4E"/>
    <w:rsid w:val="00D85090"/>
    <w:rsid w:val="00D8517D"/>
    <w:rsid w:val="00D85471"/>
    <w:rsid w:val="00D85A5E"/>
    <w:rsid w:val="00D85CA1"/>
    <w:rsid w:val="00D8691E"/>
    <w:rsid w:val="00D86BF5"/>
    <w:rsid w:val="00D86EEC"/>
    <w:rsid w:val="00D87096"/>
    <w:rsid w:val="00D877C0"/>
    <w:rsid w:val="00D87AA4"/>
    <w:rsid w:val="00D87B76"/>
    <w:rsid w:val="00D900F6"/>
    <w:rsid w:val="00D90697"/>
    <w:rsid w:val="00D90898"/>
    <w:rsid w:val="00D90BD0"/>
    <w:rsid w:val="00D90F8D"/>
    <w:rsid w:val="00D91365"/>
    <w:rsid w:val="00D9167A"/>
    <w:rsid w:val="00D91B17"/>
    <w:rsid w:val="00D91F03"/>
    <w:rsid w:val="00D926D5"/>
    <w:rsid w:val="00D92C9E"/>
    <w:rsid w:val="00D92CAF"/>
    <w:rsid w:val="00D92D19"/>
    <w:rsid w:val="00D942E9"/>
    <w:rsid w:val="00D94486"/>
    <w:rsid w:val="00D944E5"/>
    <w:rsid w:val="00D957C7"/>
    <w:rsid w:val="00D96A20"/>
    <w:rsid w:val="00D97AFE"/>
    <w:rsid w:val="00DA03C9"/>
    <w:rsid w:val="00DA0B9E"/>
    <w:rsid w:val="00DA14FA"/>
    <w:rsid w:val="00DA16F3"/>
    <w:rsid w:val="00DA1A1F"/>
    <w:rsid w:val="00DA1BD1"/>
    <w:rsid w:val="00DA2038"/>
    <w:rsid w:val="00DA27B2"/>
    <w:rsid w:val="00DA3583"/>
    <w:rsid w:val="00DA3897"/>
    <w:rsid w:val="00DA4690"/>
    <w:rsid w:val="00DA4A7A"/>
    <w:rsid w:val="00DA4F62"/>
    <w:rsid w:val="00DA4FFC"/>
    <w:rsid w:val="00DA5274"/>
    <w:rsid w:val="00DA5497"/>
    <w:rsid w:val="00DA56A8"/>
    <w:rsid w:val="00DA6551"/>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67E"/>
    <w:rsid w:val="00DB5C51"/>
    <w:rsid w:val="00DB5DC3"/>
    <w:rsid w:val="00DB677C"/>
    <w:rsid w:val="00DB6DD8"/>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A64"/>
    <w:rsid w:val="00DD0C3E"/>
    <w:rsid w:val="00DD0CF0"/>
    <w:rsid w:val="00DD12C3"/>
    <w:rsid w:val="00DD12DC"/>
    <w:rsid w:val="00DD1904"/>
    <w:rsid w:val="00DD26FA"/>
    <w:rsid w:val="00DD2F3B"/>
    <w:rsid w:val="00DD3085"/>
    <w:rsid w:val="00DD3F71"/>
    <w:rsid w:val="00DD430F"/>
    <w:rsid w:val="00DD447D"/>
    <w:rsid w:val="00DD4508"/>
    <w:rsid w:val="00DD527D"/>
    <w:rsid w:val="00DD529F"/>
    <w:rsid w:val="00DD60E2"/>
    <w:rsid w:val="00DD67F2"/>
    <w:rsid w:val="00DD7372"/>
    <w:rsid w:val="00DD7FC7"/>
    <w:rsid w:val="00DE03E8"/>
    <w:rsid w:val="00DE04C0"/>
    <w:rsid w:val="00DE0524"/>
    <w:rsid w:val="00DE1173"/>
    <w:rsid w:val="00DE1EFA"/>
    <w:rsid w:val="00DE1F2A"/>
    <w:rsid w:val="00DE2280"/>
    <w:rsid w:val="00DE2322"/>
    <w:rsid w:val="00DE28D2"/>
    <w:rsid w:val="00DE2E5A"/>
    <w:rsid w:val="00DE303C"/>
    <w:rsid w:val="00DE3B13"/>
    <w:rsid w:val="00DE3DD7"/>
    <w:rsid w:val="00DE3F41"/>
    <w:rsid w:val="00DE439E"/>
    <w:rsid w:val="00DE46E0"/>
    <w:rsid w:val="00DE4C4B"/>
    <w:rsid w:val="00DE5971"/>
    <w:rsid w:val="00DE5C56"/>
    <w:rsid w:val="00DE5C78"/>
    <w:rsid w:val="00DE60CF"/>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96"/>
    <w:rsid w:val="00DF3197"/>
    <w:rsid w:val="00DF3338"/>
    <w:rsid w:val="00DF39C5"/>
    <w:rsid w:val="00DF4504"/>
    <w:rsid w:val="00DF488C"/>
    <w:rsid w:val="00DF5006"/>
    <w:rsid w:val="00DF5812"/>
    <w:rsid w:val="00DF628C"/>
    <w:rsid w:val="00DF683D"/>
    <w:rsid w:val="00DF6890"/>
    <w:rsid w:val="00DF73AD"/>
    <w:rsid w:val="00DF74D3"/>
    <w:rsid w:val="00DF7896"/>
    <w:rsid w:val="00DF7A33"/>
    <w:rsid w:val="00DF7A76"/>
    <w:rsid w:val="00E008FF"/>
    <w:rsid w:val="00E00AC6"/>
    <w:rsid w:val="00E0111A"/>
    <w:rsid w:val="00E01411"/>
    <w:rsid w:val="00E01737"/>
    <w:rsid w:val="00E0299D"/>
    <w:rsid w:val="00E02AA7"/>
    <w:rsid w:val="00E0417F"/>
    <w:rsid w:val="00E0421A"/>
    <w:rsid w:val="00E0450D"/>
    <w:rsid w:val="00E04863"/>
    <w:rsid w:val="00E0573E"/>
    <w:rsid w:val="00E05D12"/>
    <w:rsid w:val="00E0625F"/>
    <w:rsid w:val="00E06A51"/>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DB"/>
    <w:rsid w:val="00E12DE0"/>
    <w:rsid w:val="00E12E25"/>
    <w:rsid w:val="00E12FB3"/>
    <w:rsid w:val="00E136F4"/>
    <w:rsid w:val="00E14348"/>
    <w:rsid w:val="00E1465B"/>
    <w:rsid w:val="00E14CC8"/>
    <w:rsid w:val="00E15203"/>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6A"/>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7A2"/>
    <w:rsid w:val="00E25932"/>
    <w:rsid w:val="00E25CBE"/>
    <w:rsid w:val="00E26094"/>
    <w:rsid w:val="00E2653D"/>
    <w:rsid w:val="00E267CC"/>
    <w:rsid w:val="00E270BA"/>
    <w:rsid w:val="00E27133"/>
    <w:rsid w:val="00E27415"/>
    <w:rsid w:val="00E27DDF"/>
    <w:rsid w:val="00E306B8"/>
    <w:rsid w:val="00E3107E"/>
    <w:rsid w:val="00E310C6"/>
    <w:rsid w:val="00E313C2"/>
    <w:rsid w:val="00E31807"/>
    <w:rsid w:val="00E31E0C"/>
    <w:rsid w:val="00E320A7"/>
    <w:rsid w:val="00E3276F"/>
    <w:rsid w:val="00E32C58"/>
    <w:rsid w:val="00E330E1"/>
    <w:rsid w:val="00E332A1"/>
    <w:rsid w:val="00E3384E"/>
    <w:rsid w:val="00E3387D"/>
    <w:rsid w:val="00E33AD6"/>
    <w:rsid w:val="00E34100"/>
    <w:rsid w:val="00E345E9"/>
    <w:rsid w:val="00E34A3C"/>
    <w:rsid w:val="00E34CBD"/>
    <w:rsid w:val="00E35F97"/>
    <w:rsid w:val="00E36244"/>
    <w:rsid w:val="00E363E8"/>
    <w:rsid w:val="00E36734"/>
    <w:rsid w:val="00E36A7C"/>
    <w:rsid w:val="00E36C2E"/>
    <w:rsid w:val="00E36C6E"/>
    <w:rsid w:val="00E36FBD"/>
    <w:rsid w:val="00E37142"/>
    <w:rsid w:val="00E37C58"/>
    <w:rsid w:val="00E37D80"/>
    <w:rsid w:val="00E4010F"/>
    <w:rsid w:val="00E406F6"/>
    <w:rsid w:val="00E40A7F"/>
    <w:rsid w:val="00E40D16"/>
    <w:rsid w:val="00E4149E"/>
    <w:rsid w:val="00E41D71"/>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5CA8"/>
    <w:rsid w:val="00E460EC"/>
    <w:rsid w:val="00E462BB"/>
    <w:rsid w:val="00E466CE"/>
    <w:rsid w:val="00E46819"/>
    <w:rsid w:val="00E46D94"/>
    <w:rsid w:val="00E474E7"/>
    <w:rsid w:val="00E47518"/>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13C"/>
    <w:rsid w:val="00E5699E"/>
    <w:rsid w:val="00E570DB"/>
    <w:rsid w:val="00E57228"/>
    <w:rsid w:val="00E57564"/>
    <w:rsid w:val="00E600CD"/>
    <w:rsid w:val="00E60112"/>
    <w:rsid w:val="00E606DA"/>
    <w:rsid w:val="00E606DC"/>
    <w:rsid w:val="00E60D10"/>
    <w:rsid w:val="00E61483"/>
    <w:rsid w:val="00E6151E"/>
    <w:rsid w:val="00E61840"/>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A93"/>
    <w:rsid w:val="00E76CEF"/>
    <w:rsid w:val="00E77332"/>
    <w:rsid w:val="00E77B81"/>
    <w:rsid w:val="00E77CD0"/>
    <w:rsid w:val="00E77E35"/>
    <w:rsid w:val="00E8052B"/>
    <w:rsid w:val="00E81739"/>
    <w:rsid w:val="00E8184D"/>
    <w:rsid w:val="00E818C9"/>
    <w:rsid w:val="00E818EE"/>
    <w:rsid w:val="00E81A2F"/>
    <w:rsid w:val="00E81D34"/>
    <w:rsid w:val="00E81DFE"/>
    <w:rsid w:val="00E81EF7"/>
    <w:rsid w:val="00E82818"/>
    <w:rsid w:val="00E82AC1"/>
    <w:rsid w:val="00E82DBB"/>
    <w:rsid w:val="00E8329F"/>
    <w:rsid w:val="00E838D8"/>
    <w:rsid w:val="00E8487B"/>
    <w:rsid w:val="00E851E4"/>
    <w:rsid w:val="00E858A7"/>
    <w:rsid w:val="00E85A2A"/>
    <w:rsid w:val="00E86B8E"/>
    <w:rsid w:val="00E86E42"/>
    <w:rsid w:val="00E87EEA"/>
    <w:rsid w:val="00E9010F"/>
    <w:rsid w:val="00E90F96"/>
    <w:rsid w:val="00E91B9E"/>
    <w:rsid w:val="00E91BF5"/>
    <w:rsid w:val="00E91CBE"/>
    <w:rsid w:val="00E92700"/>
    <w:rsid w:val="00E92E77"/>
    <w:rsid w:val="00E92F46"/>
    <w:rsid w:val="00E938EE"/>
    <w:rsid w:val="00E93C17"/>
    <w:rsid w:val="00E93E59"/>
    <w:rsid w:val="00E94348"/>
    <w:rsid w:val="00E94517"/>
    <w:rsid w:val="00E94B18"/>
    <w:rsid w:val="00E9501B"/>
    <w:rsid w:val="00E9501E"/>
    <w:rsid w:val="00E95641"/>
    <w:rsid w:val="00E95675"/>
    <w:rsid w:val="00E95B20"/>
    <w:rsid w:val="00E95EDF"/>
    <w:rsid w:val="00E96168"/>
    <w:rsid w:val="00E96765"/>
    <w:rsid w:val="00E96F31"/>
    <w:rsid w:val="00E96F89"/>
    <w:rsid w:val="00E970D5"/>
    <w:rsid w:val="00E97321"/>
    <w:rsid w:val="00E97748"/>
    <w:rsid w:val="00E97778"/>
    <w:rsid w:val="00E9781C"/>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30F"/>
    <w:rsid w:val="00EA4A72"/>
    <w:rsid w:val="00EA4AE2"/>
    <w:rsid w:val="00EA4E45"/>
    <w:rsid w:val="00EA5248"/>
    <w:rsid w:val="00EA535F"/>
    <w:rsid w:val="00EA5745"/>
    <w:rsid w:val="00EA587E"/>
    <w:rsid w:val="00EA66C1"/>
    <w:rsid w:val="00EA7AF6"/>
    <w:rsid w:val="00EA7AFC"/>
    <w:rsid w:val="00EA7DAA"/>
    <w:rsid w:val="00EB02BE"/>
    <w:rsid w:val="00EB11AE"/>
    <w:rsid w:val="00EB20AA"/>
    <w:rsid w:val="00EB25F7"/>
    <w:rsid w:val="00EB2C0C"/>
    <w:rsid w:val="00EB2C33"/>
    <w:rsid w:val="00EB32E1"/>
    <w:rsid w:val="00EB370E"/>
    <w:rsid w:val="00EB37F9"/>
    <w:rsid w:val="00EB389F"/>
    <w:rsid w:val="00EB3C20"/>
    <w:rsid w:val="00EB3CB0"/>
    <w:rsid w:val="00EB4042"/>
    <w:rsid w:val="00EB4489"/>
    <w:rsid w:val="00EB458B"/>
    <w:rsid w:val="00EB48DE"/>
    <w:rsid w:val="00EB4A95"/>
    <w:rsid w:val="00EB5081"/>
    <w:rsid w:val="00EB52AD"/>
    <w:rsid w:val="00EB53D0"/>
    <w:rsid w:val="00EB5A94"/>
    <w:rsid w:val="00EB5B6C"/>
    <w:rsid w:val="00EB5CE9"/>
    <w:rsid w:val="00EB6064"/>
    <w:rsid w:val="00EB64C1"/>
    <w:rsid w:val="00EB6613"/>
    <w:rsid w:val="00EB6E73"/>
    <w:rsid w:val="00EB6F0B"/>
    <w:rsid w:val="00EB7764"/>
    <w:rsid w:val="00EB7905"/>
    <w:rsid w:val="00EB7A58"/>
    <w:rsid w:val="00EB7EB9"/>
    <w:rsid w:val="00EC018A"/>
    <w:rsid w:val="00EC05ED"/>
    <w:rsid w:val="00EC08E8"/>
    <w:rsid w:val="00EC0F2B"/>
    <w:rsid w:val="00EC0FD6"/>
    <w:rsid w:val="00EC179A"/>
    <w:rsid w:val="00EC1CB3"/>
    <w:rsid w:val="00EC1DFC"/>
    <w:rsid w:val="00EC1F9D"/>
    <w:rsid w:val="00EC21EF"/>
    <w:rsid w:val="00EC22CA"/>
    <w:rsid w:val="00EC332B"/>
    <w:rsid w:val="00EC36E7"/>
    <w:rsid w:val="00EC391A"/>
    <w:rsid w:val="00EC3FCA"/>
    <w:rsid w:val="00EC402E"/>
    <w:rsid w:val="00EC4332"/>
    <w:rsid w:val="00EC444C"/>
    <w:rsid w:val="00EC45D4"/>
    <w:rsid w:val="00EC4CB7"/>
    <w:rsid w:val="00EC4D98"/>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33"/>
    <w:rsid w:val="00ED08B4"/>
    <w:rsid w:val="00ED09B2"/>
    <w:rsid w:val="00ED0F5F"/>
    <w:rsid w:val="00ED2366"/>
    <w:rsid w:val="00ED2631"/>
    <w:rsid w:val="00ED288D"/>
    <w:rsid w:val="00ED3253"/>
    <w:rsid w:val="00ED3496"/>
    <w:rsid w:val="00ED359F"/>
    <w:rsid w:val="00ED38E2"/>
    <w:rsid w:val="00ED3D5C"/>
    <w:rsid w:val="00ED4699"/>
    <w:rsid w:val="00ED4768"/>
    <w:rsid w:val="00ED4B4B"/>
    <w:rsid w:val="00ED4E5F"/>
    <w:rsid w:val="00ED51F6"/>
    <w:rsid w:val="00ED535A"/>
    <w:rsid w:val="00ED5677"/>
    <w:rsid w:val="00ED57A3"/>
    <w:rsid w:val="00ED5A70"/>
    <w:rsid w:val="00ED5B16"/>
    <w:rsid w:val="00ED6015"/>
    <w:rsid w:val="00ED6533"/>
    <w:rsid w:val="00ED6DB7"/>
    <w:rsid w:val="00ED70B9"/>
    <w:rsid w:val="00ED7379"/>
    <w:rsid w:val="00ED7A61"/>
    <w:rsid w:val="00ED7CE9"/>
    <w:rsid w:val="00EE09B8"/>
    <w:rsid w:val="00EE0DD3"/>
    <w:rsid w:val="00EE0F99"/>
    <w:rsid w:val="00EE1478"/>
    <w:rsid w:val="00EE179E"/>
    <w:rsid w:val="00EE181E"/>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10B"/>
    <w:rsid w:val="00EF3817"/>
    <w:rsid w:val="00EF38F0"/>
    <w:rsid w:val="00EF42CF"/>
    <w:rsid w:val="00EF4521"/>
    <w:rsid w:val="00EF4C19"/>
    <w:rsid w:val="00EF523F"/>
    <w:rsid w:val="00EF53D6"/>
    <w:rsid w:val="00EF545A"/>
    <w:rsid w:val="00EF5538"/>
    <w:rsid w:val="00EF58C0"/>
    <w:rsid w:val="00EF6127"/>
    <w:rsid w:val="00EF64ED"/>
    <w:rsid w:val="00EF6A31"/>
    <w:rsid w:val="00EF6C69"/>
    <w:rsid w:val="00EF7A7C"/>
    <w:rsid w:val="00EF7B6D"/>
    <w:rsid w:val="00EF7DC4"/>
    <w:rsid w:val="00F00C21"/>
    <w:rsid w:val="00F012EC"/>
    <w:rsid w:val="00F01921"/>
    <w:rsid w:val="00F0215E"/>
    <w:rsid w:val="00F027B5"/>
    <w:rsid w:val="00F027F1"/>
    <w:rsid w:val="00F02DBA"/>
    <w:rsid w:val="00F02FF2"/>
    <w:rsid w:val="00F045D6"/>
    <w:rsid w:val="00F05802"/>
    <w:rsid w:val="00F0682D"/>
    <w:rsid w:val="00F108C1"/>
    <w:rsid w:val="00F10CBC"/>
    <w:rsid w:val="00F10F4B"/>
    <w:rsid w:val="00F113B2"/>
    <w:rsid w:val="00F118E7"/>
    <w:rsid w:val="00F12556"/>
    <w:rsid w:val="00F136BC"/>
    <w:rsid w:val="00F14091"/>
    <w:rsid w:val="00F14254"/>
    <w:rsid w:val="00F1471C"/>
    <w:rsid w:val="00F14FD3"/>
    <w:rsid w:val="00F15086"/>
    <w:rsid w:val="00F150A8"/>
    <w:rsid w:val="00F15CF9"/>
    <w:rsid w:val="00F16420"/>
    <w:rsid w:val="00F16BA6"/>
    <w:rsid w:val="00F171A6"/>
    <w:rsid w:val="00F1728F"/>
    <w:rsid w:val="00F17691"/>
    <w:rsid w:val="00F17A8D"/>
    <w:rsid w:val="00F20561"/>
    <w:rsid w:val="00F20A79"/>
    <w:rsid w:val="00F20B51"/>
    <w:rsid w:val="00F20D23"/>
    <w:rsid w:val="00F20ECC"/>
    <w:rsid w:val="00F2109B"/>
    <w:rsid w:val="00F210B0"/>
    <w:rsid w:val="00F21D0F"/>
    <w:rsid w:val="00F2210D"/>
    <w:rsid w:val="00F222A2"/>
    <w:rsid w:val="00F223D0"/>
    <w:rsid w:val="00F22E6F"/>
    <w:rsid w:val="00F23120"/>
    <w:rsid w:val="00F2379F"/>
    <w:rsid w:val="00F23A47"/>
    <w:rsid w:val="00F2403B"/>
    <w:rsid w:val="00F24738"/>
    <w:rsid w:val="00F24948"/>
    <w:rsid w:val="00F24989"/>
    <w:rsid w:val="00F2502A"/>
    <w:rsid w:val="00F25D2E"/>
    <w:rsid w:val="00F26261"/>
    <w:rsid w:val="00F26EE8"/>
    <w:rsid w:val="00F2747B"/>
    <w:rsid w:val="00F27546"/>
    <w:rsid w:val="00F27567"/>
    <w:rsid w:val="00F27A1A"/>
    <w:rsid w:val="00F27CA0"/>
    <w:rsid w:val="00F27F5A"/>
    <w:rsid w:val="00F300FA"/>
    <w:rsid w:val="00F30693"/>
    <w:rsid w:val="00F30A63"/>
    <w:rsid w:val="00F30EE1"/>
    <w:rsid w:val="00F30F6C"/>
    <w:rsid w:val="00F311B6"/>
    <w:rsid w:val="00F31918"/>
    <w:rsid w:val="00F3298F"/>
    <w:rsid w:val="00F32DED"/>
    <w:rsid w:val="00F33030"/>
    <w:rsid w:val="00F3364A"/>
    <w:rsid w:val="00F33D63"/>
    <w:rsid w:val="00F343CC"/>
    <w:rsid w:val="00F34652"/>
    <w:rsid w:val="00F34678"/>
    <w:rsid w:val="00F35748"/>
    <w:rsid w:val="00F35976"/>
    <w:rsid w:val="00F35C39"/>
    <w:rsid w:val="00F35C99"/>
    <w:rsid w:val="00F35DC8"/>
    <w:rsid w:val="00F364FD"/>
    <w:rsid w:val="00F367DC"/>
    <w:rsid w:val="00F3688C"/>
    <w:rsid w:val="00F37015"/>
    <w:rsid w:val="00F37261"/>
    <w:rsid w:val="00F3761B"/>
    <w:rsid w:val="00F37636"/>
    <w:rsid w:val="00F37793"/>
    <w:rsid w:val="00F37909"/>
    <w:rsid w:val="00F37A7E"/>
    <w:rsid w:val="00F40196"/>
    <w:rsid w:val="00F40C58"/>
    <w:rsid w:val="00F41439"/>
    <w:rsid w:val="00F41C1F"/>
    <w:rsid w:val="00F421C1"/>
    <w:rsid w:val="00F424BD"/>
    <w:rsid w:val="00F4262C"/>
    <w:rsid w:val="00F429A7"/>
    <w:rsid w:val="00F42ADA"/>
    <w:rsid w:val="00F42C97"/>
    <w:rsid w:val="00F42D31"/>
    <w:rsid w:val="00F43C6D"/>
    <w:rsid w:val="00F44256"/>
    <w:rsid w:val="00F4466A"/>
    <w:rsid w:val="00F44CCA"/>
    <w:rsid w:val="00F45267"/>
    <w:rsid w:val="00F45411"/>
    <w:rsid w:val="00F456ED"/>
    <w:rsid w:val="00F45DB1"/>
    <w:rsid w:val="00F45FAE"/>
    <w:rsid w:val="00F46203"/>
    <w:rsid w:val="00F46BFA"/>
    <w:rsid w:val="00F46DDB"/>
    <w:rsid w:val="00F46E2E"/>
    <w:rsid w:val="00F47812"/>
    <w:rsid w:val="00F47DCF"/>
    <w:rsid w:val="00F500EA"/>
    <w:rsid w:val="00F504EC"/>
    <w:rsid w:val="00F50BAF"/>
    <w:rsid w:val="00F50D72"/>
    <w:rsid w:val="00F50FD6"/>
    <w:rsid w:val="00F51267"/>
    <w:rsid w:val="00F517B4"/>
    <w:rsid w:val="00F5223A"/>
    <w:rsid w:val="00F525FB"/>
    <w:rsid w:val="00F526BC"/>
    <w:rsid w:val="00F52903"/>
    <w:rsid w:val="00F52A0E"/>
    <w:rsid w:val="00F53AA4"/>
    <w:rsid w:val="00F548B2"/>
    <w:rsid w:val="00F551CC"/>
    <w:rsid w:val="00F55806"/>
    <w:rsid w:val="00F55982"/>
    <w:rsid w:val="00F55BFA"/>
    <w:rsid w:val="00F55E0E"/>
    <w:rsid w:val="00F56139"/>
    <w:rsid w:val="00F561F9"/>
    <w:rsid w:val="00F56845"/>
    <w:rsid w:val="00F56F35"/>
    <w:rsid w:val="00F5702F"/>
    <w:rsid w:val="00F57434"/>
    <w:rsid w:val="00F575D8"/>
    <w:rsid w:val="00F579AB"/>
    <w:rsid w:val="00F600CD"/>
    <w:rsid w:val="00F60493"/>
    <w:rsid w:val="00F604AA"/>
    <w:rsid w:val="00F604E9"/>
    <w:rsid w:val="00F607E5"/>
    <w:rsid w:val="00F608B1"/>
    <w:rsid w:val="00F614CD"/>
    <w:rsid w:val="00F62045"/>
    <w:rsid w:val="00F62048"/>
    <w:rsid w:val="00F622E6"/>
    <w:rsid w:val="00F62370"/>
    <w:rsid w:val="00F6329B"/>
    <w:rsid w:val="00F63451"/>
    <w:rsid w:val="00F635B7"/>
    <w:rsid w:val="00F639BD"/>
    <w:rsid w:val="00F63B37"/>
    <w:rsid w:val="00F64204"/>
    <w:rsid w:val="00F642A0"/>
    <w:rsid w:val="00F644AE"/>
    <w:rsid w:val="00F64AA4"/>
    <w:rsid w:val="00F6565E"/>
    <w:rsid w:val="00F6576D"/>
    <w:rsid w:val="00F65774"/>
    <w:rsid w:val="00F6587E"/>
    <w:rsid w:val="00F66285"/>
    <w:rsid w:val="00F66585"/>
    <w:rsid w:val="00F66ABF"/>
    <w:rsid w:val="00F66C49"/>
    <w:rsid w:val="00F67404"/>
    <w:rsid w:val="00F67DE3"/>
    <w:rsid w:val="00F70281"/>
    <w:rsid w:val="00F702FD"/>
    <w:rsid w:val="00F70319"/>
    <w:rsid w:val="00F703AE"/>
    <w:rsid w:val="00F70CFC"/>
    <w:rsid w:val="00F71043"/>
    <w:rsid w:val="00F7189A"/>
    <w:rsid w:val="00F71EF0"/>
    <w:rsid w:val="00F7212B"/>
    <w:rsid w:val="00F7227D"/>
    <w:rsid w:val="00F73191"/>
    <w:rsid w:val="00F73271"/>
    <w:rsid w:val="00F7342E"/>
    <w:rsid w:val="00F7385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22C8"/>
    <w:rsid w:val="00F8264E"/>
    <w:rsid w:val="00F82719"/>
    <w:rsid w:val="00F82737"/>
    <w:rsid w:val="00F8299C"/>
    <w:rsid w:val="00F82A91"/>
    <w:rsid w:val="00F82BD8"/>
    <w:rsid w:val="00F82C52"/>
    <w:rsid w:val="00F83DD0"/>
    <w:rsid w:val="00F8499D"/>
    <w:rsid w:val="00F8599D"/>
    <w:rsid w:val="00F8646A"/>
    <w:rsid w:val="00F86D46"/>
    <w:rsid w:val="00F87365"/>
    <w:rsid w:val="00F87DE9"/>
    <w:rsid w:val="00F87EAF"/>
    <w:rsid w:val="00F90508"/>
    <w:rsid w:val="00F90570"/>
    <w:rsid w:val="00F906F1"/>
    <w:rsid w:val="00F90E48"/>
    <w:rsid w:val="00F91144"/>
    <w:rsid w:val="00F91A03"/>
    <w:rsid w:val="00F91B74"/>
    <w:rsid w:val="00F91CD9"/>
    <w:rsid w:val="00F91D33"/>
    <w:rsid w:val="00F91E52"/>
    <w:rsid w:val="00F9255A"/>
    <w:rsid w:val="00F9261E"/>
    <w:rsid w:val="00F93210"/>
    <w:rsid w:val="00F9355C"/>
    <w:rsid w:val="00F93D06"/>
    <w:rsid w:val="00F94ABF"/>
    <w:rsid w:val="00F94C2B"/>
    <w:rsid w:val="00F94EA5"/>
    <w:rsid w:val="00F95390"/>
    <w:rsid w:val="00F9556B"/>
    <w:rsid w:val="00F958D5"/>
    <w:rsid w:val="00F960F8"/>
    <w:rsid w:val="00F977D6"/>
    <w:rsid w:val="00F97F29"/>
    <w:rsid w:val="00F97F2A"/>
    <w:rsid w:val="00FA0092"/>
    <w:rsid w:val="00FA0A6E"/>
    <w:rsid w:val="00FA0FB8"/>
    <w:rsid w:val="00FA1560"/>
    <w:rsid w:val="00FA2AFA"/>
    <w:rsid w:val="00FA2DFD"/>
    <w:rsid w:val="00FA3182"/>
    <w:rsid w:val="00FA3249"/>
    <w:rsid w:val="00FA3950"/>
    <w:rsid w:val="00FA3966"/>
    <w:rsid w:val="00FA3FAF"/>
    <w:rsid w:val="00FA43BE"/>
    <w:rsid w:val="00FA44D6"/>
    <w:rsid w:val="00FA4CA5"/>
    <w:rsid w:val="00FA5667"/>
    <w:rsid w:val="00FA6020"/>
    <w:rsid w:val="00FA62A3"/>
    <w:rsid w:val="00FA6B60"/>
    <w:rsid w:val="00FA78A4"/>
    <w:rsid w:val="00FB0187"/>
    <w:rsid w:val="00FB0479"/>
    <w:rsid w:val="00FB054D"/>
    <w:rsid w:val="00FB1069"/>
    <w:rsid w:val="00FB1449"/>
    <w:rsid w:val="00FB16C6"/>
    <w:rsid w:val="00FB25E1"/>
    <w:rsid w:val="00FB2F96"/>
    <w:rsid w:val="00FB30AC"/>
    <w:rsid w:val="00FB3EFB"/>
    <w:rsid w:val="00FB4287"/>
    <w:rsid w:val="00FB47BF"/>
    <w:rsid w:val="00FB4F56"/>
    <w:rsid w:val="00FB579C"/>
    <w:rsid w:val="00FB587C"/>
    <w:rsid w:val="00FB58C4"/>
    <w:rsid w:val="00FB5969"/>
    <w:rsid w:val="00FB685F"/>
    <w:rsid w:val="00FB70CC"/>
    <w:rsid w:val="00FB7173"/>
    <w:rsid w:val="00FB7201"/>
    <w:rsid w:val="00FC0045"/>
    <w:rsid w:val="00FC024C"/>
    <w:rsid w:val="00FC048F"/>
    <w:rsid w:val="00FC0550"/>
    <w:rsid w:val="00FC08F8"/>
    <w:rsid w:val="00FC0B17"/>
    <w:rsid w:val="00FC0C29"/>
    <w:rsid w:val="00FC0E14"/>
    <w:rsid w:val="00FC1580"/>
    <w:rsid w:val="00FC2214"/>
    <w:rsid w:val="00FC22EB"/>
    <w:rsid w:val="00FC2383"/>
    <w:rsid w:val="00FC26BF"/>
    <w:rsid w:val="00FC2D0E"/>
    <w:rsid w:val="00FC31AC"/>
    <w:rsid w:val="00FC3227"/>
    <w:rsid w:val="00FC35CA"/>
    <w:rsid w:val="00FC3A08"/>
    <w:rsid w:val="00FC3F3B"/>
    <w:rsid w:val="00FC4450"/>
    <w:rsid w:val="00FC4E81"/>
    <w:rsid w:val="00FC523B"/>
    <w:rsid w:val="00FC5313"/>
    <w:rsid w:val="00FC55E7"/>
    <w:rsid w:val="00FC574A"/>
    <w:rsid w:val="00FC6C36"/>
    <w:rsid w:val="00FC7217"/>
    <w:rsid w:val="00FC750D"/>
    <w:rsid w:val="00FC788F"/>
    <w:rsid w:val="00FD036B"/>
    <w:rsid w:val="00FD0380"/>
    <w:rsid w:val="00FD12BC"/>
    <w:rsid w:val="00FD1BAB"/>
    <w:rsid w:val="00FD1BE0"/>
    <w:rsid w:val="00FD1CA7"/>
    <w:rsid w:val="00FD2198"/>
    <w:rsid w:val="00FD2461"/>
    <w:rsid w:val="00FD246F"/>
    <w:rsid w:val="00FD2D32"/>
    <w:rsid w:val="00FD2D3D"/>
    <w:rsid w:val="00FD3440"/>
    <w:rsid w:val="00FD3CF5"/>
    <w:rsid w:val="00FD43C1"/>
    <w:rsid w:val="00FD48E2"/>
    <w:rsid w:val="00FD4BA3"/>
    <w:rsid w:val="00FD5DAE"/>
    <w:rsid w:val="00FD5F34"/>
    <w:rsid w:val="00FD6052"/>
    <w:rsid w:val="00FD6678"/>
    <w:rsid w:val="00FD6DEB"/>
    <w:rsid w:val="00FD715B"/>
    <w:rsid w:val="00FD7465"/>
    <w:rsid w:val="00FD7599"/>
    <w:rsid w:val="00FE0637"/>
    <w:rsid w:val="00FE0D40"/>
    <w:rsid w:val="00FE0F50"/>
    <w:rsid w:val="00FE1994"/>
    <w:rsid w:val="00FE2341"/>
    <w:rsid w:val="00FE29EB"/>
    <w:rsid w:val="00FE41B4"/>
    <w:rsid w:val="00FE4781"/>
    <w:rsid w:val="00FE4B54"/>
    <w:rsid w:val="00FE4B77"/>
    <w:rsid w:val="00FE4CDE"/>
    <w:rsid w:val="00FE573C"/>
    <w:rsid w:val="00FE5793"/>
    <w:rsid w:val="00FE57A0"/>
    <w:rsid w:val="00FE5DF1"/>
    <w:rsid w:val="00FE69A0"/>
    <w:rsid w:val="00FE69C9"/>
    <w:rsid w:val="00FE6F2C"/>
    <w:rsid w:val="00FE71FE"/>
    <w:rsid w:val="00FE78C1"/>
    <w:rsid w:val="00FE7D31"/>
    <w:rsid w:val="00FF06E6"/>
    <w:rsid w:val="00FF190B"/>
    <w:rsid w:val="00FF1E6D"/>
    <w:rsid w:val="00FF220B"/>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6DB"/>
    <w:rsid w:val="00FF69B0"/>
    <w:rsid w:val="00FF6B61"/>
    <w:rsid w:val="00FF6E81"/>
    <w:rsid w:val="00FF7028"/>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0DA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7278"/>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8">
    <w:name w:val="heading 8"/>
    <w:basedOn w:val="Normal"/>
    <w:next w:val="Normal"/>
    <w:link w:val="Heading8Char"/>
    <w:semiHidden/>
    <w:unhideWhenUsed/>
    <w:qFormat/>
    <w:rsid w:val="00262844"/>
    <w:pPr>
      <w:keepNext/>
      <w:keepLines/>
      <w:spacing w:before="200"/>
      <w:outlineLvl w:val="7"/>
    </w:pPr>
    <w:rPr>
      <w:rFonts w:asciiTheme="majorHAnsi" w:eastAsiaTheme="majorEastAsia" w:hAnsiTheme="majorHAnsi" w:cstheme="majorBidi"/>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宋体"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B4Char">
    <w:name w:val="B4 Char"/>
    <w:link w:val="B4"/>
    <w:qFormat/>
    <w:locked/>
    <w:rsid w:val="00922190"/>
    <w:rPr>
      <w:rFonts w:ascii="宋体" w:hAnsi="宋体"/>
      <w:lang w:val="en-GB" w:eastAsia="en-US"/>
    </w:rPr>
  </w:style>
  <w:style w:type="paragraph" w:customStyle="1" w:styleId="B4">
    <w:name w:val="B4"/>
    <w:basedOn w:val="List4"/>
    <w:link w:val="B4Char"/>
    <w:qFormat/>
    <w:rsid w:val="00922190"/>
    <w:pPr>
      <w:spacing w:after="180" w:line="256" w:lineRule="auto"/>
      <w:ind w:leftChars="0" w:left="1418" w:firstLineChars="0" w:hanging="284"/>
      <w:contextualSpacing w:val="0"/>
    </w:pPr>
    <w:rPr>
      <w:rFonts w:ascii="宋体" w:eastAsiaTheme="minorEastAsia" w:hAnsi="宋体"/>
      <w:szCs w:val="20"/>
      <w:lang w:val="en-GB"/>
    </w:rPr>
  </w:style>
  <w:style w:type="paragraph" w:styleId="List4">
    <w:name w:val="List 4"/>
    <w:basedOn w:val="Normal"/>
    <w:rsid w:val="00922190"/>
    <w:pPr>
      <w:ind w:leftChars="600" w:left="100" w:hangingChars="200" w:hanging="200"/>
      <w:contextualSpacing/>
    </w:pPr>
  </w:style>
  <w:style w:type="table" w:styleId="LightList-Accent5">
    <w:name w:val="Light List Accent 5"/>
    <w:basedOn w:val="TableNormal"/>
    <w:uiPriority w:val="61"/>
    <w:rsid w:val="00E606DA"/>
    <w:rPr>
      <w:rFonts w:asciiTheme="minorHAnsi" w:hAnsiTheme="minorHAnsi" w:cstheme="minorBidi"/>
      <w:kern w:val="2"/>
      <w:sz w:val="21"/>
      <w:szCs w:val="22"/>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B1Char">
    <w:name w:val="B1 Char"/>
    <w:qFormat/>
    <w:rsid w:val="00E34100"/>
    <w:rPr>
      <w:color w:val="000000"/>
      <w:lang w:val="en-GB" w:eastAsia="ja-JP"/>
    </w:rPr>
  </w:style>
  <w:style w:type="character" w:customStyle="1" w:styleId="fontstyle01">
    <w:name w:val="fontstyle01"/>
    <w:basedOn w:val="DefaultParagraphFont"/>
    <w:rsid w:val="00241767"/>
    <w:rPr>
      <w:rFonts w:ascii="Arial-BoldMT" w:hAnsi="Arial-BoldMT" w:hint="default"/>
      <w:b/>
      <w:bCs/>
      <w:i w:val="0"/>
      <w:iCs w:val="0"/>
      <w:color w:val="000000"/>
      <w:sz w:val="20"/>
      <w:szCs w:val="20"/>
    </w:rPr>
  </w:style>
  <w:style w:type="character" w:customStyle="1" w:styleId="fontstyle21">
    <w:name w:val="fontstyle21"/>
    <w:basedOn w:val="DefaultParagraphFont"/>
    <w:rsid w:val="00241767"/>
    <w:rPr>
      <w:rFonts w:ascii="ArialMT" w:hAnsi="ArialMT" w:hint="default"/>
      <w:b w:val="0"/>
      <w:bCs w:val="0"/>
      <w:i w:val="0"/>
      <w:iCs w:val="0"/>
      <w:color w:val="000000"/>
      <w:sz w:val="20"/>
      <w:szCs w:val="20"/>
    </w:rPr>
  </w:style>
  <w:style w:type="character" w:customStyle="1" w:styleId="fontstyle31">
    <w:name w:val="fontstyle31"/>
    <w:basedOn w:val="DefaultParagraphFont"/>
    <w:rsid w:val="00241767"/>
    <w:rPr>
      <w:rFonts w:ascii="Wingdings-Regular" w:hAnsi="Wingdings-Regular" w:hint="default"/>
      <w:b w:val="0"/>
      <w:bCs w:val="0"/>
      <w:i w:val="0"/>
      <w:iCs w:val="0"/>
      <w:color w:val="D2232A"/>
      <w:sz w:val="20"/>
      <w:szCs w:val="20"/>
    </w:rPr>
  </w:style>
  <w:style w:type="character" w:customStyle="1" w:styleId="Heading8Char">
    <w:name w:val="Heading 8 Char"/>
    <w:basedOn w:val="DefaultParagraphFont"/>
    <w:link w:val="Heading8"/>
    <w:semiHidden/>
    <w:rsid w:val="00262844"/>
    <w:rPr>
      <w:rFonts w:asciiTheme="majorHAnsi" w:eastAsiaTheme="majorEastAsia" w:hAnsiTheme="majorHAnsi" w:cstheme="majorBidi"/>
      <w:color w:val="404040" w:themeColor="text1" w:themeTint="B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7278"/>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8">
    <w:name w:val="heading 8"/>
    <w:basedOn w:val="Normal"/>
    <w:next w:val="Normal"/>
    <w:link w:val="Heading8Char"/>
    <w:semiHidden/>
    <w:unhideWhenUsed/>
    <w:qFormat/>
    <w:rsid w:val="00262844"/>
    <w:pPr>
      <w:keepNext/>
      <w:keepLines/>
      <w:spacing w:before="200"/>
      <w:outlineLvl w:val="7"/>
    </w:pPr>
    <w:rPr>
      <w:rFonts w:asciiTheme="majorHAnsi" w:eastAsiaTheme="majorEastAsia" w:hAnsiTheme="majorHAnsi" w:cstheme="majorBidi"/>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宋体"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B4Char">
    <w:name w:val="B4 Char"/>
    <w:link w:val="B4"/>
    <w:qFormat/>
    <w:locked/>
    <w:rsid w:val="00922190"/>
    <w:rPr>
      <w:rFonts w:ascii="宋体" w:hAnsi="宋体"/>
      <w:lang w:val="en-GB" w:eastAsia="en-US"/>
    </w:rPr>
  </w:style>
  <w:style w:type="paragraph" w:customStyle="1" w:styleId="B4">
    <w:name w:val="B4"/>
    <w:basedOn w:val="List4"/>
    <w:link w:val="B4Char"/>
    <w:qFormat/>
    <w:rsid w:val="00922190"/>
    <w:pPr>
      <w:spacing w:after="180" w:line="256" w:lineRule="auto"/>
      <w:ind w:leftChars="0" w:left="1418" w:firstLineChars="0" w:hanging="284"/>
      <w:contextualSpacing w:val="0"/>
    </w:pPr>
    <w:rPr>
      <w:rFonts w:ascii="宋体" w:eastAsiaTheme="minorEastAsia" w:hAnsi="宋体"/>
      <w:szCs w:val="20"/>
      <w:lang w:val="en-GB"/>
    </w:rPr>
  </w:style>
  <w:style w:type="paragraph" w:styleId="List4">
    <w:name w:val="List 4"/>
    <w:basedOn w:val="Normal"/>
    <w:rsid w:val="00922190"/>
    <w:pPr>
      <w:ind w:leftChars="600" w:left="100" w:hangingChars="200" w:hanging="200"/>
      <w:contextualSpacing/>
    </w:pPr>
  </w:style>
  <w:style w:type="table" w:styleId="LightList-Accent5">
    <w:name w:val="Light List Accent 5"/>
    <w:basedOn w:val="TableNormal"/>
    <w:uiPriority w:val="61"/>
    <w:rsid w:val="00E606DA"/>
    <w:rPr>
      <w:rFonts w:asciiTheme="minorHAnsi" w:hAnsiTheme="minorHAnsi" w:cstheme="minorBidi"/>
      <w:kern w:val="2"/>
      <w:sz w:val="21"/>
      <w:szCs w:val="22"/>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B1Char">
    <w:name w:val="B1 Char"/>
    <w:qFormat/>
    <w:rsid w:val="00E34100"/>
    <w:rPr>
      <w:color w:val="000000"/>
      <w:lang w:val="en-GB" w:eastAsia="ja-JP"/>
    </w:rPr>
  </w:style>
  <w:style w:type="character" w:customStyle="1" w:styleId="fontstyle01">
    <w:name w:val="fontstyle01"/>
    <w:basedOn w:val="DefaultParagraphFont"/>
    <w:rsid w:val="00241767"/>
    <w:rPr>
      <w:rFonts w:ascii="Arial-BoldMT" w:hAnsi="Arial-BoldMT" w:hint="default"/>
      <w:b/>
      <w:bCs/>
      <w:i w:val="0"/>
      <w:iCs w:val="0"/>
      <w:color w:val="000000"/>
      <w:sz w:val="20"/>
      <w:szCs w:val="20"/>
    </w:rPr>
  </w:style>
  <w:style w:type="character" w:customStyle="1" w:styleId="fontstyle21">
    <w:name w:val="fontstyle21"/>
    <w:basedOn w:val="DefaultParagraphFont"/>
    <w:rsid w:val="00241767"/>
    <w:rPr>
      <w:rFonts w:ascii="ArialMT" w:hAnsi="ArialMT" w:hint="default"/>
      <w:b w:val="0"/>
      <w:bCs w:val="0"/>
      <w:i w:val="0"/>
      <w:iCs w:val="0"/>
      <w:color w:val="000000"/>
      <w:sz w:val="20"/>
      <w:szCs w:val="20"/>
    </w:rPr>
  </w:style>
  <w:style w:type="character" w:customStyle="1" w:styleId="fontstyle31">
    <w:name w:val="fontstyle31"/>
    <w:basedOn w:val="DefaultParagraphFont"/>
    <w:rsid w:val="00241767"/>
    <w:rPr>
      <w:rFonts w:ascii="Wingdings-Regular" w:hAnsi="Wingdings-Regular" w:hint="default"/>
      <w:b w:val="0"/>
      <w:bCs w:val="0"/>
      <w:i w:val="0"/>
      <w:iCs w:val="0"/>
      <w:color w:val="D2232A"/>
      <w:sz w:val="20"/>
      <w:szCs w:val="20"/>
    </w:rPr>
  </w:style>
  <w:style w:type="character" w:customStyle="1" w:styleId="Heading8Char">
    <w:name w:val="Heading 8 Char"/>
    <w:basedOn w:val="DefaultParagraphFont"/>
    <w:link w:val="Heading8"/>
    <w:semiHidden/>
    <w:rsid w:val="00262844"/>
    <w:rPr>
      <w:rFonts w:asciiTheme="majorHAnsi" w:eastAsiaTheme="majorEastAsia" w:hAnsiTheme="majorHAnsi" w:cstheme="majorBidi"/>
      <w:color w:val="404040" w:themeColor="text1" w:themeTint="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1850157">
      <w:bodyDiv w:val="1"/>
      <w:marLeft w:val="0"/>
      <w:marRight w:val="0"/>
      <w:marTop w:val="0"/>
      <w:marBottom w:val="0"/>
      <w:divBdr>
        <w:top w:val="none" w:sz="0" w:space="0" w:color="auto"/>
        <w:left w:val="none" w:sz="0" w:space="0" w:color="auto"/>
        <w:bottom w:val="none" w:sz="0" w:space="0" w:color="auto"/>
        <w:right w:val="none" w:sz="0" w:space="0" w:color="auto"/>
      </w:divBdr>
      <w:divsChild>
        <w:div w:id="1980845705">
          <w:marLeft w:val="0"/>
          <w:marRight w:val="0"/>
          <w:marTop w:val="60"/>
          <w:marBottom w:val="60"/>
          <w:divBdr>
            <w:top w:val="none" w:sz="0" w:space="0" w:color="auto"/>
            <w:left w:val="none" w:sz="0" w:space="0" w:color="auto"/>
            <w:bottom w:val="none" w:sz="0" w:space="0" w:color="auto"/>
            <w:right w:val="none" w:sz="0" w:space="0" w:color="auto"/>
          </w:divBdr>
        </w:div>
        <w:div w:id="1248003345">
          <w:marLeft w:val="0"/>
          <w:marRight w:val="0"/>
          <w:marTop w:val="60"/>
          <w:marBottom w:val="60"/>
          <w:divBdr>
            <w:top w:val="none" w:sz="0" w:space="0" w:color="auto"/>
            <w:left w:val="none" w:sz="0" w:space="0" w:color="auto"/>
            <w:bottom w:val="none" w:sz="0" w:space="0" w:color="auto"/>
            <w:right w:val="none" w:sz="0" w:space="0" w:color="auto"/>
          </w:divBdr>
        </w:div>
        <w:div w:id="1682582621">
          <w:marLeft w:val="0"/>
          <w:marRight w:val="0"/>
          <w:marTop w:val="60"/>
          <w:marBottom w:val="6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9453668">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01752117">
      <w:bodyDiv w:val="1"/>
      <w:marLeft w:val="0"/>
      <w:marRight w:val="0"/>
      <w:marTop w:val="0"/>
      <w:marBottom w:val="0"/>
      <w:divBdr>
        <w:top w:val="none" w:sz="0" w:space="0" w:color="auto"/>
        <w:left w:val="none" w:sz="0" w:space="0" w:color="auto"/>
        <w:bottom w:val="none" w:sz="0" w:space="0" w:color="auto"/>
        <w:right w:val="none" w:sz="0" w:space="0" w:color="auto"/>
      </w:divBdr>
    </w:div>
    <w:div w:id="2160168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49243567">
      <w:bodyDiv w:val="1"/>
      <w:marLeft w:val="0"/>
      <w:marRight w:val="0"/>
      <w:marTop w:val="0"/>
      <w:marBottom w:val="0"/>
      <w:divBdr>
        <w:top w:val="none" w:sz="0" w:space="0" w:color="auto"/>
        <w:left w:val="none" w:sz="0" w:space="0" w:color="auto"/>
        <w:bottom w:val="none" w:sz="0" w:space="0" w:color="auto"/>
        <w:right w:val="none" w:sz="0" w:space="0" w:color="auto"/>
      </w:divBdr>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452644">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3629973">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006261">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1073987">
      <w:bodyDiv w:val="1"/>
      <w:marLeft w:val="0"/>
      <w:marRight w:val="0"/>
      <w:marTop w:val="0"/>
      <w:marBottom w:val="0"/>
      <w:divBdr>
        <w:top w:val="none" w:sz="0" w:space="0" w:color="auto"/>
        <w:left w:val="none" w:sz="0" w:space="0" w:color="auto"/>
        <w:bottom w:val="none" w:sz="0" w:space="0" w:color="auto"/>
        <w:right w:val="none" w:sz="0" w:space="0" w:color="auto"/>
      </w:divBdr>
    </w:div>
    <w:div w:id="530722651">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667005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0107286">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68045478">
      <w:bodyDiv w:val="1"/>
      <w:marLeft w:val="0"/>
      <w:marRight w:val="0"/>
      <w:marTop w:val="0"/>
      <w:marBottom w:val="0"/>
      <w:divBdr>
        <w:top w:val="none" w:sz="0" w:space="0" w:color="auto"/>
        <w:left w:val="none" w:sz="0" w:space="0" w:color="auto"/>
        <w:bottom w:val="none" w:sz="0" w:space="0" w:color="auto"/>
        <w:right w:val="none" w:sz="0" w:space="0" w:color="auto"/>
      </w:divBdr>
      <w:divsChild>
        <w:div w:id="1353917019">
          <w:marLeft w:val="0"/>
          <w:marRight w:val="0"/>
          <w:marTop w:val="60"/>
          <w:marBottom w:val="60"/>
          <w:divBdr>
            <w:top w:val="none" w:sz="0" w:space="0" w:color="auto"/>
            <w:left w:val="none" w:sz="0" w:space="0" w:color="auto"/>
            <w:bottom w:val="none" w:sz="0" w:space="0" w:color="auto"/>
            <w:right w:val="none" w:sz="0" w:space="0" w:color="auto"/>
          </w:divBdr>
        </w:div>
        <w:div w:id="336080277">
          <w:marLeft w:val="1166"/>
          <w:marRight w:val="0"/>
          <w:marTop w:val="60"/>
          <w:marBottom w:val="60"/>
          <w:divBdr>
            <w:top w:val="none" w:sz="0" w:space="0" w:color="auto"/>
            <w:left w:val="none" w:sz="0" w:space="0" w:color="auto"/>
            <w:bottom w:val="none" w:sz="0" w:space="0" w:color="auto"/>
            <w:right w:val="none" w:sz="0" w:space="0" w:color="auto"/>
          </w:divBdr>
        </w:div>
        <w:div w:id="629170605">
          <w:marLeft w:val="1800"/>
          <w:marRight w:val="0"/>
          <w:marTop w:val="60"/>
          <w:marBottom w:val="60"/>
          <w:divBdr>
            <w:top w:val="none" w:sz="0" w:space="0" w:color="auto"/>
            <w:left w:val="none" w:sz="0" w:space="0" w:color="auto"/>
            <w:bottom w:val="none" w:sz="0" w:space="0" w:color="auto"/>
            <w:right w:val="none" w:sz="0" w:space="0" w:color="auto"/>
          </w:divBdr>
        </w:div>
        <w:div w:id="1645041821">
          <w:marLeft w:val="1800"/>
          <w:marRight w:val="0"/>
          <w:marTop w:val="60"/>
          <w:marBottom w:val="60"/>
          <w:divBdr>
            <w:top w:val="none" w:sz="0" w:space="0" w:color="auto"/>
            <w:left w:val="none" w:sz="0" w:space="0" w:color="auto"/>
            <w:bottom w:val="none" w:sz="0" w:space="0" w:color="auto"/>
            <w:right w:val="none" w:sz="0" w:space="0" w:color="auto"/>
          </w:divBdr>
        </w:div>
        <w:div w:id="1638104696">
          <w:marLeft w:val="0"/>
          <w:marRight w:val="0"/>
          <w:marTop w:val="60"/>
          <w:marBottom w:val="60"/>
          <w:divBdr>
            <w:top w:val="none" w:sz="0" w:space="0" w:color="auto"/>
            <w:left w:val="none" w:sz="0" w:space="0" w:color="auto"/>
            <w:bottom w:val="none" w:sz="0" w:space="0" w:color="auto"/>
            <w:right w:val="none" w:sz="0" w:space="0" w:color="auto"/>
          </w:divBdr>
        </w:div>
        <w:div w:id="579409919">
          <w:marLeft w:val="1166"/>
          <w:marRight w:val="0"/>
          <w:marTop w:val="60"/>
          <w:marBottom w:val="60"/>
          <w:divBdr>
            <w:top w:val="none" w:sz="0" w:space="0" w:color="auto"/>
            <w:left w:val="none" w:sz="0" w:space="0" w:color="auto"/>
            <w:bottom w:val="none" w:sz="0" w:space="0" w:color="auto"/>
            <w:right w:val="none" w:sz="0" w:space="0" w:color="auto"/>
          </w:divBdr>
        </w:div>
        <w:div w:id="1503201638">
          <w:marLeft w:val="1166"/>
          <w:marRight w:val="0"/>
          <w:marTop w:val="60"/>
          <w:marBottom w:val="60"/>
          <w:divBdr>
            <w:top w:val="none" w:sz="0" w:space="0" w:color="auto"/>
            <w:left w:val="none" w:sz="0" w:space="0" w:color="auto"/>
            <w:bottom w:val="none" w:sz="0" w:space="0" w:color="auto"/>
            <w:right w:val="none" w:sz="0" w:space="0" w:color="auto"/>
          </w:divBdr>
        </w:div>
        <w:div w:id="1924870812">
          <w:marLeft w:val="547"/>
          <w:marRight w:val="0"/>
          <w:marTop w:val="60"/>
          <w:marBottom w:val="60"/>
          <w:divBdr>
            <w:top w:val="none" w:sz="0" w:space="0" w:color="auto"/>
            <w:left w:val="none" w:sz="0" w:space="0" w:color="auto"/>
            <w:bottom w:val="none" w:sz="0" w:space="0" w:color="auto"/>
            <w:right w:val="none" w:sz="0" w:space="0" w:color="auto"/>
          </w:divBdr>
        </w:div>
      </w:divsChild>
    </w:div>
    <w:div w:id="77032468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1625972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9768470">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3177913">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6371408">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45022667">
      <w:bodyDiv w:val="1"/>
      <w:marLeft w:val="0"/>
      <w:marRight w:val="0"/>
      <w:marTop w:val="0"/>
      <w:marBottom w:val="0"/>
      <w:divBdr>
        <w:top w:val="none" w:sz="0" w:space="0" w:color="auto"/>
        <w:left w:val="none" w:sz="0" w:space="0" w:color="auto"/>
        <w:bottom w:val="none" w:sz="0" w:space="0" w:color="auto"/>
        <w:right w:val="none" w:sz="0" w:space="0" w:color="auto"/>
      </w:divBdr>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7897059">
      <w:bodyDiv w:val="1"/>
      <w:marLeft w:val="0"/>
      <w:marRight w:val="0"/>
      <w:marTop w:val="0"/>
      <w:marBottom w:val="0"/>
      <w:divBdr>
        <w:top w:val="none" w:sz="0" w:space="0" w:color="auto"/>
        <w:left w:val="none" w:sz="0" w:space="0" w:color="auto"/>
        <w:bottom w:val="none" w:sz="0" w:space="0" w:color="auto"/>
        <w:right w:val="none" w:sz="0" w:space="0" w:color="auto"/>
      </w:divBdr>
    </w:div>
    <w:div w:id="1701779003">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6241715">
      <w:bodyDiv w:val="1"/>
      <w:marLeft w:val="0"/>
      <w:marRight w:val="0"/>
      <w:marTop w:val="0"/>
      <w:marBottom w:val="0"/>
      <w:divBdr>
        <w:top w:val="none" w:sz="0" w:space="0" w:color="auto"/>
        <w:left w:val="none" w:sz="0" w:space="0" w:color="auto"/>
        <w:bottom w:val="none" w:sz="0" w:space="0" w:color="auto"/>
        <w:right w:val="none" w:sz="0" w:space="0" w:color="auto"/>
      </w:divBdr>
      <w:divsChild>
        <w:div w:id="661589603">
          <w:marLeft w:val="1166"/>
          <w:marRight w:val="0"/>
          <w:marTop w:val="0"/>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7990744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1017343">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71549270">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3240908">
      <w:bodyDiv w:val="1"/>
      <w:marLeft w:val="0"/>
      <w:marRight w:val="0"/>
      <w:marTop w:val="0"/>
      <w:marBottom w:val="0"/>
      <w:divBdr>
        <w:top w:val="none" w:sz="0" w:space="0" w:color="auto"/>
        <w:left w:val="none" w:sz="0" w:space="0" w:color="auto"/>
        <w:bottom w:val="none" w:sz="0" w:space="0" w:color="auto"/>
        <w:right w:val="none" w:sz="0" w:space="0" w:color="auto"/>
      </w:divBdr>
      <w:divsChild>
        <w:div w:id="824976707">
          <w:marLeft w:val="360"/>
          <w:marRight w:val="0"/>
          <w:marTop w:val="200"/>
          <w:marBottom w:val="0"/>
          <w:divBdr>
            <w:top w:val="none" w:sz="0" w:space="0" w:color="auto"/>
            <w:left w:val="none" w:sz="0" w:space="0" w:color="auto"/>
            <w:bottom w:val="none" w:sz="0" w:space="0" w:color="auto"/>
            <w:right w:val="none" w:sz="0" w:space="0" w:color="auto"/>
          </w:divBdr>
        </w:div>
        <w:div w:id="1482235095">
          <w:marLeft w:val="1166"/>
          <w:marRight w:val="0"/>
          <w:marTop w:val="100"/>
          <w:marBottom w:val="0"/>
          <w:divBdr>
            <w:top w:val="none" w:sz="0" w:space="0" w:color="auto"/>
            <w:left w:val="none" w:sz="0" w:space="0" w:color="auto"/>
            <w:bottom w:val="none" w:sz="0" w:space="0" w:color="auto"/>
            <w:right w:val="none" w:sz="0" w:space="0" w:color="auto"/>
          </w:divBdr>
        </w:div>
        <w:div w:id="274020530">
          <w:marLeft w:val="1886"/>
          <w:marRight w:val="0"/>
          <w:marTop w:val="100"/>
          <w:marBottom w:val="0"/>
          <w:divBdr>
            <w:top w:val="none" w:sz="0" w:space="0" w:color="auto"/>
            <w:left w:val="none" w:sz="0" w:space="0" w:color="auto"/>
            <w:bottom w:val="none" w:sz="0" w:space="0" w:color="auto"/>
            <w:right w:val="none" w:sz="0" w:space="0" w:color="auto"/>
          </w:divBdr>
        </w:div>
        <w:div w:id="1968268982">
          <w:marLeft w:val="1886"/>
          <w:marRight w:val="0"/>
          <w:marTop w:val="100"/>
          <w:marBottom w:val="0"/>
          <w:divBdr>
            <w:top w:val="none" w:sz="0" w:space="0" w:color="auto"/>
            <w:left w:val="none" w:sz="0" w:space="0" w:color="auto"/>
            <w:bottom w:val="none" w:sz="0" w:space="0" w:color="auto"/>
            <w:right w:val="none" w:sz="0" w:space="0" w:color="auto"/>
          </w:divBdr>
        </w:div>
        <w:div w:id="1311906741">
          <w:marLeft w:val="1166"/>
          <w:marRight w:val="0"/>
          <w:marTop w:val="100"/>
          <w:marBottom w:val="0"/>
          <w:divBdr>
            <w:top w:val="none" w:sz="0" w:space="0" w:color="auto"/>
            <w:left w:val="none" w:sz="0" w:space="0" w:color="auto"/>
            <w:bottom w:val="none" w:sz="0" w:space="0" w:color="auto"/>
            <w:right w:val="none" w:sz="0" w:space="0" w:color="auto"/>
          </w:divBdr>
        </w:div>
      </w:divsChild>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6661411">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477282">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A3BA6-575B-4F1E-BE6A-8A23FAEB7766}">
  <ds:schemaRefs>
    <ds:schemaRef ds:uri="http://schemas.microsoft.com/sharepoint/v3/contenttype/forms"/>
  </ds:schemaRefs>
</ds:datastoreItem>
</file>

<file path=customXml/itemProps2.xml><?xml version="1.0" encoding="utf-8"?>
<ds:datastoreItem xmlns:ds="http://schemas.openxmlformats.org/officeDocument/2006/customXml" ds:itemID="{A2C13F24-F0E0-4BC7-BDD5-216E931A9AB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98CFE6F-0108-44C4-8F19-741DAF940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880B6F-C097-4415-89D1-8D1B337F592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2913</Words>
  <Characters>16605</Characters>
  <Application>Microsoft Office Word</Application>
  <DocSecurity>0</DocSecurity>
  <Lines>138</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19480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Moderator</cp:lastModifiedBy>
  <cp:revision>5</cp:revision>
  <cp:lastPrinted>2007-08-29T09:45:00Z</cp:lastPrinted>
  <dcterms:created xsi:type="dcterms:W3CDTF">2025-06-11T07:20:00Z</dcterms:created>
  <dcterms:modified xsi:type="dcterms:W3CDTF">2025-06-11T07:21:00Z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2025-06-09T11:17:48Z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da23423b-2887-42b3-b948-0cb9cdd9e8ee</vt:lpwstr>
  </property>
  <property fmtid="{D5CDD505-2E9C-101B-9397-08002B2CF9AE}" pid="8" name="MSIP_Label_a7295cc1-d279-42ac-ab4d-3b0f4fece050_ContentBits">
    <vt:lpwstr>0</vt:lpwstr>
  </property>
  <property fmtid="{D5CDD505-2E9C-101B-9397-08002B2CF9AE}" pid="9" name="ContentTypeId">
    <vt:lpwstr>0x010100F3E9551B3FDDA24EBF0A209BAAD637CA</vt:lpwstr>
  </property>
  <property fmtid="{D5CDD505-2E9C-101B-9397-08002B2CF9AE}" pid="10" name="FLCMData">
    <vt:lpwstr>E26193F5FAFA34F009B5252ABDAE6C3C6536B7AAF1E065501BEB6364DB394E1DAB322AEFFDA3EEDC24C4F3D9A4EFD7313FA8EF0D05946236DCD6F73798A41425</vt:lpwstr>
  </property>
  <property fmtid="{D5CDD505-2E9C-101B-9397-08002B2CF9AE}" pid="11" name="MSIP_Label_3c0b8f5e-a60e-4a82-afde-6afffc7420ba_Enabled">
    <vt:lpwstr>true</vt:lpwstr>
  </property>
  <property fmtid="{D5CDD505-2E9C-101B-9397-08002B2CF9AE}" pid="12" name="MSIP_Label_3c0b8f5e-a60e-4a82-afde-6afffc7420ba_SetDate">
    <vt:lpwstr>2025-06-09T17:55:41Z</vt:lpwstr>
  </property>
  <property fmtid="{D5CDD505-2E9C-101B-9397-08002B2CF9AE}" pid="13" name="MSIP_Label_3c0b8f5e-a60e-4a82-afde-6afffc7420ba_Method">
    <vt:lpwstr>Standard</vt:lpwstr>
  </property>
  <property fmtid="{D5CDD505-2E9C-101B-9397-08002B2CF9AE}" pid="14" name="MSIP_Label_3c0b8f5e-a60e-4a82-afde-6afffc7420ba_Name">
    <vt:lpwstr>未分類</vt:lpwstr>
  </property>
  <property fmtid="{D5CDD505-2E9C-101B-9397-08002B2CF9AE}" pid="15" name="MSIP_Label_3c0b8f5e-a60e-4a82-afde-6afffc7420ba_SiteId">
    <vt:lpwstr>e67df547-9d0d-4f4d-9161-51c6ed1f7d11</vt:lpwstr>
  </property>
  <property fmtid="{D5CDD505-2E9C-101B-9397-08002B2CF9AE}" pid="16" name="MSIP_Label_3c0b8f5e-a60e-4a82-afde-6afffc7420ba_ActionId">
    <vt:lpwstr>956f52f7-d70e-4309-b789-1210d94ebd85</vt:lpwstr>
  </property>
  <property fmtid="{D5CDD505-2E9C-101B-9397-08002B2CF9AE}" pid="17" name="MSIP_Label_3c0b8f5e-a60e-4a82-afde-6afffc7420ba_ContentBits">
    <vt:lpwstr>0</vt:lpwstr>
  </property>
  <property fmtid="{D5CDD505-2E9C-101B-9397-08002B2CF9AE}" pid="18" name="MSIP_Label_3c0b8f5e-a60e-4a82-afde-6afffc7420ba_Tag">
    <vt:lpwstr>10, 3, 0, 1</vt:lpwstr>
  </property>
</Properties>
</file>