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61C5" w14:textId="0603C510" w:rsidR="008B4CA0" w:rsidRPr="005900A4" w:rsidRDefault="008B4CA0" w:rsidP="004B122A">
      <w:pPr>
        <w:pStyle w:val="CRCoverPage"/>
        <w:tabs>
          <w:tab w:val="right" w:pos="9639"/>
        </w:tabs>
        <w:spacing w:after="0"/>
        <w:rPr>
          <w:b/>
          <w:sz w:val="24"/>
          <w:lang w:eastAsia="ja-JP"/>
        </w:rPr>
      </w:pPr>
      <w:r>
        <w:rPr>
          <w:b/>
          <w:sz w:val="24"/>
        </w:rPr>
        <w:t>3GPP TSG RAN WG1 #12</w:t>
      </w:r>
      <w:r w:rsidR="00223E6B">
        <w:rPr>
          <w:rFonts w:hint="eastAsia"/>
          <w:b/>
          <w:sz w:val="24"/>
          <w:lang w:eastAsia="ja-JP"/>
        </w:rPr>
        <w:t>1</w:t>
      </w:r>
      <w:r>
        <w:rPr>
          <w:b/>
          <w:i/>
          <w:sz w:val="28"/>
        </w:rPr>
        <w:tab/>
      </w:r>
      <w:r w:rsidRPr="008B485E">
        <w:rPr>
          <w:b/>
          <w:sz w:val="24"/>
        </w:rPr>
        <w:t>R1-2</w:t>
      </w:r>
      <w:r>
        <w:rPr>
          <w:b/>
          <w:sz w:val="24"/>
        </w:rPr>
        <w:t>5</w:t>
      </w:r>
      <w:r w:rsidR="00DF22D9">
        <w:rPr>
          <w:rFonts w:hint="eastAsia"/>
          <w:b/>
          <w:sz w:val="24"/>
          <w:lang w:eastAsia="ja-JP"/>
        </w:rPr>
        <w:t>05055</w:t>
      </w:r>
    </w:p>
    <w:p w14:paraId="2667E1B2" w14:textId="3C5FC515" w:rsidR="00223E6B" w:rsidRPr="00223E6B" w:rsidRDefault="00223E6B" w:rsidP="00223E6B">
      <w:pPr>
        <w:pStyle w:val="CRCoverPage"/>
        <w:outlineLvl w:val="0"/>
        <w:rPr>
          <w:b/>
          <w:sz w:val="24"/>
          <w:lang w:val="en-US" w:eastAsia="ja-JP"/>
        </w:rPr>
      </w:pPr>
      <w:r w:rsidRPr="00223E6B">
        <w:rPr>
          <w:b/>
          <w:sz w:val="24"/>
          <w:lang w:val="en-US" w:eastAsia="ja-JP"/>
        </w:rPr>
        <w:t>St.</w:t>
      </w:r>
      <w:r w:rsidR="002C4E18">
        <w:rPr>
          <w:rFonts w:hint="eastAsia"/>
          <w:b/>
          <w:sz w:val="24"/>
          <w:lang w:val="en-US" w:eastAsia="ja-JP"/>
        </w:rPr>
        <w:t xml:space="preserve"> </w:t>
      </w:r>
      <w:r w:rsidRPr="00223E6B">
        <w:rPr>
          <w:b/>
          <w:sz w:val="24"/>
          <w:lang w:val="en-US" w:eastAsia="ja-JP"/>
        </w:rPr>
        <w:t>Julians, Malta, May 19</w:t>
      </w:r>
      <w:r w:rsidRPr="00223E6B">
        <w:rPr>
          <w:b/>
          <w:sz w:val="24"/>
          <w:vertAlign w:val="superscript"/>
          <w:lang w:val="en-US" w:eastAsia="ja-JP"/>
        </w:rPr>
        <w:t>th</w:t>
      </w:r>
      <w:r w:rsidRPr="00223E6B">
        <w:rPr>
          <w:b/>
          <w:sz w:val="24"/>
          <w:lang w:val="en-US" w:eastAsia="ja-JP"/>
        </w:rPr>
        <w:t xml:space="preserve"> – 23</w:t>
      </w:r>
      <w:r w:rsidRPr="00223E6B">
        <w:rPr>
          <w:b/>
          <w:sz w:val="24"/>
          <w:vertAlign w:val="superscript"/>
          <w:lang w:val="en-US" w:eastAsia="ja-JP"/>
        </w:rPr>
        <w:t>rd</w:t>
      </w:r>
      <w:r w:rsidRPr="00223E6B">
        <w:rPr>
          <w:b/>
          <w:sz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9ABA1E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E52B890" w:rsidR="00BA645B" w:rsidRPr="00410371" w:rsidRDefault="00BA645B" w:rsidP="00BA645B">
            <w:pPr>
              <w:pStyle w:val="CRCoverPage"/>
              <w:spacing w:after="0"/>
              <w:jc w:val="right"/>
              <w:rPr>
                <w:b/>
                <w:noProof/>
                <w:sz w:val="28"/>
              </w:rPr>
            </w:pPr>
            <w:r w:rsidRPr="00963CB2">
              <w:rPr>
                <w:b/>
                <w:noProof/>
                <w:sz w:val="28"/>
              </w:rPr>
              <w:t>38.2</w:t>
            </w:r>
            <w:r w:rsidR="00916E54">
              <w:rPr>
                <w:rFonts w:hint="eastAsia"/>
                <w:b/>
                <w:noProof/>
                <w:sz w:val="28"/>
                <w:lang w:eastAsia="ja-JP"/>
              </w:rPr>
              <w:t>0</w:t>
            </w:r>
            <w:r w:rsidRPr="00963CB2">
              <w:rPr>
                <w:b/>
                <w:noProof/>
                <w:sz w:val="28"/>
              </w:rPr>
              <w:t>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260FD266" w:rsidR="00BA645B" w:rsidRPr="00410371" w:rsidRDefault="00DF22D9" w:rsidP="00BA645B">
            <w:pPr>
              <w:pStyle w:val="CRCoverPage"/>
              <w:spacing w:after="0"/>
              <w:rPr>
                <w:noProof/>
                <w:lang w:eastAsia="ja-JP"/>
              </w:rPr>
            </w:pPr>
            <w:r>
              <w:rPr>
                <w:rFonts w:hint="eastAsia"/>
                <w:b/>
                <w:noProof/>
                <w:sz w:val="28"/>
                <w:lang w:eastAsia="ja-JP"/>
              </w:rPr>
              <w:t>0006</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83BA" w:rsidR="00BA645B" w:rsidRPr="00410371" w:rsidRDefault="00BA645B" w:rsidP="00BA645B">
            <w:pPr>
              <w:pStyle w:val="CRCoverPage"/>
              <w:spacing w:after="0"/>
              <w:jc w:val="center"/>
              <w:rPr>
                <w:noProof/>
                <w:sz w:val="28"/>
              </w:rPr>
            </w:pPr>
            <w:r w:rsidRPr="00C66F44">
              <w:rPr>
                <w:b/>
                <w:noProof/>
                <w:sz w:val="28"/>
              </w:rPr>
              <w:t>18.</w:t>
            </w:r>
            <w:r w:rsidR="00916E54">
              <w:rPr>
                <w:rFonts w:hint="eastAsia"/>
                <w:b/>
                <w:noProof/>
                <w:sz w:val="28"/>
                <w:lang w:eastAsia="ja-JP"/>
              </w:rPr>
              <w:t>0</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4C47" w14:paraId="58300953" w14:textId="77777777" w:rsidTr="00547111">
        <w:tc>
          <w:tcPr>
            <w:tcW w:w="1843" w:type="dxa"/>
            <w:tcBorders>
              <w:top w:val="single" w:sz="4" w:space="0" w:color="auto"/>
              <w:left w:val="single" w:sz="4" w:space="0" w:color="auto"/>
            </w:tcBorders>
          </w:tcPr>
          <w:p w14:paraId="05B2F3A2" w14:textId="77777777" w:rsidR="003F4C47" w:rsidRDefault="003F4C47" w:rsidP="003F4C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CEEE9" w:rsidR="003F4C47" w:rsidRPr="00223E6B" w:rsidRDefault="003F4C47" w:rsidP="003F4C47">
            <w:pPr>
              <w:pStyle w:val="CRCoverPage"/>
              <w:spacing w:after="0"/>
              <w:ind w:left="100"/>
              <w:rPr>
                <w:noProof/>
                <w:lang w:eastAsia="ja-JP"/>
              </w:rPr>
            </w:pPr>
            <w:r w:rsidRPr="00464FF8">
              <w:t>Introduction o</w:t>
            </w:r>
            <w:r w:rsidR="00223E6B">
              <w:rPr>
                <w:rFonts w:hint="eastAsia"/>
                <w:lang w:eastAsia="ja-JP"/>
              </w:rPr>
              <w:t>f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1D9E3" w:rsidR="001E41F3" w:rsidRDefault="00916E54">
            <w:pPr>
              <w:pStyle w:val="CRCoverPage"/>
              <w:spacing w:after="0"/>
              <w:ind w:left="100"/>
              <w:rPr>
                <w:noProof/>
                <w:lang w:eastAsia="ja-JP"/>
              </w:rPr>
            </w:pPr>
            <w:r>
              <w:rPr>
                <w:rFonts w:hint="eastAsia"/>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38668" w:rsidR="001E41F3" w:rsidRDefault="004F637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2EDC62" w:rsidR="005066A2" w:rsidRDefault="00772B7A" w:rsidP="005066A2">
            <w:pPr>
              <w:pStyle w:val="CRCoverPage"/>
              <w:spacing w:after="0"/>
              <w:ind w:left="100"/>
              <w:rPr>
                <w:noProof/>
              </w:rPr>
            </w:pPr>
            <w:proofErr w:type="spellStart"/>
            <w:r w:rsidRPr="00772B7A">
              <w:rPr>
                <w:rFonts w:ascii="Calibri" w:hAnsi="Calibri" w:cs="Calibri"/>
                <w:color w:val="000000"/>
                <w:sz w:val="22"/>
                <w:szCs w:val="22"/>
              </w:rPr>
              <w:t>Ambient_IoT_solutions</w:t>
            </w:r>
            <w:proofErr w:type="spellEnd"/>
            <w:r w:rsidR="004F6378">
              <w:rPr>
                <w:rFonts w:ascii="Calibri" w:hAnsi="Calibri" w:cs="Calibri"/>
                <w:color w:val="000000"/>
                <w:sz w:val="22"/>
                <w:szCs w:val="22"/>
              </w:rPr>
              <w:t>-Core</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18B76" w:rsidR="005066A2" w:rsidRDefault="007401AC" w:rsidP="005066A2">
            <w:pPr>
              <w:pStyle w:val="CRCoverPage"/>
              <w:spacing w:after="0"/>
              <w:ind w:left="100"/>
              <w:rPr>
                <w:noProof/>
                <w:lang w:eastAsia="ja-JP"/>
              </w:rPr>
            </w:pPr>
            <w:r>
              <w:t>2025-0</w:t>
            </w:r>
            <w:r w:rsidR="00DF22D9">
              <w:rPr>
                <w:rFonts w:hint="eastAsia"/>
                <w:lang w:eastAsia="ja-JP"/>
              </w:rPr>
              <w:t>6</w:t>
            </w:r>
            <w:r>
              <w:t>-</w:t>
            </w:r>
            <w:r w:rsidR="00DF22D9">
              <w:rPr>
                <w:rFonts w:hint="eastAsia"/>
                <w:lang w:eastAsia="ja-JP"/>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4C47" w14:paraId="1256F52C" w14:textId="77777777" w:rsidTr="00547111">
        <w:tc>
          <w:tcPr>
            <w:tcW w:w="2694" w:type="dxa"/>
            <w:gridSpan w:val="2"/>
            <w:tcBorders>
              <w:top w:val="single" w:sz="4" w:space="0" w:color="auto"/>
              <w:left w:val="single" w:sz="4" w:space="0" w:color="auto"/>
            </w:tcBorders>
          </w:tcPr>
          <w:p w14:paraId="52C87DB0" w14:textId="77777777" w:rsidR="003F4C47" w:rsidRDefault="003F4C47" w:rsidP="003F4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F1A9F" w:rsidR="003F4C47" w:rsidRPr="00223E6B" w:rsidRDefault="003F4C47" w:rsidP="003F4C47">
            <w:pPr>
              <w:pStyle w:val="CRCoverPage"/>
              <w:spacing w:after="0"/>
              <w:ind w:left="100"/>
              <w:rPr>
                <w:noProof/>
                <w:lang w:eastAsia="ja-JP"/>
              </w:rPr>
            </w:pPr>
            <w:r w:rsidRPr="00464FF8">
              <w:t xml:space="preserve">Introduction of </w:t>
            </w:r>
            <w:r w:rsidR="00223E6B">
              <w:rPr>
                <w:rFonts w:cs="Arial" w:hint="eastAsia"/>
                <w:lang w:eastAsia="ja-JP"/>
              </w:rPr>
              <w:t>Ambient IoT</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5D610" w:rsidR="007401AC" w:rsidRDefault="00916E54" w:rsidP="007401AC">
            <w:pPr>
              <w:pStyle w:val="CRCoverPage"/>
              <w:spacing w:after="0"/>
              <w:ind w:left="100"/>
              <w:rPr>
                <w:noProof/>
                <w:lang w:eastAsia="ja-JP"/>
              </w:rPr>
            </w:pPr>
            <w:r>
              <w:t xml:space="preserve">Introduction </w:t>
            </w:r>
            <w:r w:rsidR="007401AC">
              <w:rPr>
                <w:noProof/>
              </w:rPr>
              <w:t xml:space="preserve">of </w:t>
            </w:r>
            <w:r w:rsidR="00223E6B">
              <w:rPr>
                <w:rFonts w:hint="eastAsia"/>
                <w:noProof/>
                <w:lang w:eastAsia="ja-JP"/>
              </w:rPr>
              <w:t>Ambient IoT protocol architecture and physical later</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3F4C47" w14:paraId="678D7BF9" w14:textId="77777777" w:rsidTr="00547111">
        <w:tc>
          <w:tcPr>
            <w:tcW w:w="2694" w:type="dxa"/>
            <w:gridSpan w:val="2"/>
            <w:tcBorders>
              <w:left w:val="single" w:sz="4" w:space="0" w:color="auto"/>
              <w:bottom w:val="single" w:sz="4" w:space="0" w:color="auto"/>
            </w:tcBorders>
          </w:tcPr>
          <w:p w14:paraId="4E5CE1B6" w14:textId="77777777" w:rsidR="003F4C47" w:rsidRDefault="003F4C47" w:rsidP="003F4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B58FF" w:rsidR="003F4C47" w:rsidRPr="00223E6B" w:rsidRDefault="003F4C47" w:rsidP="003F4C47">
            <w:pPr>
              <w:pStyle w:val="CRCoverPage"/>
              <w:spacing w:after="0"/>
              <w:ind w:left="100"/>
              <w:rPr>
                <w:noProof/>
                <w:lang w:eastAsia="ja-JP"/>
              </w:rPr>
            </w:pPr>
            <w:r>
              <w:rPr>
                <w:rFonts w:hint="eastAsia"/>
                <w:lang w:eastAsia="ja-JP"/>
              </w:rPr>
              <w:t>No support</w:t>
            </w:r>
            <w:r w:rsidRPr="00464FF8">
              <w:t xml:space="preserve"> of </w:t>
            </w:r>
            <w:r w:rsidR="00223E6B">
              <w:rPr>
                <w:rFonts w:cs="Arial" w:hint="eastAsia"/>
                <w:lang w:eastAsia="ja-JP"/>
              </w:rPr>
              <w:t>Ambient IoT</w:t>
            </w:r>
          </w:p>
        </w:tc>
      </w:tr>
      <w:tr w:rsidR="003F4C47" w14:paraId="034AF533" w14:textId="77777777" w:rsidTr="00547111">
        <w:tc>
          <w:tcPr>
            <w:tcW w:w="2694" w:type="dxa"/>
            <w:gridSpan w:val="2"/>
          </w:tcPr>
          <w:p w14:paraId="39D9EB5B" w14:textId="77777777" w:rsidR="003F4C47" w:rsidRDefault="003F4C47" w:rsidP="003F4C47">
            <w:pPr>
              <w:pStyle w:val="CRCoverPage"/>
              <w:spacing w:after="0"/>
              <w:rPr>
                <w:b/>
                <w:i/>
                <w:noProof/>
                <w:sz w:val="8"/>
                <w:szCs w:val="8"/>
              </w:rPr>
            </w:pPr>
          </w:p>
        </w:tc>
        <w:tc>
          <w:tcPr>
            <w:tcW w:w="6946" w:type="dxa"/>
            <w:gridSpan w:val="9"/>
          </w:tcPr>
          <w:p w14:paraId="7826CB1C" w14:textId="77777777" w:rsidR="003F4C47" w:rsidRDefault="003F4C47" w:rsidP="003F4C47">
            <w:pPr>
              <w:pStyle w:val="CRCoverPage"/>
              <w:spacing w:after="0"/>
              <w:rPr>
                <w:noProof/>
                <w:sz w:val="8"/>
                <w:szCs w:val="8"/>
              </w:rPr>
            </w:pPr>
          </w:p>
        </w:tc>
      </w:tr>
      <w:tr w:rsidR="003F4C47" w14:paraId="6A17D7AC" w14:textId="77777777" w:rsidTr="00547111">
        <w:tc>
          <w:tcPr>
            <w:tcW w:w="2694" w:type="dxa"/>
            <w:gridSpan w:val="2"/>
            <w:tcBorders>
              <w:top w:val="single" w:sz="4" w:space="0" w:color="auto"/>
              <w:left w:val="single" w:sz="4" w:space="0" w:color="auto"/>
            </w:tcBorders>
          </w:tcPr>
          <w:p w14:paraId="6DAD5B19" w14:textId="77777777" w:rsidR="003F4C47" w:rsidRDefault="003F4C47" w:rsidP="003F4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394F6" w:rsidR="003F4C47" w:rsidRDefault="00A75C77" w:rsidP="003F4C47">
            <w:pPr>
              <w:pStyle w:val="CRCoverPage"/>
              <w:spacing w:after="0"/>
              <w:ind w:left="100"/>
              <w:rPr>
                <w:noProof/>
                <w:lang w:eastAsia="ja-JP"/>
              </w:rPr>
            </w:pPr>
            <w:r>
              <w:rPr>
                <w:rFonts w:hint="eastAsia"/>
                <w:noProof/>
                <w:lang w:eastAsia="ja-JP"/>
              </w:rPr>
              <w:t xml:space="preserve">2, </w:t>
            </w:r>
            <w:r w:rsidR="003F4C47">
              <w:rPr>
                <w:rFonts w:hint="eastAsia"/>
                <w:noProof/>
                <w:lang w:eastAsia="ja-JP"/>
              </w:rPr>
              <w:t>4.</w:t>
            </w:r>
            <w:r w:rsidR="00223E6B">
              <w:rPr>
                <w:rFonts w:hint="eastAsia"/>
                <w:noProof/>
                <w:lang w:eastAsia="ja-JP"/>
              </w:rPr>
              <w:t>1.1A, 4.2.6, 5.10</w:t>
            </w:r>
          </w:p>
        </w:tc>
      </w:tr>
      <w:tr w:rsidR="003F4C47" w14:paraId="56E1E6C3" w14:textId="77777777" w:rsidTr="00547111">
        <w:tc>
          <w:tcPr>
            <w:tcW w:w="2694" w:type="dxa"/>
            <w:gridSpan w:val="2"/>
            <w:tcBorders>
              <w:left w:val="single" w:sz="4" w:space="0" w:color="auto"/>
            </w:tcBorders>
          </w:tcPr>
          <w:p w14:paraId="2FB9DE77" w14:textId="77777777" w:rsidR="003F4C47" w:rsidRDefault="003F4C47" w:rsidP="003F4C47">
            <w:pPr>
              <w:pStyle w:val="CRCoverPage"/>
              <w:spacing w:after="0"/>
              <w:rPr>
                <w:b/>
                <w:i/>
                <w:noProof/>
                <w:sz w:val="8"/>
                <w:szCs w:val="8"/>
              </w:rPr>
            </w:pPr>
          </w:p>
        </w:tc>
        <w:tc>
          <w:tcPr>
            <w:tcW w:w="6946" w:type="dxa"/>
            <w:gridSpan w:val="9"/>
            <w:tcBorders>
              <w:right w:val="single" w:sz="4" w:space="0" w:color="auto"/>
            </w:tcBorders>
          </w:tcPr>
          <w:p w14:paraId="0898542D" w14:textId="77777777" w:rsidR="003F4C47" w:rsidRDefault="003F4C47" w:rsidP="003F4C47">
            <w:pPr>
              <w:pStyle w:val="CRCoverPage"/>
              <w:spacing w:after="0"/>
              <w:rPr>
                <w:noProof/>
                <w:sz w:val="8"/>
                <w:szCs w:val="8"/>
              </w:rPr>
            </w:pPr>
          </w:p>
        </w:tc>
      </w:tr>
      <w:tr w:rsidR="003F4C47" w14:paraId="76F95A8B" w14:textId="77777777" w:rsidTr="00547111">
        <w:tc>
          <w:tcPr>
            <w:tcW w:w="2694" w:type="dxa"/>
            <w:gridSpan w:val="2"/>
            <w:tcBorders>
              <w:left w:val="single" w:sz="4" w:space="0" w:color="auto"/>
            </w:tcBorders>
          </w:tcPr>
          <w:p w14:paraId="335EAB52" w14:textId="77777777" w:rsidR="003F4C47" w:rsidRDefault="003F4C47" w:rsidP="003F4C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4C47" w:rsidRDefault="003F4C47" w:rsidP="003F4C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4C47" w:rsidRDefault="003F4C47" w:rsidP="003F4C47">
            <w:pPr>
              <w:pStyle w:val="CRCoverPage"/>
              <w:spacing w:after="0"/>
              <w:jc w:val="center"/>
              <w:rPr>
                <w:b/>
                <w:caps/>
                <w:noProof/>
              </w:rPr>
            </w:pPr>
            <w:r>
              <w:rPr>
                <w:b/>
                <w:caps/>
                <w:noProof/>
              </w:rPr>
              <w:t>N</w:t>
            </w:r>
          </w:p>
        </w:tc>
        <w:tc>
          <w:tcPr>
            <w:tcW w:w="2977" w:type="dxa"/>
            <w:gridSpan w:val="4"/>
          </w:tcPr>
          <w:p w14:paraId="304CCBCB" w14:textId="77777777" w:rsidR="003F4C47" w:rsidRDefault="003F4C47" w:rsidP="003F4C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4C47" w:rsidRDefault="003F4C47" w:rsidP="003F4C47">
            <w:pPr>
              <w:pStyle w:val="CRCoverPage"/>
              <w:spacing w:after="0"/>
              <w:ind w:left="99"/>
              <w:rPr>
                <w:noProof/>
              </w:rPr>
            </w:pPr>
          </w:p>
        </w:tc>
      </w:tr>
      <w:tr w:rsidR="003F4C47" w14:paraId="34ACE2EB" w14:textId="77777777" w:rsidTr="00547111">
        <w:tc>
          <w:tcPr>
            <w:tcW w:w="2694" w:type="dxa"/>
            <w:gridSpan w:val="2"/>
            <w:tcBorders>
              <w:left w:val="single" w:sz="4" w:space="0" w:color="auto"/>
            </w:tcBorders>
          </w:tcPr>
          <w:p w14:paraId="571382F3" w14:textId="77777777" w:rsidR="003F4C47" w:rsidRDefault="003F4C47" w:rsidP="003F4C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908D1B" w:rsidR="003F4C47" w:rsidRDefault="002732B3" w:rsidP="003F4C4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4C47" w:rsidRDefault="003F4C47" w:rsidP="003F4C47">
            <w:pPr>
              <w:pStyle w:val="CRCoverPage"/>
              <w:spacing w:after="0"/>
              <w:jc w:val="center"/>
              <w:rPr>
                <w:b/>
                <w:caps/>
                <w:noProof/>
              </w:rPr>
            </w:pPr>
          </w:p>
        </w:tc>
        <w:tc>
          <w:tcPr>
            <w:tcW w:w="2977" w:type="dxa"/>
            <w:gridSpan w:val="4"/>
          </w:tcPr>
          <w:p w14:paraId="7DB274D8" w14:textId="77777777" w:rsidR="003F4C47" w:rsidRDefault="003F4C47" w:rsidP="003F4C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EB042" w:rsidR="003F4C47" w:rsidRDefault="00DF22D9" w:rsidP="003F4C47">
            <w:pPr>
              <w:pStyle w:val="CRCoverPage"/>
              <w:spacing w:after="0"/>
              <w:ind w:left="99"/>
              <w:rPr>
                <w:noProof/>
                <w:lang w:eastAsia="ja-JP"/>
              </w:rPr>
            </w:pPr>
            <w:r>
              <w:rPr>
                <w:rFonts w:hint="eastAsia"/>
                <w:noProof/>
                <w:lang w:eastAsia="ja-JP"/>
              </w:rPr>
              <w:t>TS38.291</w:t>
            </w:r>
          </w:p>
        </w:tc>
      </w:tr>
      <w:tr w:rsidR="003F4C47" w14:paraId="446DDBAC" w14:textId="77777777" w:rsidTr="00547111">
        <w:tc>
          <w:tcPr>
            <w:tcW w:w="2694" w:type="dxa"/>
            <w:gridSpan w:val="2"/>
            <w:tcBorders>
              <w:left w:val="single" w:sz="4" w:space="0" w:color="auto"/>
            </w:tcBorders>
          </w:tcPr>
          <w:p w14:paraId="678A1AA6" w14:textId="77777777" w:rsidR="003F4C47" w:rsidRDefault="003F4C47" w:rsidP="003F4C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20937"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3F4C47" w:rsidRDefault="003F4C47" w:rsidP="003F4C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CC03F" w:rsidR="003F4C47" w:rsidRDefault="003F4C47" w:rsidP="003F4C47">
            <w:pPr>
              <w:pStyle w:val="CRCoverPage"/>
              <w:spacing w:after="0"/>
              <w:ind w:left="99"/>
              <w:rPr>
                <w:noProof/>
              </w:rPr>
            </w:pPr>
          </w:p>
        </w:tc>
      </w:tr>
      <w:tr w:rsidR="003F4C47" w14:paraId="55C714D2" w14:textId="77777777" w:rsidTr="00547111">
        <w:tc>
          <w:tcPr>
            <w:tcW w:w="2694" w:type="dxa"/>
            <w:gridSpan w:val="2"/>
            <w:tcBorders>
              <w:left w:val="single" w:sz="4" w:space="0" w:color="auto"/>
            </w:tcBorders>
          </w:tcPr>
          <w:p w14:paraId="45913E62" w14:textId="77777777" w:rsidR="003F4C47" w:rsidRDefault="003F4C47" w:rsidP="003F4C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87CF8"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F4C47" w:rsidRDefault="003F4C47" w:rsidP="003F4C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681CC8" w:rsidR="003F4C47" w:rsidRDefault="003F4C47" w:rsidP="003F4C47">
            <w:pPr>
              <w:pStyle w:val="CRCoverPage"/>
              <w:spacing w:after="0"/>
              <w:ind w:left="99"/>
              <w:rPr>
                <w:noProof/>
              </w:rPr>
            </w:pPr>
          </w:p>
        </w:tc>
      </w:tr>
      <w:tr w:rsidR="003F4C47" w14:paraId="60DF82CC" w14:textId="77777777" w:rsidTr="008863B9">
        <w:tc>
          <w:tcPr>
            <w:tcW w:w="2694" w:type="dxa"/>
            <w:gridSpan w:val="2"/>
            <w:tcBorders>
              <w:left w:val="single" w:sz="4" w:space="0" w:color="auto"/>
            </w:tcBorders>
          </w:tcPr>
          <w:p w14:paraId="517696CD" w14:textId="77777777" w:rsidR="003F4C47" w:rsidRDefault="003F4C47" w:rsidP="003F4C47">
            <w:pPr>
              <w:pStyle w:val="CRCoverPage"/>
              <w:spacing w:after="0"/>
              <w:rPr>
                <w:b/>
                <w:i/>
                <w:noProof/>
              </w:rPr>
            </w:pPr>
          </w:p>
        </w:tc>
        <w:tc>
          <w:tcPr>
            <w:tcW w:w="6946" w:type="dxa"/>
            <w:gridSpan w:val="9"/>
            <w:tcBorders>
              <w:right w:val="single" w:sz="4" w:space="0" w:color="auto"/>
            </w:tcBorders>
          </w:tcPr>
          <w:p w14:paraId="4D84207F" w14:textId="77777777" w:rsidR="003F4C47" w:rsidRDefault="003F4C47" w:rsidP="003F4C47">
            <w:pPr>
              <w:pStyle w:val="CRCoverPage"/>
              <w:spacing w:after="0"/>
              <w:rPr>
                <w:noProof/>
              </w:rPr>
            </w:pPr>
          </w:p>
        </w:tc>
      </w:tr>
      <w:tr w:rsidR="003F4C47" w14:paraId="556B87B6" w14:textId="77777777" w:rsidTr="008863B9">
        <w:tc>
          <w:tcPr>
            <w:tcW w:w="2694" w:type="dxa"/>
            <w:gridSpan w:val="2"/>
            <w:tcBorders>
              <w:left w:val="single" w:sz="4" w:space="0" w:color="auto"/>
              <w:bottom w:val="single" w:sz="4" w:space="0" w:color="auto"/>
            </w:tcBorders>
          </w:tcPr>
          <w:p w14:paraId="79A9C411" w14:textId="77777777" w:rsidR="003F4C47" w:rsidRDefault="003F4C47" w:rsidP="003F4C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4C47" w:rsidRDefault="003F4C47" w:rsidP="003F4C47">
            <w:pPr>
              <w:pStyle w:val="CRCoverPage"/>
              <w:spacing w:after="0"/>
              <w:ind w:left="100"/>
              <w:rPr>
                <w:noProof/>
              </w:rPr>
            </w:pPr>
          </w:p>
        </w:tc>
      </w:tr>
      <w:tr w:rsidR="003F4C47" w:rsidRPr="008863B9" w14:paraId="45BFE792" w14:textId="77777777" w:rsidTr="008863B9">
        <w:tc>
          <w:tcPr>
            <w:tcW w:w="2694" w:type="dxa"/>
            <w:gridSpan w:val="2"/>
            <w:tcBorders>
              <w:top w:val="single" w:sz="4" w:space="0" w:color="auto"/>
              <w:bottom w:val="single" w:sz="4" w:space="0" w:color="auto"/>
            </w:tcBorders>
          </w:tcPr>
          <w:p w14:paraId="194242DD" w14:textId="77777777" w:rsidR="003F4C47" w:rsidRPr="008863B9" w:rsidRDefault="003F4C47" w:rsidP="003F4C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4C47" w:rsidRPr="008863B9" w:rsidRDefault="003F4C47" w:rsidP="003F4C47">
            <w:pPr>
              <w:pStyle w:val="CRCoverPage"/>
              <w:spacing w:after="0"/>
              <w:ind w:left="100"/>
              <w:rPr>
                <w:noProof/>
                <w:sz w:val="8"/>
                <w:szCs w:val="8"/>
              </w:rPr>
            </w:pPr>
          </w:p>
        </w:tc>
      </w:tr>
      <w:tr w:rsidR="003F4C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4C47" w:rsidRDefault="003F4C47" w:rsidP="003F4C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4C47" w:rsidRDefault="003F4C47" w:rsidP="003F4C47">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3CC609B6" w14:textId="77777777" w:rsidR="004A2F84" w:rsidRPr="004A2F84" w:rsidRDefault="004A2F84" w:rsidP="004A2F84">
      <w:pPr>
        <w:jc w:val="center"/>
        <w:rPr>
          <w:rFonts w:eastAsia="SimSun"/>
          <w:color w:val="FF0000"/>
        </w:rPr>
      </w:pPr>
      <w:bookmarkStart w:id="1" w:name="_Toc499501241"/>
      <w:bookmarkStart w:id="2" w:name="_Toc146793965"/>
      <w:r w:rsidRPr="004A2F84">
        <w:rPr>
          <w:rFonts w:eastAsia="SimSun"/>
          <w:color w:val="FF0000"/>
        </w:rPr>
        <w:lastRenderedPageBreak/>
        <w:t>&lt;omitted text&gt;</w:t>
      </w:r>
    </w:p>
    <w:p w14:paraId="1B6D3E00" w14:textId="77777777" w:rsidR="00A75C77" w:rsidRPr="00586E27" w:rsidRDefault="00A75C77" w:rsidP="00A75C77">
      <w:pPr>
        <w:pStyle w:val="Heading1"/>
      </w:pPr>
      <w:bookmarkStart w:id="3" w:name="_Toc499501230"/>
      <w:bookmarkStart w:id="4" w:name="_Toc146793954"/>
      <w:bookmarkEnd w:id="1"/>
      <w:bookmarkEnd w:id="2"/>
      <w:r w:rsidRPr="00586E27">
        <w:t>2</w:t>
      </w:r>
      <w:r w:rsidRPr="00586E27">
        <w:tab/>
        <w:t>References</w:t>
      </w:r>
      <w:bookmarkEnd w:id="3"/>
      <w:bookmarkEnd w:id="4"/>
    </w:p>
    <w:p w14:paraId="48F05127" w14:textId="77777777" w:rsidR="00A75C77" w:rsidRPr="00586E27" w:rsidRDefault="00A75C77" w:rsidP="00A75C77">
      <w:r w:rsidRPr="00586E27">
        <w:t>The following documents contain provisions which, through reference in this text, constitute provisions of the present document.</w:t>
      </w:r>
    </w:p>
    <w:p w14:paraId="46662620" w14:textId="77777777" w:rsidR="00A75C77" w:rsidRDefault="00A75C77" w:rsidP="00A75C77">
      <w:pPr>
        <w:pStyle w:val="EX"/>
        <w:rPr>
          <w:lang w:eastAsia="ja-JP"/>
        </w:rPr>
      </w:pPr>
      <w:r w:rsidRPr="00586E27">
        <w:t>[1]</w:t>
      </w:r>
      <w:r w:rsidRPr="00586E27">
        <w:tab/>
        <w:t>3GPP TR 21.905: "Voca</w:t>
      </w:r>
      <w:r>
        <w:t>bulary for 3GPP Specifications"</w:t>
      </w:r>
    </w:p>
    <w:p w14:paraId="57D1751C" w14:textId="77777777" w:rsidR="00A75C77" w:rsidRDefault="00A75C77" w:rsidP="00A75C77">
      <w:pPr>
        <w:pStyle w:val="EX"/>
      </w:pPr>
      <w:r>
        <w:t>[</w:t>
      </w:r>
      <w:r>
        <w:rPr>
          <w:rFonts w:hint="eastAsia"/>
          <w:lang w:eastAsia="ja-JP"/>
        </w:rPr>
        <w:t>2</w:t>
      </w:r>
      <w:r w:rsidRPr="00586E27">
        <w:t>]</w:t>
      </w:r>
      <w:r w:rsidRPr="00586E27">
        <w:tab/>
      </w:r>
      <w:r>
        <w:t xml:space="preserve">3GPP TS 38.202: </w:t>
      </w:r>
      <w:r w:rsidRPr="00586E27">
        <w:t>"</w:t>
      </w:r>
      <w:r>
        <w:t xml:space="preserve">NR; </w:t>
      </w:r>
      <w:r w:rsidRPr="006A43C2">
        <w:t>Services provided by the physical layer</w:t>
      </w:r>
      <w:r w:rsidRPr="00586E27">
        <w:t>"</w:t>
      </w:r>
    </w:p>
    <w:p w14:paraId="1986AB0F" w14:textId="77777777" w:rsidR="00A75C77" w:rsidRDefault="00A75C77" w:rsidP="00A75C77">
      <w:pPr>
        <w:pStyle w:val="EX"/>
      </w:pPr>
      <w:r>
        <w:t>[</w:t>
      </w:r>
      <w:r>
        <w:rPr>
          <w:rFonts w:hint="eastAsia"/>
          <w:lang w:eastAsia="ja-JP"/>
        </w:rPr>
        <w:t>3</w:t>
      </w:r>
      <w:r w:rsidRPr="00C12953">
        <w:t>]</w:t>
      </w:r>
      <w:r>
        <w:tab/>
        <w:t xml:space="preserve">3GPP TS 38.211: </w:t>
      </w:r>
      <w:r w:rsidRPr="00586E27">
        <w:t>"</w:t>
      </w:r>
      <w:r>
        <w:t xml:space="preserve">NR; </w:t>
      </w:r>
      <w:r w:rsidRPr="003950C5">
        <w:t>Physical channels and modulation</w:t>
      </w:r>
      <w:r w:rsidRPr="00586E27">
        <w:t>"</w:t>
      </w:r>
    </w:p>
    <w:p w14:paraId="5E5D29E7" w14:textId="77777777" w:rsidR="00A75C77" w:rsidRDefault="00A75C77" w:rsidP="00A75C77">
      <w:pPr>
        <w:pStyle w:val="EX"/>
        <w:rPr>
          <w:lang w:eastAsia="ja-JP"/>
        </w:rPr>
      </w:pPr>
      <w:r>
        <w:t>[</w:t>
      </w:r>
      <w:r>
        <w:rPr>
          <w:rFonts w:hint="eastAsia"/>
          <w:lang w:eastAsia="ja-JP"/>
        </w:rPr>
        <w:t>4</w:t>
      </w:r>
      <w:r w:rsidRPr="00C12953">
        <w:t>]</w:t>
      </w:r>
      <w:r>
        <w:tab/>
        <w:t xml:space="preserve">3GPP TS 38.212: </w:t>
      </w:r>
      <w:r w:rsidRPr="00586E27">
        <w:t>"</w:t>
      </w:r>
      <w:r>
        <w:t xml:space="preserve">NR; </w:t>
      </w:r>
      <w:r w:rsidRPr="003950C5">
        <w:t>Multiplexing and channel coding</w:t>
      </w:r>
      <w:r w:rsidRPr="00586E27">
        <w:t>"</w:t>
      </w:r>
    </w:p>
    <w:p w14:paraId="371D5963" w14:textId="77777777" w:rsidR="00A75C77" w:rsidRDefault="00A75C77" w:rsidP="00A75C77">
      <w:pPr>
        <w:pStyle w:val="EX"/>
      </w:pPr>
      <w:r>
        <w:t>[</w:t>
      </w:r>
      <w:r>
        <w:rPr>
          <w:rFonts w:hint="eastAsia"/>
          <w:lang w:eastAsia="ja-JP"/>
        </w:rPr>
        <w:t>5</w:t>
      </w:r>
      <w:r w:rsidRPr="00C12953">
        <w:t>]</w:t>
      </w:r>
      <w:r>
        <w:tab/>
        <w:t>3GPP TS 38.</w:t>
      </w:r>
      <w:r>
        <w:rPr>
          <w:rFonts w:hint="eastAsia"/>
          <w:lang w:eastAsia="ja-JP"/>
        </w:rPr>
        <w:t>213</w:t>
      </w:r>
      <w:r>
        <w:t xml:space="preserve">: </w:t>
      </w:r>
      <w:r w:rsidRPr="00586E27">
        <w:t>"</w:t>
      </w:r>
      <w:r>
        <w:t xml:space="preserve">NR; </w:t>
      </w:r>
      <w:r w:rsidRPr="003950C5">
        <w:t>Physical layer procedures</w:t>
      </w:r>
      <w:r>
        <w:t xml:space="preserve"> for control</w:t>
      </w:r>
      <w:r w:rsidRPr="00586E27">
        <w:t>"</w:t>
      </w:r>
    </w:p>
    <w:p w14:paraId="7BFAF5F7" w14:textId="77777777" w:rsidR="00A75C77" w:rsidRDefault="00A75C77" w:rsidP="00A75C77">
      <w:pPr>
        <w:pStyle w:val="EX"/>
      </w:pPr>
      <w:r>
        <w:t>[</w:t>
      </w:r>
      <w:r>
        <w:rPr>
          <w:rFonts w:hint="eastAsia"/>
          <w:lang w:eastAsia="ja-JP"/>
        </w:rPr>
        <w:t>6</w:t>
      </w:r>
      <w:r w:rsidRPr="00C12953">
        <w:t>]</w:t>
      </w:r>
      <w:r>
        <w:tab/>
        <w:t>3GPP TS 38.</w:t>
      </w:r>
      <w:r>
        <w:rPr>
          <w:rFonts w:hint="eastAsia"/>
          <w:lang w:eastAsia="ja-JP"/>
        </w:rPr>
        <w:t>214</w:t>
      </w:r>
      <w:r>
        <w:t xml:space="preserve">: </w:t>
      </w:r>
      <w:r w:rsidRPr="00586E27">
        <w:t>"</w:t>
      </w:r>
      <w:r>
        <w:t xml:space="preserve">NR; </w:t>
      </w:r>
      <w:r w:rsidRPr="003950C5">
        <w:t>Physical layer procedures</w:t>
      </w:r>
      <w:r>
        <w:t xml:space="preserve"> for data</w:t>
      </w:r>
      <w:r w:rsidRPr="00586E27">
        <w:t>"</w:t>
      </w:r>
    </w:p>
    <w:p w14:paraId="65BAFE1D" w14:textId="77777777" w:rsidR="00A75C77" w:rsidRDefault="00A75C77" w:rsidP="00A75C77">
      <w:pPr>
        <w:pStyle w:val="EX"/>
        <w:rPr>
          <w:ins w:id="5" w:author="Hiroki Harada (原田 浩樹)" w:date="2025-05-31T07:56:00Z" w16du:dateUtc="2025-05-30T22:56:00Z"/>
        </w:rPr>
      </w:pPr>
      <w:r>
        <w:t>[</w:t>
      </w:r>
      <w:r>
        <w:rPr>
          <w:rFonts w:hint="eastAsia"/>
          <w:lang w:eastAsia="ja-JP"/>
        </w:rPr>
        <w:t>7</w:t>
      </w:r>
      <w:r w:rsidRPr="00C12953">
        <w:t>]</w:t>
      </w:r>
      <w:r>
        <w:tab/>
        <w:t xml:space="preserve">3GPP TS 38.215: </w:t>
      </w:r>
      <w:r w:rsidRPr="00586E27">
        <w:t>"</w:t>
      </w:r>
      <w:r>
        <w:t>NR; Physical layer measurements</w:t>
      </w:r>
      <w:r w:rsidRPr="00586E27">
        <w:t>"</w:t>
      </w:r>
    </w:p>
    <w:p w14:paraId="391EFB8B" w14:textId="0D490FA9" w:rsidR="00A75C77" w:rsidRPr="00C12953" w:rsidRDefault="00A75C77" w:rsidP="00A75C77">
      <w:pPr>
        <w:pStyle w:val="EX"/>
        <w:rPr>
          <w:lang w:eastAsia="ja-JP"/>
        </w:rPr>
      </w:pPr>
      <w:ins w:id="6" w:author="Hiroki Harada (原田 浩樹)" w:date="2025-05-31T07:56:00Z" w16du:dateUtc="2025-05-30T22:56:00Z">
        <w:r>
          <w:rPr>
            <w:rFonts w:hint="eastAsia"/>
            <w:lang w:eastAsia="ja-JP"/>
          </w:rPr>
          <w:t>[8]</w:t>
        </w:r>
        <w:r>
          <w:rPr>
            <w:lang w:eastAsia="ja-JP"/>
          </w:rPr>
          <w:tab/>
        </w:r>
        <w:r>
          <w:rPr>
            <w:rFonts w:hint="eastAsia"/>
            <w:lang w:eastAsia="ja-JP"/>
          </w:rPr>
          <w:t>3GPP TS 38.</w:t>
        </w:r>
        <w:r w:rsidRPr="00A75C77">
          <w:rPr>
            <w:lang w:eastAsia="ja-JP"/>
          </w:rPr>
          <w:t>291: " Ambient IoT Physical layer"</w:t>
        </w:r>
      </w:ins>
    </w:p>
    <w:p w14:paraId="559A643C" w14:textId="77777777" w:rsidR="00A75C77" w:rsidRPr="004A2F84" w:rsidRDefault="00A75C77" w:rsidP="00A75C77">
      <w:pPr>
        <w:jc w:val="center"/>
        <w:rPr>
          <w:rFonts w:eastAsia="SimSun"/>
          <w:color w:val="FF0000"/>
        </w:rPr>
      </w:pPr>
      <w:r w:rsidRPr="004A2F84">
        <w:rPr>
          <w:rFonts w:eastAsia="SimSun"/>
          <w:color w:val="FF0000"/>
        </w:rPr>
        <w:t>&lt;omitted text&gt;</w:t>
      </w:r>
    </w:p>
    <w:p w14:paraId="5EDD04DF" w14:textId="77777777" w:rsidR="00223E6B" w:rsidRDefault="00223E6B" w:rsidP="00223E6B">
      <w:pPr>
        <w:pStyle w:val="Heading3"/>
        <w:rPr>
          <w:ins w:id="7" w:author="Hiroki Harada (原田 浩樹)" w:date="2025-05-27T18:44:00Z" w16du:dateUtc="2025-05-27T09:44:00Z"/>
          <w:lang w:eastAsia="ja-JP"/>
        </w:rPr>
      </w:pPr>
      <w:ins w:id="8" w:author="Hiroki Harada (原田 浩樹)" w:date="2025-05-27T18:44:00Z" w16du:dateUtc="2025-05-27T09:44:00Z">
        <w:r>
          <w:rPr>
            <w:rFonts w:hint="eastAsia"/>
            <w:lang w:eastAsia="ja-JP"/>
          </w:rPr>
          <w:t>4</w:t>
        </w:r>
        <w:r>
          <w:t>.1.1</w:t>
        </w:r>
        <w:r>
          <w:rPr>
            <w:rFonts w:hint="eastAsia"/>
            <w:lang w:eastAsia="ja-JP"/>
          </w:rPr>
          <w:t>A</w:t>
        </w:r>
        <w:r>
          <w:tab/>
        </w:r>
        <w:r>
          <w:rPr>
            <w:rFonts w:hint="eastAsia"/>
            <w:lang w:eastAsia="ja-JP"/>
          </w:rPr>
          <w:t>P</w:t>
        </w:r>
        <w:r>
          <w:t>rotocol architecture</w:t>
        </w:r>
        <w:r>
          <w:rPr>
            <w:rFonts w:hint="eastAsia"/>
            <w:lang w:eastAsia="ja-JP"/>
          </w:rPr>
          <w:t xml:space="preserve"> for Ambient IoT</w:t>
        </w:r>
      </w:ins>
    </w:p>
    <w:p w14:paraId="6010C2BD" w14:textId="77777777" w:rsidR="00223E6B" w:rsidRPr="0004456E" w:rsidRDefault="00223E6B" w:rsidP="00223E6B">
      <w:pPr>
        <w:rPr>
          <w:ins w:id="9" w:author="Hiroki Harada (原田 浩樹)" w:date="2025-05-27T18:44:00Z" w16du:dateUtc="2025-05-27T09:44:00Z"/>
          <w:lang w:eastAsia="ja-JP"/>
        </w:rPr>
      </w:pPr>
      <w:ins w:id="10" w:author="Hiroki Harada (原田 浩樹)" w:date="2025-05-27T18:44:00Z" w16du:dateUtc="2025-05-27T09:44:00Z">
        <w:r>
          <w:t xml:space="preserve">The radio interface described in this specification </w:t>
        </w:r>
        <w:r>
          <w:rPr>
            <w:rFonts w:hint="eastAsia"/>
            <w:lang w:eastAsia="ja-JP"/>
          </w:rPr>
          <w:t xml:space="preserve">also </w:t>
        </w:r>
        <w:r>
          <w:t>covers the interface</w:t>
        </w:r>
        <w:r>
          <w:rPr>
            <w:rFonts w:hint="eastAsia"/>
            <w:lang w:eastAsia="ja-JP"/>
          </w:rPr>
          <w:t xml:space="preserve"> between device and reader. </w:t>
        </w:r>
        <w:r>
          <w:rPr>
            <w:rFonts w:hint="eastAsia"/>
            <w:lang w:val="en-US" w:eastAsia="ja-JP"/>
          </w:rPr>
          <w:t xml:space="preserve">For the radio interface protocol architecture between device and reader, </w:t>
        </w:r>
        <w:r>
          <w:rPr>
            <w:rFonts w:hint="eastAsia"/>
            <w:lang w:eastAsia="ja-JP"/>
          </w:rPr>
          <w:t>t</w:t>
        </w:r>
        <w:r>
          <w:t>he physical layer interfaces the MAC sub-layer of Layer 2</w:t>
        </w:r>
        <w:r>
          <w:rPr>
            <w:rFonts w:hint="eastAsia"/>
            <w:lang w:eastAsia="ja-JP"/>
          </w:rPr>
          <w:t xml:space="preserve">, and there is no </w:t>
        </w:r>
        <w:r>
          <w:t>RRC Layer of Layer 3.</w:t>
        </w:r>
        <w:r>
          <w:rPr>
            <w:rFonts w:hint="eastAsia"/>
            <w:lang w:eastAsia="ja-JP"/>
          </w:rPr>
          <w:t xml:space="preserve"> </w:t>
        </w:r>
        <w:r w:rsidRPr="00074664">
          <w:rPr>
            <w:lang w:eastAsia="ja-JP"/>
          </w:rPr>
          <w:t>The physical layer offers two transport channels to MAC, one is for reader to device (R2D) and the other is for device to reader (D2R).</w:t>
        </w:r>
        <w:r>
          <w:rPr>
            <w:rFonts w:hint="eastAsia"/>
            <w:lang w:eastAsia="ja-JP"/>
          </w:rPr>
          <w:t xml:space="preserve"> D</w:t>
        </w:r>
        <w:r w:rsidRPr="00096D4F">
          <w:rPr>
            <w:rFonts w:hint="eastAsia"/>
            <w:lang w:eastAsia="ja-JP"/>
          </w:rPr>
          <w:t xml:space="preserve">etails </w:t>
        </w:r>
        <w:r w:rsidRPr="00096D4F">
          <w:t>are specified in [</w:t>
        </w:r>
        <w:r>
          <w:rPr>
            <w:rFonts w:hint="eastAsia"/>
            <w:lang w:eastAsia="ja-JP"/>
          </w:rPr>
          <w:t>38.291, 38.391</w:t>
        </w:r>
        <w:r w:rsidRPr="003B5549">
          <w:t>].</w:t>
        </w:r>
      </w:ins>
    </w:p>
    <w:p w14:paraId="61D1349D" w14:textId="46EE2ECC" w:rsidR="004A2F84" w:rsidRPr="004A2F84" w:rsidRDefault="004A2F84" w:rsidP="004A2F84">
      <w:pPr>
        <w:jc w:val="center"/>
        <w:rPr>
          <w:rFonts w:eastAsia="SimSun"/>
          <w:color w:val="FF0000"/>
        </w:rPr>
      </w:pPr>
      <w:r w:rsidRPr="004A2F84">
        <w:rPr>
          <w:rFonts w:eastAsia="SimSun"/>
          <w:color w:val="FF0000"/>
        </w:rPr>
        <w:t>&lt;omitted text&gt;</w:t>
      </w:r>
    </w:p>
    <w:p w14:paraId="54CB858B" w14:textId="77777777" w:rsidR="00223E6B" w:rsidRDefault="00223E6B" w:rsidP="00223E6B">
      <w:pPr>
        <w:pStyle w:val="Heading3"/>
        <w:rPr>
          <w:ins w:id="11" w:author="Hiroki Harada (原田 浩樹)" w:date="2025-05-27T18:45:00Z" w16du:dateUtc="2025-05-27T09:45:00Z"/>
          <w:lang w:eastAsia="ja-JP"/>
        </w:rPr>
      </w:pPr>
      <w:ins w:id="12" w:author="Hiroki Harada (原田 浩樹)" w:date="2025-05-27T18:45:00Z" w16du:dateUtc="2025-05-27T09:45:00Z">
        <w:r>
          <w:rPr>
            <w:rFonts w:hint="eastAsia"/>
            <w:lang w:eastAsia="ja-JP"/>
          </w:rPr>
          <w:t>4.2.6</w:t>
        </w:r>
        <w:r>
          <w:rPr>
            <w:rFonts w:hint="eastAsia"/>
            <w:lang w:eastAsia="ja-JP"/>
          </w:rPr>
          <w:tab/>
        </w:r>
        <w:r>
          <w:t xml:space="preserve">Physical layer </w:t>
        </w:r>
        <w:r>
          <w:rPr>
            <w:rFonts w:hint="eastAsia"/>
            <w:lang w:eastAsia="ja-JP"/>
          </w:rPr>
          <w:t>of Ambient IoT</w:t>
        </w:r>
      </w:ins>
    </w:p>
    <w:p w14:paraId="0648D65E" w14:textId="77777777" w:rsidR="00223E6B" w:rsidRDefault="00223E6B" w:rsidP="00223E6B">
      <w:pPr>
        <w:pStyle w:val="CommentText"/>
        <w:rPr>
          <w:ins w:id="13" w:author="Hiroki Harada (原田 浩樹)" w:date="2025-05-27T18:45:00Z" w16du:dateUtc="2025-05-27T09:45:00Z"/>
        </w:rPr>
      </w:pPr>
      <w:ins w:id="14" w:author="Hiroki Harada (原田 浩樹)" w:date="2025-05-27T18:45:00Z" w16du:dateUtc="2025-05-27T09:45:00Z">
        <w:r>
          <w:t xml:space="preserve">The physical channel defined </w:t>
        </w:r>
        <w:r>
          <w:rPr>
            <w:rFonts w:hint="eastAsia"/>
            <w:lang w:eastAsia="ja-JP"/>
          </w:rPr>
          <w:t>for R2D</w:t>
        </w:r>
        <w:r>
          <w:t xml:space="preserve"> </w:t>
        </w:r>
        <w:r>
          <w:rPr>
            <w:rFonts w:hint="eastAsia"/>
            <w:lang w:eastAsia="ja-JP"/>
          </w:rPr>
          <w:t>is</w:t>
        </w:r>
        <w:r>
          <w:t xml:space="preserve">: </w:t>
        </w:r>
      </w:ins>
    </w:p>
    <w:p w14:paraId="33547C16" w14:textId="77777777" w:rsidR="00223E6B" w:rsidRDefault="00223E6B" w:rsidP="00223E6B">
      <w:pPr>
        <w:pStyle w:val="B1"/>
        <w:rPr>
          <w:ins w:id="15" w:author="Hiroki Harada (原田 浩樹)" w:date="2025-05-27T18:45:00Z" w16du:dateUtc="2025-05-27T09:45:00Z"/>
        </w:rPr>
      </w:pPr>
      <w:ins w:id="16" w:author="Hiroki Harada (原田 浩樹)" w:date="2025-05-27T18:45:00Z" w16du:dateUtc="2025-05-27T09:45:00Z">
        <w:r>
          <w:t>-</w:t>
        </w:r>
        <w:r>
          <w:tab/>
          <w:t xml:space="preserve">the Physical </w:t>
        </w:r>
        <w:r>
          <w:rPr>
            <w:rFonts w:hint="eastAsia"/>
            <w:lang w:eastAsia="ja-JP"/>
          </w:rPr>
          <w:t xml:space="preserve">Reader-to-Device </w:t>
        </w:r>
        <w:r>
          <w:t>Channel (P</w:t>
        </w:r>
        <w:r>
          <w:rPr>
            <w:rFonts w:hint="eastAsia"/>
            <w:lang w:eastAsia="ja-JP"/>
          </w:rPr>
          <w:t>R</w:t>
        </w:r>
        <w:r>
          <w:t>D</w:t>
        </w:r>
        <w:r>
          <w:rPr>
            <w:rFonts w:hint="eastAsia"/>
            <w:lang w:eastAsia="ja-JP"/>
          </w:rPr>
          <w:t>C</w:t>
        </w:r>
        <w:r>
          <w:t xml:space="preserve">H), </w:t>
        </w:r>
      </w:ins>
    </w:p>
    <w:p w14:paraId="4B292AB6" w14:textId="77777777" w:rsidR="00223E6B" w:rsidRDefault="00223E6B" w:rsidP="00223E6B">
      <w:pPr>
        <w:pStyle w:val="CommentText"/>
        <w:rPr>
          <w:ins w:id="17" w:author="Hiroki Harada (原田 浩樹)" w:date="2025-05-27T18:45:00Z" w16du:dateUtc="2025-05-27T09:45:00Z"/>
        </w:rPr>
      </w:pPr>
      <w:ins w:id="18" w:author="Hiroki Harada (原田 浩樹)" w:date="2025-05-27T18:45:00Z" w16du:dateUtc="2025-05-27T09:45:00Z">
        <w:r>
          <w:t xml:space="preserve">The physical channel defined </w:t>
        </w:r>
        <w:r>
          <w:rPr>
            <w:rFonts w:hint="eastAsia"/>
            <w:lang w:eastAsia="ja-JP"/>
          </w:rPr>
          <w:t>for D2R</w:t>
        </w:r>
        <w:r>
          <w:t xml:space="preserve"> </w:t>
        </w:r>
        <w:r>
          <w:rPr>
            <w:rFonts w:hint="eastAsia"/>
            <w:lang w:eastAsia="ja-JP"/>
          </w:rPr>
          <w:t>is</w:t>
        </w:r>
        <w:r>
          <w:t xml:space="preserve">: </w:t>
        </w:r>
      </w:ins>
    </w:p>
    <w:p w14:paraId="05587657" w14:textId="77777777" w:rsidR="00223E6B" w:rsidRDefault="00223E6B" w:rsidP="00223E6B">
      <w:pPr>
        <w:pStyle w:val="B1"/>
        <w:rPr>
          <w:ins w:id="19" w:author="Hiroki Harada (原田 浩樹)" w:date="2025-05-27T18:45:00Z" w16du:dateUtc="2025-05-27T09:45:00Z"/>
        </w:rPr>
      </w:pPr>
      <w:ins w:id="20" w:author="Hiroki Harada (原田 浩樹)" w:date="2025-05-27T18:45:00Z" w16du:dateUtc="2025-05-27T09:45:00Z">
        <w:r>
          <w:t>-</w:t>
        </w:r>
        <w:r>
          <w:tab/>
          <w:t xml:space="preserve">the Physical </w:t>
        </w:r>
        <w:r>
          <w:rPr>
            <w:rFonts w:hint="eastAsia"/>
            <w:lang w:eastAsia="ja-JP"/>
          </w:rPr>
          <w:t xml:space="preserve">Device-to-Reader </w:t>
        </w:r>
        <w:r>
          <w:t>Channel (PD</w:t>
        </w:r>
        <w:r>
          <w:rPr>
            <w:rFonts w:hint="eastAsia"/>
            <w:lang w:eastAsia="ja-JP"/>
          </w:rPr>
          <w:t>RC</w:t>
        </w:r>
        <w:r>
          <w:t xml:space="preserve">H), </w:t>
        </w:r>
      </w:ins>
    </w:p>
    <w:p w14:paraId="2DC0A280" w14:textId="77777777" w:rsidR="00223E6B" w:rsidRDefault="00223E6B" w:rsidP="00223E6B">
      <w:pPr>
        <w:rPr>
          <w:ins w:id="21" w:author="Hiroki Harada (原田 浩樹)" w:date="2025-05-27T18:45:00Z" w16du:dateUtc="2025-05-27T09:45:00Z"/>
          <w:lang w:eastAsia="ja-JP"/>
        </w:rPr>
      </w:pPr>
      <w:ins w:id="22" w:author="Hiroki Harada (原田 浩樹)" w:date="2025-05-27T18:45:00Z" w16du:dateUtc="2025-05-27T09:45:00Z">
        <w:r>
          <w:t>In addition, signals are defined as</w:t>
        </w:r>
        <w:r>
          <w:rPr>
            <w:rFonts w:hint="eastAsia"/>
            <w:lang w:eastAsia="ja-JP"/>
          </w:rPr>
          <w:t xml:space="preserve"> R2D timing acquisition signal (R-TAS), R2D </w:t>
        </w:r>
        <w:proofErr w:type="spellStart"/>
        <w:r>
          <w:rPr>
            <w:rFonts w:hint="eastAsia"/>
            <w:lang w:eastAsia="ja-JP"/>
          </w:rPr>
          <w:t>postamble</w:t>
        </w:r>
        <w:proofErr w:type="spellEnd"/>
        <w:r>
          <w:rPr>
            <w:rFonts w:hint="eastAsia"/>
            <w:lang w:eastAsia="ja-JP"/>
          </w:rPr>
          <w:t xml:space="preserve"> signal and D2R amble signal.</w:t>
        </w:r>
      </w:ins>
    </w:p>
    <w:p w14:paraId="5226D97F" w14:textId="77777777" w:rsidR="00223E6B" w:rsidRDefault="00223E6B" w:rsidP="00223E6B">
      <w:pPr>
        <w:rPr>
          <w:ins w:id="23" w:author="Hiroki Harada (原田 浩樹)" w:date="2025-05-27T18:45:00Z" w16du:dateUtc="2025-05-27T09:45:00Z"/>
          <w:lang w:eastAsia="ja-JP"/>
        </w:rPr>
      </w:pPr>
      <w:ins w:id="24" w:author="Hiroki Harada (原田 浩樹)" w:date="2025-05-27T18:45:00Z" w16du:dateUtc="2025-05-27T09:45:00Z">
        <w:r>
          <w:t xml:space="preserve">The modulation schemes supported </w:t>
        </w:r>
        <w:r>
          <w:rPr>
            <w:rFonts w:hint="eastAsia"/>
            <w:lang w:eastAsia="ja-JP"/>
          </w:rPr>
          <w:t xml:space="preserve">are </w:t>
        </w:r>
      </w:ins>
    </w:p>
    <w:p w14:paraId="3772C48A" w14:textId="77777777" w:rsidR="00223E6B" w:rsidRPr="00DD4AA3" w:rsidRDefault="00223E6B" w:rsidP="00223E6B">
      <w:pPr>
        <w:pStyle w:val="B1"/>
        <w:rPr>
          <w:ins w:id="25" w:author="Hiroki Harada (原田 浩樹)" w:date="2025-05-27T18:45:00Z" w16du:dateUtc="2025-05-27T09:45:00Z"/>
          <w:lang w:eastAsia="ja-JP"/>
        </w:rPr>
      </w:pPr>
      <w:ins w:id="26" w:author="Hiroki Harada (原田 浩樹)" w:date="2025-05-27T18:45:00Z" w16du:dateUtc="2025-05-27T09:45:00Z">
        <w:r>
          <w:rPr>
            <w:lang w:eastAsia="ja-JP"/>
          </w:rPr>
          <w:t>-</w:t>
        </w:r>
        <w:r>
          <w:rPr>
            <w:lang w:eastAsia="ja-JP"/>
          </w:rPr>
          <w:tab/>
        </w:r>
        <w:r>
          <w:rPr>
            <w:rFonts w:hint="eastAsia"/>
            <w:lang w:eastAsia="ja-JP"/>
          </w:rPr>
          <w:t>for R2D, line encoding with OOK modulation</w:t>
        </w:r>
        <w:r>
          <w:rPr>
            <w:rFonts w:eastAsia="SimSun"/>
            <w:lang w:eastAsia="zh-CN"/>
          </w:rPr>
          <w:t>,</w:t>
        </w:r>
      </w:ins>
    </w:p>
    <w:p w14:paraId="48EAAF15" w14:textId="77777777" w:rsidR="00223E6B" w:rsidRDefault="00223E6B" w:rsidP="00223E6B">
      <w:pPr>
        <w:pStyle w:val="B1"/>
        <w:rPr>
          <w:ins w:id="27" w:author="Hiroki Harada (原田 浩樹)" w:date="2025-05-27T18:45:00Z" w16du:dateUtc="2025-05-27T09:45:00Z"/>
          <w:rFonts w:eastAsia="Yu Mincho"/>
          <w:lang w:eastAsia="ja-JP"/>
        </w:rPr>
      </w:pPr>
      <w:ins w:id="28" w:author="Hiroki Harada (原田 浩樹)" w:date="2025-05-27T18:45:00Z" w16du:dateUtc="2025-05-27T09:45:00Z">
        <w:r>
          <w:rPr>
            <w:lang w:eastAsia="ja-JP"/>
          </w:rPr>
          <w:t>-</w:t>
        </w:r>
        <w:r>
          <w:rPr>
            <w:lang w:eastAsia="ja-JP"/>
          </w:rPr>
          <w:tab/>
        </w:r>
        <w:r>
          <w:rPr>
            <w:rFonts w:hint="eastAsia"/>
            <w:lang w:eastAsia="ja-JP"/>
          </w:rPr>
          <w:t>for D2R, modulation of OOK</w:t>
        </w:r>
        <w:r>
          <w:rPr>
            <w:rFonts w:eastAsia="Yu Mincho" w:hint="eastAsia"/>
            <w:lang w:eastAsia="ja-JP"/>
          </w:rPr>
          <w:t xml:space="preserve"> or BPSK, resulting in small frequency shift.</w:t>
        </w:r>
      </w:ins>
    </w:p>
    <w:p w14:paraId="6E4BA75F" w14:textId="77777777" w:rsidR="00223E6B" w:rsidRDefault="00223E6B" w:rsidP="00223E6B">
      <w:pPr>
        <w:pStyle w:val="B1"/>
        <w:ind w:left="0" w:firstLine="0"/>
        <w:rPr>
          <w:ins w:id="29" w:author="Hiroki Harada (原田 浩樹)" w:date="2025-05-27T18:45:00Z" w16du:dateUtc="2025-05-27T09:45:00Z"/>
          <w:rFonts w:eastAsia="Yu Mincho"/>
          <w:lang w:eastAsia="ja-JP"/>
        </w:rPr>
      </w:pPr>
      <w:ins w:id="30" w:author="Hiroki Harada (原田 浩樹)" w:date="2025-05-27T18:45:00Z" w16du:dateUtc="2025-05-27T09:45:00Z">
        <w:r>
          <w:t>The channel coding scheme for</w:t>
        </w:r>
        <w:r>
          <w:rPr>
            <w:rFonts w:hint="eastAsia"/>
            <w:lang w:eastAsia="ja-JP"/>
          </w:rPr>
          <w:t xml:space="preserve"> D2R </w:t>
        </w:r>
        <w:r w:rsidRPr="00754D20">
          <w:t xml:space="preserve">is </w:t>
        </w:r>
        <w:r>
          <w:rPr>
            <w:rFonts w:hint="eastAsia"/>
            <w:lang w:eastAsia="ja-JP"/>
          </w:rPr>
          <w:t>tail biting convolutional code.</w:t>
        </w:r>
      </w:ins>
    </w:p>
    <w:p w14:paraId="6760D32E" w14:textId="77777777" w:rsidR="00223E6B" w:rsidRDefault="00223E6B" w:rsidP="00223E6B">
      <w:pPr>
        <w:rPr>
          <w:ins w:id="31" w:author="Hiroki Harada (原田 浩樹)" w:date="2025-05-27T18:45:00Z" w16du:dateUtc="2025-05-27T09:45:00Z"/>
        </w:rPr>
      </w:pPr>
      <w:ins w:id="32" w:author="Hiroki Harada (原田 浩樹)" w:date="2025-05-27T18:45:00Z" w16du:dateUtc="2025-05-27T09:45:00Z">
        <w:r>
          <w:t xml:space="preserve">Physical layer procedures </w:t>
        </w:r>
        <w:r>
          <w:rPr>
            <w:rFonts w:hint="eastAsia"/>
            <w:lang w:eastAsia="ja-JP"/>
          </w:rPr>
          <w:t>for Ambient IoT</w:t>
        </w:r>
        <w:r>
          <w:t xml:space="preserve"> are;</w:t>
        </w:r>
      </w:ins>
    </w:p>
    <w:p w14:paraId="08928CAB" w14:textId="77777777" w:rsidR="00223E6B" w:rsidRDefault="00223E6B" w:rsidP="00223E6B">
      <w:pPr>
        <w:pStyle w:val="B1"/>
        <w:rPr>
          <w:ins w:id="33" w:author="Hiroki Harada (原田 浩樹)" w:date="2025-05-27T18:45:00Z" w16du:dateUtc="2025-05-27T09:45:00Z"/>
          <w:lang w:eastAsia="ja-JP"/>
        </w:rPr>
      </w:pPr>
      <w:bookmarkStart w:id="34" w:name="_Hlk196480826"/>
      <w:ins w:id="35" w:author="Hiroki Harada (原田 浩樹)" w:date="2025-05-27T18:45:00Z" w16du:dateUtc="2025-05-27T09:45:00Z">
        <w:r>
          <w:t>-</w:t>
        </w:r>
        <w:r>
          <w:tab/>
        </w:r>
        <w:r>
          <w:rPr>
            <w:rFonts w:hint="eastAsia"/>
            <w:lang w:eastAsia="ja-JP"/>
          </w:rPr>
          <w:t>PDRCH and D2R amble signal transmission</w:t>
        </w:r>
      </w:ins>
    </w:p>
    <w:bookmarkEnd w:id="34"/>
    <w:p w14:paraId="792B2062" w14:textId="77777777" w:rsidR="00223E6B" w:rsidRDefault="00223E6B" w:rsidP="00223E6B">
      <w:pPr>
        <w:pStyle w:val="B1"/>
        <w:rPr>
          <w:ins w:id="36" w:author="Hiroki Harada (原田 浩樹)" w:date="2025-05-27T18:45:00Z" w16du:dateUtc="2025-05-27T09:45:00Z"/>
          <w:lang w:eastAsia="ja-JP"/>
        </w:rPr>
      </w:pPr>
      <w:ins w:id="37" w:author="Hiroki Harada (原田 浩樹)" w:date="2025-05-27T18:45:00Z" w16du:dateUtc="2025-05-27T09:45:00Z">
        <w:r>
          <w:t>-</w:t>
        </w:r>
        <w:r>
          <w:tab/>
        </w:r>
        <w:r>
          <w:rPr>
            <w:rFonts w:hint="eastAsia"/>
            <w:lang w:eastAsia="ja-JP"/>
          </w:rPr>
          <w:t>R-TAS reception</w:t>
        </w:r>
      </w:ins>
    </w:p>
    <w:p w14:paraId="06864C83" w14:textId="77777777" w:rsidR="00223E6B" w:rsidRDefault="00223E6B" w:rsidP="00223E6B">
      <w:pPr>
        <w:pStyle w:val="B1"/>
        <w:rPr>
          <w:ins w:id="38" w:author="Hiroki Harada (原田 浩樹)" w:date="2025-05-27T18:45:00Z" w16du:dateUtc="2025-05-27T09:45:00Z"/>
          <w:lang w:eastAsia="ja-JP"/>
        </w:rPr>
      </w:pPr>
      <w:ins w:id="39" w:author="Hiroki Harada (原田 浩樹)" w:date="2025-05-27T18:45:00Z" w16du:dateUtc="2025-05-27T09:45:00Z">
        <w:r>
          <w:t>-</w:t>
        </w:r>
        <w:r>
          <w:tab/>
        </w:r>
        <w:r>
          <w:rPr>
            <w:rFonts w:hint="eastAsia"/>
            <w:lang w:eastAsia="ja-JP"/>
          </w:rPr>
          <w:t>PRDCH reception</w:t>
        </w:r>
      </w:ins>
    </w:p>
    <w:p w14:paraId="6931E945" w14:textId="77777777" w:rsidR="00223E6B" w:rsidRDefault="00223E6B" w:rsidP="00223E6B">
      <w:pPr>
        <w:pStyle w:val="B1"/>
        <w:rPr>
          <w:ins w:id="40" w:author="Hiroki Harada (原田 浩樹)" w:date="2025-05-27T18:45:00Z" w16du:dateUtc="2025-05-27T09:45:00Z"/>
          <w:lang w:eastAsia="ja-JP"/>
        </w:rPr>
      </w:pPr>
      <w:ins w:id="41" w:author="Hiroki Harada (原田 浩樹)" w:date="2025-05-27T18:45:00Z" w16du:dateUtc="2025-05-27T09:45:00Z">
        <w:r>
          <w:t>-</w:t>
        </w:r>
        <w:r>
          <w:tab/>
        </w:r>
        <w:r>
          <w:rPr>
            <w:rFonts w:hint="eastAsia"/>
            <w:lang w:eastAsia="ja-JP"/>
          </w:rPr>
          <w:t>Monitoring of R2D</w:t>
        </w:r>
      </w:ins>
    </w:p>
    <w:p w14:paraId="59A0B24F" w14:textId="75D75BA6" w:rsidR="004A2F84" w:rsidRDefault="004A2F84" w:rsidP="004A2F84">
      <w:pPr>
        <w:jc w:val="center"/>
        <w:rPr>
          <w:color w:val="FF0000"/>
          <w:lang w:eastAsia="ja-JP"/>
        </w:rPr>
      </w:pPr>
      <w:r w:rsidRPr="004A2F84">
        <w:rPr>
          <w:rFonts w:eastAsia="SimSun"/>
          <w:color w:val="FF0000"/>
        </w:rPr>
        <w:t>&lt;omitted text&gt;</w:t>
      </w:r>
    </w:p>
    <w:p w14:paraId="6394CC9E" w14:textId="77777777" w:rsidR="00223E6B" w:rsidRDefault="00223E6B" w:rsidP="00223E6B">
      <w:pPr>
        <w:pStyle w:val="Heading2"/>
        <w:rPr>
          <w:ins w:id="42" w:author="Hiroki Harada (原田 浩樹)" w:date="2025-05-27T18:45:00Z" w16du:dateUtc="2025-05-27T09:45:00Z"/>
          <w:lang w:eastAsia="ja-JP"/>
        </w:rPr>
      </w:pPr>
      <w:ins w:id="43" w:author="Hiroki Harada (原田 浩樹)" w:date="2025-05-27T18:45:00Z" w16du:dateUtc="2025-05-27T09:45:00Z">
        <w:r>
          <w:rPr>
            <w:rFonts w:hint="eastAsia"/>
            <w:lang w:eastAsia="ja-JP"/>
          </w:rPr>
          <w:lastRenderedPageBreak/>
          <w:t>5.10</w:t>
        </w:r>
        <w:r>
          <w:rPr>
            <w:rFonts w:hint="eastAsia"/>
            <w:lang w:eastAsia="ja-JP"/>
          </w:rPr>
          <w:tab/>
          <w:t xml:space="preserve">TS </w:t>
        </w:r>
        <w:r>
          <w:rPr>
            <w:lang w:eastAsia="ja-JP"/>
          </w:rPr>
          <w:t>3</w:t>
        </w:r>
        <w:r>
          <w:rPr>
            <w:rFonts w:hint="eastAsia"/>
            <w:lang w:eastAsia="ja-JP"/>
          </w:rPr>
          <w:t>8.291</w:t>
        </w:r>
        <w:r>
          <w:rPr>
            <w:lang w:eastAsia="ja-JP"/>
          </w:rPr>
          <w:t xml:space="preserve">: </w:t>
        </w:r>
        <w:r w:rsidRPr="005865CD">
          <w:rPr>
            <w:lang w:eastAsia="ja-JP"/>
          </w:rPr>
          <w:t>Ambient IoT Physical layer</w:t>
        </w:r>
      </w:ins>
    </w:p>
    <w:p w14:paraId="5E7AAA47" w14:textId="77777777" w:rsidR="00223E6B" w:rsidRPr="00E64930" w:rsidRDefault="00223E6B" w:rsidP="00223E6B">
      <w:pPr>
        <w:rPr>
          <w:ins w:id="44" w:author="Hiroki Harada (原田 浩樹)" w:date="2025-05-27T18:45:00Z" w16du:dateUtc="2025-05-27T09:45:00Z"/>
        </w:rPr>
      </w:pPr>
      <w:ins w:id="45" w:author="Hiroki Harada (原田 浩樹)" w:date="2025-05-27T18:45:00Z" w16du:dateUtc="2025-05-27T09:45:00Z">
        <w:r w:rsidRPr="00E64930">
          <w:t>The scope</w:t>
        </w:r>
        <w:r w:rsidRPr="00E64930">
          <w:rPr>
            <w:rFonts w:hint="eastAsia"/>
            <w:lang w:eastAsia="ja-JP"/>
          </w:rPr>
          <w:t xml:space="preserve"> </w:t>
        </w:r>
        <w:r w:rsidRPr="00E64930">
          <w:t xml:space="preserve">is to establish the characteristics of the physical layer </w:t>
        </w:r>
        <w:r>
          <w:rPr>
            <w:rFonts w:hint="eastAsia"/>
            <w:lang w:eastAsia="ja-JP"/>
          </w:rPr>
          <w:t>of Ambient IoT</w:t>
        </w:r>
        <w:r w:rsidRPr="00E64930">
          <w:t xml:space="preserve">, and to specify: </w:t>
        </w:r>
      </w:ins>
    </w:p>
    <w:p w14:paraId="22E360AD" w14:textId="77777777" w:rsidR="00223E6B" w:rsidRDefault="00223E6B" w:rsidP="00223E6B">
      <w:pPr>
        <w:pStyle w:val="B1"/>
        <w:rPr>
          <w:ins w:id="46" w:author="Hiroki Harada (原田 浩樹)" w:date="2025-05-27T18:45:00Z" w16du:dateUtc="2025-05-27T09:45:00Z"/>
        </w:rPr>
      </w:pPr>
      <w:ins w:id="47" w:author="Hiroki Harada (原田 浩樹)" w:date="2025-05-27T18:45:00Z" w16du:dateUtc="2025-05-27T09:45:00Z">
        <w:r w:rsidRPr="00E64930">
          <w:t>-</w:t>
        </w:r>
        <w:r w:rsidRPr="00E64930">
          <w:tab/>
        </w:r>
        <w:r w:rsidRPr="00B36EE9">
          <w:t>Time and frequency domain structures</w:t>
        </w:r>
        <w:r w:rsidRPr="00E64930">
          <w:t>;</w:t>
        </w:r>
      </w:ins>
    </w:p>
    <w:p w14:paraId="0800A27F" w14:textId="77777777" w:rsidR="00223E6B" w:rsidRDefault="00223E6B" w:rsidP="00223E6B">
      <w:pPr>
        <w:pStyle w:val="B1"/>
        <w:rPr>
          <w:ins w:id="48" w:author="Hiroki Harada (原田 浩樹)" w:date="2025-05-27T18:45:00Z" w16du:dateUtc="2025-05-27T09:45:00Z"/>
        </w:rPr>
      </w:pPr>
      <w:ins w:id="49" w:author="Hiroki Harada (原田 浩樹)" w:date="2025-05-27T18:45:00Z" w16du:dateUtc="2025-05-27T09:45:00Z">
        <w:r w:rsidRPr="00E64930">
          <w:t>-</w:t>
        </w:r>
        <w:r w:rsidRPr="00E64930">
          <w:tab/>
        </w:r>
        <w:r>
          <w:t>Physical channels and signals generation</w:t>
        </w:r>
        <w:r w:rsidRPr="00E64930">
          <w:t>;</w:t>
        </w:r>
      </w:ins>
    </w:p>
    <w:p w14:paraId="1B6686DB" w14:textId="77777777" w:rsidR="00223E6B" w:rsidRPr="005865CD" w:rsidRDefault="00223E6B" w:rsidP="00223E6B">
      <w:pPr>
        <w:pStyle w:val="B1"/>
        <w:rPr>
          <w:ins w:id="50" w:author="Hiroki Harada (原田 浩樹)" w:date="2025-05-27T18:45:00Z" w16du:dateUtc="2025-05-27T09:45:00Z"/>
          <w:lang w:eastAsia="ja-JP"/>
        </w:rPr>
      </w:pPr>
      <w:ins w:id="51" w:author="Hiroki Harada (原田 浩樹)" w:date="2025-05-27T18:45:00Z" w16du:dateUtc="2025-05-27T09:45:00Z">
        <w:r w:rsidRPr="00E64930">
          <w:t>-</w:t>
        </w:r>
        <w:r w:rsidRPr="00E64930">
          <w:tab/>
        </w:r>
        <w:r>
          <w:rPr>
            <w:rFonts w:hint="eastAsia"/>
            <w:lang w:eastAsia="ja-JP"/>
          </w:rPr>
          <w:t>Physical layer procedures</w:t>
        </w:r>
        <w:r w:rsidRPr="00E64930">
          <w:t>;</w:t>
        </w:r>
      </w:ins>
    </w:p>
    <w:p w14:paraId="2E6741E3" w14:textId="64E31DDE" w:rsidR="00223E6B" w:rsidRPr="00223E6B" w:rsidRDefault="00223E6B" w:rsidP="00223E6B">
      <w:pPr>
        <w:jc w:val="center"/>
        <w:rPr>
          <w:color w:val="FF0000"/>
          <w:lang w:eastAsia="ja-JP"/>
        </w:rPr>
      </w:pPr>
      <w:r w:rsidRPr="004A2F84">
        <w:rPr>
          <w:rFonts w:eastAsia="SimSun"/>
          <w:color w:val="FF0000"/>
        </w:rPr>
        <w:t>&lt;omitted text&gt;</w:t>
      </w:r>
    </w:p>
    <w:sectPr w:rsidR="00223E6B" w:rsidRPr="00223E6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2D5C" w14:textId="77777777" w:rsidR="00507CA5" w:rsidRDefault="00507CA5">
      <w:r>
        <w:separator/>
      </w:r>
    </w:p>
  </w:endnote>
  <w:endnote w:type="continuationSeparator" w:id="0">
    <w:p w14:paraId="47F3BBFC" w14:textId="77777777" w:rsidR="00507CA5" w:rsidRDefault="0050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8C38C" w14:textId="77777777" w:rsidR="00507CA5" w:rsidRDefault="00507CA5">
      <w:r>
        <w:separator/>
      </w:r>
    </w:p>
  </w:footnote>
  <w:footnote w:type="continuationSeparator" w:id="0">
    <w:p w14:paraId="71264437" w14:textId="77777777" w:rsidR="00507CA5" w:rsidRDefault="00507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A"/>
    <w:rsid w:val="00022E4A"/>
    <w:rsid w:val="0002653D"/>
    <w:rsid w:val="000448A3"/>
    <w:rsid w:val="0004515F"/>
    <w:rsid w:val="0006282A"/>
    <w:rsid w:val="00070E09"/>
    <w:rsid w:val="000A6394"/>
    <w:rsid w:val="000B4966"/>
    <w:rsid w:val="000B7FED"/>
    <w:rsid w:val="000C038A"/>
    <w:rsid w:val="000C6598"/>
    <w:rsid w:val="000D44B3"/>
    <w:rsid w:val="000D452B"/>
    <w:rsid w:val="0010581E"/>
    <w:rsid w:val="00106DD7"/>
    <w:rsid w:val="00113A64"/>
    <w:rsid w:val="0014499A"/>
    <w:rsid w:val="00145D43"/>
    <w:rsid w:val="00147F8C"/>
    <w:rsid w:val="001614D0"/>
    <w:rsid w:val="00192C46"/>
    <w:rsid w:val="001A08B3"/>
    <w:rsid w:val="001A70AF"/>
    <w:rsid w:val="001A7B60"/>
    <w:rsid w:val="001B2897"/>
    <w:rsid w:val="001B52F0"/>
    <w:rsid w:val="001B7A65"/>
    <w:rsid w:val="001D2494"/>
    <w:rsid w:val="001E3E7F"/>
    <w:rsid w:val="001E41F3"/>
    <w:rsid w:val="001F7CE2"/>
    <w:rsid w:val="002119F4"/>
    <w:rsid w:val="00223E6B"/>
    <w:rsid w:val="00230DB4"/>
    <w:rsid w:val="00251349"/>
    <w:rsid w:val="0026004D"/>
    <w:rsid w:val="002640DD"/>
    <w:rsid w:val="002732B3"/>
    <w:rsid w:val="00275D12"/>
    <w:rsid w:val="00282036"/>
    <w:rsid w:val="00284FEB"/>
    <w:rsid w:val="002860C4"/>
    <w:rsid w:val="002A2683"/>
    <w:rsid w:val="002B5741"/>
    <w:rsid w:val="002C4E18"/>
    <w:rsid w:val="002C779D"/>
    <w:rsid w:val="002E472E"/>
    <w:rsid w:val="002F1E95"/>
    <w:rsid w:val="002F795B"/>
    <w:rsid w:val="0030313B"/>
    <w:rsid w:val="00305409"/>
    <w:rsid w:val="00313E3D"/>
    <w:rsid w:val="00324E04"/>
    <w:rsid w:val="0034742D"/>
    <w:rsid w:val="003609EF"/>
    <w:rsid w:val="0036231A"/>
    <w:rsid w:val="00374DD4"/>
    <w:rsid w:val="003D5901"/>
    <w:rsid w:val="003D7349"/>
    <w:rsid w:val="003E1A36"/>
    <w:rsid w:val="003F188A"/>
    <w:rsid w:val="003F4C47"/>
    <w:rsid w:val="00410371"/>
    <w:rsid w:val="004242F1"/>
    <w:rsid w:val="0043512E"/>
    <w:rsid w:val="004A104D"/>
    <w:rsid w:val="004A196A"/>
    <w:rsid w:val="004A2F84"/>
    <w:rsid w:val="004B47E0"/>
    <w:rsid w:val="004B75B7"/>
    <w:rsid w:val="004D19AE"/>
    <w:rsid w:val="004E3FBE"/>
    <w:rsid w:val="004E6191"/>
    <w:rsid w:val="004F6378"/>
    <w:rsid w:val="005029E4"/>
    <w:rsid w:val="0050504A"/>
    <w:rsid w:val="005066A2"/>
    <w:rsid w:val="00507CA5"/>
    <w:rsid w:val="0051203D"/>
    <w:rsid w:val="005141D9"/>
    <w:rsid w:val="0051580D"/>
    <w:rsid w:val="00547111"/>
    <w:rsid w:val="00592D74"/>
    <w:rsid w:val="005B11D8"/>
    <w:rsid w:val="005C7B62"/>
    <w:rsid w:val="005E2C44"/>
    <w:rsid w:val="00616B33"/>
    <w:rsid w:val="00621188"/>
    <w:rsid w:val="006257ED"/>
    <w:rsid w:val="00626B06"/>
    <w:rsid w:val="00650FAA"/>
    <w:rsid w:val="00653DE4"/>
    <w:rsid w:val="00665C47"/>
    <w:rsid w:val="0068280C"/>
    <w:rsid w:val="00695808"/>
    <w:rsid w:val="006B46FB"/>
    <w:rsid w:val="006D493B"/>
    <w:rsid w:val="006E21FB"/>
    <w:rsid w:val="0071486E"/>
    <w:rsid w:val="007401AC"/>
    <w:rsid w:val="00761FD5"/>
    <w:rsid w:val="00772B7A"/>
    <w:rsid w:val="007922D0"/>
    <w:rsid w:val="00792342"/>
    <w:rsid w:val="007977A8"/>
    <w:rsid w:val="007B512A"/>
    <w:rsid w:val="007C2097"/>
    <w:rsid w:val="007D6A07"/>
    <w:rsid w:val="007E0243"/>
    <w:rsid w:val="007F1ECF"/>
    <w:rsid w:val="007F7259"/>
    <w:rsid w:val="00801744"/>
    <w:rsid w:val="008040A8"/>
    <w:rsid w:val="00812C62"/>
    <w:rsid w:val="00813E46"/>
    <w:rsid w:val="0082602C"/>
    <w:rsid w:val="008279FA"/>
    <w:rsid w:val="008453B4"/>
    <w:rsid w:val="0084776E"/>
    <w:rsid w:val="008626E7"/>
    <w:rsid w:val="00870EE7"/>
    <w:rsid w:val="00873A24"/>
    <w:rsid w:val="008863B9"/>
    <w:rsid w:val="00895DBD"/>
    <w:rsid w:val="008A45A6"/>
    <w:rsid w:val="008B1BC6"/>
    <w:rsid w:val="008B4CA0"/>
    <w:rsid w:val="008B7257"/>
    <w:rsid w:val="008D3250"/>
    <w:rsid w:val="008D3CCC"/>
    <w:rsid w:val="008F3789"/>
    <w:rsid w:val="008F686C"/>
    <w:rsid w:val="009148DE"/>
    <w:rsid w:val="00916E54"/>
    <w:rsid w:val="00924F87"/>
    <w:rsid w:val="00930B57"/>
    <w:rsid w:val="00941E30"/>
    <w:rsid w:val="009531B0"/>
    <w:rsid w:val="009555D6"/>
    <w:rsid w:val="0096131D"/>
    <w:rsid w:val="009741B3"/>
    <w:rsid w:val="009777D9"/>
    <w:rsid w:val="00980CA9"/>
    <w:rsid w:val="00991B88"/>
    <w:rsid w:val="009A2B23"/>
    <w:rsid w:val="009A5753"/>
    <w:rsid w:val="009A579D"/>
    <w:rsid w:val="009D4023"/>
    <w:rsid w:val="009E3297"/>
    <w:rsid w:val="009F734F"/>
    <w:rsid w:val="00A246B6"/>
    <w:rsid w:val="00A47E70"/>
    <w:rsid w:val="00A50CF0"/>
    <w:rsid w:val="00A52FD7"/>
    <w:rsid w:val="00A75C77"/>
    <w:rsid w:val="00A7671C"/>
    <w:rsid w:val="00A7686E"/>
    <w:rsid w:val="00A948B5"/>
    <w:rsid w:val="00AA2CBC"/>
    <w:rsid w:val="00AC5820"/>
    <w:rsid w:val="00AD1CD8"/>
    <w:rsid w:val="00AD5FD2"/>
    <w:rsid w:val="00B202DA"/>
    <w:rsid w:val="00B21937"/>
    <w:rsid w:val="00B258BB"/>
    <w:rsid w:val="00B35290"/>
    <w:rsid w:val="00B42CF5"/>
    <w:rsid w:val="00B626FE"/>
    <w:rsid w:val="00B63134"/>
    <w:rsid w:val="00B66268"/>
    <w:rsid w:val="00B67B97"/>
    <w:rsid w:val="00B968C8"/>
    <w:rsid w:val="00BA3EC5"/>
    <w:rsid w:val="00BA51D9"/>
    <w:rsid w:val="00BA645B"/>
    <w:rsid w:val="00BA7430"/>
    <w:rsid w:val="00BB5DFC"/>
    <w:rsid w:val="00BC32AD"/>
    <w:rsid w:val="00BD279D"/>
    <w:rsid w:val="00BD6BB8"/>
    <w:rsid w:val="00C03981"/>
    <w:rsid w:val="00C62923"/>
    <w:rsid w:val="00C66BA2"/>
    <w:rsid w:val="00C732D7"/>
    <w:rsid w:val="00C85AFF"/>
    <w:rsid w:val="00C870F6"/>
    <w:rsid w:val="00C907B5"/>
    <w:rsid w:val="00C95985"/>
    <w:rsid w:val="00CA5309"/>
    <w:rsid w:val="00CC5026"/>
    <w:rsid w:val="00CC68D0"/>
    <w:rsid w:val="00CE6AFB"/>
    <w:rsid w:val="00CE6CF7"/>
    <w:rsid w:val="00CF3791"/>
    <w:rsid w:val="00D03F9A"/>
    <w:rsid w:val="00D04219"/>
    <w:rsid w:val="00D06D51"/>
    <w:rsid w:val="00D22190"/>
    <w:rsid w:val="00D24991"/>
    <w:rsid w:val="00D2586B"/>
    <w:rsid w:val="00D36F80"/>
    <w:rsid w:val="00D50255"/>
    <w:rsid w:val="00D5771E"/>
    <w:rsid w:val="00D66520"/>
    <w:rsid w:val="00D84AE9"/>
    <w:rsid w:val="00D9124E"/>
    <w:rsid w:val="00DA14F2"/>
    <w:rsid w:val="00DB6E50"/>
    <w:rsid w:val="00DD5BDF"/>
    <w:rsid w:val="00DE34CF"/>
    <w:rsid w:val="00DF22D9"/>
    <w:rsid w:val="00E0241A"/>
    <w:rsid w:val="00E13F3D"/>
    <w:rsid w:val="00E1446F"/>
    <w:rsid w:val="00E34898"/>
    <w:rsid w:val="00E76AF1"/>
    <w:rsid w:val="00EA0B46"/>
    <w:rsid w:val="00EB09B7"/>
    <w:rsid w:val="00EB72FD"/>
    <w:rsid w:val="00EC6C9B"/>
    <w:rsid w:val="00EC6F62"/>
    <w:rsid w:val="00EC7D8A"/>
    <w:rsid w:val="00EE7D7C"/>
    <w:rsid w:val="00EF3316"/>
    <w:rsid w:val="00F25D98"/>
    <w:rsid w:val="00F300FB"/>
    <w:rsid w:val="00F31C1F"/>
    <w:rsid w:val="00F370D2"/>
    <w:rsid w:val="00F6691D"/>
    <w:rsid w:val="00F971DF"/>
    <w:rsid w:val="00FB6386"/>
    <w:rsid w:val="00FC0436"/>
    <w:rsid w:val="00FD0352"/>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131D"/>
    <w:rPr>
      <w:rFonts w:ascii="Arial" w:hAnsi="Arial"/>
      <w:sz w:val="24"/>
      <w:lang w:val="en-GB" w:eastAsia="en-US"/>
    </w:rPr>
  </w:style>
  <w:style w:type="character" w:customStyle="1" w:styleId="Heading6Char">
    <w:name w:val="Heading 6 Char"/>
    <w:link w:val="Heading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Normal"/>
    <w:rsid w:val="0096131D"/>
    <w:rPr>
      <w:i/>
      <w:color w:val="0000FF"/>
    </w:rPr>
  </w:style>
  <w:style w:type="character" w:customStyle="1" w:styleId="CommentTextChar">
    <w:name w:val="Comment Text Char"/>
    <w:link w:val="CommentText"/>
    <w:qFormat/>
    <w:rsid w:val="0096131D"/>
    <w:rPr>
      <w:rFonts w:ascii="Times New Roman" w:hAnsi="Times New Roman"/>
      <w:lang w:val="en-GB" w:eastAsia="en-US"/>
    </w:rPr>
  </w:style>
  <w:style w:type="character" w:customStyle="1" w:styleId="BalloonTextChar">
    <w:name w:val="Balloon Text Char"/>
    <w:link w:val="BalloonText"/>
    <w:rsid w:val="0096131D"/>
    <w:rPr>
      <w:rFonts w:ascii="Tahoma" w:hAnsi="Tahoma" w:cs="Tahoma"/>
      <w:sz w:val="16"/>
      <w:szCs w:val="16"/>
      <w:lang w:val="en-GB" w:eastAsia="en-US"/>
    </w:rPr>
  </w:style>
  <w:style w:type="character" w:customStyle="1" w:styleId="CommentSubjectChar">
    <w:name w:val="Comment Subject Char"/>
    <w:link w:val="CommentSubject"/>
    <w:uiPriority w:val="99"/>
    <w:rsid w:val="0096131D"/>
    <w:rPr>
      <w:rFonts w:ascii="Times New Roman" w:hAnsi="Times New Roman"/>
      <w:b/>
      <w:bCs/>
      <w:lang w:val="en-GB" w:eastAsia="en-US"/>
    </w:rPr>
  </w:style>
  <w:style w:type="table" w:styleId="TableGrid">
    <w:name w:val="Table Grid"/>
    <w:aliases w:val="TableGrid"/>
    <w:basedOn w:val="TableNormal"/>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NormalWeb">
    <w:name w:val="Normal (Web)"/>
    <w:basedOn w:val="Normal"/>
    <w:uiPriority w:val="99"/>
    <w:unhideWhenUsed/>
    <w:qFormat/>
    <w:rsid w:val="0096131D"/>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613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96131D"/>
    <w:rPr>
      <w:rFonts w:ascii="Calibri" w:hAnsi="Calibri"/>
      <w:sz w:val="22"/>
      <w:szCs w:val="22"/>
      <w:lang w:val="en-US" w:eastAsia="en-US"/>
    </w:rPr>
  </w:style>
  <w:style w:type="paragraph" w:styleId="Revision">
    <w:name w:val="Revision"/>
    <w:hidden/>
    <w:uiPriority w:val="99"/>
    <w:semiHidden/>
    <w:rsid w:val="0096131D"/>
    <w:rPr>
      <w:rFonts w:ascii="Times New Roman" w:hAnsi="Times New Roman"/>
      <w:lang w:val="en-GB" w:eastAsia="en-US"/>
    </w:rPr>
  </w:style>
  <w:style w:type="paragraph" w:customStyle="1" w:styleId="RAN1bullet2">
    <w:name w:val="RAN1 bullet2"/>
    <w:basedOn w:val="Normal"/>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Normal"/>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Normal"/>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Normal"/>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TOCHeading">
    <w:name w:val="TOC Heading"/>
    <w:basedOn w:val="Heading1"/>
    <w:next w:val="Normal"/>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6131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131D"/>
    <w:rPr>
      <w:rFonts w:ascii="Times" w:eastAsia="Batang" w:hAnsi="Times"/>
      <w:szCs w:val="24"/>
      <w:lang w:val="en-GB" w:eastAsia="x-none"/>
    </w:rPr>
  </w:style>
  <w:style w:type="paragraph" w:customStyle="1" w:styleId="Comments">
    <w:name w:val="Comments"/>
    <w:basedOn w:val="Normal"/>
    <w:link w:val="CommentsChar"/>
    <w:qFormat/>
    <w:rsid w:val="0096131D"/>
    <w:pPr>
      <w:spacing w:before="40" w:after="0"/>
    </w:pPr>
    <w:rPr>
      <w:rFonts w:ascii="Arial" w:hAnsi="Arial"/>
      <w:i/>
      <w:sz w:val="18"/>
      <w:szCs w:val="24"/>
      <w:lang w:eastAsia="en-GB"/>
    </w:rPr>
  </w:style>
  <w:style w:type="character" w:customStyle="1" w:styleId="CommentsChar">
    <w:name w:val="Comments Char"/>
    <w:link w:val="Comments"/>
    <w:rsid w:val="009613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613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6131D"/>
    <w:rPr>
      <w:rFonts w:ascii="Times New Roman" w:hAnsi="Times New Roman"/>
      <w:b/>
      <w:lang w:val="en-GB" w:eastAsia="ar-SA"/>
    </w:rPr>
  </w:style>
  <w:style w:type="paragraph" w:customStyle="1" w:styleId="onecomwebmail-msonormal">
    <w:name w:val="onecomwebmail-msonormal"/>
    <w:basedOn w:val="Normal"/>
    <w:rsid w:val="0096131D"/>
    <w:pPr>
      <w:spacing w:before="100" w:beforeAutospacing="1" w:after="100" w:afterAutospacing="1"/>
    </w:pPr>
    <w:rPr>
      <w:sz w:val="24"/>
      <w:szCs w:val="24"/>
      <w:lang w:val="en-US"/>
    </w:rPr>
  </w:style>
  <w:style w:type="paragraph" w:customStyle="1" w:styleId="text">
    <w:name w:val="text"/>
    <w:basedOn w:val="Normal"/>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Normal"/>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Strong">
    <w:name w:val="Strong"/>
    <w:uiPriority w:val="22"/>
    <w:qFormat/>
    <w:rsid w:val="0096131D"/>
    <w:rPr>
      <w:b/>
      <w:bCs/>
    </w:rPr>
  </w:style>
  <w:style w:type="paragraph" w:customStyle="1" w:styleId="maintext">
    <w:name w:val="main text"/>
    <w:basedOn w:val="Normal"/>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131D"/>
    <w:rPr>
      <w:rFonts w:ascii="Times New Roman" w:hAnsi="Times New Roman"/>
      <w:sz w:val="16"/>
      <w:lang w:val="en-GB" w:eastAsia="en-US"/>
    </w:rPr>
  </w:style>
  <w:style w:type="character" w:customStyle="1" w:styleId="DocumentMapChar">
    <w:name w:val="Document Map Char"/>
    <w:link w:val="DocumentMap"/>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6131D"/>
  </w:style>
  <w:style w:type="character" w:styleId="PlaceholderText">
    <w:name w:val="Placeholder Text"/>
    <w:basedOn w:val="DefaultParagraphFont"/>
    <w:uiPriority w:val="99"/>
    <w:rsid w:val="009613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6131D"/>
    <w:rPr>
      <w:rFonts w:ascii="Arial" w:hAnsi="Arial"/>
      <w:sz w:val="36"/>
      <w:lang w:val="en-GB" w:eastAsia="en-US"/>
    </w:rPr>
  </w:style>
  <w:style w:type="character" w:customStyle="1" w:styleId="Heading2Char">
    <w:name w:val="Heading 2 Char"/>
    <w:aliases w:val="标题 2 Char"/>
    <w:basedOn w:val="DefaultParagraphFont"/>
    <w:rsid w:val="009613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613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6131D"/>
    <w:rPr>
      <w:rFonts w:ascii="Arial" w:hAnsi="Arial"/>
      <w:sz w:val="22"/>
      <w:lang w:val="en-GB" w:eastAsia="en-US"/>
    </w:rPr>
  </w:style>
  <w:style w:type="character" w:customStyle="1" w:styleId="Heading7Char">
    <w:name w:val="Heading 7 Char"/>
    <w:basedOn w:val="DefaultParagraphFont"/>
    <w:link w:val="Heading7"/>
    <w:uiPriority w:val="9"/>
    <w:rsid w:val="0096131D"/>
    <w:rPr>
      <w:rFonts w:ascii="Arial" w:hAnsi="Arial"/>
      <w:lang w:val="en-GB" w:eastAsia="en-US"/>
    </w:rPr>
  </w:style>
  <w:style w:type="character" w:customStyle="1" w:styleId="Heading8Char">
    <w:name w:val="Heading 8 Char"/>
    <w:aliases w:val="Table Heading Char"/>
    <w:basedOn w:val="DefaultParagraphFont"/>
    <w:link w:val="Heading8"/>
    <w:rsid w:val="009613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131D"/>
    <w:rPr>
      <w:rFonts w:ascii="Arial" w:hAnsi="Arial"/>
      <w:sz w:val="36"/>
      <w:lang w:val="en-GB" w:eastAsia="en-US"/>
    </w:rPr>
  </w:style>
  <w:style w:type="table" w:customStyle="1" w:styleId="TableGrid2">
    <w:name w:val="Table Grid2"/>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131D"/>
    <w:pPr>
      <w:widowControl w:val="0"/>
      <w:spacing w:after="0"/>
      <w:ind w:firstLine="420"/>
      <w:jc w:val="both"/>
    </w:pPr>
    <w:rPr>
      <w:kern w:val="2"/>
      <w:sz w:val="21"/>
      <w:lang w:val="en-US" w:eastAsia="zh-CN"/>
    </w:rPr>
  </w:style>
  <w:style w:type="paragraph" w:customStyle="1" w:styleId="a0">
    <w:name w:val="表格文字居左"/>
    <w:basedOn w:val="Normal"/>
    <w:next w:val="Normal"/>
    <w:rsid w:val="009613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613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131D"/>
    <w:rPr>
      <w:rFonts w:ascii="Arial" w:hAnsi="Arial"/>
      <w:sz w:val="32"/>
      <w:lang w:val="en-GB" w:eastAsia="en-US"/>
    </w:rPr>
  </w:style>
  <w:style w:type="paragraph" w:customStyle="1" w:styleId="z-TopofForm1">
    <w:name w:val="z-Top of Form1"/>
    <w:basedOn w:val="Normal"/>
    <w:next w:val="Normal"/>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6131D"/>
    <w:rPr>
      <w:rFonts w:ascii="Arial" w:hAnsi="Arial"/>
      <w:vanish/>
      <w:sz w:val="16"/>
      <w:szCs w:val="16"/>
      <w:lang w:val="en-US" w:eastAsia="zh-CN"/>
    </w:rPr>
  </w:style>
  <w:style w:type="character" w:customStyle="1" w:styleId="hps">
    <w:name w:val="hps"/>
    <w:basedOn w:val="DefaultParagraphFont"/>
    <w:rsid w:val="0096131D"/>
  </w:style>
  <w:style w:type="paragraph" w:customStyle="1" w:styleId="z-BottomofForm1">
    <w:name w:val="z-Bottom of Form1"/>
    <w:basedOn w:val="Normal"/>
    <w:next w:val="Normal"/>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6131D"/>
    <w:rPr>
      <w:rFonts w:ascii="Arial" w:hAnsi="Arial"/>
      <w:vanish/>
      <w:sz w:val="16"/>
      <w:szCs w:val="16"/>
      <w:lang w:val="en-US" w:eastAsia="zh-CN"/>
    </w:rPr>
  </w:style>
  <w:style w:type="paragraph" w:customStyle="1" w:styleId="Date1">
    <w:name w:val="Date1"/>
    <w:basedOn w:val="Normal"/>
    <w:next w:val="Normal"/>
    <w:uiPriority w:val="99"/>
    <w:unhideWhenUsed/>
    <w:rsid w:val="009613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6131D"/>
    <w:rPr>
      <w:rFonts w:ascii="Times New Roman" w:hAnsi="Times New Roman"/>
      <w:lang w:val="en-US" w:eastAsia="zh-CN"/>
    </w:rPr>
  </w:style>
  <w:style w:type="paragraph" w:customStyle="1" w:styleId="tablecell">
    <w:name w:val="tablecell"/>
    <w:basedOn w:val="Normal"/>
    <w:qFormat/>
    <w:rsid w:val="0096131D"/>
    <w:pPr>
      <w:autoSpaceDE w:val="0"/>
      <w:autoSpaceDN w:val="0"/>
      <w:adjustRightInd w:val="0"/>
      <w:snapToGrid w:val="0"/>
      <w:spacing w:before="40" w:after="40"/>
    </w:pPr>
    <w:rPr>
      <w:lang w:val="en-US"/>
    </w:rPr>
  </w:style>
  <w:style w:type="character" w:customStyle="1" w:styleId="shorttext">
    <w:name w:val="short_text"/>
    <w:basedOn w:val="DefaultParagraphFont"/>
    <w:rsid w:val="0096131D"/>
  </w:style>
  <w:style w:type="paragraph" w:customStyle="1" w:styleId="tableheader">
    <w:name w:val="tableheader"/>
    <w:basedOn w:val="Normal"/>
    <w:qFormat/>
    <w:rsid w:val="009613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6131D"/>
    <w:pPr>
      <w:spacing w:after="0"/>
    </w:pPr>
    <w:rPr>
      <w:rFonts w:eastAsia="Calibri"/>
      <w:szCs w:val="21"/>
    </w:rPr>
  </w:style>
  <w:style w:type="character" w:customStyle="1" w:styleId="PlainTextChar">
    <w:name w:val="Plain Text Char"/>
    <w:basedOn w:val="DefaultParagraphFont"/>
    <w:link w:val="PlainText"/>
    <w:uiPriority w:val="99"/>
    <w:rsid w:val="0096131D"/>
    <w:rPr>
      <w:rFonts w:ascii="Times New Roman" w:eastAsia="Calibri" w:hAnsi="Times New Roman"/>
      <w:szCs w:val="21"/>
      <w:lang w:val="en-GB" w:eastAsia="en-US"/>
    </w:rPr>
  </w:style>
  <w:style w:type="character" w:customStyle="1" w:styleId="apple-converted-space">
    <w:name w:val="apple-converted-space"/>
    <w:basedOn w:val="DefaultParagraphFont"/>
    <w:rsid w:val="0096131D"/>
  </w:style>
  <w:style w:type="character" w:customStyle="1" w:styleId="keyword">
    <w:name w:val="keyword"/>
    <w:basedOn w:val="DefaultParagraphFont"/>
    <w:rsid w:val="0096131D"/>
  </w:style>
  <w:style w:type="paragraph" w:customStyle="1" w:styleId="Test">
    <w:name w:val="Test"/>
    <w:basedOn w:val="Normal"/>
    <w:rsid w:val="0096131D"/>
    <w:pPr>
      <w:spacing w:before="60" w:after="60" w:line="280" w:lineRule="atLeast"/>
      <w:ind w:left="2160"/>
      <w:jc w:val="both"/>
    </w:pPr>
  </w:style>
  <w:style w:type="paragraph" w:customStyle="1" w:styleId="Doc-text2">
    <w:name w:val="Doc-text2"/>
    <w:basedOn w:val="Normal"/>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6131D"/>
    <w:rPr>
      <w:rFonts w:ascii="Times New Roman" w:hAnsi="Times New Roman"/>
      <w:lang w:val="en-US" w:eastAsia="zh-CN"/>
    </w:rPr>
  </w:style>
  <w:style w:type="paragraph" w:customStyle="1" w:styleId="ordinary-output">
    <w:name w:val="ordinary-output"/>
    <w:basedOn w:val="Normal"/>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BodyText"/>
    <w:link w:val="3GPPNormalTextChar"/>
    <w:qFormat/>
    <w:rsid w:val="009613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6131D"/>
    <w:rPr>
      <w:rFonts w:ascii="Times New Roman" w:eastAsia="MS Mincho" w:hAnsi="Times New Roman"/>
      <w:sz w:val="22"/>
      <w:szCs w:val="24"/>
      <w:lang w:val="en-US" w:eastAsia="zh-CN"/>
    </w:rPr>
  </w:style>
  <w:style w:type="paragraph" w:styleId="ListNumber3">
    <w:name w:val="List Number 3"/>
    <w:basedOn w:val="Normal"/>
    <w:rsid w:val="0096131D"/>
    <w:pPr>
      <w:numPr>
        <w:numId w:val="6"/>
      </w:numPr>
      <w:overflowPunct w:val="0"/>
      <w:autoSpaceDE w:val="0"/>
      <w:autoSpaceDN w:val="0"/>
      <w:adjustRightInd w:val="0"/>
      <w:textAlignment w:val="baseline"/>
    </w:pPr>
  </w:style>
  <w:style w:type="table" w:customStyle="1" w:styleId="1">
    <w:name w:val="网格型1"/>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131D"/>
  </w:style>
  <w:style w:type="paragraph" w:styleId="Title">
    <w:name w:val="Title"/>
    <w:aliases w:val="Heading 31"/>
    <w:basedOn w:val="Normal"/>
    <w:link w:val="TitleChar1"/>
    <w:qFormat/>
    <w:rsid w:val="0096131D"/>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rsid w:val="009613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131D"/>
    <w:rPr>
      <w:rFonts w:ascii="Arial" w:eastAsia="MS Mincho"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BodyTextIndent"/>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131D"/>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6131D"/>
    <w:pPr>
      <w:overflowPunct w:val="0"/>
      <w:autoSpaceDE w:val="0"/>
      <w:autoSpaceDN w:val="0"/>
      <w:adjustRightInd w:val="0"/>
      <w:ind w:left="851"/>
      <w:textAlignment w:val="baseline"/>
    </w:pPr>
    <w:rPr>
      <w:lang w:eastAsia="ja-JP"/>
    </w:rPr>
  </w:style>
  <w:style w:type="paragraph" w:customStyle="1" w:styleId="INDENT2">
    <w:name w:val="INDENT2"/>
    <w:basedOn w:val="Normal"/>
    <w:rsid w:val="0096131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131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6131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13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itleText">
    <w:name w:val="Title Text"/>
    <w:basedOn w:val="Normal"/>
    <w:next w:val="Normal"/>
    <w:rsid w:val="0096131D"/>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96131D"/>
  </w:style>
  <w:style w:type="paragraph" w:customStyle="1" w:styleId="CRfront">
    <w:name w:val="CR_front"/>
    <w:next w:val="Normal"/>
    <w:rsid w:val="0096131D"/>
    <w:rPr>
      <w:rFonts w:ascii="Arial" w:hAnsi="Arial"/>
      <w:lang w:val="en-GB" w:eastAsia="en-US"/>
    </w:rPr>
  </w:style>
  <w:style w:type="paragraph" w:customStyle="1" w:styleId="berschrift2Head2A2">
    <w:name w:val="Überschrift 2.Head2A.2"/>
    <w:basedOn w:val="Heading1"/>
    <w:next w:val="Normal"/>
    <w:rsid w:val="0096131D"/>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96131D"/>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6131D"/>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96131D"/>
    <w:pPr>
      <w:spacing w:before="360" w:after="0" w:line="240" w:lineRule="atLeast"/>
      <w:jc w:val="center"/>
    </w:pPr>
    <w:rPr>
      <w:lang w:val="en-US" w:eastAsia="ja-JP"/>
    </w:rPr>
  </w:style>
  <w:style w:type="character" w:styleId="Emphasis">
    <w:name w:val="Emphasis"/>
    <w:qFormat/>
    <w:rsid w:val="0096131D"/>
    <w:rPr>
      <w:i/>
      <w:iCs/>
    </w:rPr>
  </w:style>
  <w:style w:type="paragraph" w:styleId="BodyTextIndent2">
    <w:name w:val="Body Text Indent 2"/>
    <w:basedOn w:val="Normal"/>
    <w:link w:val="BodyTextIndent2Char"/>
    <w:rsid w:val="0096131D"/>
    <w:pPr>
      <w:ind w:leftChars="100" w:left="200"/>
    </w:pPr>
    <w:rPr>
      <w:lang w:eastAsia="ja-JP"/>
    </w:rPr>
  </w:style>
  <w:style w:type="character" w:customStyle="1" w:styleId="BodyTextIndent2Char">
    <w:name w:val="Body Text Indent 2 Char"/>
    <w:basedOn w:val="DefaultParagraphFont"/>
    <w:link w:val="BodyTextIndent2"/>
    <w:rsid w:val="0096131D"/>
    <w:rPr>
      <w:rFonts w:ascii="Times New Roman" w:eastAsia="MS Mincho" w:hAnsi="Times New Roman"/>
      <w:lang w:val="en-GB" w:eastAsia="ja-JP"/>
    </w:rPr>
  </w:style>
  <w:style w:type="paragraph" w:styleId="BodyText2">
    <w:name w:val="Body Text 2"/>
    <w:basedOn w:val="Normal"/>
    <w:link w:val="BodyText2Char"/>
    <w:rsid w:val="0096131D"/>
    <w:rPr>
      <w:i/>
      <w:iCs/>
      <w:lang w:eastAsia="ja-JP"/>
    </w:rPr>
  </w:style>
  <w:style w:type="character" w:customStyle="1" w:styleId="BodyText2Char">
    <w:name w:val="Body Text 2 Char"/>
    <w:basedOn w:val="DefaultParagraphFont"/>
    <w:link w:val="BodyText2"/>
    <w:rsid w:val="0096131D"/>
    <w:rPr>
      <w:rFonts w:ascii="Times New Roman" w:eastAsia="MS Mincho" w:hAnsi="Times New Roman"/>
      <w:i/>
      <w:iCs/>
      <w:lang w:val="en-GB" w:eastAsia="ja-JP"/>
    </w:rPr>
  </w:style>
  <w:style w:type="character" w:customStyle="1" w:styleId="ListChar">
    <w:name w:val="List Char"/>
    <w:link w:val="List"/>
    <w:rsid w:val="0096131D"/>
    <w:rPr>
      <w:rFonts w:ascii="Times New Roman" w:hAnsi="Times New Roman"/>
      <w:lang w:val="en-GB" w:eastAsia="en-US"/>
    </w:rPr>
  </w:style>
  <w:style w:type="character" w:customStyle="1" w:styleId="List2Char">
    <w:name w:val="List 2 Char"/>
    <w:basedOn w:val="ListChar"/>
    <w:link w:val="List2"/>
    <w:rsid w:val="0096131D"/>
    <w:rPr>
      <w:rFonts w:ascii="Times New Roman" w:hAnsi="Times New Roman"/>
      <w:lang w:val="en-GB" w:eastAsia="en-US"/>
    </w:rPr>
  </w:style>
  <w:style w:type="character" w:customStyle="1" w:styleId="List3Char">
    <w:name w:val="List 3 Char"/>
    <w:basedOn w:val="List2Char"/>
    <w:link w:val="List3"/>
    <w:rsid w:val="0096131D"/>
    <w:rPr>
      <w:rFonts w:ascii="Times New Roman" w:hAnsi="Times New Roman"/>
      <w:lang w:val="en-GB" w:eastAsia="en-US"/>
    </w:rPr>
  </w:style>
  <w:style w:type="character" w:customStyle="1" w:styleId="B3Char">
    <w:name w:val="B3 Char"/>
    <w:basedOn w:val="List3Char"/>
    <w:link w:val="B3"/>
    <w:rsid w:val="0096131D"/>
    <w:rPr>
      <w:rFonts w:ascii="Times New Roman" w:hAnsi="Times New Roman"/>
      <w:lang w:val="en-GB" w:eastAsia="en-US"/>
    </w:rPr>
  </w:style>
  <w:style w:type="paragraph" w:styleId="ListContinue2">
    <w:name w:val="List Continue 2"/>
    <w:basedOn w:val="Normal"/>
    <w:rsid w:val="0096131D"/>
    <w:pPr>
      <w:ind w:leftChars="400" w:left="850"/>
    </w:pPr>
    <w:rPr>
      <w:lang w:eastAsia="ja-JP"/>
    </w:rPr>
  </w:style>
  <w:style w:type="paragraph" w:styleId="BodyTextIndent">
    <w:name w:val="Body Text Indent"/>
    <w:basedOn w:val="Normal"/>
    <w:link w:val="BodyTextIndentChar1"/>
    <w:uiPriority w:val="99"/>
    <w:rsid w:val="0096131D"/>
    <w:pPr>
      <w:spacing w:after="120"/>
      <w:ind w:left="283"/>
    </w:pPr>
  </w:style>
  <w:style w:type="character" w:customStyle="1" w:styleId="BodyTextIndentChar1">
    <w:name w:val="Body Text Indent Char1"/>
    <w:basedOn w:val="DefaultParagraphFont"/>
    <w:link w:val="BodyTextIndent"/>
    <w:uiPriority w:val="99"/>
    <w:rsid w:val="0096131D"/>
    <w:rPr>
      <w:rFonts w:ascii="Times New Roman" w:hAnsi="Times New Roman"/>
      <w:lang w:val="en-GB" w:eastAsia="en-US"/>
    </w:rPr>
  </w:style>
  <w:style w:type="paragraph" w:styleId="BodyTextFirstIndent2">
    <w:name w:val="Body Text First Indent 2"/>
    <w:basedOn w:val="BodyTextIndent"/>
    <w:link w:val="BodyTextFirstIndent2Char"/>
    <w:rsid w:val="0096131D"/>
    <w:pPr>
      <w:spacing w:after="180"/>
      <w:ind w:leftChars="400" w:left="851" w:firstLineChars="100" w:firstLine="210"/>
    </w:pPr>
  </w:style>
  <w:style w:type="character" w:customStyle="1" w:styleId="BodyTextFirstIndent2Char">
    <w:name w:val="Body Text First Indent 2 Char"/>
    <w:basedOn w:val="BodyTextIndentChar1"/>
    <w:link w:val="BodyTextFirstIndent2"/>
    <w:rsid w:val="0096131D"/>
    <w:rPr>
      <w:rFonts w:ascii="Times New Roman" w:eastAsia="MS Mincho" w:hAnsi="Times New Roman"/>
      <w:lang w:val="en-GB" w:eastAsia="en-US"/>
    </w:rPr>
  </w:style>
  <w:style w:type="character" w:styleId="PageNumber">
    <w:name w:val="page number"/>
    <w:basedOn w:val="DefaultParagraphFont"/>
    <w:rsid w:val="0096131D"/>
  </w:style>
  <w:style w:type="paragraph" w:customStyle="1" w:styleId="List1">
    <w:name w:val="List 1"/>
    <w:basedOn w:val="Normal"/>
    <w:rsid w:val="0096131D"/>
    <w:pPr>
      <w:spacing w:after="120"/>
      <w:ind w:left="568" w:hanging="284"/>
    </w:pPr>
    <w:rPr>
      <w:rFonts w:ascii="Arial" w:hAnsi="Arial"/>
      <w:szCs w:val="22"/>
      <w:lang w:eastAsia="ja-JP"/>
    </w:rPr>
  </w:style>
  <w:style w:type="paragraph" w:customStyle="1" w:styleId="assocaitedwith">
    <w:name w:val="assocaited with"/>
    <w:basedOn w:val="Normal"/>
    <w:rsid w:val="0096131D"/>
    <w:pPr>
      <w:jc w:val="center"/>
    </w:pPr>
    <w:rPr>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TableClassic2">
    <w:name w:val="Table Classic 2"/>
    <w:basedOn w:val="TableNormal"/>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6131D"/>
    <w:rPr>
      <w:rFonts w:ascii="Calibri" w:eastAsia="SimSun" w:hAnsi="Calibri"/>
      <w:kern w:val="2"/>
      <w:sz w:val="21"/>
      <w:szCs w:val="22"/>
      <w:lang w:val="en-US" w:eastAsia="zh-CN"/>
    </w:rPr>
  </w:style>
  <w:style w:type="paragraph" w:customStyle="1" w:styleId="00BodyText">
    <w:name w:val="00 BodyText"/>
    <w:basedOn w:val="Normal"/>
    <w:rsid w:val="0096131D"/>
    <w:pPr>
      <w:spacing w:after="220"/>
    </w:pPr>
    <w:rPr>
      <w:rFonts w:ascii="Arial" w:eastAsia="SimSun" w:hAnsi="Arial"/>
      <w:sz w:val="22"/>
      <w:szCs w:val="24"/>
      <w:lang w:val="en-US"/>
    </w:rPr>
  </w:style>
  <w:style w:type="paragraph" w:customStyle="1" w:styleId="a1">
    <w:name w:val="样式 正文"/>
    <w:basedOn w:val="Normal"/>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131D"/>
    <w:rPr>
      <w:rFonts w:ascii="Times New Roman" w:eastAsia="SimSun" w:hAnsi="Times New Roman" w:cs="SimSun"/>
      <w:kern w:val="2"/>
      <w:sz w:val="21"/>
      <w:lang w:val="en-US" w:eastAsia="zh-CN"/>
    </w:rPr>
  </w:style>
  <w:style w:type="paragraph" w:customStyle="1" w:styleId="a2">
    <w:name w:val="公式"/>
    <w:basedOn w:val="Normal"/>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13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6131D"/>
    <w:rPr>
      <w:rFonts w:ascii="Times New Roman" w:eastAsia="MS Mincho" w:hAnsi="Times New Roman"/>
      <w:szCs w:val="24"/>
      <w:lang w:val="en-GB" w:eastAsia="en-US"/>
    </w:rPr>
  </w:style>
  <w:style w:type="paragraph" w:customStyle="1" w:styleId="Doc-title">
    <w:name w:val="Doc-title"/>
    <w:basedOn w:val="Normal"/>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hAnsi="Times New Roman"/>
      <w:noProof/>
      <w:sz w:val="16"/>
      <w:szCs w:val="16"/>
      <w:lang w:val="en-US" w:eastAsia="en-US"/>
    </w:rPr>
  </w:style>
  <w:style w:type="paragraph" w:customStyle="1" w:styleId="IndexHeading1">
    <w:name w:val="Index Heading1"/>
    <w:basedOn w:val="Normal"/>
    <w:next w:val="Normal"/>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131D"/>
    <w:pPr>
      <w:numPr>
        <w:numId w:val="12"/>
      </w:numPr>
      <w:spacing w:after="0"/>
      <w:jc w:val="both"/>
    </w:pPr>
  </w:style>
  <w:style w:type="paragraph" w:customStyle="1" w:styleId="FigureCaption">
    <w:name w:val="Figure Caption"/>
    <w:aliases w:val="fc Char,Figure Caption Char"/>
    <w:basedOn w:val="Normal"/>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131D"/>
    <w:pPr>
      <w:spacing w:before="120" w:after="120" w:line="240" w:lineRule="atLeast"/>
      <w:jc w:val="right"/>
    </w:pPr>
    <w:rPr>
      <w:sz w:val="22"/>
      <w:lang w:val="en-US"/>
    </w:rPr>
  </w:style>
  <w:style w:type="paragraph" w:customStyle="1" w:styleId="multifig">
    <w:name w:val="multifig"/>
    <w:basedOn w:val="Normal"/>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6131D"/>
    <w:pPr>
      <w:spacing w:before="120" w:after="0" w:line="240" w:lineRule="exact"/>
      <w:jc w:val="both"/>
    </w:pPr>
    <w:rPr>
      <w:lang w:val="en-US"/>
    </w:rPr>
  </w:style>
  <w:style w:type="character" w:customStyle="1" w:styleId="Style10ptCharChar">
    <w:name w:val="Style 10 pt Char Char"/>
    <w:rsid w:val="009613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131D"/>
    <w:pPr>
      <w:spacing w:before="60" w:after="60" w:line="240" w:lineRule="exact"/>
      <w:jc w:val="both"/>
    </w:pPr>
    <w:rPr>
      <w:b/>
      <w:lang w:val="en-US"/>
    </w:rPr>
  </w:style>
  <w:style w:type="character" w:customStyle="1" w:styleId="Style10ptBoldCharChar">
    <w:name w:val="Style 10 pt Bold Char Char"/>
    <w:rsid w:val="009613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131D"/>
    <w:rPr>
      <w:rFonts w:ascii="Courier New" w:eastAsia="Batang" w:hAnsi="Courier New" w:cs="Courier New"/>
      <w:lang w:val="en-US" w:eastAsia="ko-KR"/>
    </w:rPr>
  </w:style>
  <w:style w:type="paragraph" w:customStyle="1" w:styleId="Bullet0">
    <w:name w:val="Bullet"/>
    <w:basedOn w:val="Normal"/>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Normal"/>
    <w:next w:val="Normal"/>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Normal"/>
    <w:rsid w:val="0096131D"/>
    <w:pPr>
      <w:numPr>
        <w:numId w:val="13"/>
      </w:numPr>
      <w:spacing w:after="0"/>
      <w:jc w:val="both"/>
    </w:pPr>
  </w:style>
  <w:style w:type="paragraph" w:customStyle="1" w:styleId="PaperTableCell">
    <w:name w:val="PaperTableCell"/>
    <w:basedOn w:val="Normal"/>
    <w:rsid w:val="0096131D"/>
    <w:pPr>
      <w:spacing w:after="0"/>
      <w:jc w:val="both"/>
    </w:pPr>
    <w:rPr>
      <w:sz w:val="16"/>
      <w:szCs w:val="24"/>
      <w:lang w:val="en-US"/>
    </w:rPr>
  </w:style>
  <w:style w:type="character" w:styleId="LineNumber">
    <w:name w:val="line number"/>
    <w:rsid w:val="0096131D"/>
    <w:rPr>
      <w:rFonts w:ascii="Arial" w:eastAsia="SimSun" w:hAnsi="Arial" w:cs="Arial"/>
      <w:color w:val="0000FF"/>
      <w:kern w:val="2"/>
      <w:sz w:val="18"/>
      <w:lang w:val="en-US" w:eastAsia="zh-CN" w:bidi="ar-SA"/>
    </w:rPr>
  </w:style>
  <w:style w:type="paragraph" w:customStyle="1" w:styleId="figure0">
    <w:name w:val="figure"/>
    <w:basedOn w:val="Normal"/>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Normal"/>
    <w:next w:val="BodyTextIndent3"/>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6131D"/>
    <w:rPr>
      <w:rFonts w:ascii="Times New Roman" w:hAnsi="Times New Roman"/>
      <w:lang w:val="en-US" w:eastAsia="ja-JP"/>
    </w:rPr>
  </w:style>
  <w:style w:type="paragraph" w:customStyle="1" w:styleId="tah0">
    <w:name w:val="tah"/>
    <w:basedOn w:val="Normal"/>
    <w:rsid w:val="0096131D"/>
    <w:pPr>
      <w:keepNext/>
      <w:spacing w:after="0"/>
      <w:jc w:val="center"/>
    </w:pPr>
    <w:rPr>
      <w:rFonts w:ascii="Arial" w:eastAsia="Calibri" w:hAnsi="Arial" w:cs="Arial"/>
      <w:b/>
      <w:bCs/>
      <w:sz w:val="18"/>
      <w:szCs w:val="18"/>
      <w:lang w:val="en-US"/>
    </w:rPr>
  </w:style>
  <w:style w:type="paragraph" w:customStyle="1" w:styleId="tac0">
    <w:name w:val="tac"/>
    <w:basedOn w:val="Normal"/>
    <w:rsid w:val="0096131D"/>
    <w:pPr>
      <w:keepNext/>
      <w:spacing w:after="0"/>
      <w:jc w:val="center"/>
    </w:pPr>
    <w:rPr>
      <w:rFonts w:ascii="Arial" w:eastAsia="Calibri" w:hAnsi="Arial" w:cs="Arial"/>
      <w:sz w:val="18"/>
      <w:szCs w:val="18"/>
      <w:lang w:val="en-US"/>
    </w:rPr>
  </w:style>
  <w:style w:type="paragraph" w:customStyle="1" w:styleId="th0">
    <w:name w:val="th"/>
    <w:basedOn w:val="Normal"/>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6131D"/>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rsid w:val="0096131D"/>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96131D"/>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96131D"/>
    <w:pPr>
      <w:overflowPunct w:val="0"/>
      <w:autoSpaceDE w:val="0"/>
      <w:autoSpaceDN w:val="0"/>
      <w:adjustRightInd w:val="0"/>
      <w:spacing w:after="0"/>
      <w:textAlignment w:val="baseline"/>
    </w:pPr>
    <w:rPr>
      <w:b/>
      <w:lang w:eastAsia="en-GB"/>
    </w:rPr>
  </w:style>
  <w:style w:type="paragraph" w:customStyle="1" w:styleId="berschrift1H1">
    <w:name w:val="Überschrift 1.H1"/>
    <w:basedOn w:val="Normal"/>
    <w:next w:val="Normal"/>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6131D"/>
    <w:pPr>
      <w:widowControl w:val="0"/>
      <w:numPr>
        <w:numId w:val="18"/>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Normal"/>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6131D"/>
  </w:style>
  <w:style w:type="character" w:customStyle="1" w:styleId="opdicttext22">
    <w:name w:val="op_dict_text22"/>
    <w:basedOn w:val="DefaultParagraphFont"/>
    <w:rsid w:val="0096131D"/>
  </w:style>
  <w:style w:type="character" w:customStyle="1" w:styleId="def">
    <w:name w:val="def"/>
    <w:basedOn w:val="DefaultParagraphFont"/>
    <w:rsid w:val="0096131D"/>
  </w:style>
  <w:style w:type="paragraph" w:customStyle="1" w:styleId="Normalwithindent">
    <w:name w:val="Normal with indent"/>
    <w:basedOn w:val="Normal"/>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NoSpacing">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DefaultParagraphFont"/>
    <w:rsid w:val="0096131D"/>
  </w:style>
  <w:style w:type="character" w:customStyle="1" w:styleId="TitleChar2">
    <w:name w:val="Title Char2"/>
    <w:basedOn w:val="DefaultParagraphFont"/>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13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131D"/>
    <w:pPr>
      <w:spacing w:before="100" w:after="100"/>
      <w:ind w:left="860"/>
    </w:pPr>
    <w:rPr>
      <w:rFonts w:ascii="Times" w:eastAsia="MS Gothic" w:hAnsi="Times"/>
      <w:sz w:val="24"/>
      <w:lang w:eastAsia="ja-JP"/>
    </w:rPr>
  </w:style>
  <w:style w:type="paragraph" w:customStyle="1" w:styleId="a">
    <w:name w:val="佐藤２"/>
    <w:basedOn w:val="Normal"/>
    <w:rsid w:val="0096131D"/>
    <w:pPr>
      <w:numPr>
        <w:numId w:val="20"/>
      </w:numPr>
    </w:pPr>
    <w:rPr>
      <w:rFonts w:eastAsia="MS Gothic"/>
      <w:sz w:val="24"/>
      <w:lang w:eastAsia="ja-JP"/>
    </w:rPr>
  </w:style>
  <w:style w:type="paragraph" w:customStyle="1" w:styleId="ListBulletLast">
    <w:name w:val="List Bullet Last"/>
    <w:aliases w:val="lbl"/>
    <w:basedOn w:val="ListBullet"/>
    <w:next w:val="BodyText"/>
    <w:rsid w:val="0096131D"/>
    <w:pPr>
      <w:spacing w:after="240"/>
      <w:ind w:left="714" w:hanging="357"/>
    </w:pPr>
    <w:rPr>
      <w:rFonts w:ascii="Arial" w:eastAsia="MS Gothic" w:hAnsi="Arial"/>
      <w:sz w:val="24"/>
      <w:lang w:eastAsia="ja-JP"/>
    </w:rPr>
  </w:style>
  <w:style w:type="paragraph" w:styleId="BodyText3">
    <w:name w:val="Body Text 3"/>
    <w:basedOn w:val="Normal"/>
    <w:link w:val="BodyText3Char"/>
    <w:rsid w:val="0096131D"/>
    <w:pPr>
      <w:spacing w:after="0"/>
      <w:jc w:val="both"/>
    </w:pPr>
    <w:rPr>
      <w:rFonts w:eastAsia="MS Gothic"/>
      <w:sz w:val="24"/>
      <w:lang w:eastAsia="ja-JP"/>
    </w:rPr>
  </w:style>
  <w:style w:type="character" w:customStyle="1" w:styleId="BodyText3Char">
    <w:name w:val="Body Text 3 Char"/>
    <w:basedOn w:val="DefaultParagraphFont"/>
    <w:link w:val="BodyText3"/>
    <w:rsid w:val="0096131D"/>
    <w:rPr>
      <w:rFonts w:ascii="Times New Roman" w:eastAsia="MS Gothic" w:hAnsi="Times New Roman"/>
      <w:sz w:val="24"/>
      <w:lang w:val="en-GB" w:eastAsia="ja-JP"/>
    </w:rPr>
  </w:style>
  <w:style w:type="paragraph" w:customStyle="1" w:styleId="TableText1">
    <w:name w:val="Table_Text"/>
    <w:basedOn w:val="Normal"/>
    <w:rsid w:val="009613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131D"/>
    <w:rPr>
      <w:rFonts w:eastAsia="MS Gothic"/>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13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131D"/>
    <w:rPr>
      <w:rFonts w:ascii="Times New Roman" w:eastAsia="MS Gothic"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Normal"/>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Normal"/>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DarkList-Accent6">
    <w:name w:val="Dark List Accent 6"/>
    <w:basedOn w:val="TableNormal"/>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131D"/>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9613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131D"/>
  </w:style>
  <w:style w:type="paragraph" w:customStyle="1" w:styleId="onecomwebmail-msolistparagraph">
    <w:name w:val="onecomwebmail-msolistparagraph"/>
    <w:basedOn w:val="Normal"/>
    <w:rsid w:val="0096131D"/>
    <w:pPr>
      <w:spacing w:before="100" w:beforeAutospacing="1" w:after="100" w:afterAutospacing="1"/>
    </w:pPr>
    <w:rPr>
      <w:sz w:val="24"/>
      <w:szCs w:val="24"/>
      <w:lang w:val="sv-SE" w:eastAsia="sv-SE"/>
    </w:rPr>
  </w:style>
  <w:style w:type="paragraph" w:customStyle="1" w:styleId="onecomwebmail-tah">
    <w:name w:val="onecomwebmail-tah"/>
    <w:basedOn w:val="Normal"/>
    <w:rsid w:val="0096131D"/>
    <w:pPr>
      <w:spacing w:before="100" w:beforeAutospacing="1" w:after="100" w:afterAutospacing="1"/>
    </w:pPr>
    <w:rPr>
      <w:sz w:val="24"/>
      <w:szCs w:val="24"/>
      <w:lang w:val="sv-SE" w:eastAsia="sv-SE"/>
    </w:rPr>
  </w:style>
  <w:style w:type="paragraph" w:customStyle="1" w:styleId="onecomwebmail-tac">
    <w:name w:val="onecomwebmail-tac"/>
    <w:basedOn w:val="Normal"/>
    <w:rsid w:val="009613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6131D"/>
  </w:style>
  <w:style w:type="character" w:customStyle="1" w:styleId="onecomwebmail-size">
    <w:name w:val="onecomwebmail-size"/>
    <w:basedOn w:val="DefaultParagraphFont"/>
    <w:rsid w:val="0096131D"/>
  </w:style>
  <w:style w:type="table" w:customStyle="1" w:styleId="TableGridLight11">
    <w:name w:val="Table Grid Light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131D"/>
    <w:rPr>
      <w:rFonts w:ascii="Courier New" w:hAnsi="Courier New"/>
      <w:sz w:val="24"/>
    </w:rPr>
  </w:style>
  <w:style w:type="paragraph" w:customStyle="1" w:styleId="PatAppl">
    <w:name w:val="Pat Appl"/>
    <w:basedOn w:val="Normal"/>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613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6131D"/>
    <w:pPr>
      <w:spacing w:after="0"/>
      <w:ind w:left="720"/>
      <w:contextualSpacing/>
    </w:pPr>
    <w:rPr>
      <w:sz w:val="24"/>
      <w:szCs w:val="24"/>
      <w:lang w:val="en-US" w:eastAsia="zh-CN"/>
    </w:rPr>
  </w:style>
  <w:style w:type="paragraph" w:customStyle="1" w:styleId="TdocHeader2">
    <w:name w:val="Tdoc_Header_2"/>
    <w:basedOn w:val="Normal"/>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131D"/>
    <w:pPr>
      <w:numPr>
        <w:ilvl w:val="2"/>
        <w:numId w:val="22"/>
      </w:numPr>
      <w:spacing w:after="0"/>
    </w:pPr>
    <w:rPr>
      <w:szCs w:val="24"/>
      <w:lang w:val="en-US"/>
    </w:rPr>
  </w:style>
  <w:style w:type="paragraph" w:customStyle="1" w:styleId="Statement">
    <w:name w:val="Statement"/>
    <w:basedOn w:val="Normal"/>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Normal"/>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
    <w:name w:val="(文字) (文字)5"/>
    <w:semiHidden/>
    <w:rsid w:val="0096131D"/>
    <w:rPr>
      <w:rFonts w:ascii="Times New Roman" w:hAnsi="Times New Roman"/>
      <w:lang w:val="x-none" w:eastAsia="en-US"/>
    </w:rPr>
  </w:style>
  <w:style w:type="paragraph" w:customStyle="1" w:styleId="TableCell1">
    <w:name w:val="TableCell"/>
    <w:basedOn w:val="Normal"/>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6131D"/>
    <w:pPr>
      <w:spacing w:after="0"/>
      <w:ind w:left="720"/>
      <w:contextualSpacing/>
    </w:pPr>
    <w:rPr>
      <w:sz w:val="24"/>
      <w:szCs w:val="24"/>
      <w:lang w:val="en-US" w:eastAsia="zh-CN"/>
    </w:rPr>
  </w:style>
  <w:style w:type="paragraph" w:customStyle="1" w:styleId="ListParagraph2">
    <w:name w:val="List Paragraph2"/>
    <w:basedOn w:val="Normal"/>
    <w:qFormat/>
    <w:rsid w:val="0096131D"/>
    <w:pPr>
      <w:spacing w:after="0"/>
      <w:ind w:left="720"/>
      <w:contextualSpacing/>
    </w:pPr>
    <w:rPr>
      <w:sz w:val="24"/>
      <w:szCs w:val="24"/>
      <w:lang w:val="en-US" w:eastAsia="zh-CN"/>
    </w:rPr>
  </w:style>
  <w:style w:type="paragraph" w:customStyle="1" w:styleId="ListParagraph5">
    <w:name w:val="List Paragraph5"/>
    <w:basedOn w:val="Normal"/>
    <w:qFormat/>
    <w:rsid w:val="0096131D"/>
    <w:pPr>
      <w:spacing w:after="0"/>
      <w:ind w:left="720"/>
      <w:contextualSpacing/>
    </w:pPr>
    <w:rPr>
      <w:sz w:val="24"/>
      <w:szCs w:val="24"/>
      <w:lang w:val="en-US" w:eastAsia="zh-CN"/>
    </w:rPr>
  </w:style>
  <w:style w:type="paragraph" w:customStyle="1" w:styleId="ListParagraph4">
    <w:name w:val="List Paragraph4"/>
    <w:basedOn w:val="Normal"/>
    <w:qFormat/>
    <w:rsid w:val="0096131D"/>
    <w:pPr>
      <w:spacing w:after="0"/>
      <w:ind w:left="720"/>
      <w:contextualSpacing/>
    </w:pPr>
    <w:rPr>
      <w:sz w:val="24"/>
      <w:szCs w:val="24"/>
      <w:lang w:val="en-US" w:eastAsia="zh-CN"/>
    </w:rPr>
  </w:style>
  <w:style w:type="character" w:styleId="SubtleEmphasis">
    <w:name w:val="Subtle Emphasis"/>
    <w:basedOn w:val="DefaultParagraphFont"/>
    <w:uiPriority w:val="19"/>
    <w:qFormat/>
    <w:rsid w:val="0096131D"/>
    <w:rPr>
      <w:i/>
      <w:color w:val="404040"/>
    </w:rPr>
  </w:style>
  <w:style w:type="paragraph" w:customStyle="1" w:styleId="62">
    <w:name w:val="标题 62"/>
    <w:basedOn w:val="Normal"/>
    <w:rsid w:val="0096131D"/>
    <w:pPr>
      <w:tabs>
        <w:tab w:val="num" w:pos="1152"/>
      </w:tabs>
      <w:spacing w:after="0"/>
    </w:pPr>
    <w:rPr>
      <w:rFonts w:ascii="Times" w:eastAsia="MS PGothic" w:hAnsi="Times" w:cs="Times"/>
      <w:lang w:val="en-US" w:eastAsia="ja-JP"/>
    </w:rPr>
  </w:style>
  <w:style w:type="paragraph" w:customStyle="1" w:styleId="72">
    <w:name w:val="标题 72"/>
    <w:basedOn w:val="Normal"/>
    <w:rsid w:val="009613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131D"/>
    <w:pPr>
      <w:spacing w:after="0"/>
      <w:ind w:left="720"/>
      <w:contextualSpacing/>
    </w:pPr>
    <w:rPr>
      <w:sz w:val="24"/>
      <w:szCs w:val="24"/>
      <w:lang w:val="en-US" w:eastAsia="zh-CN"/>
    </w:rPr>
  </w:style>
  <w:style w:type="paragraph" w:customStyle="1" w:styleId="ListParagraph6">
    <w:name w:val="List Paragraph6"/>
    <w:basedOn w:val="Normal"/>
    <w:qFormat/>
    <w:rsid w:val="0096131D"/>
    <w:pPr>
      <w:spacing w:after="0"/>
      <w:ind w:left="720"/>
      <w:contextualSpacing/>
    </w:pPr>
    <w:rPr>
      <w:sz w:val="24"/>
      <w:szCs w:val="24"/>
      <w:lang w:val="en-US" w:eastAsia="zh-CN"/>
    </w:rPr>
  </w:style>
  <w:style w:type="paragraph" w:customStyle="1" w:styleId="61">
    <w:name w:val="标题 61"/>
    <w:basedOn w:val="Normal"/>
    <w:rsid w:val="009613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613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
    <w:name w:val="表 (青) 13 (文字)"/>
    <w:link w:val="ColorfulList-Accent1"/>
    <w:uiPriority w:val="34"/>
    <w:locked/>
    <w:rsid w:val="0096131D"/>
    <w:rPr>
      <w:rFonts w:eastAsia="MS Gothic"/>
      <w:sz w:val="24"/>
      <w:lang w:val="en-GB" w:eastAsia="en-US"/>
    </w:rPr>
  </w:style>
  <w:style w:type="table" w:styleId="ColorfulList-Accent1">
    <w:name w:val="Colorful List Accent 1"/>
    <w:basedOn w:val="TableNormal"/>
    <w:link w:val="13"/>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131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13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13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Normal"/>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MS Gothic"/>
      <w:sz w:val="24"/>
      <w:lang w:val="x-none" w:eastAsia="en-US"/>
    </w:rPr>
  </w:style>
  <w:style w:type="table" w:styleId="GridTable4-Accent5">
    <w:name w:val="Grid Table 4 Accent 5"/>
    <w:basedOn w:val="TableNormal"/>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131D"/>
    <w:pPr>
      <w:numPr>
        <w:numId w:val="31"/>
      </w:numPr>
      <w:tabs>
        <w:tab w:val="left" w:pos="851"/>
      </w:tabs>
      <w:spacing w:after="0" w:line="360" w:lineRule="auto"/>
    </w:pPr>
    <w:rPr>
      <w:rFonts w:ascii="Arial" w:hAnsi="Arial" w:cs="MS PGothic"/>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NormalIndent"/>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DefaultParagraphFont"/>
    <w:uiPriority w:val="10"/>
    <w:rsid w:val="009613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DefaultParagraphFont"/>
    <w:rsid w:val="0096131D"/>
    <w:rPr>
      <w:rFonts w:cs="Times New Roman"/>
    </w:rPr>
  </w:style>
  <w:style w:type="character" w:customStyle="1" w:styleId="highlight">
    <w:name w:val="highlight"/>
    <w:basedOn w:val="DefaultParagraphFont"/>
    <w:rsid w:val="0096131D"/>
    <w:rPr>
      <w:rFonts w:cs="Times New Roman"/>
    </w:rPr>
  </w:style>
  <w:style w:type="character" w:customStyle="1" w:styleId="TitleChar4">
    <w:name w:val="Title Char4"/>
    <w:basedOn w:val="DefaultParagraphFont"/>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Normal"/>
    <w:rsid w:val="009613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131D"/>
    <w:pPr>
      <w:ind w:left="720"/>
    </w:pPr>
  </w:style>
  <w:style w:type="paragraph" w:styleId="z-TopofForm">
    <w:name w:val="HTML Top of Form"/>
    <w:basedOn w:val="Normal"/>
    <w:next w:val="Normal"/>
    <w:link w:val="z-TopofFormChar"/>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613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6131D"/>
    <w:rPr>
      <w:rFonts w:ascii="Arial" w:hAnsi="Arial" w:cs="Arial"/>
      <w:vanish/>
      <w:sz w:val="16"/>
      <w:szCs w:val="16"/>
      <w:lang w:val="en-GB" w:eastAsia="en-US"/>
    </w:rPr>
  </w:style>
  <w:style w:type="paragraph" w:styleId="Date">
    <w:name w:val="Date"/>
    <w:basedOn w:val="Normal"/>
    <w:next w:val="Normal"/>
    <w:link w:val="DateChar"/>
    <w:uiPriority w:val="99"/>
    <w:rsid w:val="0096131D"/>
    <w:rPr>
      <w:lang w:val="en-US" w:eastAsia="zh-CN"/>
    </w:rPr>
  </w:style>
  <w:style w:type="character" w:customStyle="1" w:styleId="DateChar1">
    <w:name w:val="Date Char1"/>
    <w:basedOn w:val="DefaultParagraphFont"/>
    <w:rsid w:val="0096131D"/>
    <w:rPr>
      <w:rFonts w:ascii="Times New Roman" w:hAnsi="Times New Roman"/>
      <w:lang w:val="en-GB" w:eastAsia="en-US"/>
    </w:rPr>
  </w:style>
  <w:style w:type="paragraph" w:styleId="Subtitle">
    <w:name w:val="Subtitle"/>
    <w:basedOn w:val="Normal"/>
    <w:next w:val="Normal"/>
    <w:link w:val="SubtitleChar"/>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6131D"/>
    <w:pPr>
      <w:spacing w:after="120"/>
      <w:ind w:left="283"/>
    </w:pPr>
    <w:rPr>
      <w:sz w:val="16"/>
      <w:szCs w:val="16"/>
    </w:rPr>
  </w:style>
  <w:style w:type="character" w:customStyle="1" w:styleId="BodyTextIndent3Char1">
    <w:name w:val="Body Text Indent 3 Char1"/>
    <w:basedOn w:val="DefaultParagraphFont"/>
    <w:link w:val="BodyTextIndent3"/>
    <w:rsid w:val="0096131D"/>
    <w:rPr>
      <w:rFonts w:ascii="Times New Roman" w:hAnsi="Times New Roman"/>
      <w:sz w:val="16"/>
      <w:szCs w:val="16"/>
      <w:lang w:val="en-GB" w:eastAsia="en-US"/>
    </w:rPr>
  </w:style>
  <w:style w:type="numbering" w:customStyle="1" w:styleId="NoList2">
    <w:name w:val="No List2"/>
    <w:next w:val="NoList"/>
    <w:uiPriority w:val="99"/>
    <w:semiHidden/>
    <w:unhideWhenUsed/>
    <w:rsid w:val="0096131D"/>
  </w:style>
  <w:style w:type="table" w:customStyle="1" w:styleId="TableGrid30">
    <w:name w:val="Table Grid3"/>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131D"/>
    <w:pPr>
      <w:pBdr>
        <w:top w:val="single" w:sz="12" w:space="0" w:color="auto"/>
      </w:pBdr>
      <w:spacing w:before="360" w:after="240"/>
    </w:pPr>
    <w:rPr>
      <w:b/>
      <w:i/>
      <w:sz w:val="26"/>
    </w:rPr>
  </w:style>
  <w:style w:type="numbering" w:customStyle="1" w:styleId="113">
    <w:name w:val="无列表11"/>
    <w:next w:val="NoList"/>
    <w:uiPriority w:val="99"/>
    <w:semiHidden/>
    <w:unhideWhenUsed/>
    <w:rsid w:val="0096131D"/>
  </w:style>
  <w:style w:type="table" w:customStyle="1" w:styleId="DarkList-Accent61">
    <w:name w:val="Dark List - Accent 61"/>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NoList"/>
    <w:uiPriority w:val="99"/>
    <w:semiHidden/>
    <w:unhideWhenUsed/>
    <w:rsid w:val="0096131D"/>
  </w:style>
  <w:style w:type="table" w:customStyle="1" w:styleId="TableGrid40">
    <w:name w:val="Table Grid4"/>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131D"/>
    <w:pPr>
      <w:pBdr>
        <w:top w:val="single" w:sz="12" w:space="0" w:color="auto"/>
      </w:pBdr>
      <w:spacing w:before="360" w:after="240"/>
    </w:pPr>
    <w:rPr>
      <w:b/>
      <w:i/>
      <w:sz w:val="26"/>
    </w:rPr>
  </w:style>
  <w:style w:type="numbering" w:customStyle="1" w:styleId="122">
    <w:name w:val="无列表12"/>
    <w:next w:val="NoList"/>
    <w:uiPriority w:val="99"/>
    <w:semiHidden/>
    <w:unhideWhenUsed/>
    <w:rsid w:val="0096131D"/>
  </w:style>
  <w:style w:type="table" w:customStyle="1" w:styleId="DarkList-Accent62">
    <w:name w:val="Dark List - Accent 62"/>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131D"/>
  </w:style>
  <w:style w:type="table" w:customStyle="1" w:styleId="TableGrid6">
    <w:name w:val="Table Grid6"/>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131D"/>
    <w:pPr>
      <w:pBdr>
        <w:top w:val="single" w:sz="12" w:space="0" w:color="auto"/>
      </w:pBdr>
      <w:spacing w:before="360" w:after="240"/>
    </w:pPr>
    <w:rPr>
      <w:b/>
      <w:i/>
      <w:sz w:val="26"/>
    </w:rPr>
  </w:style>
  <w:style w:type="numbering" w:customStyle="1" w:styleId="132">
    <w:name w:val="无列表13"/>
    <w:next w:val="NoList"/>
    <w:uiPriority w:val="99"/>
    <w:semiHidden/>
    <w:unhideWhenUsed/>
    <w:rsid w:val="0096131D"/>
  </w:style>
  <w:style w:type="table" w:customStyle="1" w:styleId="DarkList-Accent63">
    <w:name w:val="Dark List - Accent 63"/>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TableNormal"/>
    <w:next w:val="TableGrid"/>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4">
    <w:name w:val="목록 단락1"/>
    <w:basedOn w:val="Normal"/>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Normal"/>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Normal"/>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BodyText"/>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BodyText"/>
    <w:next w:val="BodyText"/>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BodyText"/>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96131D"/>
    <w:rPr>
      <w:rFonts w:ascii="Arial" w:hAnsi="Arial"/>
      <w:spacing w:val="2"/>
      <w:lang w:val="en-US" w:eastAsia="en-US"/>
    </w:rPr>
  </w:style>
  <w:style w:type="paragraph" w:customStyle="1" w:styleId="Instructiontext">
    <w:name w:val="Instruction text"/>
    <w:basedOn w:val="BodyText"/>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Mention">
    <w:name w:val="Mention"/>
    <w:basedOn w:val="DefaultParagraphFont"/>
    <w:uiPriority w:val="99"/>
    <w:unhideWhenUsed/>
    <w:rsid w:val="0096131D"/>
    <w:rPr>
      <w:color w:val="2B579A"/>
      <w:shd w:val="clear" w:color="auto" w:fill="E1DFDD"/>
    </w:rPr>
  </w:style>
  <w:style w:type="paragraph" w:customStyle="1" w:styleId="CaptionFigureWide">
    <w:name w:val="CaptionFigureWide"/>
    <w:next w:val="BodyText"/>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430870">
      <w:bodyDiv w:val="1"/>
      <w:marLeft w:val="0"/>
      <w:marRight w:val="0"/>
      <w:marTop w:val="0"/>
      <w:marBottom w:val="0"/>
      <w:divBdr>
        <w:top w:val="none" w:sz="0" w:space="0" w:color="auto"/>
        <w:left w:val="none" w:sz="0" w:space="0" w:color="auto"/>
        <w:bottom w:val="none" w:sz="0" w:space="0" w:color="auto"/>
        <w:right w:val="none" w:sz="0" w:space="0" w:color="auto"/>
      </w:divBdr>
    </w:div>
    <w:div w:id="338772849">
      <w:bodyDiv w:val="1"/>
      <w:marLeft w:val="0"/>
      <w:marRight w:val="0"/>
      <w:marTop w:val="0"/>
      <w:marBottom w:val="0"/>
      <w:divBdr>
        <w:top w:val="none" w:sz="0" w:space="0" w:color="auto"/>
        <w:left w:val="none" w:sz="0" w:space="0" w:color="auto"/>
        <w:bottom w:val="none" w:sz="0" w:space="0" w:color="auto"/>
        <w:right w:val="none" w:sz="0" w:space="0" w:color="auto"/>
      </w:divBdr>
    </w:div>
    <w:div w:id="341443525">
      <w:bodyDiv w:val="1"/>
      <w:marLeft w:val="0"/>
      <w:marRight w:val="0"/>
      <w:marTop w:val="0"/>
      <w:marBottom w:val="0"/>
      <w:divBdr>
        <w:top w:val="none" w:sz="0" w:space="0" w:color="auto"/>
        <w:left w:val="none" w:sz="0" w:space="0" w:color="auto"/>
        <w:bottom w:val="none" w:sz="0" w:space="0" w:color="auto"/>
        <w:right w:val="none" w:sz="0" w:space="0" w:color="auto"/>
      </w:divBdr>
    </w:div>
    <w:div w:id="460415406">
      <w:bodyDiv w:val="1"/>
      <w:marLeft w:val="0"/>
      <w:marRight w:val="0"/>
      <w:marTop w:val="0"/>
      <w:marBottom w:val="0"/>
      <w:divBdr>
        <w:top w:val="none" w:sz="0" w:space="0" w:color="auto"/>
        <w:left w:val="none" w:sz="0" w:space="0" w:color="auto"/>
        <w:bottom w:val="none" w:sz="0" w:space="0" w:color="auto"/>
        <w:right w:val="none" w:sz="0" w:space="0" w:color="auto"/>
      </w:divBdr>
    </w:div>
    <w:div w:id="492452704">
      <w:bodyDiv w:val="1"/>
      <w:marLeft w:val="0"/>
      <w:marRight w:val="0"/>
      <w:marTop w:val="0"/>
      <w:marBottom w:val="0"/>
      <w:divBdr>
        <w:top w:val="none" w:sz="0" w:space="0" w:color="auto"/>
        <w:left w:val="none" w:sz="0" w:space="0" w:color="auto"/>
        <w:bottom w:val="none" w:sz="0" w:space="0" w:color="auto"/>
        <w:right w:val="none" w:sz="0" w:space="0" w:color="auto"/>
      </w:divBdr>
    </w:div>
    <w:div w:id="552888265">
      <w:bodyDiv w:val="1"/>
      <w:marLeft w:val="0"/>
      <w:marRight w:val="0"/>
      <w:marTop w:val="0"/>
      <w:marBottom w:val="0"/>
      <w:divBdr>
        <w:top w:val="none" w:sz="0" w:space="0" w:color="auto"/>
        <w:left w:val="none" w:sz="0" w:space="0" w:color="auto"/>
        <w:bottom w:val="none" w:sz="0" w:space="0" w:color="auto"/>
        <w:right w:val="none" w:sz="0" w:space="0" w:color="auto"/>
      </w:divBdr>
    </w:div>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696278305">
      <w:bodyDiv w:val="1"/>
      <w:marLeft w:val="0"/>
      <w:marRight w:val="0"/>
      <w:marTop w:val="0"/>
      <w:marBottom w:val="0"/>
      <w:divBdr>
        <w:top w:val="none" w:sz="0" w:space="0" w:color="auto"/>
        <w:left w:val="none" w:sz="0" w:space="0" w:color="auto"/>
        <w:bottom w:val="none" w:sz="0" w:space="0" w:color="auto"/>
        <w:right w:val="none" w:sz="0" w:space="0" w:color="auto"/>
      </w:divBdr>
    </w:div>
    <w:div w:id="863593201">
      <w:bodyDiv w:val="1"/>
      <w:marLeft w:val="0"/>
      <w:marRight w:val="0"/>
      <w:marTop w:val="0"/>
      <w:marBottom w:val="0"/>
      <w:divBdr>
        <w:top w:val="none" w:sz="0" w:space="0" w:color="auto"/>
        <w:left w:val="none" w:sz="0" w:space="0" w:color="auto"/>
        <w:bottom w:val="none" w:sz="0" w:space="0" w:color="auto"/>
        <w:right w:val="none" w:sz="0" w:space="0" w:color="auto"/>
      </w:divBdr>
    </w:div>
    <w:div w:id="1609654181">
      <w:bodyDiv w:val="1"/>
      <w:marLeft w:val="0"/>
      <w:marRight w:val="0"/>
      <w:marTop w:val="0"/>
      <w:marBottom w:val="0"/>
      <w:divBdr>
        <w:top w:val="none" w:sz="0" w:space="0" w:color="auto"/>
        <w:left w:val="none" w:sz="0" w:space="0" w:color="auto"/>
        <w:bottom w:val="none" w:sz="0" w:space="0" w:color="auto"/>
        <w:right w:val="none" w:sz="0" w:space="0" w:color="auto"/>
      </w:divBdr>
    </w:div>
    <w:div w:id="1837260744">
      <w:bodyDiv w:val="1"/>
      <w:marLeft w:val="0"/>
      <w:marRight w:val="0"/>
      <w:marTop w:val="0"/>
      <w:marBottom w:val="0"/>
      <w:divBdr>
        <w:top w:val="none" w:sz="0" w:space="0" w:color="auto"/>
        <w:left w:val="none" w:sz="0" w:space="0" w:color="auto"/>
        <w:bottom w:val="none" w:sz="0" w:space="0" w:color="auto"/>
        <w:right w:val="none" w:sz="0" w:space="0" w:color="auto"/>
      </w:divBdr>
    </w:div>
    <w:div w:id="2007899993">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543</Words>
  <Characters>3280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4</cp:revision>
  <cp:lastPrinted>1899-12-31T23:00:00Z</cp:lastPrinted>
  <dcterms:created xsi:type="dcterms:W3CDTF">2025-06-03T11:32:00Z</dcterms:created>
  <dcterms:modified xsi:type="dcterms:W3CDTF">2025-06-05T12:29:00Z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2e84ceb-fbfd-47ab-be52-080c6b87953f_siteId">
    <vt:lpwstr>92e84ceb-fbfd-47ab-be52-080c6b87953f</vt:lpwstr>
  </property>
  <property fmtid="{D5CDD505-2E9C-101B-9397-08002B2CF9AE}" pid="22" name="MSIP_Label_92e84ceb-fbfd-47ab-be52-080c6b87953f_removed">
    <vt:lpwstr>1</vt:lpwstr>
  </property>
  <property fmtid="{D5CDD505-2E9C-101B-9397-08002B2CF9AE}" pid="23" name="MSIP_Label_92e84ceb-fbfd-47ab-be52-080c6b87953f_method">
    <vt:lpwstr/>
  </property>
  <property fmtid="{D5CDD505-2E9C-101B-9397-08002B2CF9AE}" pid="24" name="MSIP_Label_92e84ceb-fbfd-47ab-be52-080c6b87953f_enabled">
    <vt:lpwstr>0</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2025-04-23T07:29:45Z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