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3ADCB" w14:textId="7555EBFE" w:rsidR="00E90E49" w:rsidRPr="0002658C" w:rsidRDefault="002C6B98" w:rsidP="00E35559">
      <w:pPr>
        <w:pStyle w:val="3GPPHeader"/>
        <w:spacing w:after="60"/>
        <w:rPr>
          <w:rFonts w:cs="Arial"/>
          <w:sz w:val="32"/>
          <w:szCs w:val="32"/>
          <w:highlight w:val="yellow"/>
          <w:lang w:val="en-US"/>
        </w:rPr>
      </w:pPr>
      <w:r w:rsidRPr="0002658C">
        <w:rPr>
          <w:rFonts w:cs="Arial"/>
          <w:lang w:val="en-US"/>
        </w:rPr>
        <w:t>3GPP TSG RAN#10</w:t>
      </w:r>
      <w:r w:rsidR="004052D9">
        <w:rPr>
          <w:rFonts w:cs="Arial"/>
          <w:lang w:val="en-US"/>
        </w:rPr>
        <w:t>8</w:t>
      </w:r>
      <w:r w:rsidR="00E90E49" w:rsidRPr="0002658C">
        <w:rPr>
          <w:rFonts w:cs="Arial"/>
          <w:lang w:val="en-US"/>
        </w:rPr>
        <w:tab/>
      </w:r>
      <w:r w:rsidR="00D6647B" w:rsidRPr="00D6647B">
        <w:rPr>
          <w:rFonts w:cs="Arial"/>
          <w:sz w:val="32"/>
          <w:szCs w:val="32"/>
          <w:lang w:val="en-US"/>
        </w:rPr>
        <w:t>RP-</w:t>
      </w:r>
      <w:r w:rsidR="006610DE" w:rsidRPr="006610DE">
        <w:rPr>
          <w:rFonts w:cs="Arial"/>
          <w:bCs/>
          <w:sz w:val="32"/>
          <w:szCs w:val="32"/>
        </w:rPr>
        <w:t>250871</w:t>
      </w:r>
    </w:p>
    <w:p w14:paraId="0DEF01D1" w14:textId="7AACB819" w:rsidR="00E90E49" w:rsidRPr="0002658C" w:rsidRDefault="00340C23" w:rsidP="00311702">
      <w:pPr>
        <w:pStyle w:val="3GPPHeader"/>
        <w:rPr>
          <w:rFonts w:cs="Arial"/>
          <w:lang w:val="en-US"/>
        </w:rPr>
      </w:pPr>
      <w:r>
        <w:rPr>
          <w:rFonts w:cs="Arial"/>
          <w:lang w:val="en-US"/>
        </w:rPr>
        <w:t>Prague</w:t>
      </w:r>
      <w:r w:rsidR="00434E59" w:rsidRPr="0002658C">
        <w:rPr>
          <w:rFonts w:cs="Arial"/>
          <w:lang w:val="en-US"/>
        </w:rPr>
        <w:t xml:space="preserve">, </w:t>
      </w:r>
      <w:r>
        <w:rPr>
          <w:rFonts w:cs="Arial"/>
          <w:lang w:val="en-US"/>
        </w:rPr>
        <w:t xml:space="preserve">Czeck Republic, </w:t>
      </w:r>
      <w:r w:rsidR="00A62B0A">
        <w:rPr>
          <w:rFonts w:cs="Arial"/>
          <w:lang w:val="en-US"/>
        </w:rPr>
        <w:t>9</w:t>
      </w:r>
      <w:r w:rsidR="00457E25" w:rsidRPr="0002658C">
        <w:rPr>
          <w:rFonts w:cs="Arial"/>
          <w:lang w:val="en-US"/>
        </w:rPr>
        <w:t xml:space="preserve">th </w:t>
      </w:r>
      <w:r w:rsidR="00DC627E" w:rsidRPr="0002658C">
        <w:rPr>
          <w:rFonts w:cs="Arial"/>
          <w:lang w:val="en-US"/>
        </w:rPr>
        <w:t>-1</w:t>
      </w:r>
      <w:r w:rsidR="00A62B0A">
        <w:rPr>
          <w:rFonts w:cs="Arial"/>
          <w:lang w:val="en-US"/>
        </w:rPr>
        <w:t>3</w:t>
      </w:r>
      <w:r w:rsidR="00B516D8" w:rsidRPr="0002658C">
        <w:rPr>
          <w:rFonts w:cs="Arial"/>
          <w:lang w:val="en-US"/>
        </w:rPr>
        <w:t xml:space="preserve">th </w:t>
      </w:r>
      <w:r w:rsidR="00E955A2">
        <w:rPr>
          <w:rFonts w:cs="Arial"/>
          <w:lang w:val="en-US"/>
        </w:rPr>
        <w:t>June</w:t>
      </w:r>
      <w:r w:rsidR="00DC627E" w:rsidRPr="0002658C">
        <w:rPr>
          <w:rFonts w:cs="Arial"/>
          <w:lang w:val="en-US"/>
        </w:rPr>
        <w:t xml:space="preserve"> 202</w:t>
      </w:r>
      <w:r w:rsidR="00B516D8" w:rsidRPr="0002658C">
        <w:rPr>
          <w:rFonts w:cs="Arial"/>
          <w:lang w:val="en-US"/>
        </w:rPr>
        <w:t>5</w:t>
      </w:r>
    </w:p>
    <w:p w14:paraId="252563D4" w14:textId="77777777" w:rsidR="00E90E49" w:rsidRPr="0002658C" w:rsidRDefault="00E90E49" w:rsidP="00357380">
      <w:pPr>
        <w:pStyle w:val="3GPPHeader"/>
        <w:rPr>
          <w:rFonts w:cs="Arial"/>
          <w:lang w:val="en-US"/>
        </w:rPr>
      </w:pPr>
    </w:p>
    <w:p w14:paraId="267378A2" w14:textId="7C4B6FC6" w:rsidR="00E90E49" w:rsidRPr="0002658C" w:rsidRDefault="00E90E49" w:rsidP="00311702">
      <w:pPr>
        <w:pStyle w:val="3GPPHeader"/>
        <w:rPr>
          <w:rFonts w:cs="Arial"/>
          <w:sz w:val="22"/>
          <w:szCs w:val="22"/>
          <w:lang w:val="en-US"/>
        </w:rPr>
      </w:pPr>
      <w:r w:rsidRPr="0002658C">
        <w:rPr>
          <w:rFonts w:cs="Arial"/>
          <w:sz w:val="22"/>
          <w:szCs w:val="22"/>
          <w:lang w:val="en-US"/>
        </w:rPr>
        <w:t>Agenda Item:</w:t>
      </w:r>
      <w:r w:rsidRPr="0002658C">
        <w:rPr>
          <w:rFonts w:cs="Arial"/>
          <w:sz w:val="22"/>
          <w:szCs w:val="22"/>
          <w:lang w:val="en-US"/>
        </w:rPr>
        <w:tab/>
      </w:r>
      <w:r w:rsidR="002505BA">
        <w:rPr>
          <w:rFonts w:cs="Arial"/>
          <w:sz w:val="22"/>
          <w:szCs w:val="22"/>
          <w:lang w:val="en-US"/>
        </w:rPr>
        <w:t>16</w:t>
      </w:r>
      <w:r w:rsidR="00267FD7" w:rsidRPr="00267FD7">
        <w:rPr>
          <w:rFonts w:cs="Arial"/>
          <w:sz w:val="22"/>
          <w:szCs w:val="22"/>
          <w:lang w:val="en-US"/>
        </w:rPr>
        <w:t>.</w:t>
      </w:r>
      <w:r w:rsidR="002505BA">
        <w:rPr>
          <w:rFonts w:cs="Arial"/>
          <w:sz w:val="22"/>
          <w:szCs w:val="22"/>
          <w:lang w:val="en-US"/>
        </w:rPr>
        <w:t>2</w:t>
      </w:r>
    </w:p>
    <w:p w14:paraId="36E7B6AB" w14:textId="64FD0ABE" w:rsidR="00E90E49" w:rsidRPr="0002658C" w:rsidRDefault="003D3C45" w:rsidP="00F64C2B">
      <w:pPr>
        <w:pStyle w:val="3GPPHeader"/>
        <w:rPr>
          <w:rFonts w:cs="Arial"/>
          <w:sz w:val="22"/>
          <w:szCs w:val="22"/>
        </w:rPr>
      </w:pPr>
      <w:r w:rsidRPr="0002658C">
        <w:rPr>
          <w:rFonts w:cs="Arial"/>
          <w:sz w:val="22"/>
          <w:szCs w:val="22"/>
        </w:rPr>
        <w:t>Source:</w:t>
      </w:r>
      <w:r w:rsidR="00E90E49" w:rsidRPr="0002658C">
        <w:rPr>
          <w:rFonts w:cs="Arial"/>
          <w:sz w:val="22"/>
          <w:szCs w:val="22"/>
        </w:rPr>
        <w:tab/>
      </w:r>
      <w:r w:rsidR="004052D9">
        <w:rPr>
          <w:rFonts w:cs="Arial"/>
          <w:sz w:val="22"/>
          <w:szCs w:val="22"/>
        </w:rPr>
        <w:t>VIAVI</w:t>
      </w:r>
    </w:p>
    <w:p w14:paraId="72579376" w14:textId="23A194B1" w:rsidR="00E90E49" w:rsidRPr="0002658C" w:rsidRDefault="003D3C45" w:rsidP="00311702">
      <w:pPr>
        <w:pStyle w:val="3GPPHeader"/>
        <w:rPr>
          <w:rFonts w:cs="Arial"/>
          <w:sz w:val="22"/>
          <w:szCs w:val="22"/>
        </w:rPr>
      </w:pPr>
      <w:r w:rsidRPr="0002658C">
        <w:rPr>
          <w:rFonts w:cs="Arial"/>
          <w:sz w:val="22"/>
          <w:szCs w:val="22"/>
        </w:rPr>
        <w:t>Title:</w:t>
      </w:r>
      <w:r w:rsidR="00E90E49" w:rsidRPr="0002658C">
        <w:rPr>
          <w:rFonts w:cs="Arial"/>
          <w:sz w:val="22"/>
          <w:szCs w:val="22"/>
        </w:rPr>
        <w:tab/>
      </w:r>
      <w:r w:rsidR="001B1B3B">
        <w:rPr>
          <w:rFonts w:cs="Arial"/>
          <w:sz w:val="22"/>
          <w:szCs w:val="22"/>
        </w:rPr>
        <w:t xml:space="preserve">VIAVI </w:t>
      </w:r>
      <w:r w:rsidR="00D53E1D">
        <w:rPr>
          <w:rFonts w:cs="Arial"/>
          <w:sz w:val="22"/>
          <w:szCs w:val="22"/>
        </w:rPr>
        <w:t>Views on</w:t>
      </w:r>
      <w:r w:rsidR="00AB336D">
        <w:rPr>
          <w:rFonts w:cs="Arial"/>
          <w:sz w:val="22"/>
          <w:szCs w:val="22"/>
        </w:rPr>
        <w:t xml:space="preserve"> Release 20</w:t>
      </w:r>
      <w:r w:rsidR="00D53E1D">
        <w:rPr>
          <w:rFonts w:cs="Arial"/>
          <w:sz w:val="22"/>
          <w:szCs w:val="22"/>
        </w:rPr>
        <w:t xml:space="preserve"> </w:t>
      </w:r>
      <w:r w:rsidR="00340C23">
        <w:rPr>
          <w:rFonts w:cs="Arial"/>
          <w:sz w:val="22"/>
          <w:szCs w:val="22"/>
        </w:rPr>
        <w:t xml:space="preserve">RAN </w:t>
      </w:r>
      <w:r w:rsidR="00D53E1D">
        <w:rPr>
          <w:rFonts w:cs="Arial"/>
          <w:sz w:val="22"/>
          <w:szCs w:val="22"/>
        </w:rPr>
        <w:t>WG SIs for 6G</w:t>
      </w:r>
    </w:p>
    <w:p w14:paraId="1DD4A9BC" w14:textId="7768CF2F" w:rsidR="00E90E49" w:rsidRPr="006478D4" w:rsidRDefault="00E90E49" w:rsidP="006478D4">
      <w:pPr>
        <w:pStyle w:val="3GPPHeader"/>
        <w:rPr>
          <w:rFonts w:cs="Arial"/>
          <w:sz w:val="22"/>
          <w:szCs w:val="22"/>
        </w:rPr>
      </w:pPr>
      <w:r w:rsidRPr="0002658C">
        <w:rPr>
          <w:rFonts w:cs="Arial"/>
          <w:sz w:val="22"/>
          <w:szCs w:val="22"/>
        </w:rPr>
        <w:t>Document for:</w:t>
      </w:r>
      <w:r w:rsidRPr="0002658C">
        <w:rPr>
          <w:rFonts w:cs="Arial"/>
          <w:sz w:val="22"/>
          <w:szCs w:val="22"/>
        </w:rPr>
        <w:tab/>
        <w:t>Discussion</w:t>
      </w:r>
    </w:p>
    <w:p w14:paraId="028056FC" w14:textId="1BC5561E" w:rsidR="00E90E49" w:rsidRPr="0002658C" w:rsidRDefault="00230D18" w:rsidP="00CE0424">
      <w:pPr>
        <w:pStyle w:val="Heading1"/>
        <w:rPr>
          <w:rFonts w:cs="Arial"/>
        </w:rPr>
      </w:pPr>
      <w:r w:rsidRPr="0002658C">
        <w:rPr>
          <w:rFonts w:cs="Arial"/>
        </w:rPr>
        <w:t>1</w:t>
      </w:r>
      <w:r w:rsidRPr="0002658C">
        <w:rPr>
          <w:rFonts w:cs="Arial"/>
        </w:rPr>
        <w:tab/>
      </w:r>
      <w:r w:rsidR="00E90E49" w:rsidRPr="0002658C">
        <w:rPr>
          <w:rFonts w:cs="Arial"/>
        </w:rPr>
        <w:t>Introduction</w:t>
      </w:r>
    </w:p>
    <w:p w14:paraId="5B8F7A9F" w14:textId="47C643A1" w:rsidR="006052B6" w:rsidRPr="0002658C" w:rsidRDefault="00394DC2" w:rsidP="005F6C6D">
      <w:pPr>
        <w:rPr>
          <w:rFonts w:ascii="Arial" w:hAnsi="Arial" w:cs="Arial"/>
          <w:lang w:eastAsia="zh-CN"/>
        </w:rPr>
      </w:pPr>
      <w:bookmarkStart w:id="0" w:name="_Ref178064866"/>
      <w:r>
        <w:rPr>
          <w:rFonts w:ascii="Arial" w:hAnsi="Arial" w:cs="Arial"/>
          <w:lang w:eastAsia="zh-CN"/>
        </w:rPr>
        <w:t>T</w:t>
      </w:r>
      <w:r w:rsidR="00D53E1D">
        <w:rPr>
          <w:rFonts w:ascii="Arial" w:hAnsi="Arial" w:cs="Arial"/>
          <w:lang w:eastAsia="zh-CN"/>
        </w:rPr>
        <w:t xml:space="preserve">his </w:t>
      </w:r>
      <w:r w:rsidR="0045157F">
        <w:rPr>
          <w:rFonts w:ascii="Arial" w:hAnsi="Arial" w:cs="Arial"/>
          <w:lang w:eastAsia="zh-CN"/>
        </w:rPr>
        <w:t xml:space="preserve">document </w:t>
      </w:r>
      <w:r w:rsidR="007475A8">
        <w:rPr>
          <w:rFonts w:ascii="Arial" w:hAnsi="Arial" w:cs="Arial"/>
          <w:lang w:eastAsia="zh-CN"/>
        </w:rPr>
        <w:t xml:space="preserve">provides VIAVI’s </w:t>
      </w:r>
      <w:r w:rsidR="0045157F">
        <w:rPr>
          <w:rFonts w:ascii="Arial" w:hAnsi="Arial" w:cs="Arial"/>
          <w:lang w:eastAsia="zh-CN"/>
        </w:rPr>
        <w:t>view on</w:t>
      </w:r>
      <w:r w:rsidR="00EF5E5B">
        <w:rPr>
          <w:rFonts w:ascii="Arial" w:hAnsi="Arial" w:cs="Arial"/>
          <w:lang w:eastAsia="zh-CN"/>
        </w:rPr>
        <w:t xml:space="preserve"> RAN topics</w:t>
      </w:r>
      <w:r w:rsidR="007475A8">
        <w:rPr>
          <w:rFonts w:ascii="Arial" w:hAnsi="Arial" w:cs="Arial"/>
          <w:lang w:eastAsia="zh-CN"/>
        </w:rPr>
        <w:t xml:space="preserve"> </w:t>
      </w:r>
      <w:r w:rsidR="00337A85">
        <w:rPr>
          <w:rFonts w:ascii="Arial" w:hAnsi="Arial" w:cs="Arial"/>
          <w:lang w:eastAsia="zh-CN"/>
        </w:rPr>
        <w:t xml:space="preserve">to be included for </w:t>
      </w:r>
      <w:r w:rsidR="00C825DD">
        <w:rPr>
          <w:rFonts w:ascii="Arial" w:hAnsi="Arial" w:cs="Arial"/>
          <w:lang w:eastAsia="zh-CN"/>
        </w:rPr>
        <w:t xml:space="preserve">6G </w:t>
      </w:r>
      <w:r w:rsidR="00337A85">
        <w:rPr>
          <w:rFonts w:ascii="Arial" w:hAnsi="Arial" w:cs="Arial"/>
          <w:lang w:eastAsia="zh-CN"/>
        </w:rPr>
        <w:t xml:space="preserve">study </w:t>
      </w:r>
      <w:r w:rsidR="00C825DD">
        <w:rPr>
          <w:rFonts w:ascii="Arial" w:hAnsi="Arial" w:cs="Arial"/>
          <w:lang w:eastAsia="zh-CN"/>
        </w:rPr>
        <w:t>in</w:t>
      </w:r>
      <w:r w:rsidR="007475A8">
        <w:rPr>
          <w:rFonts w:ascii="Arial" w:hAnsi="Arial" w:cs="Arial"/>
          <w:lang w:eastAsia="zh-CN"/>
        </w:rPr>
        <w:t xml:space="preserve"> Release 20</w:t>
      </w:r>
      <w:r w:rsidR="00C825DD">
        <w:rPr>
          <w:rFonts w:ascii="Arial" w:hAnsi="Arial" w:cs="Arial"/>
          <w:lang w:eastAsia="zh-CN"/>
        </w:rPr>
        <w:t xml:space="preserve"> building upon </w:t>
      </w:r>
      <w:r w:rsidR="00DB382E">
        <w:rPr>
          <w:rFonts w:ascii="Arial" w:hAnsi="Arial" w:cs="Arial"/>
          <w:lang w:eastAsia="zh-CN"/>
        </w:rPr>
        <w:t xml:space="preserve">document </w:t>
      </w:r>
      <w:r w:rsidR="00DB382E" w:rsidRPr="00DB382E">
        <w:rPr>
          <w:rFonts w:ascii="Arial" w:hAnsi="Arial" w:cs="Arial"/>
          <w:lang w:eastAsia="zh-CN"/>
        </w:rPr>
        <w:t>6GWS-250132</w:t>
      </w:r>
      <w:r w:rsidR="00DB382E">
        <w:rPr>
          <w:rFonts w:ascii="Arial" w:hAnsi="Arial" w:cs="Arial"/>
          <w:lang w:eastAsia="zh-CN"/>
        </w:rPr>
        <w:t xml:space="preserve"> presented</w:t>
      </w:r>
      <w:r w:rsidR="006A51D4">
        <w:rPr>
          <w:rFonts w:ascii="Arial" w:hAnsi="Arial" w:cs="Arial"/>
          <w:lang w:eastAsia="zh-CN"/>
        </w:rPr>
        <w:t xml:space="preserve"> </w:t>
      </w:r>
      <w:r w:rsidR="000973E0">
        <w:rPr>
          <w:rFonts w:ascii="Arial" w:hAnsi="Arial" w:cs="Arial"/>
          <w:lang w:eastAsia="zh-CN"/>
        </w:rPr>
        <w:t>at the Incheon</w:t>
      </w:r>
      <w:r w:rsidR="006A51D4">
        <w:rPr>
          <w:rFonts w:ascii="Arial" w:hAnsi="Arial" w:cs="Arial"/>
          <w:lang w:eastAsia="zh-CN"/>
        </w:rPr>
        <w:t xml:space="preserve"> 6G Workshop</w:t>
      </w:r>
      <w:r w:rsidR="00DB382E">
        <w:rPr>
          <w:rFonts w:ascii="Arial" w:hAnsi="Arial" w:cs="Arial"/>
          <w:lang w:eastAsia="zh-CN"/>
        </w:rPr>
        <w:t xml:space="preserve"> [1]</w:t>
      </w:r>
      <w:r w:rsidR="006052B6" w:rsidRPr="0002658C">
        <w:rPr>
          <w:rFonts w:ascii="Arial" w:hAnsi="Arial" w:cs="Arial"/>
          <w:lang w:eastAsia="zh-CN"/>
        </w:rPr>
        <w:t>.</w:t>
      </w:r>
      <w:r w:rsidR="00DB382E">
        <w:rPr>
          <w:rFonts w:ascii="Arial" w:hAnsi="Arial" w:cs="Arial"/>
          <w:lang w:eastAsia="zh-CN"/>
        </w:rPr>
        <w:t xml:space="preserve"> </w:t>
      </w:r>
      <w:r w:rsidR="00D02D83">
        <w:rPr>
          <w:rFonts w:ascii="Arial" w:hAnsi="Arial" w:cs="Arial"/>
          <w:lang w:eastAsia="zh-CN"/>
        </w:rPr>
        <w:t xml:space="preserve">The topics covered are </w:t>
      </w:r>
      <w:r w:rsidR="00BF06A7">
        <w:rPr>
          <w:rFonts w:ascii="Arial" w:hAnsi="Arial" w:cs="Arial"/>
          <w:lang w:eastAsia="zh-CN"/>
        </w:rPr>
        <w:t>artificial intelligence (</w:t>
      </w:r>
      <w:r w:rsidR="00D02D83">
        <w:rPr>
          <w:rFonts w:ascii="Arial" w:hAnsi="Arial" w:cs="Arial"/>
          <w:lang w:eastAsia="zh-CN"/>
        </w:rPr>
        <w:t>AI</w:t>
      </w:r>
      <w:r w:rsidR="00BF06A7">
        <w:rPr>
          <w:rFonts w:ascii="Arial" w:hAnsi="Arial" w:cs="Arial"/>
          <w:lang w:eastAsia="zh-CN"/>
        </w:rPr>
        <w:t>)</w:t>
      </w:r>
      <w:r w:rsidR="00D02D83">
        <w:rPr>
          <w:rFonts w:ascii="Arial" w:hAnsi="Arial" w:cs="Arial"/>
          <w:lang w:eastAsia="zh-CN"/>
        </w:rPr>
        <w:t xml:space="preserve"> for</w:t>
      </w:r>
      <w:r w:rsidR="00AA5BEC">
        <w:rPr>
          <w:rFonts w:ascii="Arial" w:hAnsi="Arial" w:cs="Arial"/>
          <w:lang w:eastAsia="zh-CN"/>
        </w:rPr>
        <w:t xml:space="preserve"> the</w:t>
      </w:r>
      <w:r w:rsidR="00D02D83">
        <w:rPr>
          <w:rFonts w:ascii="Arial" w:hAnsi="Arial" w:cs="Arial"/>
          <w:lang w:eastAsia="zh-CN"/>
        </w:rPr>
        <w:t xml:space="preserve"> </w:t>
      </w:r>
      <w:r w:rsidR="00C37B39">
        <w:rPr>
          <w:rFonts w:ascii="Arial" w:hAnsi="Arial" w:cs="Arial"/>
          <w:lang w:eastAsia="zh-CN"/>
        </w:rPr>
        <w:t>a</w:t>
      </w:r>
      <w:r w:rsidR="00D02D83">
        <w:rPr>
          <w:rFonts w:ascii="Arial" w:hAnsi="Arial" w:cs="Arial"/>
          <w:lang w:eastAsia="zh-CN"/>
        </w:rPr>
        <w:t xml:space="preserve">ir </w:t>
      </w:r>
      <w:r w:rsidR="00C37B39">
        <w:rPr>
          <w:rFonts w:ascii="Arial" w:hAnsi="Arial" w:cs="Arial"/>
          <w:lang w:eastAsia="zh-CN"/>
        </w:rPr>
        <w:t>i</w:t>
      </w:r>
      <w:r w:rsidR="00D02D83">
        <w:rPr>
          <w:rFonts w:ascii="Arial" w:hAnsi="Arial" w:cs="Arial"/>
          <w:lang w:eastAsia="zh-CN"/>
        </w:rPr>
        <w:t xml:space="preserve">nterface, </w:t>
      </w:r>
      <w:r w:rsidR="00C37B39">
        <w:rPr>
          <w:rFonts w:ascii="Arial" w:hAnsi="Arial" w:cs="Arial"/>
          <w:lang w:eastAsia="zh-CN"/>
        </w:rPr>
        <w:t>m</w:t>
      </w:r>
      <w:r w:rsidR="00D02D83">
        <w:rPr>
          <w:rFonts w:ascii="Arial" w:hAnsi="Arial" w:cs="Arial"/>
          <w:lang w:eastAsia="zh-CN"/>
        </w:rPr>
        <w:t xml:space="preserve">ultiple </w:t>
      </w:r>
      <w:r w:rsidR="00C37B39">
        <w:rPr>
          <w:rFonts w:ascii="Arial" w:hAnsi="Arial" w:cs="Arial"/>
          <w:lang w:eastAsia="zh-CN"/>
        </w:rPr>
        <w:t>a</w:t>
      </w:r>
      <w:r w:rsidR="00D02D83">
        <w:rPr>
          <w:rFonts w:ascii="Arial" w:hAnsi="Arial" w:cs="Arial"/>
          <w:lang w:eastAsia="zh-CN"/>
        </w:rPr>
        <w:t>ccess</w:t>
      </w:r>
      <w:r w:rsidR="00AA5BEC">
        <w:rPr>
          <w:rFonts w:ascii="Arial" w:hAnsi="Arial" w:cs="Arial"/>
          <w:lang w:eastAsia="zh-CN"/>
        </w:rPr>
        <w:t xml:space="preserve"> schemes</w:t>
      </w:r>
      <w:r w:rsidR="00D02D83">
        <w:rPr>
          <w:rFonts w:ascii="Arial" w:hAnsi="Arial" w:cs="Arial"/>
          <w:lang w:eastAsia="zh-CN"/>
        </w:rPr>
        <w:t xml:space="preserve">, </w:t>
      </w:r>
      <w:r w:rsidR="00C37B39">
        <w:rPr>
          <w:rFonts w:ascii="Arial" w:hAnsi="Arial" w:cs="Arial"/>
          <w:lang w:eastAsia="zh-CN"/>
        </w:rPr>
        <w:t>i</w:t>
      </w:r>
      <w:r w:rsidR="00D02D83">
        <w:rPr>
          <w:rFonts w:ascii="Arial" w:hAnsi="Arial" w:cs="Arial"/>
          <w:lang w:eastAsia="zh-CN"/>
        </w:rPr>
        <w:t xml:space="preserve">ntegrated </w:t>
      </w:r>
      <w:r w:rsidR="00C37B39">
        <w:rPr>
          <w:rFonts w:ascii="Arial" w:hAnsi="Arial" w:cs="Arial"/>
          <w:lang w:eastAsia="zh-CN"/>
        </w:rPr>
        <w:t>s</w:t>
      </w:r>
      <w:r w:rsidR="00D02D83">
        <w:rPr>
          <w:rFonts w:ascii="Arial" w:hAnsi="Arial" w:cs="Arial"/>
          <w:lang w:eastAsia="zh-CN"/>
        </w:rPr>
        <w:t xml:space="preserve">ensing and </w:t>
      </w:r>
      <w:r w:rsidR="00C37B39">
        <w:rPr>
          <w:rFonts w:ascii="Arial" w:hAnsi="Arial" w:cs="Arial"/>
          <w:lang w:eastAsia="zh-CN"/>
        </w:rPr>
        <w:t>c</w:t>
      </w:r>
      <w:r w:rsidR="00D02D83">
        <w:rPr>
          <w:rFonts w:ascii="Arial" w:hAnsi="Arial" w:cs="Arial"/>
          <w:lang w:eastAsia="zh-CN"/>
        </w:rPr>
        <w:t>ommunications (ISAC)</w:t>
      </w:r>
      <w:r w:rsidR="00C37B39">
        <w:rPr>
          <w:rFonts w:ascii="Arial" w:hAnsi="Arial" w:cs="Arial"/>
          <w:lang w:eastAsia="zh-CN"/>
        </w:rPr>
        <w:t>, non-terrestrial networks</w:t>
      </w:r>
      <w:r w:rsidR="00291A71">
        <w:rPr>
          <w:rFonts w:ascii="Arial" w:hAnsi="Arial" w:cs="Arial"/>
          <w:lang w:eastAsia="zh-CN"/>
        </w:rPr>
        <w:t xml:space="preserve"> (NTN)</w:t>
      </w:r>
      <w:r w:rsidR="00C37B39">
        <w:rPr>
          <w:rFonts w:ascii="Arial" w:hAnsi="Arial" w:cs="Arial"/>
          <w:lang w:eastAsia="zh-CN"/>
        </w:rPr>
        <w:t xml:space="preserve">, and quantum safety. </w:t>
      </w:r>
      <w:r w:rsidR="00C3590A">
        <w:rPr>
          <w:rFonts w:ascii="Arial" w:hAnsi="Arial" w:cs="Arial"/>
          <w:lang w:eastAsia="zh-CN"/>
        </w:rPr>
        <w:t xml:space="preserve">A proposal is included for each topic containing </w:t>
      </w:r>
      <w:r w:rsidR="006478D4">
        <w:rPr>
          <w:rFonts w:ascii="Arial" w:hAnsi="Arial" w:cs="Arial"/>
          <w:lang w:eastAsia="zh-CN"/>
        </w:rPr>
        <w:t xml:space="preserve">elements to be </w:t>
      </w:r>
      <w:r w:rsidR="00897337">
        <w:rPr>
          <w:rFonts w:ascii="Arial" w:hAnsi="Arial" w:cs="Arial"/>
          <w:lang w:eastAsia="zh-CN"/>
        </w:rPr>
        <w:t xml:space="preserve">considered for inclusion </w:t>
      </w:r>
      <w:r w:rsidR="006478D4">
        <w:rPr>
          <w:rFonts w:ascii="Arial" w:hAnsi="Arial" w:cs="Arial"/>
          <w:lang w:eastAsia="zh-CN"/>
        </w:rPr>
        <w:t>within the scope of the appropriate study item.</w:t>
      </w:r>
    </w:p>
    <w:p w14:paraId="59E13DC4" w14:textId="0FB31CD3" w:rsidR="004000E8" w:rsidRPr="0002658C" w:rsidRDefault="00230D18" w:rsidP="006052B6">
      <w:pPr>
        <w:pStyle w:val="Heading1"/>
        <w:rPr>
          <w:rFonts w:cs="Arial"/>
        </w:rPr>
      </w:pPr>
      <w:r w:rsidRPr="0002658C">
        <w:rPr>
          <w:rFonts w:cs="Arial"/>
        </w:rPr>
        <w:t>2</w:t>
      </w:r>
      <w:r w:rsidRPr="0002658C">
        <w:rPr>
          <w:rFonts w:cs="Arial"/>
        </w:rPr>
        <w:tab/>
      </w:r>
      <w:bookmarkEnd w:id="0"/>
      <w:r w:rsidR="00780BC2">
        <w:rPr>
          <w:rFonts w:cs="Arial"/>
        </w:rPr>
        <w:t>Topics for Release 20</w:t>
      </w:r>
      <w:r w:rsidR="002814E5">
        <w:rPr>
          <w:rFonts w:cs="Arial"/>
        </w:rPr>
        <w:t xml:space="preserve"> RAN WG </w:t>
      </w:r>
      <w:r w:rsidR="00517EAD">
        <w:rPr>
          <w:rFonts w:cs="Arial"/>
        </w:rPr>
        <w:t xml:space="preserve">6G </w:t>
      </w:r>
      <w:r w:rsidR="002814E5">
        <w:rPr>
          <w:rFonts w:cs="Arial"/>
        </w:rPr>
        <w:t>Study</w:t>
      </w:r>
    </w:p>
    <w:p w14:paraId="310B7BBE" w14:textId="07696534" w:rsidR="00F63950" w:rsidRPr="0002658C" w:rsidRDefault="00230D18" w:rsidP="00F63950">
      <w:pPr>
        <w:pStyle w:val="Heading2"/>
        <w:rPr>
          <w:rFonts w:cs="Arial"/>
        </w:rPr>
      </w:pPr>
      <w:r w:rsidRPr="0002658C">
        <w:rPr>
          <w:rFonts w:cs="Arial"/>
        </w:rPr>
        <w:t>2.1</w:t>
      </w:r>
      <w:r w:rsidRPr="0002658C">
        <w:rPr>
          <w:rFonts w:cs="Arial"/>
        </w:rPr>
        <w:tab/>
      </w:r>
      <w:r w:rsidR="00163EC6">
        <w:rPr>
          <w:rFonts w:cs="Arial"/>
        </w:rPr>
        <w:t>AI</w:t>
      </w:r>
      <w:r w:rsidR="00F3410B">
        <w:rPr>
          <w:rFonts w:cs="Arial"/>
        </w:rPr>
        <w:t xml:space="preserve"> for Air Interface</w:t>
      </w:r>
    </w:p>
    <w:p w14:paraId="369895C6" w14:textId="2BD3A229" w:rsidR="009E0E29" w:rsidRPr="009E0E29" w:rsidRDefault="00570D19" w:rsidP="009E0E29">
      <w:pPr>
        <w:pStyle w:val="BodyText"/>
        <w:rPr>
          <w:rFonts w:cs="Arial"/>
        </w:rPr>
      </w:pPr>
      <w:r w:rsidRPr="00570D19">
        <w:rPr>
          <w:rFonts w:cs="Arial"/>
        </w:rPr>
        <w:t>Rel</w:t>
      </w:r>
      <w:r w:rsidR="00C33BED">
        <w:rPr>
          <w:rFonts w:cs="Arial"/>
        </w:rPr>
        <w:t xml:space="preserve">ease </w:t>
      </w:r>
      <w:r w:rsidRPr="00570D19">
        <w:rPr>
          <w:rFonts w:cs="Arial"/>
        </w:rPr>
        <w:t>1</w:t>
      </w:r>
      <w:r w:rsidR="007458BD">
        <w:rPr>
          <w:rFonts w:cs="Arial"/>
        </w:rPr>
        <w:t>8</w:t>
      </w:r>
      <w:r w:rsidR="00CB380D">
        <w:rPr>
          <w:rFonts w:cs="Arial"/>
        </w:rPr>
        <w:t xml:space="preserve"> studies</w:t>
      </w:r>
      <w:r w:rsidR="007458BD">
        <w:rPr>
          <w:rFonts w:cs="Arial"/>
        </w:rPr>
        <w:t xml:space="preserve"> </w:t>
      </w:r>
      <w:r w:rsidRPr="00570D19">
        <w:rPr>
          <w:rFonts w:cs="Arial"/>
        </w:rPr>
        <w:t>revealed that AI could help enhance performance</w:t>
      </w:r>
      <w:r w:rsidR="003F4717">
        <w:rPr>
          <w:rFonts w:cs="Arial"/>
        </w:rPr>
        <w:t xml:space="preserve"> of the air interface for</w:t>
      </w:r>
      <w:r w:rsidRPr="00570D19">
        <w:rPr>
          <w:rFonts w:cs="Arial"/>
        </w:rPr>
        <w:t xml:space="preserve"> several use cases</w:t>
      </w:r>
      <w:r w:rsidR="00ED7694">
        <w:rPr>
          <w:rFonts w:cs="Arial"/>
        </w:rPr>
        <w:t>, namely</w:t>
      </w:r>
      <w:r w:rsidRPr="00570D19">
        <w:rPr>
          <w:rFonts w:cs="Arial"/>
        </w:rPr>
        <w:t xml:space="preserve"> </w:t>
      </w:r>
      <w:r w:rsidR="00BF06A7">
        <w:rPr>
          <w:rFonts w:cs="Arial"/>
        </w:rPr>
        <w:t>channel state information (</w:t>
      </w:r>
      <w:r w:rsidRPr="00570D19">
        <w:rPr>
          <w:rFonts w:cs="Arial"/>
        </w:rPr>
        <w:t>CSI</w:t>
      </w:r>
      <w:r w:rsidR="00BF06A7">
        <w:rPr>
          <w:rFonts w:cs="Arial"/>
        </w:rPr>
        <w:t>)</w:t>
      </w:r>
      <w:r w:rsidRPr="00570D19">
        <w:rPr>
          <w:rFonts w:cs="Arial"/>
        </w:rPr>
        <w:t xml:space="preserve"> </w:t>
      </w:r>
      <w:r w:rsidR="006F5530">
        <w:rPr>
          <w:rFonts w:cs="Arial"/>
        </w:rPr>
        <w:t>feedback enhancement</w:t>
      </w:r>
      <w:r w:rsidR="0012231F">
        <w:rPr>
          <w:rFonts w:cs="Arial"/>
        </w:rPr>
        <w:t>s</w:t>
      </w:r>
      <w:r w:rsidRPr="00570D19">
        <w:rPr>
          <w:rFonts w:cs="Arial"/>
        </w:rPr>
        <w:t>,</w:t>
      </w:r>
      <w:r w:rsidR="00ED7694">
        <w:rPr>
          <w:rFonts w:cs="Arial"/>
        </w:rPr>
        <w:t xml:space="preserve"> </w:t>
      </w:r>
      <w:r w:rsidR="006F5530">
        <w:rPr>
          <w:rFonts w:cs="Arial"/>
        </w:rPr>
        <w:t>beam management</w:t>
      </w:r>
      <w:r w:rsidR="00D24530">
        <w:rPr>
          <w:rFonts w:cs="Arial"/>
        </w:rPr>
        <w:t>, and positioning accuracy enhancement</w:t>
      </w:r>
      <w:r w:rsidR="0012231F">
        <w:rPr>
          <w:rFonts w:cs="Arial"/>
        </w:rPr>
        <w:t>s</w:t>
      </w:r>
      <w:r w:rsidR="006478D4">
        <w:rPr>
          <w:rFonts w:cs="Arial"/>
        </w:rPr>
        <w:t xml:space="preserve">. </w:t>
      </w:r>
      <w:r w:rsidR="004A229F">
        <w:rPr>
          <w:rFonts w:cs="Arial"/>
        </w:rPr>
        <w:t>In addition</w:t>
      </w:r>
      <w:r w:rsidR="00B53B18">
        <w:rPr>
          <w:rFonts w:cs="Arial"/>
        </w:rPr>
        <w:t xml:space="preserve"> to </w:t>
      </w:r>
      <w:r w:rsidR="00AB6746">
        <w:rPr>
          <w:rFonts w:cs="Arial"/>
        </w:rPr>
        <w:t>the work in</w:t>
      </w:r>
      <w:r w:rsidR="00B53B18">
        <w:rPr>
          <w:rFonts w:cs="Arial"/>
        </w:rPr>
        <w:t xml:space="preserve"> </w:t>
      </w:r>
      <w:r w:rsidR="00AB6746">
        <w:rPr>
          <w:rFonts w:cs="Arial"/>
        </w:rPr>
        <w:t>3GPP</w:t>
      </w:r>
      <w:r w:rsidR="004A229F">
        <w:rPr>
          <w:rFonts w:cs="Arial"/>
        </w:rPr>
        <w:t>, there have been various research initiatives running in parallel</w:t>
      </w:r>
      <w:r w:rsidR="00AB6746">
        <w:rPr>
          <w:rFonts w:cs="Arial"/>
        </w:rPr>
        <w:t xml:space="preserve"> </w:t>
      </w:r>
      <w:r w:rsidR="004A7855">
        <w:rPr>
          <w:rFonts w:cs="Arial"/>
        </w:rPr>
        <w:t>that</w:t>
      </w:r>
      <w:r w:rsidR="00AB6746">
        <w:rPr>
          <w:rFonts w:cs="Arial"/>
        </w:rPr>
        <w:t xml:space="preserve"> explore the </w:t>
      </w:r>
      <w:r w:rsidR="00645F2A">
        <w:rPr>
          <w:rFonts w:cs="Arial"/>
        </w:rPr>
        <w:t xml:space="preserve">potential </w:t>
      </w:r>
      <w:r w:rsidR="006D1724">
        <w:rPr>
          <w:rFonts w:cs="Arial"/>
        </w:rPr>
        <w:t xml:space="preserve">role of AI </w:t>
      </w:r>
      <w:r w:rsidR="004E4EC5">
        <w:rPr>
          <w:rFonts w:cs="Arial"/>
        </w:rPr>
        <w:t>for other aspects of the air interface</w:t>
      </w:r>
      <w:r w:rsidR="004A229F">
        <w:rPr>
          <w:rFonts w:cs="Arial"/>
        </w:rPr>
        <w:t>,</w:t>
      </w:r>
      <w:r w:rsidR="004E4EC5">
        <w:rPr>
          <w:rFonts w:cs="Arial"/>
        </w:rPr>
        <w:t xml:space="preserve"> including </w:t>
      </w:r>
      <w:r w:rsidR="007E7B80">
        <w:rPr>
          <w:rFonts w:cs="Arial"/>
        </w:rPr>
        <w:t xml:space="preserve">constellation design, </w:t>
      </w:r>
      <w:r w:rsidR="004F4B6D">
        <w:rPr>
          <w:rFonts w:cs="Arial"/>
        </w:rPr>
        <w:t>transmit precoder/beamformer design</w:t>
      </w:r>
      <w:r w:rsidR="009C7680">
        <w:rPr>
          <w:rFonts w:cs="Arial"/>
        </w:rPr>
        <w:t xml:space="preserve"> and</w:t>
      </w:r>
      <w:r w:rsidR="00090D8C">
        <w:rPr>
          <w:rFonts w:cs="Arial"/>
        </w:rPr>
        <w:t xml:space="preserve"> receiver design</w:t>
      </w:r>
      <w:r w:rsidR="0087150F">
        <w:rPr>
          <w:rFonts w:cs="Arial"/>
        </w:rPr>
        <w:t xml:space="preserve"> [</w:t>
      </w:r>
      <w:r w:rsidR="00F91179">
        <w:rPr>
          <w:rFonts w:cs="Arial"/>
        </w:rPr>
        <w:t>2</w:t>
      </w:r>
      <w:r w:rsidR="0087150F">
        <w:rPr>
          <w:rFonts w:cs="Arial"/>
        </w:rPr>
        <w:t>]</w:t>
      </w:r>
      <w:r w:rsidR="00090D8C">
        <w:rPr>
          <w:rFonts w:cs="Arial"/>
        </w:rPr>
        <w:t>.</w:t>
      </w:r>
      <w:r w:rsidR="00AB6746">
        <w:rPr>
          <w:rFonts w:cs="Arial"/>
        </w:rPr>
        <w:t xml:space="preserve"> </w:t>
      </w:r>
      <w:r w:rsidR="00A46879">
        <w:rPr>
          <w:rFonts w:cs="Arial"/>
        </w:rPr>
        <w:t>It would be</w:t>
      </w:r>
      <w:r w:rsidR="00F2175D">
        <w:rPr>
          <w:rFonts w:cs="Arial"/>
        </w:rPr>
        <w:t xml:space="preserve"> </w:t>
      </w:r>
      <w:r w:rsidR="00A46879">
        <w:rPr>
          <w:rFonts w:cs="Arial"/>
        </w:rPr>
        <w:t>valuable</w:t>
      </w:r>
      <w:r w:rsidR="00F2175D">
        <w:rPr>
          <w:rFonts w:cs="Arial"/>
        </w:rPr>
        <w:t xml:space="preserve"> for </w:t>
      </w:r>
      <w:r w:rsidR="00C65EBC">
        <w:rPr>
          <w:rFonts w:cs="Arial"/>
        </w:rPr>
        <w:t>3GPP</w:t>
      </w:r>
      <w:r w:rsidR="00F2175D">
        <w:rPr>
          <w:rFonts w:cs="Arial"/>
        </w:rPr>
        <w:t xml:space="preserve"> to </w:t>
      </w:r>
      <w:r w:rsidR="00A46879">
        <w:rPr>
          <w:rFonts w:cs="Arial"/>
        </w:rPr>
        <w:t xml:space="preserve">now </w:t>
      </w:r>
      <w:r w:rsidR="00F2175D">
        <w:rPr>
          <w:rFonts w:cs="Arial"/>
        </w:rPr>
        <w:t>evaluate</w:t>
      </w:r>
      <w:r w:rsidR="00A46879">
        <w:rPr>
          <w:rFonts w:cs="Arial"/>
        </w:rPr>
        <w:t xml:space="preserve"> such techniques</w:t>
      </w:r>
      <w:r w:rsidR="00045642">
        <w:rPr>
          <w:rFonts w:cs="Arial"/>
        </w:rPr>
        <w:t xml:space="preserve"> as part of a RAN WG</w:t>
      </w:r>
      <w:r w:rsidR="00322B8D">
        <w:rPr>
          <w:rFonts w:cs="Arial"/>
        </w:rPr>
        <w:t>-level</w:t>
      </w:r>
      <w:r w:rsidR="00045642">
        <w:rPr>
          <w:rFonts w:cs="Arial"/>
        </w:rPr>
        <w:t xml:space="preserve"> </w:t>
      </w:r>
      <w:r w:rsidR="00E00350">
        <w:rPr>
          <w:rFonts w:cs="Arial"/>
        </w:rPr>
        <w:t xml:space="preserve">6G </w:t>
      </w:r>
      <w:r w:rsidR="00045642">
        <w:rPr>
          <w:rFonts w:cs="Arial"/>
        </w:rPr>
        <w:t>study item</w:t>
      </w:r>
      <w:r w:rsidR="00B92268">
        <w:rPr>
          <w:rFonts w:cs="Arial"/>
        </w:rPr>
        <w:t>. In addition to</w:t>
      </w:r>
      <w:r w:rsidR="00045642">
        <w:rPr>
          <w:rFonts w:cs="Arial"/>
        </w:rPr>
        <w:t xml:space="preserve"> </w:t>
      </w:r>
      <w:r w:rsidR="00F2175D">
        <w:rPr>
          <w:rFonts w:cs="Arial"/>
        </w:rPr>
        <w:t>consider</w:t>
      </w:r>
      <w:r w:rsidR="00323755">
        <w:rPr>
          <w:rFonts w:cs="Arial"/>
        </w:rPr>
        <w:t>ing</w:t>
      </w:r>
      <w:r w:rsidR="00A8427F">
        <w:rPr>
          <w:rFonts w:cs="Arial"/>
        </w:rPr>
        <w:t xml:space="preserve"> </w:t>
      </w:r>
      <w:r w:rsidR="00E419B9">
        <w:rPr>
          <w:rFonts w:cs="Arial"/>
        </w:rPr>
        <w:t xml:space="preserve">the </w:t>
      </w:r>
      <w:r w:rsidR="00A8427F">
        <w:rPr>
          <w:rFonts w:cs="Arial"/>
        </w:rPr>
        <w:t>performance</w:t>
      </w:r>
      <w:r w:rsidR="00362D9D">
        <w:rPr>
          <w:rFonts w:cs="Arial"/>
        </w:rPr>
        <w:t xml:space="preserve"> </w:t>
      </w:r>
      <w:r w:rsidR="003B2E4C">
        <w:rPr>
          <w:rFonts w:cs="Arial"/>
        </w:rPr>
        <w:t>gain</w:t>
      </w:r>
      <w:r w:rsidR="00B92268">
        <w:rPr>
          <w:rFonts w:cs="Arial"/>
        </w:rPr>
        <w:t xml:space="preserve">, </w:t>
      </w:r>
      <w:r w:rsidR="00882D7F">
        <w:rPr>
          <w:rFonts w:cs="Arial"/>
        </w:rPr>
        <w:t>appropriate</w:t>
      </w:r>
      <w:r w:rsidR="00362D9D">
        <w:rPr>
          <w:rFonts w:cs="Arial"/>
        </w:rPr>
        <w:t xml:space="preserve"> test</w:t>
      </w:r>
      <w:r w:rsidR="00882D7F">
        <w:rPr>
          <w:rFonts w:cs="Arial"/>
        </w:rPr>
        <w:t xml:space="preserve">ing </w:t>
      </w:r>
      <w:r w:rsidR="00362D9D">
        <w:rPr>
          <w:rFonts w:cs="Arial"/>
        </w:rPr>
        <w:t>method</w:t>
      </w:r>
      <w:r w:rsidR="00882D7F">
        <w:rPr>
          <w:rFonts w:cs="Arial"/>
        </w:rPr>
        <w:t xml:space="preserve">s </w:t>
      </w:r>
      <w:r w:rsidR="00B92268">
        <w:rPr>
          <w:rFonts w:cs="Arial"/>
        </w:rPr>
        <w:t xml:space="preserve">should be thoroughly evaluated </w:t>
      </w:r>
      <w:r w:rsidR="00882D7F">
        <w:rPr>
          <w:rFonts w:cs="Arial"/>
        </w:rPr>
        <w:t xml:space="preserve">to ensure </w:t>
      </w:r>
      <w:r w:rsidR="00A80DAB">
        <w:rPr>
          <w:rFonts w:cs="Arial"/>
        </w:rPr>
        <w:t>deployment</w:t>
      </w:r>
      <w:r w:rsidR="00B92268">
        <w:rPr>
          <w:rFonts w:cs="Arial"/>
        </w:rPr>
        <w:t xml:space="preserve"> is feasible</w:t>
      </w:r>
      <w:r w:rsidR="00437E6D">
        <w:rPr>
          <w:rFonts w:cs="Arial"/>
        </w:rPr>
        <w:t xml:space="preserve"> and robust</w:t>
      </w:r>
      <w:r w:rsidR="00A80DAB">
        <w:rPr>
          <w:rFonts w:cs="Arial"/>
        </w:rPr>
        <w:t>.</w:t>
      </w:r>
    </w:p>
    <w:p w14:paraId="7DBE0D5E" w14:textId="3448507E" w:rsidR="002F0AEE" w:rsidRDefault="00667019" w:rsidP="009E0E29">
      <w:pPr>
        <w:pStyle w:val="Proposal"/>
        <w:rPr>
          <w:rFonts w:cs="Arial"/>
        </w:rPr>
      </w:pPr>
      <w:r>
        <w:rPr>
          <w:rFonts w:cs="Arial"/>
        </w:rPr>
        <w:t>3GPP to evaluate</w:t>
      </w:r>
      <w:r w:rsidR="00673630">
        <w:rPr>
          <w:rFonts w:cs="Arial"/>
        </w:rPr>
        <w:t xml:space="preserve"> the use of AI</w:t>
      </w:r>
      <w:r w:rsidR="00356D74">
        <w:rPr>
          <w:rFonts w:cs="Arial"/>
        </w:rPr>
        <w:t xml:space="preserve"> counterparts (e.g. deep neural networks)</w:t>
      </w:r>
      <w:r w:rsidR="00673630">
        <w:rPr>
          <w:rFonts w:cs="Arial"/>
        </w:rPr>
        <w:t xml:space="preserve"> for </w:t>
      </w:r>
      <w:r w:rsidR="00D249FC">
        <w:rPr>
          <w:rFonts w:cs="Arial"/>
        </w:rPr>
        <w:t>replacing or enhancing</w:t>
      </w:r>
      <w:r w:rsidR="00494E29">
        <w:rPr>
          <w:rFonts w:cs="Arial"/>
        </w:rPr>
        <w:t xml:space="preserve"> </w:t>
      </w:r>
      <w:r w:rsidR="008B4D58">
        <w:rPr>
          <w:rFonts w:cs="Arial"/>
        </w:rPr>
        <w:t xml:space="preserve">different transmit and </w:t>
      </w:r>
      <w:r w:rsidR="00494E29">
        <w:rPr>
          <w:rFonts w:cs="Arial"/>
        </w:rPr>
        <w:t xml:space="preserve">receive </w:t>
      </w:r>
      <w:r w:rsidR="00B16159">
        <w:rPr>
          <w:rFonts w:cs="Arial"/>
        </w:rPr>
        <w:t>functions within</w:t>
      </w:r>
      <w:r w:rsidR="00673630">
        <w:rPr>
          <w:rFonts w:cs="Arial"/>
        </w:rPr>
        <w:t xml:space="preserve"> the air interface</w:t>
      </w:r>
      <w:r>
        <w:rPr>
          <w:rFonts w:cs="Arial"/>
        </w:rPr>
        <w:t xml:space="preserve"> </w:t>
      </w:r>
      <w:r w:rsidRPr="00667019">
        <w:rPr>
          <w:rFonts w:cs="Arial"/>
        </w:rPr>
        <w:t>as part of a Release 20 RAN WG 6G study item</w:t>
      </w:r>
      <w:r w:rsidR="007C3C93">
        <w:rPr>
          <w:rFonts w:cs="Arial"/>
        </w:rPr>
        <w:t>,</w:t>
      </w:r>
      <w:r w:rsidR="00313C6F">
        <w:rPr>
          <w:rFonts w:cs="Arial"/>
        </w:rPr>
        <w:t xml:space="preserve"> considering the potential for</w:t>
      </w:r>
      <w:r w:rsidRPr="00667019">
        <w:rPr>
          <w:rFonts w:cs="Arial"/>
        </w:rPr>
        <w:t xml:space="preserve"> </w:t>
      </w:r>
      <w:r w:rsidR="004B7096">
        <w:rPr>
          <w:rFonts w:cs="Arial"/>
        </w:rPr>
        <w:t xml:space="preserve">enhanced </w:t>
      </w:r>
      <w:r w:rsidR="009E0E29" w:rsidRPr="009E0E29">
        <w:rPr>
          <w:rFonts w:cs="Arial"/>
        </w:rPr>
        <w:t>throughput</w:t>
      </w:r>
      <w:r w:rsidR="007C3C93">
        <w:rPr>
          <w:rFonts w:cs="Arial"/>
        </w:rPr>
        <w:t xml:space="preserve">, </w:t>
      </w:r>
      <w:r w:rsidR="004B7096">
        <w:rPr>
          <w:rFonts w:cs="Arial"/>
        </w:rPr>
        <w:t xml:space="preserve">reduced </w:t>
      </w:r>
      <w:r w:rsidR="002B6020">
        <w:rPr>
          <w:rFonts w:cs="Arial"/>
        </w:rPr>
        <w:t>reference signal</w:t>
      </w:r>
      <w:r w:rsidR="009E0E29" w:rsidRPr="009E0E29">
        <w:rPr>
          <w:rFonts w:cs="Arial"/>
        </w:rPr>
        <w:t xml:space="preserve"> overhead</w:t>
      </w:r>
      <w:r w:rsidR="004B7096">
        <w:rPr>
          <w:rFonts w:cs="Arial"/>
        </w:rPr>
        <w:t xml:space="preserve"> and </w:t>
      </w:r>
      <w:r w:rsidR="00BD364F">
        <w:rPr>
          <w:rFonts w:cs="Arial"/>
        </w:rPr>
        <w:t>reduced</w:t>
      </w:r>
      <w:r w:rsidR="004B7096">
        <w:rPr>
          <w:rFonts w:cs="Arial"/>
        </w:rPr>
        <w:t xml:space="preserve"> energy </w:t>
      </w:r>
      <w:r w:rsidR="00BD364F">
        <w:rPr>
          <w:rFonts w:cs="Arial"/>
        </w:rPr>
        <w:t>consumption</w:t>
      </w:r>
      <w:r w:rsidR="009E0E29">
        <w:rPr>
          <w:rFonts w:cs="Arial"/>
        </w:rPr>
        <w:t xml:space="preserve">. </w:t>
      </w:r>
      <w:r w:rsidR="00655284">
        <w:rPr>
          <w:rFonts w:cs="Arial"/>
        </w:rPr>
        <w:t>Some e</w:t>
      </w:r>
      <w:r w:rsidR="003C18C4">
        <w:rPr>
          <w:rFonts w:cs="Arial"/>
        </w:rPr>
        <w:t xml:space="preserve">xamples </w:t>
      </w:r>
      <w:r w:rsidR="00BD364F">
        <w:rPr>
          <w:rFonts w:cs="Arial"/>
        </w:rPr>
        <w:t>to</w:t>
      </w:r>
      <w:r w:rsidR="003C18C4">
        <w:rPr>
          <w:rFonts w:cs="Arial"/>
        </w:rPr>
        <w:t xml:space="preserve"> consider within</w:t>
      </w:r>
      <w:r w:rsidR="00655284">
        <w:rPr>
          <w:rFonts w:cs="Arial"/>
        </w:rPr>
        <w:t xml:space="preserve"> </w:t>
      </w:r>
      <w:r w:rsidR="003C18C4">
        <w:rPr>
          <w:rFonts w:cs="Arial"/>
        </w:rPr>
        <w:t>scope</w:t>
      </w:r>
      <w:r w:rsidR="00655284">
        <w:rPr>
          <w:rFonts w:cs="Arial"/>
        </w:rPr>
        <w:t xml:space="preserve"> </w:t>
      </w:r>
      <w:r w:rsidR="00BD364F">
        <w:rPr>
          <w:rFonts w:cs="Arial"/>
        </w:rPr>
        <w:t>for</w:t>
      </w:r>
      <w:r w:rsidR="00655284">
        <w:rPr>
          <w:rFonts w:cs="Arial"/>
        </w:rPr>
        <w:t xml:space="preserve"> the relevant study item</w:t>
      </w:r>
      <w:r w:rsidR="003C18C4">
        <w:rPr>
          <w:rFonts w:cs="Arial"/>
        </w:rPr>
        <w:t xml:space="preserve"> include constellation design, transmit precoder/beamformer design and receiver design.</w:t>
      </w:r>
    </w:p>
    <w:p w14:paraId="3F135C69" w14:textId="129890B4" w:rsidR="009E0E29" w:rsidRDefault="007F700B" w:rsidP="009E0E29">
      <w:pPr>
        <w:pStyle w:val="Proposal"/>
        <w:rPr>
          <w:rFonts w:cs="Arial"/>
        </w:rPr>
      </w:pPr>
      <w:r>
        <w:rPr>
          <w:rFonts w:cs="Arial"/>
        </w:rPr>
        <w:t>For</w:t>
      </w:r>
      <w:r w:rsidR="009E0E29" w:rsidRPr="009E0E29">
        <w:rPr>
          <w:rFonts w:cs="Arial"/>
        </w:rPr>
        <w:t xml:space="preserve"> the </w:t>
      </w:r>
      <w:r w:rsidR="00003B28">
        <w:rPr>
          <w:rFonts w:cs="Arial"/>
        </w:rPr>
        <w:t>multiple-input multiple-output (</w:t>
      </w:r>
      <w:r w:rsidR="009E0E29" w:rsidRPr="009E0E29">
        <w:rPr>
          <w:rFonts w:cs="Arial"/>
        </w:rPr>
        <w:t>MIMO</w:t>
      </w:r>
      <w:r w:rsidR="00003B28">
        <w:rPr>
          <w:rFonts w:cs="Arial"/>
        </w:rPr>
        <w:t>)</w:t>
      </w:r>
      <w:r w:rsidR="009E0E29" w:rsidRPr="009E0E29">
        <w:rPr>
          <w:rFonts w:cs="Arial"/>
        </w:rPr>
        <w:t xml:space="preserve"> case</w:t>
      </w:r>
      <w:r>
        <w:rPr>
          <w:rFonts w:cs="Arial"/>
        </w:rPr>
        <w:t>, consider</w:t>
      </w:r>
      <w:r w:rsidR="00DD15D7">
        <w:rPr>
          <w:rFonts w:cs="Arial"/>
        </w:rPr>
        <w:t xml:space="preserve"> evalu</w:t>
      </w:r>
      <w:r w:rsidR="00D90D40">
        <w:rPr>
          <w:rFonts w:cs="Arial"/>
        </w:rPr>
        <w:t>ating</w:t>
      </w:r>
      <w:r w:rsidR="00DD15D7">
        <w:rPr>
          <w:rFonts w:cs="Arial"/>
        </w:rPr>
        <w:t xml:space="preserve"> </w:t>
      </w:r>
      <w:r>
        <w:rPr>
          <w:rFonts w:cs="Arial"/>
        </w:rPr>
        <w:t>the following</w:t>
      </w:r>
      <w:r w:rsidR="009E0E29" w:rsidRPr="009E0E29">
        <w:rPr>
          <w:rFonts w:cs="Arial"/>
        </w:rPr>
        <w:t xml:space="preserve">: </w:t>
      </w:r>
    </w:p>
    <w:p w14:paraId="78370497" w14:textId="5815C2C2" w:rsidR="009E0E29" w:rsidRPr="009E0E29" w:rsidRDefault="005D74D6" w:rsidP="005D74D6">
      <w:pPr>
        <w:pStyle w:val="Proposal"/>
        <w:numPr>
          <w:ilvl w:val="1"/>
          <w:numId w:val="3"/>
        </w:numPr>
        <w:rPr>
          <w:rFonts w:cs="Arial"/>
        </w:rPr>
      </w:pPr>
      <w:r>
        <w:rPr>
          <w:rFonts w:cs="Arial"/>
        </w:rPr>
        <w:t>Transmitter 1 (</w:t>
      </w:r>
      <w:r w:rsidR="009E0E29" w:rsidRPr="009E0E29">
        <w:rPr>
          <w:rFonts w:cs="Arial"/>
        </w:rPr>
        <w:t>T1</w:t>
      </w:r>
      <w:r>
        <w:rPr>
          <w:rFonts w:cs="Arial"/>
        </w:rPr>
        <w:t>)</w:t>
      </w:r>
      <w:r w:rsidR="009E0E29" w:rsidRPr="009E0E29">
        <w:rPr>
          <w:rFonts w:cs="Arial"/>
        </w:rPr>
        <w:t xml:space="preserve">: AI-based constellation design </w:t>
      </w:r>
    </w:p>
    <w:p w14:paraId="71B80000" w14:textId="75838A60" w:rsidR="009E0E29" w:rsidRPr="009E0E29" w:rsidRDefault="009E0E29" w:rsidP="005D74D6">
      <w:pPr>
        <w:pStyle w:val="Proposal"/>
        <w:numPr>
          <w:ilvl w:val="1"/>
          <w:numId w:val="3"/>
        </w:numPr>
        <w:rPr>
          <w:rFonts w:cs="Arial"/>
        </w:rPr>
      </w:pPr>
      <w:r w:rsidRPr="009E0E29">
        <w:rPr>
          <w:rFonts w:cs="Arial"/>
        </w:rPr>
        <w:t>T</w:t>
      </w:r>
      <w:r w:rsidR="005D74D6">
        <w:rPr>
          <w:rFonts w:cs="Arial"/>
        </w:rPr>
        <w:t xml:space="preserve">ransmitter </w:t>
      </w:r>
      <w:r w:rsidRPr="009E0E29">
        <w:rPr>
          <w:rFonts w:cs="Arial"/>
        </w:rPr>
        <w:t>2</w:t>
      </w:r>
      <w:r w:rsidR="005D74D6">
        <w:rPr>
          <w:rFonts w:cs="Arial"/>
        </w:rPr>
        <w:t xml:space="preserve"> (T2)</w:t>
      </w:r>
      <w:r w:rsidRPr="009E0E29">
        <w:rPr>
          <w:rFonts w:cs="Arial"/>
        </w:rPr>
        <w:t xml:space="preserve">: AI-based transmit precoding/beamforming design </w:t>
      </w:r>
    </w:p>
    <w:p w14:paraId="3AE4F676" w14:textId="77777777" w:rsidR="009E0E29" w:rsidRPr="009E0E29" w:rsidRDefault="009E0E29" w:rsidP="005D74D6">
      <w:pPr>
        <w:pStyle w:val="Proposal"/>
        <w:numPr>
          <w:ilvl w:val="1"/>
          <w:numId w:val="3"/>
        </w:numPr>
        <w:rPr>
          <w:rFonts w:cs="Arial"/>
        </w:rPr>
      </w:pPr>
      <w:r w:rsidRPr="009E0E29">
        <w:rPr>
          <w:rFonts w:cs="Arial"/>
        </w:rPr>
        <w:t xml:space="preserve">Full AI transmitter with joint design of T1 and T2 </w:t>
      </w:r>
    </w:p>
    <w:p w14:paraId="7CCFED72" w14:textId="01F3F78D" w:rsidR="009E0E29" w:rsidRPr="009E0E29" w:rsidRDefault="009E0E29" w:rsidP="005D74D6">
      <w:pPr>
        <w:pStyle w:val="Proposal"/>
        <w:numPr>
          <w:ilvl w:val="1"/>
          <w:numId w:val="3"/>
        </w:numPr>
        <w:rPr>
          <w:rFonts w:cs="Arial"/>
        </w:rPr>
      </w:pPr>
      <w:r w:rsidRPr="009E0E29">
        <w:rPr>
          <w:rFonts w:cs="Arial"/>
        </w:rPr>
        <w:t>R</w:t>
      </w:r>
      <w:r w:rsidR="00576269">
        <w:rPr>
          <w:rFonts w:cs="Arial"/>
        </w:rPr>
        <w:t xml:space="preserve">eceiver </w:t>
      </w:r>
      <w:r w:rsidRPr="009E0E29">
        <w:rPr>
          <w:rFonts w:cs="Arial"/>
        </w:rPr>
        <w:t>1</w:t>
      </w:r>
      <w:r w:rsidR="00576269">
        <w:rPr>
          <w:rFonts w:cs="Arial"/>
        </w:rPr>
        <w:t xml:space="preserve"> (R1)</w:t>
      </w:r>
      <w:r w:rsidRPr="009E0E29">
        <w:rPr>
          <w:rFonts w:cs="Arial"/>
        </w:rPr>
        <w:t xml:space="preserve">: AI-based unified receiver design replacing channel estimation, equalization </w:t>
      </w:r>
      <w:r w:rsidR="004A1760">
        <w:rPr>
          <w:rFonts w:cs="Arial"/>
        </w:rPr>
        <w:t xml:space="preserve">and </w:t>
      </w:r>
      <w:r w:rsidRPr="009E0E29">
        <w:rPr>
          <w:rFonts w:cs="Arial"/>
        </w:rPr>
        <w:t xml:space="preserve">symbol de-mapping operations </w:t>
      </w:r>
    </w:p>
    <w:p w14:paraId="4FD533C9" w14:textId="137E29F8" w:rsidR="009E0E29" w:rsidRPr="009E0E29" w:rsidRDefault="00576269" w:rsidP="005D74D6">
      <w:pPr>
        <w:pStyle w:val="Proposal"/>
        <w:numPr>
          <w:ilvl w:val="1"/>
          <w:numId w:val="3"/>
        </w:numPr>
        <w:rPr>
          <w:rFonts w:cs="Arial"/>
        </w:rPr>
      </w:pPr>
      <w:r w:rsidRPr="009E0E29">
        <w:rPr>
          <w:rFonts w:cs="Arial"/>
        </w:rPr>
        <w:t>R</w:t>
      </w:r>
      <w:r>
        <w:rPr>
          <w:rFonts w:cs="Arial"/>
        </w:rPr>
        <w:t>eceiver 2 (R2)</w:t>
      </w:r>
      <w:r w:rsidR="009E0E29" w:rsidRPr="009E0E29">
        <w:rPr>
          <w:rFonts w:cs="Arial"/>
        </w:rPr>
        <w:t xml:space="preserve">: AI-based decoding </w:t>
      </w:r>
    </w:p>
    <w:p w14:paraId="41308C26" w14:textId="076C8B82" w:rsidR="009E0E29" w:rsidRPr="009E0E29" w:rsidRDefault="009E0E29" w:rsidP="005D74D6">
      <w:pPr>
        <w:pStyle w:val="Proposal"/>
        <w:numPr>
          <w:ilvl w:val="1"/>
          <w:numId w:val="3"/>
        </w:numPr>
        <w:rPr>
          <w:rFonts w:cs="Arial"/>
        </w:rPr>
      </w:pPr>
      <w:r w:rsidRPr="009E0E29">
        <w:rPr>
          <w:rFonts w:cs="Arial"/>
        </w:rPr>
        <w:t>Full AI receiver with joint design of R1 and R2</w:t>
      </w:r>
    </w:p>
    <w:p w14:paraId="5CB38702" w14:textId="39700B79" w:rsidR="00287838" w:rsidRDefault="009E0E29" w:rsidP="005D74D6">
      <w:pPr>
        <w:pStyle w:val="Proposal"/>
        <w:numPr>
          <w:ilvl w:val="1"/>
          <w:numId w:val="3"/>
        </w:numPr>
        <w:rPr>
          <w:rFonts w:cs="Arial"/>
        </w:rPr>
      </w:pPr>
      <w:r w:rsidRPr="009E0E29">
        <w:rPr>
          <w:rFonts w:cs="Arial"/>
        </w:rPr>
        <w:t>Two-sided end-to-end AI transceiver considering T1, T2, R1</w:t>
      </w:r>
      <w:r w:rsidR="00E01EA7">
        <w:rPr>
          <w:rFonts w:cs="Arial"/>
        </w:rPr>
        <w:t xml:space="preserve"> and</w:t>
      </w:r>
      <w:r w:rsidRPr="009E0E29">
        <w:rPr>
          <w:rFonts w:cs="Arial"/>
        </w:rPr>
        <w:t xml:space="preserve"> R2</w:t>
      </w:r>
    </w:p>
    <w:p w14:paraId="0DE3D603" w14:textId="1A75055D" w:rsidR="005337A7" w:rsidRPr="005B4FD1" w:rsidRDefault="00734A4E" w:rsidP="008749AB">
      <w:pPr>
        <w:pStyle w:val="Proposal"/>
        <w:numPr>
          <w:ilvl w:val="1"/>
          <w:numId w:val="3"/>
        </w:numPr>
        <w:rPr>
          <w:rFonts w:cs="Arial"/>
        </w:rPr>
      </w:pPr>
      <w:r>
        <w:rPr>
          <w:rFonts w:cs="Arial"/>
        </w:rPr>
        <w:t xml:space="preserve">Use </w:t>
      </w:r>
      <w:r w:rsidR="004E1E07" w:rsidRPr="004E1E07">
        <w:rPr>
          <w:rFonts w:cs="Arial"/>
        </w:rPr>
        <w:t xml:space="preserve">5G NR as </w:t>
      </w:r>
      <w:r w:rsidR="00394DC2">
        <w:rPr>
          <w:rFonts w:cs="Arial"/>
        </w:rPr>
        <w:t xml:space="preserve">a </w:t>
      </w:r>
      <w:r w:rsidR="004E1E07" w:rsidRPr="004E1E07">
        <w:rPr>
          <w:rFonts w:cs="Arial"/>
        </w:rPr>
        <w:t xml:space="preserve">benchmark </w:t>
      </w:r>
      <w:r w:rsidR="004E1E07">
        <w:rPr>
          <w:rFonts w:cs="Arial"/>
        </w:rPr>
        <w:t>with d</w:t>
      </w:r>
      <w:r w:rsidR="004E1E07" w:rsidRPr="004E1E07">
        <w:rPr>
          <w:rFonts w:cs="Arial"/>
        </w:rPr>
        <w:t>ifferent pilot schemes (</w:t>
      </w:r>
      <w:r w:rsidR="004E1E07">
        <w:rPr>
          <w:rFonts w:cs="Arial"/>
        </w:rPr>
        <w:t>including</w:t>
      </w:r>
      <w:r w:rsidR="004E1E07" w:rsidRPr="004E1E07">
        <w:rPr>
          <w:rFonts w:cs="Arial"/>
        </w:rPr>
        <w:t xml:space="preserve"> pilotless) studied to reduce the pilot overhead</w:t>
      </w:r>
    </w:p>
    <w:p w14:paraId="6F72563E" w14:textId="2D91B751" w:rsidR="00F63950" w:rsidRPr="0002658C" w:rsidRDefault="00230D18" w:rsidP="00F63950">
      <w:pPr>
        <w:pStyle w:val="Heading2"/>
        <w:rPr>
          <w:rFonts w:cs="Arial"/>
        </w:rPr>
      </w:pPr>
      <w:r w:rsidRPr="0002658C">
        <w:rPr>
          <w:rFonts w:cs="Arial"/>
        </w:rPr>
        <w:lastRenderedPageBreak/>
        <w:t>2.2</w:t>
      </w:r>
      <w:r w:rsidRPr="0002658C">
        <w:rPr>
          <w:rFonts w:cs="Arial"/>
        </w:rPr>
        <w:tab/>
      </w:r>
      <w:r w:rsidR="00F3410B">
        <w:rPr>
          <w:rFonts w:cs="Arial"/>
        </w:rPr>
        <w:t>Multiple Access</w:t>
      </w:r>
    </w:p>
    <w:p w14:paraId="078F9A68" w14:textId="7B5D4BBF" w:rsidR="009429CF" w:rsidRPr="009429CF" w:rsidRDefault="00600CD6" w:rsidP="009429CF">
      <w:pPr>
        <w:rPr>
          <w:rFonts w:ascii="Arial" w:hAnsi="Arial" w:cs="Arial"/>
        </w:rPr>
      </w:pPr>
      <w:r w:rsidRPr="00600CD6">
        <w:rPr>
          <w:rFonts w:ascii="Arial" w:hAnsi="Arial" w:cs="Arial"/>
        </w:rPr>
        <w:t xml:space="preserve">5G NR </w:t>
      </w:r>
      <w:r w:rsidR="00AE35A8">
        <w:rPr>
          <w:rFonts w:ascii="Arial" w:hAnsi="Arial" w:cs="Arial"/>
        </w:rPr>
        <w:t>combines</w:t>
      </w:r>
      <w:r w:rsidR="00E530FA" w:rsidRPr="00600CD6">
        <w:rPr>
          <w:rFonts w:ascii="Arial" w:hAnsi="Arial" w:cs="Arial"/>
        </w:rPr>
        <w:t xml:space="preserve"> </w:t>
      </w:r>
      <w:r w:rsidR="004F27D4">
        <w:rPr>
          <w:rFonts w:ascii="Arial" w:hAnsi="Arial" w:cs="Arial"/>
        </w:rPr>
        <w:t>orthogonal frequency-division multiple access (</w:t>
      </w:r>
      <w:r w:rsidR="004F27D4" w:rsidRPr="00600CD6">
        <w:rPr>
          <w:rFonts w:ascii="Arial" w:hAnsi="Arial" w:cs="Arial"/>
        </w:rPr>
        <w:t>OFDMA</w:t>
      </w:r>
      <w:r w:rsidR="004F27D4">
        <w:rPr>
          <w:rFonts w:ascii="Arial" w:hAnsi="Arial" w:cs="Arial"/>
        </w:rPr>
        <w:t xml:space="preserve">) </w:t>
      </w:r>
      <w:r w:rsidR="005128C7">
        <w:rPr>
          <w:rFonts w:ascii="Arial" w:hAnsi="Arial" w:cs="Arial"/>
        </w:rPr>
        <w:t xml:space="preserve">and </w:t>
      </w:r>
      <w:r w:rsidR="005128C7" w:rsidRPr="00600CD6">
        <w:rPr>
          <w:rFonts w:ascii="Arial" w:hAnsi="Arial" w:cs="Arial"/>
        </w:rPr>
        <w:t>space-division multiple access (SDMA)</w:t>
      </w:r>
      <w:r w:rsidR="005128C7">
        <w:rPr>
          <w:rFonts w:ascii="Arial" w:hAnsi="Arial" w:cs="Arial"/>
        </w:rPr>
        <w:t xml:space="preserve"> </w:t>
      </w:r>
      <w:r w:rsidR="00BB6E84">
        <w:rPr>
          <w:rFonts w:ascii="Arial" w:hAnsi="Arial" w:cs="Arial"/>
        </w:rPr>
        <w:t>to serve multiple users</w:t>
      </w:r>
      <w:r w:rsidR="00670AFC">
        <w:rPr>
          <w:rFonts w:ascii="Arial" w:hAnsi="Arial" w:cs="Arial"/>
        </w:rPr>
        <w:t xml:space="preserve"> in the network</w:t>
      </w:r>
      <w:r w:rsidRPr="00600CD6">
        <w:rPr>
          <w:rFonts w:ascii="Arial" w:hAnsi="Arial" w:cs="Arial"/>
        </w:rPr>
        <w:t xml:space="preserve">. </w:t>
      </w:r>
      <w:r w:rsidR="00427969">
        <w:rPr>
          <w:rFonts w:ascii="Arial" w:hAnsi="Arial" w:cs="Arial"/>
        </w:rPr>
        <w:t xml:space="preserve">The performance of </w:t>
      </w:r>
      <w:r w:rsidRPr="00600CD6">
        <w:rPr>
          <w:rFonts w:ascii="Arial" w:hAnsi="Arial" w:cs="Arial"/>
        </w:rPr>
        <w:t>SDMA</w:t>
      </w:r>
      <w:r w:rsidR="00E57C5F">
        <w:rPr>
          <w:rFonts w:ascii="Arial" w:hAnsi="Arial" w:cs="Arial"/>
        </w:rPr>
        <w:t>, also known as multi-user MIMO (MU-MIMO),</w:t>
      </w:r>
      <w:r w:rsidRPr="00600CD6">
        <w:rPr>
          <w:rFonts w:ascii="Arial" w:hAnsi="Arial" w:cs="Arial"/>
        </w:rPr>
        <w:t xml:space="preserve"> </w:t>
      </w:r>
      <w:r w:rsidR="00427969">
        <w:rPr>
          <w:rFonts w:ascii="Arial" w:hAnsi="Arial" w:cs="Arial"/>
        </w:rPr>
        <w:t>can</w:t>
      </w:r>
      <w:r w:rsidR="00427969" w:rsidRPr="00600CD6">
        <w:rPr>
          <w:rFonts w:ascii="Arial" w:hAnsi="Arial" w:cs="Arial"/>
        </w:rPr>
        <w:t xml:space="preserve"> </w:t>
      </w:r>
      <w:r w:rsidRPr="00600CD6">
        <w:rPr>
          <w:rFonts w:ascii="Arial" w:hAnsi="Arial" w:cs="Arial"/>
        </w:rPr>
        <w:t>degrade</w:t>
      </w:r>
      <w:r w:rsidR="00427969">
        <w:rPr>
          <w:rFonts w:ascii="Arial" w:hAnsi="Arial" w:cs="Arial"/>
        </w:rPr>
        <w:t xml:space="preserve"> significantly</w:t>
      </w:r>
      <w:r w:rsidRPr="00600CD6">
        <w:rPr>
          <w:rFonts w:ascii="Arial" w:hAnsi="Arial" w:cs="Arial"/>
        </w:rPr>
        <w:t xml:space="preserve"> when </w:t>
      </w:r>
      <w:r w:rsidR="00427969">
        <w:rPr>
          <w:rFonts w:ascii="Arial" w:hAnsi="Arial" w:cs="Arial"/>
        </w:rPr>
        <w:t>CSI</w:t>
      </w:r>
      <w:r w:rsidRPr="00600CD6">
        <w:rPr>
          <w:rFonts w:ascii="Arial" w:hAnsi="Arial" w:cs="Arial"/>
        </w:rPr>
        <w:t xml:space="preserve"> quality is low. </w:t>
      </w:r>
      <w:r w:rsidR="00853FFA">
        <w:rPr>
          <w:rFonts w:ascii="Arial" w:hAnsi="Arial" w:cs="Arial"/>
        </w:rPr>
        <w:t>N</w:t>
      </w:r>
      <w:r w:rsidRPr="00600CD6">
        <w:rPr>
          <w:rFonts w:ascii="Arial" w:hAnsi="Arial" w:cs="Arial"/>
        </w:rPr>
        <w:t xml:space="preserve">ew </w:t>
      </w:r>
      <w:r w:rsidR="00C6100D">
        <w:rPr>
          <w:rFonts w:ascii="Arial" w:hAnsi="Arial" w:cs="Arial"/>
        </w:rPr>
        <w:t xml:space="preserve">or improved </w:t>
      </w:r>
      <w:r w:rsidRPr="00600CD6">
        <w:rPr>
          <w:rFonts w:ascii="Arial" w:hAnsi="Arial" w:cs="Arial"/>
        </w:rPr>
        <w:t xml:space="preserve">multiple access </w:t>
      </w:r>
      <w:r w:rsidR="00C56E7E">
        <w:rPr>
          <w:rFonts w:ascii="Arial" w:hAnsi="Arial" w:cs="Arial"/>
        </w:rPr>
        <w:t>techniques</w:t>
      </w:r>
      <w:r w:rsidR="00926855" w:rsidRPr="00600CD6">
        <w:rPr>
          <w:rFonts w:ascii="Arial" w:hAnsi="Arial" w:cs="Arial"/>
        </w:rPr>
        <w:t xml:space="preserve"> </w:t>
      </w:r>
      <w:r w:rsidR="00853FFA">
        <w:rPr>
          <w:rFonts w:ascii="Arial" w:hAnsi="Arial" w:cs="Arial"/>
        </w:rPr>
        <w:t>have</w:t>
      </w:r>
      <w:r w:rsidR="00C6100D">
        <w:rPr>
          <w:rFonts w:ascii="Arial" w:hAnsi="Arial" w:cs="Arial"/>
        </w:rPr>
        <w:t xml:space="preserve"> </w:t>
      </w:r>
      <w:r>
        <w:rPr>
          <w:rFonts w:ascii="Arial" w:hAnsi="Arial" w:cs="Arial"/>
        </w:rPr>
        <w:t>the potential</w:t>
      </w:r>
      <w:r w:rsidRPr="00600CD6">
        <w:rPr>
          <w:rFonts w:ascii="Arial" w:hAnsi="Arial" w:cs="Arial"/>
        </w:rPr>
        <w:t xml:space="preserve"> to </w:t>
      </w:r>
      <w:r w:rsidR="00926855">
        <w:rPr>
          <w:rFonts w:ascii="Arial" w:hAnsi="Arial" w:cs="Arial"/>
        </w:rPr>
        <w:t xml:space="preserve">increase </w:t>
      </w:r>
      <w:r w:rsidRPr="00600CD6">
        <w:rPr>
          <w:rFonts w:ascii="Arial" w:hAnsi="Arial" w:cs="Arial"/>
        </w:rPr>
        <w:t xml:space="preserve">robustness </w:t>
      </w:r>
      <w:r w:rsidR="00853FFA">
        <w:rPr>
          <w:rFonts w:ascii="Arial" w:hAnsi="Arial" w:cs="Arial"/>
        </w:rPr>
        <w:t>for these</w:t>
      </w:r>
      <w:r w:rsidR="00926855" w:rsidRPr="00600CD6">
        <w:rPr>
          <w:rFonts w:ascii="Arial" w:hAnsi="Arial" w:cs="Arial"/>
        </w:rPr>
        <w:t xml:space="preserve"> </w:t>
      </w:r>
      <w:r w:rsidRPr="00600CD6">
        <w:rPr>
          <w:rFonts w:ascii="Arial" w:hAnsi="Arial" w:cs="Arial"/>
        </w:rPr>
        <w:t>low</w:t>
      </w:r>
      <w:r w:rsidR="00926855">
        <w:rPr>
          <w:rFonts w:ascii="Arial" w:hAnsi="Arial" w:cs="Arial"/>
        </w:rPr>
        <w:t>-quality</w:t>
      </w:r>
      <w:r w:rsidRPr="00600CD6">
        <w:rPr>
          <w:rFonts w:ascii="Arial" w:hAnsi="Arial" w:cs="Arial"/>
        </w:rPr>
        <w:t xml:space="preserve"> CSI </w:t>
      </w:r>
      <w:r w:rsidR="00926855">
        <w:rPr>
          <w:rFonts w:ascii="Arial" w:hAnsi="Arial" w:cs="Arial"/>
        </w:rPr>
        <w:t>conditions and</w:t>
      </w:r>
      <w:r w:rsidR="00926855" w:rsidRPr="00600CD6">
        <w:rPr>
          <w:rFonts w:ascii="Arial" w:hAnsi="Arial" w:cs="Arial"/>
        </w:rPr>
        <w:t xml:space="preserve"> </w:t>
      </w:r>
      <w:r w:rsidR="00F572B9">
        <w:rPr>
          <w:rFonts w:ascii="Arial" w:hAnsi="Arial" w:cs="Arial"/>
        </w:rPr>
        <w:t xml:space="preserve">provide </w:t>
      </w:r>
      <w:r w:rsidRPr="00600CD6">
        <w:rPr>
          <w:rFonts w:ascii="Arial" w:hAnsi="Arial" w:cs="Arial"/>
        </w:rPr>
        <w:t>high</w:t>
      </w:r>
      <w:r w:rsidR="00F572B9">
        <w:rPr>
          <w:rFonts w:ascii="Arial" w:hAnsi="Arial" w:cs="Arial"/>
        </w:rPr>
        <w:t>er levels of</w:t>
      </w:r>
      <w:r w:rsidRPr="00600CD6">
        <w:rPr>
          <w:rFonts w:ascii="Arial" w:hAnsi="Arial" w:cs="Arial"/>
        </w:rPr>
        <w:t xml:space="preserve"> spectral efficiency</w:t>
      </w:r>
      <w:r w:rsidR="001C12C4">
        <w:rPr>
          <w:rFonts w:ascii="Arial" w:hAnsi="Arial" w:cs="Arial"/>
        </w:rPr>
        <w:t xml:space="preserve">, which would </w:t>
      </w:r>
      <w:r w:rsidR="003D213C">
        <w:rPr>
          <w:rFonts w:ascii="Arial" w:hAnsi="Arial" w:cs="Arial"/>
        </w:rPr>
        <w:t>be particularly beneficial</w:t>
      </w:r>
      <w:r w:rsidRPr="00600CD6">
        <w:rPr>
          <w:rFonts w:ascii="Arial" w:hAnsi="Arial" w:cs="Arial"/>
        </w:rPr>
        <w:t xml:space="preserve"> for use cases with crowded areas.</w:t>
      </w:r>
      <w:r w:rsidR="00AF0EDA">
        <w:rPr>
          <w:rFonts w:ascii="Arial" w:hAnsi="Arial" w:cs="Arial"/>
        </w:rPr>
        <w:t xml:space="preserve"> </w:t>
      </w:r>
      <w:r w:rsidR="0094735A">
        <w:rPr>
          <w:rFonts w:ascii="Arial" w:hAnsi="Arial" w:cs="Arial"/>
        </w:rPr>
        <w:t xml:space="preserve">Recognising the interest from industry, </w:t>
      </w:r>
      <w:r w:rsidR="00FA27E2">
        <w:rPr>
          <w:rFonts w:ascii="Arial" w:hAnsi="Arial" w:cs="Arial"/>
        </w:rPr>
        <w:t xml:space="preserve">ETSI </w:t>
      </w:r>
      <w:r w:rsidR="0094735A">
        <w:rPr>
          <w:rFonts w:ascii="Arial" w:hAnsi="Arial" w:cs="Arial"/>
        </w:rPr>
        <w:t xml:space="preserve">recently </w:t>
      </w:r>
      <w:r w:rsidR="00FA27E2">
        <w:rPr>
          <w:rFonts w:ascii="Arial" w:hAnsi="Arial" w:cs="Arial"/>
        </w:rPr>
        <w:t xml:space="preserve">established </w:t>
      </w:r>
      <w:r w:rsidR="0094735A">
        <w:rPr>
          <w:rFonts w:ascii="Arial" w:hAnsi="Arial" w:cs="Arial"/>
        </w:rPr>
        <w:t>an Industry Specification Group (ISG) for multiple access techniques (MAT)</w:t>
      </w:r>
      <w:r w:rsidR="00611AF9">
        <w:rPr>
          <w:rFonts w:ascii="Arial" w:hAnsi="Arial" w:cs="Arial"/>
        </w:rPr>
        <w:t>,</w:t>
      </w:r>
      <w:r w:rsidR="00666823">
        <w:rPr>
          <w:rFonts w:ascii="Arial" w:hAnsi="Arial" w:cs="Arial"/>
        </w:rPr>
        <w:t xml:space="preserve"> which </w:t>
      </w:r>
      <w:r w:rsidR="000F03C1">
        <w:rPr>
          <w:rFonts w:ascii="Arial" w:hAnsi="Arial" w:cs="Arial"/>
        </w:rPr>
        <w:t>would</w:t>
      </w:r>
      <w:r w:rsidR="00666823">
        <w:rPr>
          <w:rFonts w:ascii="Arial" w:hAnsi="Arial" w:cs="Arial"/>
        </w:rPr>
        <w:t xml:space="preserve"> serve as </w:t>
      </w:r>
      <w:r w:rsidR="00763C6A">
        <w:rPr>
          <w:rFonts w:ascii="Arial" w:hAnsi="Arial" w:cs="Arial"/>
        </w:rPr>
        <w:t xml:space="preserve">valuable and </w:t>
      </w:r>
      <w:r w:rsidR="0088745C" w:rsidRPr="0088745C">
        <w:rPr>
          <w:rFonts w:ascii="Arial" w:hAnsi="Arial" w:cs="Arial"/>
        </w:rPr>
        <w:t>complementary</w:t>
      </w:r>
      <w:r w:rsidR="0088745C">
        <w:rPr>
          <w:rFonts w:ascii="Arial" w:hAnsi="Arial" w:cs="Arial"/>
        </w:rPr>
        <w:t xml:space="preserve"> input to a 3GPP RAN WG </w:t>
      </w:r>
      <w:r w:rsidR="000F03C1">
        <w:rPr>
          <w:rFonts w:ascii="Arial" w:hAnsi="Arial" w:cs="Arial"/>
        </w:rPr>
        <w:t xml:space="preserve">6G </w:t>
      </w:r>
      <w:r w:rsidR="0088745C">
        <w:rPr>
          <w:rFonts w:ascii="Arial" w:hAnsi="Arial" w:cs="Arial"/>
        </w:rPr>
        <w:t>study</w:t>
      </w:r>
      <w:r w:rsidR="000F03C1">
        <w:rPr>
          <w:rFonts w:ascii="Arial" w:hAnsi="Arial" w:cs="Arial"/>
        </w:rPr>
        <w:t xml:space="preserve"> item</w:t>
      </w:r>
      <w:r w:rsidR="00846BFB">
        <w:rPr>
          <w:rFonts w:ascii="Arial" w:hAnsi="Arial" w:cs="Arial"/>
        </w:rPr>
        <w:t xml:space="preserve"> [3]</w:t>
      </w:r>
      <w:r w:rsidR="0088745C">
        <w:rPr>
          <w:rFonts w:ascii="Arial" w:hAnsi="Arial" w:cs="Arial"/>
        </w:rPr>
        <w:t>.</w:t>
      </w:r>
      <w:bookmarkStart w:id="1" w:name="_Toc189737681"/>
    </w:p>
    <w:p w14:paraId="5341FD1D" w14:textId="726CC4E0" w:rsidR="00515C62" w:rsidRDefault="009429CF" w:rsidP="009429CF">
      <w:pPr>
        <w:pStyle w:val="Proposal"/>
        <w:rPr>
          <w:rFonts w:cs="Arial"/>
        </w:rPr>
      </w:pPr>
      <w:r>
        <w:rPr>
          <w:rFonts w:cs="Arial"/>
        </w:rPr>
        <w:t>3GPP to e</w:t>
      </w:r>
      <w:r w:rsidRPr="009429CF">
        <w:rPr>
          <w:rFonts w:cs="Arial"/>
        </w:rPr>
        <w:t>valuat</w:t>
      </w:r>
      <w:r>
        <w:rPr>
          <w:rFonts w:cs="Arial"/>
        </w:rPr>
        <w:t>e</w:t>
      </w:r>
      <w:r w:rsidRPr="009429CF">
        <w:rPr>
          <w:rFonts w:cs="Arial"/>
        </w:rPr>
        <w:t xml:space="preserve"> new multiple access schemes</w:t>
      </w:r>
      <w:r>
        <w:rPr>
          <w:rFonts w:cs="Arial"/>
        </w:rPr>
        <w:t xml:space="preserve"> </w:t>
      </w:r>
      <w:r w:rsidR="00821757">
        <w:rPr>
          <w:rFonts w:cs="Arial"/>
        </w:rPr>
        <w:t xml:space="preserve">as part of a Release 20 </w:t>
      </w:r>
      <w:r w:rsidR="003675A2">
        <w:rPr>
          <w:rFonts w:cs="Arial"/>
        </w:rPr>
        <w:t xml:space="preserve">RAN WG </w:t>
      </w:r>
      <w:r w:rsidR="00821757">
        <w:rPr>
          <w:rFonts w:cs="Arial"/>
        </w:rPr>
        <w:t xml:space="preserve">6G study item </w:t>
      </w:r>
      <w:r w:rsidR="00C10C8B">
        <w:rPr>
          <w:rFonts w:cs="Arial"/>
        </w:rPr>
        <w:t>that consider</w:t>
      </w:r>
      <w:r w:rsidRPr="009429CF">
        <w:rPr>
          <w:rFonts w:cs="Arial"/>
        </w:rPr>
        <w:t xml:space="preserve"> </w:t>
      </w:r>
      <w:proofErr w:type="gramStart"/>
      <w:r w:rsidR="00821757">
        <w:rPr>
          <w:rFonts w:cs="Arial"/>
        </w:rPr>
        <w:t>a</w:t>
      </w:r>
      <w:r w:rsidRPr="009429CF">
        <w:rPr>
          <w:rFonts w:cs="Arial"/>
        </w:rPr>
        <w:t xml:space="preserve"> </w:t>
      </w:r>
      <w:r w:rsidR="001A47A3">
        <w:rPr>
          <w:rFonts w:cs="Arial"/>
        </w:rPr>
        <w:t>large</w:t>
      </w:r>
      <w:r w:rsidRPr="009429CF">
        <w:rPr>
          <w:rFonts w:cs="Arial"/>
        </w:rPr>
        <w:t xml:space="preserve"> number of</w:t>
      </w:r>
      <w:proofErr w:type="gramEnd"/>
      <w:r w:rsidR="005E093E">
        <w:rPr>
          <w:rFonts w:cs="Arial"/>
        </w:rPr>
        <w:t xml:space="preserve"> </w:t>
      </w:r>
      <w:r w:rsidR="003675A2">
        <w:rPr>
          <w:rFonts w:cs="Arial"/>
        </w:rPr>
        <w:t xml:space="preserve">user </w:t>
      </w:r>
      <w:r w:rsidR="00B865F2">
        <w:rPr>
          <w:rFonts w:cs="Arial"/>
        </w:rPr>
        <w:t>terminals</w:t>
      </w:r>
      <w:r w:rsidR="00BC2A51">
        <w:rPr>
          <w:rFonts w:cs="Arial"/>
        </w:rPr>
        <w:t xml:space="preserve"> under</w:t>
      </w:r>
      <w:r w:rsidR="008035D3">
        <w:rPr>
          <w:rFonts w:cs="Arial"/>
        </w:rPr>
        <w:t xml:space="preserve"> </w:t>
      </w:r>
      <w:r w:rsidR="006B357B">
        <w:rPr>
          <w:rFonts w:cs="Arial"/>
        </w:rPr>
        <w:t xml:space="preserve">a range of </w:t>
      </w:r>
      <w:r w:rsidR="002B455A">
        <w:rPr>
          <w:rFonts w:cs="Arial"/>
        </w:rPr>
        <w:t>spatially correlated</w:t>
      </w:r>
      <w:r w:rsidRPr="009429CF">
        <w:rPr>
          <w:rFonts w:cs="Arial"/>
        </w:rPr>
        <w:t xml:space="preserve"> </w:t>
      </w:r>
      <w:r w:rsidR="006B357B">
        <w:rPr>
          <w:rFonts w:cs="Arial"/>
        </w:rPr>
        <w:t xml:space="preserve">and mobile </w:t>
      </w:r>
      <w:r w:rsidR="001A47A3">
        <w:rPr>
          <w:rFonts w:cs="Arial"/>
        </w:rPr>
        <w:t>conditions</w:t>
      </w:r>
      <w:r w:rsidRPr="009429CF">
        <w:rPr>
          <w:rFonts w:cs="Arial"/>
        </w:rPr>
        <w:t xml:space="preserve">. </w:t>
      </w:r>
      <w:r w:rsidR="002B455A">
        <w:rPr>
          <w:rFonts w:cs="Arial"/>
        </w:rPr>
        <w:t>The</w:t>
      </w:r>
      <w:r w:rsidRPr="009429CF">
        <w:rPr>
          <w:rFonts w:cs="Arial"/>
        </w:rPr>
        <w:t xml:space="preserve"> following </w:t>
      </w:r>
      <w:r w:rsidR="00876247">
        <w:rPr>
          <w:rFonts w:cs="Arial"/>
        </w:rPr>
        <w:t>techniques</w:t>
      </w:r>
      <w:r w:rsidR="000F03C1">
        <w:rPr>
          <w:rFonts w:cs="Arial"/>
        </w:rPr>
        <w:t xml:space="preserve"> should</w:t>
      </w:r>
      <w:r w:rsidR="000F03C1" w:rsidRPr="009429CF">
        <w:rPr>
          <w:rFonts w:cs="Arial"/>
        </w:rPr>
        <w:t xml:space="preserve"> </w:t>
      </w:r>
      <w:r w:rsidRPr="009429CF">
        <w:rPr>
          <w:rFonts w:cs="Arial"/>
        </w:rPr>
        <w:t xml:space="preserve">be </w:t>
      </w:r>
      <w:r w:rsidR="000F03C1">
        <w:rPr>
          <w:rFonts w:cs="Arial"/>
        </w:rPr>
        <w:t xml:space="preserve">considered </w:t>
      </w:r>
      <w:r w:rsidR="00725CE1">
        <w:rPr>
          <w:rFonts w:cs="Arial"/>
        </w:rPr>
        <w:t>with each</w:t>
      </w:r>
      <w:r w:rsidR="00651E82">
        <w:rPr>
          <w:rFonts w:cs="Arial"/>
        </w:rPr>
        <w:t xml:space="preserve"> </w:t>
      </w:r>
      <w:r w:rsidR="00AB762F">
        <w:rPr>
          <w:rFonts w:cs="Arial"/>
        </w:rPr>
        <w:t>evaluated against</w:t>
      </w:r>
      <w:r w:rsidR="00BD01BC">
        <w:rPr>
          <w:rFonts w:cs="Arial"/>
        </w:rPr>
        <w:t xml:space="preserve"> </w:t>
      </w:r>
      <w:r w:rsidR="001613A7">
        <w:rPr>
          <w:rFonts w:cs="Arial"/>
        </w:rPr>
        <w:t>5G NR MU-MIMO</w:t>
      </w:r>
      <w:r w:rsidR="0004211A">
        <w:rPr>
          <w:rFonts w:cs="Arial"/>
        </w:rPr>
        <w:t xml:space="preserve"> </w:t>
      </w:r>
      <w:r w:rsidR="00BD01BC">
        <w:rPr>
          <w:rFonts w:cs="Arial"/>
        </w:rPr>
        <w:t>performance</w:t>
      </w:r>
      <w:r w:rsidR="001D35FD">
        <w:rPr>
          <w:rFonts w:cs="Arial"/>
        </w:rPr>
        <w:t xml:space="preserve"> in both the downlink and uplink</w:t>
      </w:r>
      <w:r w:rsidRPr="009429CF">
        <w:rPr>
          <w:rFonts w:cs="Arial"/>
        </w:rPr>
        <w:t xml:space="preserve">: </w:t>
      </w:r>
    </w:p>
    <w:p w14:paraId="2B232ED2" w14:textId="5B046921" w:rsidR="009429CF" w:rsidRPr="009429CF" w:rsidRDefault="009429CF" w:rsidP="00515C62">
      <w:pPr>
        <w:pStyle w:val="Proposal"/>
        <w:numPr>
          <w:ilvl w:val="1"/>
          <w:numId w:val="3"/>
        </w:numPr>
        <w:rPr>
          <w:rFonts w:cs="Arial"/>
        </w:rPr>
      </w:pPr>
      <w:r w:rsidRPr="009429CF">
        <w:rPr>
          <w:rFonts w:cs="Arial"/>
        </w:rPr>
        <w:t xml:space="preserve">Rate splitting multiple access (RSMA) </w:t>
      </w:r>
    </w:p>
    <w:p w14:paraId="7FC7FA1D" w14:textId="77777777" w:rsidR="009429CF" w:rsidRPr="009429CF" w:rsidRDefault="009429CF" w:rsidP="00515C62">
      <w:pPr>
        <w:pStyle w:val="Proposal"/>
        <w:numPr>
          <w:ilvl w:val="1"/>
          <w:numId w:val="3"/>
        </w:numPr>
        <w:rPr>
          <w:rFonts w:cs="Arial"/>
        </w:rPr>
      </w:pPr>
      <w:r w:rsidRPr="009429CF">
        <w:rPr>
          <w:rFonts w:cs="Arial"/>
        </w:rPr>
        <w:t xml:space="preserve">Power domain non-orthogonal multiple access (NOMA) </w:t>
      </w:r>
    </w:p>
    <w:p w14:paraId="35D323D8" w14:textId="442F1634" w:rsidR="009429CF" w:rsidRPr="009429CF" w:rsidRDefault="009429CF" w:rsidP="00515C62">
      <w:pPr>
        <w:pStyle w:val="Proposal"/>
        <w:numPr>
          <w:ilvl w:val="1"/>
          <w:numId w:val="3"/>
        </w:numPr>
        <w:rPr>
          <w:rFonts w:cs="Arial"/>
        </w:rPr>
      </w:pPr>
      <w:r w:rsidRPr="009429CF">
        <w:rPr>
          <w:rFonts w:cs="Arial"/>
        </w:rPr>
        <w:t>Code domain multiple access schemes such as sparse coded multiple access</w:t>
      </w:r>
      <w:r w:rsidR="00925E68">
        <w:rPr>
          <w:rFonts w:cs="Arial"/>
        </w:rPr>
        <w:t xml:space="preserve"> (</w:t>
      </w:r>
      <w:r w:rsidRPr="009429CF">
        <w:rPr>
          <w:rFonts w:cs="Arial"/>
        </w:rPr>
        <w:t xml:space="preserve">SCMA) </w:t>
      </w:r>
    </w:p>
    <w:bookmarkEnd w:id="1"/>
    <w:p w14:paraId="137739E5" w14:textId="5366D008" w:rsidR="00EC3003" w:rsidRPr="0002658C" w:rsidRDefault="00EC3003" w:rsidP="00EC3003">
      <w:pPr>
        <w:pStyle w:val="Heading2"/>
        <w:rPr>
          <w:rFonts w:cs="Arial"/>
        </w:rPr>
      </w:pPr>
      <w:r w:rsidRPr="0002658C">
        <w:rPr>
          <w:rFonts w:cs="Arial"/>
        </w:rPr>
        <w:t>2.3</w:t>
      </w:r>
      <w:r w:rsidRPr="0002658C">
        <w:rPr>
          <w:rFonts w:cs="Arial"/>
        </w:rPr>
        <w:tab/>
      </w:r>
      <w:r w:rsidR="00F3410B">
        <w:rPr>
          <w:rFonts w:cs="Arial"/>
        </w:rPr>
        <w:t>Integrated Sensing and Communications (ISAC)</w:t>
      </w:r>
    </w:p>
    <w:p w14:paraId="4BFF33C4" w14:textId="7F623AFD" w:rsidR="0070346C" w:rsidRPr="0070346C" w:rsidRDefault="00D907FD" w:rsidP="0070346C">
      <w:pPr>
        <w:rPr>
          <w:rFonts w:ascii="Arial" w:hAnsi="Arial" w:cs="Arial"/>
        </w:rPr>
      </w:pPr>
      <w:r>
        <w:rPr>
          <w:rFonts w:ascii="Arial" w:hAnsi="Arial" w:cs="Arial"/>
        </w:rPr>
        <w:t xml:space="preserve">The RAN1-led </w:t>
      </w:r>
      <w:r w:rsidR="00DA0759">
        <w:rPr>
          <w:rFonts w:ascii="Arial" w:hAnsi="Arial" w:cs="Arial"/>
        </w:rPr>
        <w:t xml:space="preserve">ISAC </w:t>
      </w:r>
      <w:r>
        <w:rPr>
          <w:rFonts w:ascii="Arial" w:hAnsi="Arial" w:cs="Arial"/>
        </w:rPr>
        <w:t xml:space="preserve">study in </w:t>
      </w:r>
      <w:r w:rsidR="005A5F77" w:rsidRPr="0070346C">
        <w:rPr>
          <w:rFonts w:ascii="Arial" w:hAnsi="Arial" w:cs="Arial"/>
        </w:rPr>
        <w:t>Rel</w:t>
      </w:r>
      <w:r w:rsidR="005A5F77">
        <w:rPr>
          <w:rFonts w:ascii="Arial" w:hAnsi="Arial" w:cs="Arial"/>
        </w:rPr>
        <w:t>ease 19</w:t>
      </w:r>
      <w:r w:rsidR="00DA0759">
        <w:rPr>
          <w:rFonts w:ascii="Arial" w:hAnsi="Arial" w:cs="Arial"/>
        </w:rPr>
        <w:t xml:space="preserve"> has been</w:t>
      </w:r>
      <w:r w:rsidR="005A5F77" w:rsidRPr="0070346C">
        <w:rPr>
          <w:rFonts w:ascii="Arial" w:hAnsi="Arial" w:cs="Arial"/>
        </w:rPr>
        <w:t xml:space="preserve"> </w:t>
      </w:r>
      <w:r w:rsidR="006E569A" w:rsidRPr="006E569A">
        <w:rPr>
          <w:rFonts w:ascii="Arial" w:hAnsi="Arial" w:cs="Arial"/>
          <w:bCs/>
        </w:rPr>
        <w:t>defin</w:t>
      </w:r>
      <w:r w:rsidR="00DA0759">
        <w:rPr>
          <w:rFonts w:ascii="Arial" w:hAnsi="Arial" w:cs="Arial"/>
          <w:bCs/>
        </w:rPr>
        <w:t>ing</w:t>
      </w:r>
      <w:r w:rsidR="006E569A" w:rsidRPr="006E569A">
        <w:rPr>
          <w:rFonts w:ascii="Arial" w:hAnsi="Arial" w:cs="Arial"/>
          <w:bCs/>
        </w:rPr>
        <w:t xml:space="preserve"> channel modelling aspects to support object detection and/or tracking (as per the SA1 meaning in TS 22.137).</w:t>
      </w:r>
      <w:r w:rsidR="005A5F77" w:rsidRPr="0070346C">
        <w:rPr>
          <w:rFonts w:ascii="Arial" w:hAnsi="Arial" w:cs="Arial"/>
        </w:rPr>
        <w:t xml:space="preserve"> </w:t>
      </w:r>
      <w:r w:rsidR="00DA0759">
        <w:rPr>
          <w:rFonts w:ascii="Arial" w:hAnsi="Arial" w:cs="Arial"/>
        </w:rPr>
        <w:t>In Release 20</w:t>
      </w:r>
      <w:r w:rsidR="00962BEA">
        <w:rPr>
          <w:rFonts w:ascii="Arial" w:hAnsi="Arial" w:cs="Arial"/>
        </w:rPr>
        <w:t>, a logical progression would be</w:t>
      </w:r>
      <w:r w:rsidR="000471AC">
        <w:rPr>
          <w:rFonts w:ascii="Arial" w:hAnsi="Arial" w:cs="Arial"/>
        </w:rPr>
        <w:t xml:space="preserve"> a RAN WG 6G study item</w:t>
      </w:r>
      <w:r w:rsidR="005A5F77" w:rsidRPr="0070346C">
        <w:rPr>
          <w:rFonts w:ascii="Arial" w:hAnsi="Arial" w:cs="Arial"/>
        </w:rPr>
        <w:t xml:space="preserve"> </w:t>
      </w:r>
      <w:r w:rsidR="00F46B91">
        <w:rPr>
          <w:rFonts w:ascii="Arial" w:hAnsi="Arial" w:cs="Arial"/>
        </w:rPr>
        <w:t xml:space="preserve">that considers </w:t>
      </w:r>
      <w:r w:rsidR="005A5F77" w:rsidRPr="0070346C">
        <w:rPr>
          <w:rFonts w:ascii="Arial" w:hAnsi="Arial" w:cs="Arial"/>
        </w:rPr>
        <w:t>architecture and physical layer procedures.</w:t>
      </w:r>
      <w:r w:rsidR="005A5F77">
        <w:rPr>
          <w:rFonts w:ascii="Arial" w:hAnsi="Arial" w:cs="Arial"/>
        </w:rPr>
        <w:t xml:space="preserve"> </w:t>
      </w:r>
    </w:p>
    <w:p w14:paraId="7B26DFE7" w14:textId="2FAFC0CC" w:rsidR="002F75B8" w:rsidRDefault="00667019" w:rsidP="00C73896">
      <w:pPr>
        <w:pStyle w:val="Proposal"/>
        <w:rPr>
          <w:rFonts w:cs="Arial"/>
        </w:rPr>
      </w:pPr>
      <w:bookmarkStart w:id="2" w:name="_Toc189737682"/>
      <w:r>
        <w:rPr>
          <w:rFonts w:cs="Arial"/>
        </w:rPr>
        <w:t>3GPP to evaluate</w:t>
      </w:r>
      <w:r w:rsidR="000601D9" w:rsidRPr="000601D9">
        <w:rPr>
          <w:rFonts w:cs="Arial"/>
        </w:rPr>
        <w:t xml:space="preserve"> </w:t>
      </w:r>
      <w:r w:rsidR="000601D9" w:rsidRPr="00C73896">
        <w:rPr>
          <w:rFonts w:cs="Arial"/>
        </w:rPr>
        <w:t>transmitter/receiver architectures and physical layer procedures for ISAC</w:t>
      </w:r>
      <w:r>
        <w:rPr>
          <w:rFonts w:cs="Arial"/>
        </w:rPr>
        <w:t xml:space="preserve"> </w:t>
      </w:r>
      <w:r w:rsidRPr="00667019">
        <w:rPr>
          <w:rFonts w:cs="Arial"/>
        </w:rPr>
        <w:t>as part of a Release 20 RAN WG 6G study item</w:t>
      </w:r>
      <w:r w:rsidR="00C73896" w:rsidRPr="00C73896">
        <w:rPr>
          <w:rFonts w:cs="Arial"/>
        </w:rPr>
        <w:t xml:space="preserve">. Specifically, the following </w:t>
      </w:r>
      <w:r w:rsidR="000601D9">
        <w:rPr>
          <w:rFonts w:cs="Arial"/>
        </w:rPr>
        <w:t xml:space="preserve">aspects </w:t>
      </w:r>
      <w:r w:rsidR="002F75B8">
        <w:rPr>
          <w:rFonts w:cs="Arial"/>
        </w:rPr>
        <w:t>should</w:t>
      </w:r>
      <w:r w:rsidR="00C73896" w:rsidRPr="00C73896">
        <w:rPr>
          <w:rFonts w:cs="Arial"/>
        </w:rPr>
        <w:t xml:space="preserve"> be </w:t>
      </w:r>
      <w:r w:rsidR="00D777C3">
        <w:rPr>
          <w:rFonts w:cs="Arial"/>
        </w:rPr>
        <w:t>included within the scope of a study</w:t>
      </w:r>
      <w:r w:rsidR="00D777C3" w:rsidRPr="00C73896">
        <w:rPr>
          <w:rFonts w:cs="Arial"/>
        </w:rPr>
        <w:t xml:space="preserve"> </w:t>
      </w:r>
      <w:r w:rsidR="00C73896" w:rsidRPr="00C73896">
        <w:rPr>
          <w:rFonts w:cs="Arial"/>
        </w:rPr>
        <w:t xml:space="preserve">for all six sensing scenarios defined by 3GPP (mono/bi-static, with </w:t>
      </w:r>
      <w:proofErr w:type="spellStart"/>
      <w:r w:rsidR="00C73896" w:rsidRPr="00C73896">
        <w:rPr>
          <w:rFonts w:cs="Arial"/>
        </w:rPr>
        <w:t>gNB</w:t>
      </w:r>
      <w:proofErr w:type="spellEnd"/>
      <w:r w:rsidR="00C73896" w:rsidRPr="00C73896">
        <w:rPr>
          <w:rFonts w:cs="Arial"/>
        </w:rPr>
        <w:t xml:space="preserve"> and/or UE as Tx or Rx)</w:t>
      </w:r>
      <w:r w:rsidR="002F75B8">
        <w:rPr>
          <w:rFonts w:cs="Arial"/>
        </w:rPr>
        <w:t>:</w:t>
      </w:r>
    </w:p>
    <w:p w14:paraId="0A1321F2" w14:textId="269520F2" w:rsidR="00C73896" w:rsidRDefault="00C73896" w:rsidP="002F75B8">
      <w:pPr>
        <w:pStyle w:val="Proposal"/>
        <w:numPr>
          <w:ilvl w:val="1"/>
          <w:numId w:val="3"/>
        </w:numPr>
        <w:rPr>
          <w:rFonts w:cs="Arial"/>
        </w:rPr>
      </w:pPr>
      <w:r w:rsidRPr="00C73896">
        <w:rPr>
          <w:rFonts w:cs="Arial"/>
        </w:rPr>
        <w:t>Waveform and pilot design (including existing waveforms and pilots used for communications)</w:t>
      </w:r>
    </w:p>
    <w:p w14:paraId="7E56DCD8" w14:textId="3D8A9F6E" w:rsidR="00C73896" w:rsidRPr="00C73896" w:rsidRDefault="00C73896" w:rsidP="00C73896">
      <w:pPr>
        <w:pStyle w:val="Proposal"/>
        <w:numPr>
          <w:ilvl w:val="1"/>
          <w:numId w:val="3"/>
        </w:numPr>
        <w:rPr>
          <w:rFonts w:cs="Arial"/>
        </w:rPr>
      </w:pPr>
      <w:r w:rsidRPr="00C73896">
        <w:rPr>
          <w:rFonts w:cs="Arial"/>
        </w:rPr>
        <w:t xml:space="preserve">Transmit precoding/beamforming design (codebook or non-codebook-based options) </w:t>
      </w:r>
    </w:p>
    <w:p w14:paraId="65634367" w14:textId="77777777" w:rsidR="00C73896" w:rsidRPr="00C73896" w:rsidRDefault="00C73896" w:rsidP="00C73896">
      <w:pPr>
        <w:pStyle w:val="Proposal"/>
        <w:numPr>
          <w:ilvl w:val="1"/>
          <w:numId w:val="3"/>
        </w:numPr>
        <w:rPr>
          <w:rFonts w:cs="Arial"/>
        </w:rPr>
      </w:pPr>
      <w:r w:rsidRPr="00C73896">
        <w:rPr>
          <w:rFonts w:cs="Arial"/>
        </w:rPr>
        <w:t xml:space="preserve">Receiver combining/beamforming design (codebook or non-codebook-based options) </w:t>
      </w:r>
    </w:p>
    <w:p w14:paraId="2C1DA6B4" w14:textId="5A2462A7" w:rsidR="00C73896" w:rsidRPr="00C73896" w:rsidRDefault="00C73896" w:rsidP="00C73896">
      <w:pPr>
        <w:pStyle w:val="Proposal"/>
        <w:numPr>
          <w:ilvl w:val="1"/>
          <w:numId w:val="3"/>
        </w:numPr>
        <w:rPr>
          <w:rFonts w:cs="Arial"/>
        </w:rPr>
      </w:pPr>
      <w:r w:rsidRPr="00C73896">
        <w:rPr>
          <w:rFonts w:cs="Arial"/>
        </w:rPr>
        <w:t xml:space="preserve">Sensing related feedback design at the receiver (base station or user equipment) </w:t>
      </w:r>
    </w:p>
    <w:p w14:paraId="08910A88" w14:textId="77777777" w:rsidR="00C73896" w:rsidRPr="00C73896" w:rsidRDefault="00C73896" w:rsidP="00C73896">
      <w:pPr>
        <w:pStyle w:val="Proposal"/>
        <w:numPr>
          <w:ilvl w:val="1"/>
          <w:numId w:val="3"/>
        </w:numPr>
        <w:rPr>
          <w:rFonts w:cs="Arial"/>
        </w:rPr>
      </w:pPr>
      <w:r w:rsidRPr="00C73896">
        <w:rPr>
          <w:rFonts w:cs="Arial"/>
        </w:rPr>
        <w:t xml:space="preserve">Synchronization issues for bi-static scenarios </w:t>
      </w:r>
    </w:p>
    <w:p w14:paraId="3F4DAD4B" w14:textId="77777777" w:rsidR="00C73896" w:rsidRPr="00C73896" w:rsidRDefault="00C73896" w:rsidP="00C73896">
      <w:pPr>
        <w:pStyle w:val="Proposal"/>
        <w:numPr>
          <w:ilvl w:val="1"/>
          <w:numId w:val="3"/>
        </w:numPr>
        <w:rPr>
          <w:rFonts w:cs="Arial"/>
        </w:rPr>
      </w:pPr>
      <w:r w:rsidRPr="00C73896">
        <w:rPr>
          <w:rFonts w:cs="Arial"/>
        </w:rPr>
        <w:t xml:space="preserve">Self-interference issues for mono-static scenarios </w:t>
      </w:r>
    </w:p>
    <w:bookmarkEnd w:id="2"/>
    <w:p w14:paraId="3ED7A47B" w14:textId="30FEE294" w:rsidR="00F3410B" w:rsidRDefault="00F3410B" w:rsidP="00F3410B">
      <w:pPr>
        <w:pStyle w:val="Heading2"/>
      </w:pPr>
      <w:r w:rsidRPr="00F3410B">
        <w:t>2.</w:t>
      </w:r>
      <w:r w:rsidR="00F965D2">
        <w:t>4</w:t>
      </w:r>
      <w:r w:rsidRPr="00F3410B">
        <w:tab/>
      </w:r>
      <w:r>
        <w:t>Non-Terrestrial Networks</w:t>
      </w:r>
    </w:p>
    <w:p w14:paraId="2AA6E281" w14:textId="5FCD538E" w:rsidR="00F3410B" w:rsidRPr="00B050C7" w:rsidRDefault="00291A71" w:rsidP="00F3410B">
      <w:pPr>
        <w:rPr>
          <w:rFonts w:ascii="Arial" w:hAnsi="Arial" w:cs="Arial"/>
        </w:rPr>
      </w:pPr>
      <w:r>
        <w:rPr>
          <w:rFonts w:ascii="Arial" w:hAnsi="Arial" w:cs="Arial"/>
        </w:rPr>
        <w:t xml:space="preserve">The </w:t>
      </w:r>
      <w:r w:rsidR="006D5A23" w:rsidRPr="00B050C7">
        <w:rPr>
          <w:rFonts w:ascii="Arial" w:hAnsi="Arial" w:cs="Arial"/>
        </w:rPr>
        <w:t xml:space="preserve">NTN Ku Band in 5G is the first band to fall within </w:t>
      </w:r>
      <w:r w:rsidR="00E841A1">
        <w:rPr>
          <w:rFonts w:ascii="Arial" w:hAnsi="Arial" w:cs="Arial"/>
        </w:rPr>
        <w:t>“frequency range 3”</w:t>
      </w:r>
      <w:r w:rsidR="00E841A1" w:rsidRPr="00B050C7">
        <w:rPr>
          <w:rFonts w:ascii="Arial" w:hAnsi="Arial" w:cs="Arial"/>
        </w:rPr>
        <w:t xml:space="preserve"> </w:t>
      </w:r>
      <w:r w:rsidR="00E841A1">
        <w:rPr>
          <w:rFonts w:ascii="Arial" w:hAnsi="Arial" w:cs="Arial"/>
        </w:rPr>
        <w:t>(</w:t>
      </w:r>
      <w:r w:rsidR="006D5A23" w:rsidRPr="00B050C7">
        <w:rPr>
          <w:rFonts w:ascii="Arial" w:hAnsi="Arial" w:cs="Arial"/>
        </w:rPr>
        <w:t>FR3</w:t>
      </w:r>
      <w:r w:rsidR="00E841A1">
        <w:rPr>
          <w:rFonts w:ascii="Arial" w:hAnsi="Arial" w:cs="Arial"/>
        </w:rPr>
        <w:t>)</w:t>
      </w:r>
      <w:r w:rsidR="006D5A23" w:rsidRPr="00B050C7">
        <w:rPr>
          <w:rFonts w:ascii="Arial" w:hAnsi="Arial" w:cs="Arial"/>
        </w:rPr>
        <w:t xml:space="preserve"> ahead of any </w:t>
      </w:r>
      <w:r>
        <w:rPr>
          <w:rFonts w:ascii="Arial" w:hAnsi="Arial" w:cs="Arial"/>
        </w:rPr>
        <w:t>terrestrial network (</w:t>
      </w:r>
      <w:r w:rsidR="006D5A23" w:rsidRPr="00B050C7">
        <w:rPr>
          <w:rFonts w:ascii="Arial" w:hAnsi="Arial" w:cs="Arial"/>
        </w:rPr>
        <w:t>TN</w:t>
      </w:r>
      <w:r>
        <w:rPr>
          <w:rFonts w:ascii="Arial" w:hAnsi="Arial" w:cs="Arial"/>
        </w:rPr>
        <w:t>)</w:t>
      </w:r>
      <w:r w:rsidR="006D5A23" w:rsidRPr="00B050C7">
        <w:rPr>
          <w:rFonts w:ascii="Arial" w:hAnsi="Arial" w:cs="Arial"/>
        </w:rPr>
        <w:t xml:space="preserve"> definitions.</w:t>
      </w:r>
      <w:r w:rsidR="00FF0182">
        <w:rPr>
          <w:rFonts w:ascii="Arial" w:hAnsi="Arial" w:cs="Arial"/>
        </w:rPr>
        <w:t xml:space="preserve"> </w:t>
      </w:r>
      <w:r w:rsidR="00E841A1">
        <w:rPr>
          <w:rFonts w:ascii="Arial" w:hAnsi="Arial" w:cs="Arial"/>
        </w:rPr>
        <w:t>To</w:t>
      </w:r>
      <w:r w:rsidR="00E3054C">
        <w:rPr>
          <w:rFonts w:ascii="Arial" w:hAnsi="Arial" w:cs="Arial"/>
        </w:rPr>
        <w:t xml:space="preserve"> avoid confusion or fragmentation of </w:t>
      </w:r>
      <w:r w:rsidR="00B16FB8">
        <w:rPr>
          <w:rFonts w:ascii="Arial" w:hAnsi="Arial" w:cs="Arial"/>
        </w:rPr>
        <w:t xml:space="preserve">future </w:t>
      </w:r>
      <w:r w:rsidR="00F519F5">
        <w:rPr>
          <w:rFonts w:ascii="Arial" w:hAnsi="Arial" w:cs="Arial"/>
        </w:rPr>
        <w:t xml:space="preserve">6G </w:t>
      </w:r>
      <w:r w:rsidR="00E3054C">
        <w:rPr>
          <w:rFonts w:ascii="Arial" w:hAnsi="Arial" w:cs="Arial"/>
        </w:rPr>
        <w:t xml:space="preserve">specifications, 3GPP should consider how to </w:t>
      </w:r>
      <w:r w:rsidR="004F1A61">
        <w:rPr>
          <w:rFonts w:ascii="Arial" w:hAnsi="Arial" w:cs="Arial"/>
        </w:rPr>
        <w:t>define FR3</w:t>
      </w:r>
      <w:r w:rsidR="00A430EE">
        <w:rPr>
          <w:rFonts w:ascii="Arial" w:hAnsi="Arial" w:cs="Arial"/>
        </w:rPr>
        <w:t xml:space="preserve"> </w:t>
      </w:r>
      <w:r w:rsidR="00A87B6D">
        <w:rPr>
          <w:rFonts w:ascii="Arial" w:hAnsi="Arial" w:cs="Arial"/>
        </w:rPr>
        <w:t>such that it</w:t>
      </w:r>
      <w:r w:rsidR="00A430EE">
        <w:rPr>
          <w:rFonts w:ascii="Arial" w:hAnsi="Arial" w:cs="Arial"/>
        </w:rPr>
        <w:t xml:space="preserve"> accommodate</w:t>
      </w:r>
      <w:r w:rsidR="00A87B6D">
        <w:rPr>
          <w:rFonts w:ascii="Arial" w:hAnsi="Arial" w:cs="Arial"/>
        </w:rPr>
        <w:t>s</w:t>
      </w:r>
      <w:r w:rsidR="00A430EE">
        <w:rPr>
          <w:rFonts w:ascii="Arial" w:hAnsi="Arial" w:cs="Arial"/>
        </w:rPr>
        <w:t xml:space="preserve"> the existing NTN </w:t>
      </w:r>
      <w:r w:rsidR="00A87B6D">
        <w:rPr>
          <w:rFonts w:ascii="Arial" w:hAnsi="Arial" w:cs="Arial"/>
        </w:rPr>
        <w:t>K</w:t>
      </w:r>
      <w:r w:rsidR="00A430EE">
        <w:rPr>
          <w:rFonts w:ascii="Arial" w:hAnsi="Arial" w:cs="Arial"/>
        </w:rPr>
        <w:t>u Band work</w:t>
      </w:r>
      <w:r w:rsidR="00B16FB8">
        <w:rPr>
          <w:rFonts w:ascii="Arial" w:hAnsi="Arial" w:cs="Arial"/>
        </w:rPr>
        <w:t xml:space="preserve"> </w:t>
      </w:r>
      <w:r w:rsidR="00A87B6D">
        <w:rPr>
          <w:rFonts w:ascii="Arial" w:hAnsi="Arial" w:cs="Arial"/>
        </w:rPr>
        <w:t>whilst</w:t>
      </w:r>
      <w:r w:rsidR="00B16FB8">
        <w:rPr>
          <w:rFonts w:ascii="Arial" w:hAnsi="Arial" w:cs="Arial"/>
        </w:rPr>
        <w:t xml:space="preserve"> ensur</w:t>
      </w:r>
      <w:r w:rsidR="00A87B6D">
        <w:rPr>
          <w:rFonts w:ascii="Arial" w:hAnsi="Arial" w:cs="Arial"/>
        </w:rPr>
        <w:t>ing</w:t>
      </w:r>
      <w:r w:rsidR="00B16FB8">
        <w:rPr>
          <w:rFonts w:ascii="Arial" w:hAnsi="Arial" w:cs="Arial"/>
        </w:rPr>
        <w:t xml:space="preserve"> clarity with the test requirements.</w:t>
      </w:r>
    </w:p>
    <w:p w14:paraId="1648D760" w14:textId="0507DC51" w:rsidR="00830102" w:rsidRDefault="0050730D" w:rsidP="00830102">
      <w:pPr>
        <w:pStyle w:val="Proposal"/>
        <w:rPr>
          <w:rFonts w:cs="Arial"/>
        </w:rPr>
      </w:pPr>
      <w:r w:rsidRPr="00830102">
        <w:rPr>
          <w:rFonts w:cs="Arial"/>
        </w:rPr>
        <w:t xml:space="preserve">3GPP to </w:t>
      </w:r>
      <w:r>
        <w:rPr>
          <w:rFonts w:cs="Arial"/>
        </w:rPr>
        <w:t>consider</w:t>
      </w:r>
      <w:r w:rsidRPr="00830102">
        <w:rPr>
          <w:rFonts w:cs="Arial"/>
        </w:rPr>
        <w:t xml:space="preserve"> </w:t>
      </w:r>
      <w:r w:rsidRPr="00A87B6D">
        <w:rPr>
          <w:rFonts w:cs="Arial"/>
        </w:rPr>
        <w:t xml:space="preserve">how to define FR3 </w:t>
      </w:r>
      <w:r>
        <w:rPr>
          <w:rFonts w:cs="Arial"/>
        </w:rPr>
        <w:t>within</w:t>
      </w:r>
      <w:r w:rsidRPr="0003136A">
        <w:rPr>
          <w:rFonts w:cs="Arial"/>
        </w:rPr>
        <w:t xml:space="preserve"> </w:t>
      </w:r>
      <w:r>
        <w:rPr>
          <w:rFonts w:cs="Arial"/>
        </w:rPr>
        <w:t>the</w:t>
      </w:r>
      <w:r w:rsidRPr="0003136A">
        <w:rPr>
          <w:rFonts w:cs="Arial"/>
        </w:rPr>
        <w:t xml:space="preserve"> Release 20 RAN WG 6G study </w:t>
      </w:r>
      <w:r>
        <w:rPr>
          <w:rFonts w:cs="Arial"/>
        </w:rPr>
        <w:t>phase</w:t>
      </w:r>
      <w:r w:rsidRPr="0003136A">
        <w:rPr>
          <w:rFonts w:cs="Arial"/>
        </w:rPr>
        <w:t xml:space="preserve"> </w:t>
      </w:r>
      <w:r w:rsidRPr="00A87B6D">
        <w:rPr>
          <w:rFonts w:cs="Arial"/>
        </w:rPr>
        <w:t>such that it accommodates the existing NTN Ku Band work whilst ensuring clarity with the test requirements</w:t>
      </w:r>
      <w:r w:rsidR="00E54C64">
        <w:rPr>
          <w:rFonts w:cs="Arial"/>
        </w:rPr>
        <w:t>.</w:t>
      </w:r>
    </w:p>
    <w:p w14:paraId="79C455CF" w14:textId="6C628EAB" w:rsidR="00F3410B" w:rsidRDefault="00F3410B" w:rsidP="00F3410B">
      <w:pPr>
        <w:pStyle w:val="Heading2"/>
      </w:pPr>
      <w:r w:rsidRPr="00F3410B">
        <w:t>2.</w:t>
      </w:r>
      <w:r w:rsidR="00F965D2">
        <w:t>5</w:t>
      </w:r>
      <w:r w:rsidRPr="00F3410B">
        <w:tab/>
      </w:r>
      <w:r>
        <w:t>Quantum Safety for 6G</w:t>
      </w:r>
    </w:p>
    <w:p w14:paraId="28951145" w14:textId="0885E197" w:rsidR="00F3410B" w:rsidRPr="00B050C7" w:rsidRDefault="00E31C4E" w:rsidP="00F3410B">
      <w:pPr>
        <w:rPr>
          <w:rFonts w:ascii="Arial" w:hAnsi="Arial" w:cs="Arial"/>
        </w:rPr>
      </w:pPr>
      <w:r w:rsidRPr="00B050C7">
        <w:rPr>
          <w:rFonts w:ascii="Arial" w:hAnsi="Arial" w:cs="Arial"/>
        </w:rPr>
        <w:t xml:space="preserve">It is expected that a 6G network will be </w:t>
      </w:r>
      <w:r w:rsidR="00D114A7" w:rsidRPr="00B050C7">
        <w:rPr>
          <w:rFonts w:ascii="Arial" w:hAnsi="Arial" w:cs="Arial"/>
        </w:rPr>
        <w:t>based on both an</w:t>
      </w:r>
      <w:r w:rsidRPr="00B050C7">
        <w:rPr>
          <w:rFonts w:ascii="Arial" w:hAnsi="Arial" w:cs="Arial"/>
        </w:rPr>
        <w:t xml:space="preserve"> AI and </w:t>
      </w:r>
      <w:r w:rsidR="00D114A7" w:rsidRPr="00B050C7">
        <w:rPr>
          <w:rFonts w:ascii="Arial" w:hAnsi="Arial" w:cs="Arial"/>
        </w:rPr>
        <w:t>c</w:t>
      </w:r>
      <w:r w:rsidRPr="00B050C7">
        <w:rPr>
          <w:rFonts w:ascii="Arial" w:hAnsi="Arial" w:cs="Arial"/>
        </w:rPr>
        <w:t>loud</w:t>
      </w:r>
      <w:r w:rsidR="00D114A7" w:rsidRPr="00B050C7">
        <w:rPr>
          <w:rFonts w:ascii="Arial" w:hAnsi="Arial" w:cs="Arial"/>
        </w:rPr>
        <w:t>-n</w:t>
      </w:r>
      <w:r w:rsidRPr="00B050C7">
        <w:rPr>
          <w:rFonts w:ascii="Arial" w:hAnsi="Arial" w:cs="Arial"/>
        </w:rPr>
        <w:t>ative architecture</w:t>
      </w:r>
      <w:r w:rsidR="00D114A7" w:rsidRPr="00B050C7">
        <w:rPr>
          <w:rFonts w:ascii="Arial" w:hAnsi="Arial" w:cs="Arial"/>
        </w:rPr>
        <w:t xml:space="preserve"> and,</w:t>
      </w:r>
      <w:r w:rsidRPr="00B050C7">
        <w:rPr>
          <w:rFonts w:ascii="Arial" w:hAnsi="Arial" w:cs="Arial"/>
        </w:rPr>
        <w:t xml:space="preserve"> </w:t>
      </w:r>
      <w:r w:rsidR="00D114A7" w:rsidRPr="00B050C7">
        <w:rPr>
          <w:rFonts w:ascii="Arial" w:hAnsi="Arial" w:cs="Arial"/>
        </w:rPr>
        <w:t>as such</w:t>
      </w:r>
      <w:r w:rsidRPr="00B050C7">
        <w:rPr>
          <w:rFonts w:ascii="Arial" w:hAnsi="Arial" w:cs="Arial"/>
        </w:rPr>
        <w:t xml:space="preserve">, </w:t>
      </w:r>
      <w:r w:rsidR="00D114A7" w:rsidRPr="00B050C7">
        <w:rPr>
          <w:rFonts w:ascii="Arial" w:hAnsi="Arial" w:cs="Arial"/>
        </w:rPr>
        <w:t xml:space="preserve">a </w:t>
      </w:r>
      <w:r w:rsidR="00BF4897" w:rsidRPr="00B050C7">
        <w:rPr>
          <w:rFonts w:ascii="Arial" w:hAnsi="Arial" w:cs="Arial"/>
        </w:rPr>
        <w:t>zero-trust</w:t>
      </w:r>
      <w:r w:rsidRPr="00B050C7">
        <w:rPr>
          <w:rFonts w:ascii="Arial" w:hAnsi="Arial" w:cs="Arial"/>
        </w:rPr>
        <w:t xml:space="preserve"> network (ZTN) is assumed as essential. In addition, </w:t>
      </w:r>
      <w:r w:rsidR="00EC2C41" w:rsidRPr="00B050C7">
        <w:rPr>
          <w:rFonts w:ascii="Arial" w:hAnsi="Arial" w:cs="Arial"/>
        </w:rPr>
        <w:t xml:space="preserve">the 6G network must be </w:t>
      </w:r>
      <w:r w:rsidRPr="00B050C7">
        <w:rPr>
          <w:rFonts w:ascii="Arial" w:hAnsi="Arial" w:cs="Arial"/>
        </w:rPr>
        <w:t xml:space="preserve">Quantum Safe </w:t>
      </w:r>
      <w:r w:rsidR="00EC2C41" w:rsidRPr="00B050C7">
        <w:rPr>
          <w:rFonts w:ascii="Arial" w:hAnsi="Arial" w:cs="Arial"/>
        </w:rPr>
        <w:lastRenderedPageBreak/>
        <w:t>leveraging</w:t>
      </w:r>
      <w:r w:rsidRPr="00B050C7">
        <w:rPr>
          <w:rFonts w:ascii="Arial" w:hAnsi="Arial" w:cs="Arial"/>
        </w:rPr>
        <w:t xml:space="preserve"> appropriate technologies such as QKD (Quantum key distribution) and PQC (Post-quantum cryptography)</w:t>
      </w:r>
      <w:r w:rsidR="00EC2C41" w:rsidRPr="00B050C7">
        <w:rPr>
          <w:rFonts w:ascii="Arial" w:hAnsi="Arial" w:cs="Arial"/>
        </w:rPr>
        <w:t>.</w:t>
      </w:r>
    </w:p>
    <w:p w14:paraId="3FDBB429" w14:textId="0748E1CF" w:rsidR="00BF4897" w:rsidRPr="0094072C" w:rsidRDefault="00BF4897" w:rsidP="00F3410B">
      <w:pPr>
        <w:pStyle w:val="Proposal"/>
        <w:rPr>
          <w:rFonts w:cs="Arial"/>
        </w:rPr>
      </w:pPr>
      <w:r w:rsidRPr="1FE1D9A2">
        <w:rPr>
          <w:rFonts w:cs="Arial"/>
        </w:rPr>
        <w:t xml:space="preserve">3GPP </w:t>
      </w:r>
      <w:r w:rsidR="00B71E9E" w:rsidRPr="1FE1D9A2">
        <w:rPr>
          <w:rFonts w:cs="Arial"/>
        </w:rPr>
        <w:t>to</w:t>
      </w:r>
      <w:r w:rsidRPr="1FE1D9A2">
        <w:rPr>
          <w:rFonts w:cs="Arial"/>
        </w:rPr>
        <w:t xml:space="preserve"> </w:t>
      </w:r>
      <w:r w:rsidR="005339EC">
        <w:rPr>
          <w:rFonts w:cs="Arial"/>
        </w:rPr>
        <w:t xml:space="preserve">consider </w:t>
      </w:r>
      <w:r w:rsidR="005339EC" w:rsidRPr="1FE1D9A2">
        <w:rPr>
          <w:rFonts w:cs="Arial"/>
        </w:rPr>
        <w:t xml:space="preserve">how to adopt Quantum Safe technologies in 6G RAN </w:t>
      </w:r>
      <w:r w:rsidR="0094072C" w:rsidRPr="1FE1D9A2">
        <w:rPr>
          <w:rFonts w:cs="Arial"/>
        </w:rPr>
        <w:t xml:space="preserve">as part of a </w:t>
      </w:r>
      <w:r w:rsidR="00B71E9E" w:rsidRPr="1FE1D9A2">
        <w:rPr>
          <w:rFonts w:cs="Arial"/>
        </w:rPr>
        <w:t>Release 20 RAN WG 6G study item</w:t>
      </w:r>
      <w:r w:rsidRPr="1FE1D9A2">
        <w:rPr>
          <w:rFonts w:cs="Arial"/>
        </w:rPr>
        <w:t>.</w:t>
      </w:r>
    </w:p>
    <w:p w14:paraId="076F1E7D" w14:textId="700FBCC9" w:rsidR="003122D2" w:rsidRDefault="003122D2" w:rsidP="003122D2">
      <w:pPr>
        <w:pStyle w:val="Heading1"/>
        <w:rPr>
          <w:rFonts w:cs="Arial"/>
        </w:rPr>
      </w:pPr>
      <w:r w:rsidRPr="0002658C">
        <w:rPr>
          <w:rFonts w:cs="Arial"/>
        </w:rPr>
        <w:t>3</w:t>
      </w:r>
      <w:r w:rsidRPr="0002658C">
        <w:rPr>
          <w:rFonts w:cs="Arial"/>
        </w:rPr>
        <w:tab/>
        <w:t>Proposal</w:t>
      </w:r>
      <w:r w:rsidR="005A5F51">
        <w:rPr>
          <w:rFonts w:cs="Arial"/>
        </w:rPr>
        <w:t>s</w:t>
      </w:r>
    </w:p>
    <w:p w14:paraId="381A619E" w14:textId="77777777" w:rsidR="005339EC" w:rsidRDefault="005339EC" w:rsidP="005339EC">
      <w:pPr>
        <w:pStyle w:val="Proposal"/>
        <w:numPr>
          <w:ilvl w:val="0"/>
          <w:numId w:val="39"/>
        </w:numPr>
        <w:ind w:left="1418" w:hanging="1418"/>
        <w:rPr>
          <w:rFonts w:cs="Arial"/>
        </w:rPr>
      </w:pPr>
      <w:r w:rsidRPr="005339EC">
        <w:rPr>
          <w:rFonts w:cs="Arial"/>
        </w:rPr>
        <w:t>3GPP to evaluate the use of AI counterparts (e.g. deep neural networks) for replacing or enhancing different transmit and receive functions within the air interface as part of a Release 20 RAN WG 6G study item, considering the potential for enhanced throughput, reduced reference signal overhead and reduced energy consumption. Some examples to consider within scope for the relevant study item include constellation design, transmit precoder/beamformer design and receiver design.</w:t>
      </w:r>
    </w:p>
    <w:p w14:paraId="00589AB1" w14:textId="77777777" w:rsidR="005339EC" w:rsidRPr="005339EC" w:rsidRDefault="005339EC" w:rsidP="005B4FD1">
      <w:pPr>
        <w:pStyle w:val="Proposal"/>
        <w:numPr>
          <w:ilvl w:val="0"/>
          <w:numId w:val="0"/>
        </w:numPr>
        <w:ind w:left="1418"/>
        <w:rPr>
          <w:rFonts w:cs="Arial"/>
        </w:rPr>
      </w:pPr>
    </w:p>
    <w:p w14:paraId="394BAD52" w14:textId="77777777" w:rsidR="005339EC" w:rsidRPr="005339EC" w:rsidRDefault="005339EC" w:rsidP="005339EC">
      <w:pPr>
        <w:pStyle w:val="Proposal"/>
        <w:numPr>
          <w:ilvl w:val="0"/>
          <w:numId w:val="39"/>
        </w:numPr>
        <w:ind w:left="1418" w:hanging="1418"/>
        <w:rPr>
          <w:rFonts w:cs="Arial"/>
        </w:rPr>
      </w:pPr>
      <w:r w:rsidRPr="005339EC">
        <w:rPr>
          <w:rFonts w:cs="Arial"/>
        </w:rPr>
        <w:t xml:space="preserve">For the multiple-input multiple-output (MIMO) case, consider evaluating the following: </w:t>
      </w:r>
    </w:p>
    <w:p w14:paraId="2744EB3F" w14:textId="77777777" w:rsidR="005339EC" w:rsidRPr="005339EC" w:rsidRDefault="005339EC" w:rsidP="005B4FD1">
      <w:pPr>
        <w:pStyle w:val="Proposal"/>
        <w:numPr>
          <w:ilvl w:val="1"/>
          <w:numId w:val="39"/>
        </w:numPr>
        <w:rPr>
          <w:rFonts w:cs="Arial"/>
        </w:rPr>
      </w:pPr>
      <w:r w:rsidRPr="005339EC">
        <w:rPr>
          <w:rFonts w:cs="Arial"/>
        </w:rPr>
        <w:t xml:space="preserve">Transmitter 1 (T1): AI-based constellation design </w:t>
      </w:r>
    </w:p>
    <w:p w14:paraId="1A019C2B" w14:textId="77777777" w:rsidR="005339EC" w:rsidRPr="005339EC" w:rsidRDefault="005339EC" w:rsidP="005B4FD1">
      <w:pPr>
        <w:pStyle w:val="Proposal"/>
        <w:numPr>
          <w:ilvl w:val="1"/>
          <w:numId w:val="39"/>
        </w:numPr>
        <w:rPr>
          <w:rFonts w:cs="Arial"/>
        </w:rPr>
      </w:pPr>
      <w:r w:rsidRPr="005339EC">
        <w:rPr>
          <w:rFonts w:cs="Arial"/>
        </w:rPr>
        <w:t xml:space="preserve">Transmitter 2 (T2): AI-based transmit precoding/beamforming design </w:t>
      </w:r>
    </w:p>
    <w:p w14:paraId="4AD0CDA6" w14:textId="77777777" w:rsidR="005339EC" w:rsidRPr="005339EC" w:rsidRDefault="005339EC" w:rsidP="005B4FD1">
      <w:pPr>
        <w:pStyle w:val="Proposal"/>
        <w:numPr>
          <w:ilvl w:val="1"/>
          <w:numId w:val="39"/>
        </w:numPr>
        <w:rPr>
          <w:rFonts w:cs="Arial"/>
        </w:rPr>
      </w:pPr>
      <w:r w:rsidRPr="005339EC">
        <w:rPr>
          <w:rFonts w:cs="Arial"/>
        </w:rPr>
        <w:t xml:space="preserve">Full AI transmitter with joint design of T1 and T2 </w:t>
      </w:r>
    </w:p>
    <w:p w14:paraId="476E43B4" w14:textId="77777777" w:rsidR="005339EC" w:rsidRPr="005339EC" w:rsidRDefault="005339EC" w:rsidP="005B4FD1">
      <w:pPr>
        <w:pStyle w:val="Proposal"/>
        <w:numPr>
          <w:ilvl w:val="1"/>
          <w:numId w:val="39"/>
        </w:numPr>
        <w:rPr>
          <w:rFonts w:cs="Arial"/>
        </w:rPr>
      </w:pPr>
      <w:r w:rsidRPr="005339EC">
        <w:rPr>
          <w:rFonts w:cs="Arial"/>
        </w:rPr>
        <w:t xml:space="preserve">Receiver 1 (R1): AI-based unified receiver design replacing channel estimation, equalization and symbol de-mapping operations </w:t>
      </w:r>
    </w:p>
    <w:p w14:paraId="6C282788" w14:textId="77777777" w:rsidR="005339EC" w:rsidRPr="005339EC" w:rsidRDefault="005339EC" w:rsidP="005B4FD1">
      <w:pPr>
        <w:pStyle w:val="Proposal"/>
        <w:numPr>
          <w:ilvl w:val="1"/>
          <w:numId w:val="39"/>
        </w:numPr>
        <w:rPr>
          <w:rFonts w:cs="Arial"/>
        </w:rPr>
      </w:pPr>
      <w:r w:rsidRPr="005339EC">
        <w:rPr>
          <w:rFonts w:cs="Arial"/>
        </w:rPr>
        <w:t xml:space="preserve">Receiver 2 (R2): AI-based decoding </w:t>
      </w:r>
    </w:p>
    <w:p w14:paraId="5B816FC3" w14:textId="77777777" w:rsidR="005339EC" w:rsidRPr="005339EC" w:rsidRDefault="005339EC" w:rsidP="005B4FD1">
      <w:pPr>
        <w:pStyle w:val="Proposal"/>
        <w:numPr>
          <w:ilvl w:val="1"/>
          <w:numId w:val="39"/>
        </w:numPr>
        <w:rPr>
          <w:rFonts w:cs="Arial"/>
        </w:rPr>
      </w:pPr>
      <w:r w:rsidRPr="005339EC">
        <w:rPr>
          <w:rFonts w:cs="Arial"/>
        </w:rPr>
        <w:t>Full AI receiver with joint design of R1 and R2</w:t>
      </w:r>
    </w:p>
    <w:p w14:paraId="0FA96023" w14:textId="77777777" w:rsidR="005339EC" w:rsidRPr="005339EC" w:rsidRDefault="005339EC" w:rsidP="005B4FD1">
      <w:pPr>
        <w:pStyle w:val="Proposal"/>
        <w:numPr>
          <w:ilvl w:val="1"/>
          <w:numId w:val="39"/>
        </w:numPr>
        <w:rPr>
          <w:rFonts w:cs="Arial"/>
        </w:rPr>
      </w:pPr>
      <w:r w:rsidRPr="005339EC">
        <w:rPr>
          <w:rFonts w:cs="Arial"/>
        </w:rPr>
        <w:t>Two-sided end-to-end AI transceiver considering T1, T2, R1 and R2</w:t>
      </w:r>
    </w:p>
    <w:p w14:paraId="402ABE77" w14:textId="48582186" w:rsidR="005339EC" w:rsidRPr="005339EC" w:rsidRDefault="005339EC" w:rsidP="005B4FD1">
      <w:pPr>
        <w:pStyle w:val="Proposal"/>
        <w:numPr>
          <w:ilvl w:val="1"/>
          <w:numId w:val="39"/>
        </w:numPr>
        <w:rPr>
          <w:rFonts w:cs="Arial"/>
        </w:rPr>
      </w:pPr>
      <w:r w:rsidRPr="005339EC">
        <w:rPr>
          <w:rFonts w:cs="Arial"/>
        </w:rPr>
        <w:t>Use 5G NR as a benchmark with different pilot schemes (including pilotless) studied to reduce the pilot overhead</w:t>
      </w:r>
    </w:p>
    <w:p w14:paraId="0AD9E342" w14:textId="77777777" w:rsidR="005339EC" w:rsidRDefault="005339EC" w:rsidP="005B4FD1">
      <w:pPr>
        <w:pStyle w:val="Proposal"/>
        <w:numPr>
          <w:ilvl w:val="0"/>
          <w:numId w:val="0"/>
        </w:numPr>
        <w:ind w:left="1418"/>
        <w:rPr>
          <w:rFonts w:cs="Arial"/>
        </w:rPr>
      </w:pPr>
    </w:p>
    <w:p w14:paraId="49BB0BD3" w14:textId="120B6425" w:rsidR="005339EC" w:rsidRPr="005339EC" w:rsidRDefault="005339EC" w:rsidP="005339EC">
      <w:pPr>
        <w:pStyle w:val="Proposal"/>
        <w:numPr>
          <w:ilvl w:val="0"/>
          <w:numId w:val="39"/>
        </w:numPr>
        <w:ind w:left="1418" w:hanging="1418"/>
        <w:rPr>
          <w:rFonts w:cs="Arial"/>
        </w:rPr>
      </w:pPr>
      <w:r w:rsidRPr="005339EC">
        <w:rPr>
          <w:rFonts w:cs="Arial"/>
        </w:rPr>
        <w:t xml:space="preserve">3GPP to evaluate new multiple access schemes as part of a Release 20 RAN WG 6G study item that consider </w:t>
      </w:r>
      <w:proofErr w:type="gramStart"/>
      <w:r w:rsidRPr="005339EC">
        <w:rPr>
          <w:rFonts w:cs="Arial"/>
        </w:rPr>
        <w:t>a large number of</w:t>
      </w:r>
      <w:proofErr w:type="gramEnd"/>
      <w:r w:rsidRPr="005339EC">
        <w:rPr>
          <w:rFonts w:cs="Arial"/>
        </w:rPr>
        <w:t xml:space="preserve"> user terminals under a range of spatially correlated and mobile conditions. The following techniques should be considered with each evaluated against 5G NR MU-MIMO performance in both the downlink and uplink: </w:t>
      </w:r>
    </w:p>
    <w:p w14:paraId="27C18548" w14:textId="77777777" w:rsidR="005339EC" w:rsidRPr="005339EC" w:rsidRDefault="005339EC" w:rsidP="005B4FD1">
      <w:pPr>
        <w:pStyle w:val="Proposal"/>
        <w:numPr>
          <w:ilvl w:val="1"/>
          <w:numId w:val="39"/>
        </w:numPr>
        <w:rPr>
          <w:rFonts w:cs="Arial"/>
        </w:rPr>
      </w:pPr>
      <w:r w:rsidRPr="005339EC">
        <w:rPr>
          <w:rFonts w:cs="Arial"/>
        </w:rPr>
        <w:t xml:space="preserve">Rate splitting multiple access (RSMA) </w:t>
      </w:r>
    </w:p>
    <w:p w14:paraId="4622D6A6" w14:textId="77777777" w:rsidR="005339EC" w:rsidRDefault="005339EC" w:rsidP="005339EC">
      <w:pPr>
        <w:pStyle w:val="Proposal"/>
        <w:numPr>
          <w:ilvl w:val="1"/>
          <w:numId w:val="39"/>
        </w:numPr>
        <w:rPr>
          <w:rFonts w:cs="Arial"/>
        </w:rPr>
      </w:pPr>
      <w:r w:rsidRPr="005339EC">
        <w:rPr>
          <w:rFonts w:cs="Arial"/>
        </w:rPr>
        <w:t xml:space="preserve">Power domain non-orthogonal multiple access (NOMA) </w:t>
      </w:r>
    </w:p>
    <w:p w14:paraId="4D94B5AB" w14:textId="593A39C4" w:rsidR="005339EC" w:rsidRDefault="005339EC" w:rsidP="005339EC">
      <w:pPr>
        <w:pStyle w:val="Proposal"/>
        <w:numPr>
          <w:ilvl w:val="1"/>
          <w:numId w:val="39"/>
        </w:numPr>
        <w:rPr>
          <w:rFonts w:cs="Arial"/>
        </w:rPr>
      </w:pPr>
      <w:r w:rsidRPr="005339EC">
        <w:rPr>
          <w:rFonts w:cs="Arial"/>
        </w:rPr>
        <w:t>Code domain multiple access schemes such as sparse coded multiple access (SCMA)</w:t>
      </w:r>
    </w:p>
    <w:p w14:paraId="5503828F" w14:textId="77777777" w:rsidR="005339EC" w:rsidRPr="005339EC" w:rsidRDefault="005339EC" w:rsidP="005B4FD1">
      <w:pPr>
        <w:pStyle w:val="Proposal"/>
        <w:numPr>
          <w:ilvl w:val="0"/>
          <w:numId w:val="0"/>
        </w:numPr>
        <w:ind w:left="2007"/>
        <w:rPr>
          <w:rFonts w:cs="Arial"/>
        </w:rPr>
      </w:pPr>
    </w:p>
    <w:p w14:paraId="60B8886F" w14:textId="77777777" w:rsidR="002D6208" w:rsidRDefault="002D6208" w:rsidP="002D6208">
      <w:pPr>
        <w:pStyle w:val="Proposal"/>
        <w:rPr>
          <w:rFonts w:cs="Arial"/>
        </w:rPr>
      </w:pPr>
      <w:r>
        <w:rPr>
          <w:rFonts w:cs="Arial"/>
        </w:rPr>
        <w:t>3GPP to evaluate</w:t>
      </w:r>
      <w:r w:rsidRPr="000601D9">
        <w:rPr>
          <w:rFonts w:cs="Arial"/>
        </w:rPr>
        <w:t xml:space="preserve"> </w:t>
      </w:r>
      <w:r w:rsidRPr="00C73896">
        <w:rPr>
          <w:rFonts w:cs="Arial"/>
        </w:rPr>
        <w:t>transmitter/receiver architectures and physical layer procedures for ISAC</w:t>
      </w:r>
      <w:r>
        <w:rPr>
          <w:rFonts w:cs="Arial"/>
        </w:rPr>
        <w:t xml:space="preserve"> </w:t>
      </w:r>
      <w:r w:rsidRPr="00667019">
        <w:rPr>
          <w:rFonts w:cs="Arial"/>
        </w:rPr>
        <w:t>as part of a Release 20 RAN WG 6G study item</w:t>
      </w:r>
      <w:r w:rsidRPr="00C73896">
        <w:rPr>
          <w:rFonts w:cs="Arial"/>
        </w:rPr>
        <w:t xml:space="preserve">. Specifically, the following </w:t>
      </w:r>
      <w:r>
        <w:rPr>
          <w:rFonts w:cs="Arial"/>
        </w:rPr>
        <w:t>aspects should</w:t>
      </w:r>
      <w:r w:rsidRPr="00C73896">
        <w:rPr>
          <w:rFonts w:cs="Arial"/>
        </w:rPr>
        <w:t xml:space="preserve"> be </w:t>
      </w:r>
      <w:r>
        <w:rPr>
          <w:rFonts w:cs="Arial"/>
        </w:rPr>
        <w:t>included within the scope of a study</w:t>
      </w:r>
      <w:r w:rsidRPr="00C73896">
        <w:rPr>
          <w:rFonts w:cs="Arial"/>
        </w:rPr>
        <w:t xml:space="preserve"> for all six sensing scenarios defined by 3GPP (mono/bi-static, with </w:t>
      </w:r>
      <w:proofErr w:type="spellStart"/>
      <w:r w:rsidRPr="00C73896">
        <w:rPr>
          <w:rFonts w:cs="Arial"/>
        </w:rPr>
        <w:t>gNB</w:t>
      </w:r>
      <w:proofErr w:type="spellEnd"/>
      <w:r w:rsidRPr="00C73896">
        <w:rPr>
          <w:rFonts w:cs="Arial"/>
        </w:rPr>
        <w:t xml:space="preserve"> and/or UE as Tx or Rx)</w:t>
      </w:r>
      <w:r>
        <w:rPr>
          <w:rFonts w:cs="Arial"/>
        </w:rPr>
        <w:t>:</w:t>
      </w:r>
    </w:p>
    <w:p w14:paraId="2256F240" w14:textId="77777777" w:rsidR="002D6208" w:rsidRDefault="002D6208" w:rsidP="002D6208">
      <w:pPr>
        <w:pStyle w:val="Proposal"/>
        <w:numPr>
          <w:ilvl w:val="1"/>
          <w:numId w:val="3"/>
        </w:numPr>
        <w:rPr>
          <w:rFonts w:cs="Arial"/>
        </w:rPr>
      </w:pPr>
      <w:r w:rsidRPr="00C73896">
        <w:rPr>
          <w:rFonts w:cs="Arial"/>
        </w:rPr>
        <w:t>Waveform and pilot design (including existing waveforms and pilots used for communications)</w:t>
      </w:r>
    </w:p>
    <w:p w14:paraId="7C98589D" w14:textId="77777777" w:rsidR="002D6208" w:rsidRPr="00C73896" w:rsidRDefault="002D6208" w:rsidP="002D6208">
      <w:pPr>
        <w:pStyle w:val="Proposal"/>
        <w:numPr>
          <w:ilvl w:val="1"/>
          <w:numId w:val="3"/>
        </w:numPr>
        <w:rPr>
          <w:rFonts w:cs="Arial"/>
        </w:rPr>
      </w:pPr>
      <w:r w:rsidRPr="00C73896">
        <w:rPr>
          <w:rFonts w:cs="Arial"/>
        </w:rPr>
        <w:t xml:space="preserve">Transmit precoding/beamforming design (codebook or non-codebook-based options) </w:t>
      </w:r>
    </w:p>
    <w:p w14:paraId="7B8C774B" w14:textId="77777777" w:rsidR="002D6208" w:rsidRPr="00C73896" w:rsidRDefault="002D6208" w:rsidP="002D6208">
      <w:pPr>
        <w:pStyle w:val="Proposal"/>
        <w:numPr>
          <w:ilvl w:val="1"/>
          <w:numId w:val="3"/>
        </w:numPr>
        <w:rPr>
          <w:rFonts w:cs="Arial"/>
        </w:rPr>
      </w:pPr>
      <w:r w:rsidRPr="00C73896">
        <w:rPr>
          <w:rFonts w:cs="Arial"/>
        </w:rPr>
        <w:t xml:space="preserve">Receiver combining/beamforming design (codebook or non-codebook-based options) </w:t>
      </w:r>
    </w:p>
    <w:p w14:paraId="56C9669D" w14:textId="77777777" w:rsidR="002D6208" w:rsidRPr="00C73896" w:rsidRDefault="002D6208" w:rsidP="002D6208">
      <w:pPr>
        <w:pStyle w:val="Proposal"/>
        <w:numPr>
          <w:ilvl w:val="1"/>
          <w:numId w:val="3"/>
        </w:numPr>
        <w:rPr>
          <w:rFonts w:cs="Arial"/>
        </w:rPr>
      </w:pPr>
      <w:r w:rsidRPr="00C73896">
        <w:rPr>
          <w:rFonts w:cs="Arial"/>
        </w:rPr>
        <w:t xml:space="preserve">Sensing related feedback design at the receiver (base station or user equipment) </w:t>
      </w:r>
    </w:p>
    <w:p w14:paraId="0772844F" w14:textId="5D5CCF38" w:rsidR="002D6208" w:rsidRDefault="002D6208" w:rsidP="002D6208">
      <w:pPr>
        <w:pStyle w:val="Proposal"/>
        <w:numPr>
          <w:ilvl w:val="1"/>
          <w:numId w:val="3"/>
        </w:numPr>
        <w:rPr>
          <w:rFonts w:cs="Arial"/>
        </w:rPr>
      </w:pPr>
      <w:r w:rsidRPr="00C73896">
        <w:rPr>
          <w:rFonts w:cs="Arial"/>
        </w:rPr>
        <w:t>Synchronization issues for bi-static scenarios</w:t>
      </w:r>
    </w:p>
    <w:p w14:paraId="19FF367C" w14:textId="29B3F473" w:rsidR="00361833" w:rsidRPr="00C73896" w:rsidRDefault="00361833" w:rsidP="002D6208">
      <w:pPr>
        <w:pStyle w:val="Proposal"/>
        <w:numPr>
          <w:ilvl w:val="1"/>
          <w:numId w:val="3"/>
        </w:numPr>
        <w:rPr>
          <w:rFonts w:cs="Arial"/>
        </w:rPr>
      </w:pPr>
      <w:r w:rsidRPr="00C73896">
        <w:rPr>
          <w:rFonts w:cs="Arial"/>
        </w:rPr>
        <w:lastRenderedPageBreak/>
        <w:t>Self-interference issues for mono-static scenarios</w:t>
      </w:r>
      <w:r w:rsidRPr="00A240A9" w:rsidDel="005339EC">
        <w:rPr>
          <w:rFonts w:cs="Arial"/>
        </w:rPr>
        <w:t xml:space="preserve"> </w:t>
      </w:r>
      <w:r w:rsidRPr="00C73896">
        <w:rPr>
          <w:rFonts w:cs="Arial"/>
        </w:rPr>
        <w:t xml:space="preserve"> </w:t>
      </w:r>
    </w:p>
    <w:p w14:paraId="447B72FE" w14:textId="77777777" w:rsidR="00A240A9" w:rsidRPr="00BB5885" w:rsidRDefault="00A240A9" w:rsidP="005B4FD1">
      <w:pPr>
        <w:pStyle w:val="Proposal"/>
        <w:numPr>
          <w:ilvl w:val="0"/>
          <w:numId w:val="0"/>
        </w:numPr>
        <w:ind w:left="1418"/>
        <w:rPr>
          <w:rFonts w:cs="Arial"/>
        </w:rPr>
      </w:pPr>
    </w:p>
    <w:p w14:paraId="360A7C41" w14:textId="3DC56ABA" w:rsidR="00A240A9" w:rsidRDefault="005952BC" w:rsidP="00A240A9">
      <w:pPr>
        <w:pStyle w:val="Proposal"/>
        <w:rPr>
          <w:rFonts w:cs="Arial"/>
        </w:rPr>
      </w:pPr>
      <w:r w:rsidRPr="00830102">
        <w:rPr>
          <w:rFonts w:cs="Arial"/>
        </w:rPr>
        <w:t xml:space="preserve">3GPP to </w:t>
      </w:r>
      <w:r>
        <w:rPr>
          <w:rFonts w:cs="Arial"/>
        </w:rPr>
        <w:t>consider</w:t>
      </w:r>
      <w:r w:rsidRPr="00830102">
        <w:rPr>
          <w:rFonts w:cs="Arial"/>
        </w:rPr>
        <w:t xml:space="preserve"> </w:t>
      </w:r>
      <w:r w:rsidRPr="00A87B6D">
        <w:rPr>
          <w:rFonts w:cs="Arial"/>
        </w:rPr>
        <w:t xml:space="preserve">how to define FR3 </w:t>
      </w:r>
      <w:r w:rsidR="0050730D">
        <w:rPr>
          <w:rFonts w:cs="Arial"/>
        </w:rPr>
        <w:t>within</w:t>
      </w:r>
      <w:r w:rsidR="0050730D" w:rsidRPr="0003136A">
        <w:rPr>
          <w:rFonts w:cs="Arial"/>
        </w:rPr>
        <w:t xml:space="preserve"> </w:t>
      </w:r>
      <w:r w:rsidR="0050730D">
        <w:rPr>
          <w:rFonts w:cs="Arial"/>
        </w:rPr>
        <w:t>the</w:t>
      </w:r>
      <w:r w:rsidR="0050730D" w:rsidRPr="0003136A">
        <w:rPr>
          <w:rFonts w:cs="Arial"/>
        </w:rPr>
        <w:t xml:space="preserve"> Release 20 RAN WG 6G study </w:t>
      </w:r>
      <w:r w:rsidR="0050730D">
        <w:rPr>
          <w:rFonts w:cs="Arial"/>
        </w:rPr>
        <w:t>phase</w:t>
      </w:r>
      <w:r w:rsidR="0050730D" w:rsidRPr="0003136A">
        <w:rPr>
          <w:rFonts w:cs="Arial"/>
        </w:rPr>
        <w:t xml:space="preserve"> </w:t>
      </w:r>
      <w:r w:rsidRPr="00A87B6D">
        <w:rPr>
          <w:rFonts w:cs="Arial"/>
        </w:rPr>
        <w:t>such that it accommodates the existing NTN Ku Band work whilst ensuring clarity with the test requirements</w:t>
      </w:r>
      <w:r w:rsidR="00A240A9">
        <w:rPr>
          <w:rFonts w:cs="Arial"/>
        </w:rPr>
        <w:t>.</w:t>
      </w:r>
    </w:p>
    <w:p w14:paraId="0A1D21FD" w14:textId="77777777" w:rsidR="00A240A9" w:rsidRPr="00830102" w:rsidRDefault="00A240A9">
      <w:pPr>
        <w:pStyle w:val="Proposal"/>
        <w:numPr>
          <w:ilvl w:val="0"/>
          <w:numId w:val="0"/>
        </w:numPr>
        <w:rPr>
          <w:rFonts w:cs="Arial"/>
        </w:rPr>
      </w:pPr>
    </w:p>
    <w:p w14:paraId="64F3E645" w14:textId="341E143B" w:rsidR="00C01F33" w:rsidRPr="00A240A9" w:rsidRDefault="0050730D" w:rsidP="00394DC2">
      <w:pPr>
        <w:pStyle w:val="Proposal"/>
        <w:rPr>
          <w:rFonts w:cs="Arial"/>
        </w:rPr>
      </w:pPr>
      <w:r w:rsidRPr="1FE1D9A2">
        <w:rPr>
          <w:rFonts w:cs="Arial"/>
        </w:rPr>
        <w:t xml:space="preserve">3GPP to </w:t>
      </w:r>
      <w:r>
        <w:rPr>
          <w:rFonts w:cs="Arial"/>
        </w:rPr>
        <w:t xml:space="preserve">consider </w:t>
      </w:r>
      <w:r w:rsidRPr="1FE1D9A2">
        <w:rPr>
          <w:rFonts w:cs="Arial"/>
        </w:rPr>
        <w:t>how to adopt Quantum Safe technologies in 6G RAN as part of a Release 20 RAN WG 6G study item</w:t>
      </w:r>
      <w:r w:rsidR="00A240A9" w:rsidRPr="3E65B567">
        <w:rPr>
          <w:rFonts w:cs="Arial"/>
        </w:rPr>
        <w:t>.</w:t>
      </w:r>
    </w:p>
    <w:p w14:paraId="3E541558" w14:textId="3C140B08" w:rsidR="003122D2" w:rsidRPr="0002658C" w:rsidRDefault="003122D2" w:rsidP="003122D2">
      <w:pPr>
        <w:pStyle w:val="Heading1"/>
        <w:rPr>
          <w:rFonts w:cs="Arial"/>
        </w:rPr>
      </w:pPr>
      <w:r w:rsidRPr="0002658C">
        <w:rPr>
          <w:rFonts w:cs="Arial"/>
        </w:rPr>
        <w:t>4</w:t>
      </w:r>
      <w:r w:rsidRPr="0002658C">
        <w:rPr>
          <w:rFonts w:cs="Arial"/>
        </w:rPr>
        <w:tab/>
        <w:t>References</w:t>
      </w:r>
    </w:p>
    <w:p w14:paraId="54905EDB" w14:textId="745C1C26" w:rsidR="005F3025" w:rsidRDefault="00965C2B" w:rsidP="00C0425D">
      <w:pPr>
        <w:pStyle w:val="Reference"/>
        <w:rPr>
          <w:rFonts w:cs="Arial"/>
        </w:rPr>
      </w:pPr>
      <w:bookmarkStart w:id="3" w:name="_Ref183166440"/>
      <w:bookmarkStart w:id="4" w:name="_Ref174151459"/>
      <w:bookmarkStart w:id="5" w:name="_Ref189809556"/>
      <w:r>
        <w:rPr>
          <w:rFonts w:cs="Arial"/>
        </w:rPr>
        <w:t>6GWS-250132</w:t>
      </w:r>
      <w:r w:rsidR="005F3025" w:rsidRPr="0002658C">
        <w:rPr>
          <w:rFonts w:cs="Arial"/>
        </w:rPr>
        <w:t>,</w:t>
      </w:r>
      <w:r w:rsidR="00C0425D">
        <w:rPr>
          <w:rFonts w:cs="Arial"/>
        </w:rPr>
        <w:t xml:space="preserve"> </w:t>
      </w:r>
      <w:r w:rsidR="00C0425D" w:rsidRPr="00C0425D">
        <w:rPr>
          <w:rFonts w:cs="Arial"/>
        </w:rPr>
        <w:t>VIAVI’s vision &amp; priorities for 6G radio technologies</w:t>
      </w:r>
      <w:r w:rsidR="005F3025" w:rsidRPr="00C0425D">
        <w:rPr>
          <w:rFonts w:cs="Arial"/>
        </w:rPr>
        <w:t xml:space="preserve">, </w:t>
      </w:r>
      <w:r w:rsidR="009E3C41" w:rsidRPr="00C0425D">
        <w:rPr>
          <w:rFonts w:cs="Arial"/>
        </w:rPr>
        <w:t xml:space="preserve">3GPP </w:t>
      </w:r>
      <w:r w:rsidR="00C0425D">
        <w:rPr>
          <w:rFonts w:cs="Arial"/>
        </w:rPr>
        <w:t>6G Workshop</w:t>
      </w:r>
      <w:r w:rsidR="005F3025" w:rsidRPr="00C0425D">
        <w:rPr>
          <w:rFonts w:cs="Arial"/>
        </w:rPr>
        <w:t xml:space="preserve">, </w:t>
      </w:r>
      <w:r w:rsidR="00C0425D">
        <w:rPr>
          <w:rFonts w:cs="Arial"/>
        </w:rPr>
        <w:t>March</w:t>
      </w:r>
      <w:r w:rsidR="009E3C41" w:rsidRPr="00C0425D">
        <w:rPr>
          <w:rFonts w:cs="Arial"/>
        </w:rPr>
        <w:t xml:space="preserve"> </w:t>
      </w:r>
      <w:r w:rsidR="00C0425D">
        <w:rPr>
          <w:rFonts w:cs="Arial"/>
        </w:rPr>
        <w:t>10</w:t>
      </w:r>
      <w:r w:rsidR="00C0425D" w:rsidRPr="00C0425D">
        <w:rPr>
          <w:rFonts w:cs="Arial"/>
          <w:vertAlign w:val="superscript"/>
        </w:rPr>
        <w:t>th</w:t>
      </w:r>
      <w:r w:rsidR="009E3C41" w:rsidRPr="00C0425D">
        <w:rPr>
          <w:rFonts w:cs="Arial"/>
        </w:rPr>
        <w:t>-1</w:t>
      </w:r>
      <w:r w:rsidR="00C0425D">
        <w:rPr>
          <w:rFonts w:cs="Arial"/>
        </w:rPr>
        <w:t>1</w:t>
      </w:r>
      <w:r w:rsidR="00C0425D" w:rsidRPr="00C0425D">
        <w:rPr>
          <w:rFonts w:cs="Arial"/>
          <w:vertAlign w:val="superscript"/>
        </w:rPr>
        <w:t>th</w:t>
      </w:r>
      <w:r w:rsidR="009E3C41" w:rsidRPr="00C0425D">
        <w:rPr>
          <w:rFonts w:cs="Arial"/>
        </w:rPr>
        <w:t>, 202</w:t>
      </w:r>
      <w:bookmarkEnd w:id="3"/>
      <w:r w:rsidR="00C0425D">
        <w:rPr>
          <w:rFonts w:cs="Arial"/>
        </w:rPr>
        <w:t>5</w:t>
      </w:r>
    </w:p>
    <w:p w14:paraId="7B183916" w14:textId="10F5E8B3" w:rsidR="002873FF" w:rsidRDefault="004A7EDF" w:rsidP="0077268E">
      <w:pPr>
        <w:pStyle w:val="Reference"/>
        <w:rPr>
          <w:rFonts w:cs="Arial"/>
        </w:rPr>
      </w:pPr>
      <w:r>
        <w:rPr>
          <w:rFonts w:cs="Arial"/>
        </w:rPr>
        <w:t>“</w:t>
      </w:r>
      <w:r w:rsidRPr="004A7EDF">
        <w:rPr>
          <w:rFonts w:cs="Arial"/>
        </w:rPr>
        <w:t>Samsung Electronics Demonstrates AI-RAN Technologies, Paving the Way for Convergence of Telecommunications and AI</w:t>
      </w:r>
      <w:r>
        <w:rPr>
          <w:rFonts w:cs="Arial"/>
        </w:rPr>
        <w:t xml:space="preserve">”, </w:t>
      </w:r>
      <w:r w:rsidR="0077268E">
        <w:rPr>
          <w:rFonts w:cs="Arial"/>
        </w:rPr>
        <w:t xml:space="preserve">Samsung Newsroom, </w:t>
      </w:r>
      <w:hyperlink r:id="rId11" w:history="1">
        <w:r w:rsidR="0077268E" w:rsidRPr="00C10BC2">
          <w:rPr>
            <w:rStyle w:val="Hyperlink"/>
            <w:rFonts w:cs="Arial"/>
          </w:rPr>
          <w:t>https://news.samsung.com/global/samsung-electronics-demonstrates-ai-ran-technologies-paving-the-way-for-convergence-of-telecommunications-and-ai</w:t>
        </w:r>
      </w:hyperlink>
      <w:r w:rsidR="0077268E">
        <w:rPr>
          <w:rFonts w:cs="Arial"/>
        </w:rPr>
        <w:t>, December 31</w:t>
      </w:r>
      <w:r w:rsidR="0077268E" w:rsidRPr="00C357E7">
        <w:rPr>
          <w:rFonts w:cs="Arial"/>
          <w:vertAlign w:val="superscript"/>
        </w:rPr>
        <w:t>st</w:t>
      </w:r>
      <w:r w:rsidR="0077268E">
        <w:rPr>
          <w:rFonts w:cs="Arial"/>
        </w:rPr>
        <w:t xml:space="preserve"> 2024</w:t>
      </w:r>
    </w:p>
    <w:p w14:paraId="3C06F58E" w14:textId="52CE9CDB" w:rsidR="00846BFB" w:rsidRPr="00105FF8" w:rsidRDefault="00105FF8" w:rsidP="00105FF8">
      <w:pPr>
        <w:pStyle w:val="Reference"/>
        <w:rPr>
          <w:rFonts w:cs="Arial"/>
        </w:rPr>
      </w:pPr>
      <w:r w:rsidRPr="00105FF8">
        <w:rPr>
          <w:rFonts w:cs="Arial"/>
        </w:rPr>
        <w:t>“</w:t>
      </w:r>
      <w:r w:rsidRPr="005B4FD1">
        <w:rPr>
          <w:rFonts w:cs="Arial"/>
        </w:rPr>
        <w:t>ETSI Launches New Group on Multiple Access Techniques for 6G Networks</w:t>
      </w:r>
      <w:r>
        <w:rPr>
          <w:rFonts w:cs="Arial"/>
        </w:rPr>
        <w:t xml:space="preserve">”, </w:t>
      </w:r>
      <w:r w:rsidR="009F3FE6">
        <w:rPr>
          <w:rFonts w:cs="Arial"/>
        </w:rPr>
        <w:t xml:space="preserve">ETSI, </w:t>
      </w:r>
      <w:hyperlink r:id="rId12" w:history="1">
        <w:r w:rsidR="009F3FE6" w:rsidRPr="00C10BC2">
          <w:rPr>
            <w:rStyle w:val="Hyperlink"/>
            <w:rFonts w:cs="Arial"/>
          </w:rPr>
          <w:t>https://www.etsi.org/newsroom/press-releases/2484-etsi-launches-new-group-on-multiple-access-techniques-for-6g-networks?jjj=1747931470458</w:t>
        </w:r>
      </w:hyperlink>
      <w:r w:rsidR="009F3FE6">
        <w:rPr>
          <w:rFonts w:cs="Arial"/>
        </w:rPr>
        <w:t>, January 28</w:t>
      </w:r>
      <w:r w:rsidR="009F3FE6" w:rsidRPr="005B4FD1">
        <w:rPr>
          <w:rFonts w:cs="Arial"/>
          <w:vertAlign w:val="superscript"/>
        </w:rPr>
        <w:t>th</w:t>
      </w:r>
      <w:r w:rsidR="009F3FE6">
        <w:rPr>
          <w:rFonts w:cs="Arial"/>
        </w:rPr>
        <w:t xml:space="preserve"> 2025 </w:t>
      </w:r>
    </w:p>
    <w:bookmarkEnd w:id="4"/>
    <w:bookmarkEnd w:id="5"/>
    <w:p w14:paraId="75A2579A" w14:textId="73C0ED90" w:rsidR="00CE706A" w:rsidRPr="0002658C" w:rsidRDefault="00CE706A" w:rsidP="00CE0424">
      <w:pPr>
        <w:pStyle w:val="BodyText"/>
        <w:rPr>
          <w:rFonts w:cs="Arial"/>
        </w:rPr>
      </w:pPr>
    </w:p>
    <w:sectPr w:rsidR="00CE706A" w:rsidRPr="0002658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17164" w14:textId="77777777" w:rsidR="00B70676" w:rsidRDefault="00B70676">
      <w:r>
        <w:separator/>
      </w:r>
    </w:p>
  </w:endnote>
  <w:endnote w:type="continuationSeparator" w:id="0">
    <w:p w14:paraId="1E773690" w14:textId="77777777" w:rsidR="00B70676" w:rsidRDefault="00B70676">
      <w:r>
        <w:continuationSeparator/>
      </w:r>
    </w:p>
  </w:endnote>
  <w:endnote w:type="continuationNotice" w:id="1">
    <w:p w14:paraId="45E55074" w14:textId="77777777" w:rsidR="00B70676" w:rsidRDefault="00B70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49927" w14:textId="77777777" w:rsidR="00B70676" w:rsidRDefault="00B70676">
      <w:r>
        <w:separator/>
      </w:r>
    </w:p>
  </w:footnote>
  <w:footnote w:type="continuationSeparator" w:id="0">
    <w:p w14:paraId="15DB4261" w14:textId="77777777" w:rsidR="00B70676" w:rsidRDefault="00B70676">
      <w:r>
        <w:continuationSeparator/>
      </w:r>
    </w:p>
  </w:footnote>
  <w:footnote w:type="continuationNotice" w:id="1">
    <w:p w14:paraId="46F3DF49" w14:textId="77777777" w:rsidR="00B70676" w:rsidRDefault="00B706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5B153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421D6EF"/>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75B4FED"/>
    <w:multiLevelType w:val="multilevel"/>
    <w:tmpl w:val="608679F6"/>
    <w:styleLink w:val="CurrentList1"/>
    <w:lvl w:ilvl="0">
      <w:start w:val="1"/>
      <w:numFmt w:val="decimal"/>
      <w:lvlText w:val="Proposal %1"/>
      <w:lvlJc w:val="left"/>
      <w:pPr>
        <w:tabs>
          <w:tab w:val="num" w:pos="2722"/>
        </w:tabs>
        <w:ind w:left="2722"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8C37CC1"/>
    <w:multiLevelType w:val="hybridMultilevel"/>
    <w:tmpl w:val="8304CB34"/>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5A6A4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3289"/>
        </w:tabs>
        <w:ind w:left="3289" w:hanging="1304"/>
      </w:pPr>
      <w:rPr>
        <w:rFonts w:hint="default"/>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D12BF6"/>
    <w:multiLevelType w:val="hybridMultilevel"/>
    <w:tmpl w:val="77F46F26"/>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BFC98"/>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A442CF"/>
    <w:multiLevelType w:val="hybridMultilevel"/>
    <w:tmpl w:val="82126810"/>
    <w:lvl w:ilvl="0" w:tplc="84B0F4F8">
      <w:numFmt w:val="bullet"/>
      <w:lvlText w:val="-"/>
      <w:lvlJc w:val="left"/>
      <w:pPr>
        <w:ind w:left="1137" w:hanging="570"/>
      </w:pPr>
      <w:rPr>
        <w:rFonts w:ascii="Arial" w:eastAsia="Times New Roman"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3" w15:restartNumberingAfterBreak="0">
    <w:nsid w:val="5E43055E"/>
    <w:multiLevelType w:val="hybridMultilevel"/>
    <w:tmpl w:val="34E23F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11E05AA"/>
    <w:multiLevelType w:val="hybridMultilevel"/>
    <w:tmpl w:val="0122BD2C"/>
    <w:lvl w:ilvl="0" w:tplc="84B0F4F8">
      <w:numFmt w:val="bullet"/>
      <w:lvlText w:val="-"/>
      <w:lvlJc w:val="left"/>
      <w:pPr>
        <w:ind w:left="930" w:hanging="57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6"/>
  </w:num>
  <w:num w:numId="2" w16cid:durableId="906646301">
    <w:abstractNumId w:val="24"/>
  </w:num>
  <w:num w:numId="3" w16cid:durableId="1044866941">
    <w:abstractNumId w:val="19"/>
  </w:num>
  <w:num w:numId="4" w16cid:durableId="1231427303">
    <w:abstractNumId w:val="20"/>
  </w:num>
  <w:num w:numId="5" w16cid:durableId="1072850479">
    <w:abstractNumId w:val="15"/>
  </w:num>
  <w:num w:numId="6" w16cid:durableId="394863115">
    <w:abstractNumId w:val="22"/>
  </w:num>
  <w:num w:numId="7" w16cid:durableId="390274823">
    <w:abstractNumId w:val="28"/>
  </w:num>
  <w:num w:numId="8" w16cid:durableId="319772151">
    <w:abstractNumId w:val="16"/>
  </w:num>
  <w:num w:numId="9" w16cid:durableId="440954205">
    <w:abstractNumId w:val="13"/>
  </w:num>
  <w:num w:numId="10" w16cid:durableId="1224482132">
    <w:abstractNumId w:val="4"/>
  </w:num>
  <w:num w:numId="11" w16cid:durableId="314141057">
    <w:abstractNumId w:val="3"/>
  </w:num>
  <w:num w:numId="12" w16cid:durableId="1678918617">
    <w:abstractNumId w:val="2"/>
  </w:num>
  <w:num w:numId="13" w16cid:durableId="1497648589">
    <w:abstractNumId w:val="26"/>
  </w:num>
  <w:num w:numId="14" w16cid:durableId="1710256290">
    <w:abstractNumId w:val="27"/>
  </w:num>
  <w:num w:numId="15" w16cid:durableId="1503163078">
    <w:abstractNumId w:val="21"/>
  </w:num>
  <w:num w:numId="16" w16cid:durableId="1310598948">
    <w:abstractNumId w:val="31"/>
  </w:num>
  <w:num w:numId="17" w16cid:durableId="1740782811">
    <w:abstractNumId w:val="9"/>
  </w:num>
  <w:num w:numId="18" w16cid:durableId="1461649906">
    <w:abstractNumId w:val="10"/>
  </w:num>
  <w:num w:numId="19" w16cid:durableId="1006636967">
    <w:abstractNumId w:val="8"/>
  </w:num>
  <w:num w:numId="20" w16cid:durableId="1415129450">
    <w:abstractNumId w:val="36"/>
  </w:num>
  <w:num w:numId="21" w16cid:durableId="302731420">
    <w:abstractNumId w:val="17"/>
  </w:num>
  <w:num w:numId="22" w16cid:durableId="1828281064">
    <w:abstractNumId w:val="35"/>
  </w:num>
  <w:num w:numId="23" w16cid:durableId="111532190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5"/>
  </w:num>
  <w:num w:numId="25" w16cid:durableId="814489860">
    <w:abstractNumId w:val="30"/>
  </w:num>
  <w:num w:numId="26" w16cid:durableId="723338061">
    <w:abstractNumId w:val="11"/>
  </w:num>
  <w:num w:numId="27" w16cid:durableId="501316963">
    <w:abstractNumId w:val="14"/>
  </w:num>
  <w:num w:numId="28" w16cid:durableId="2008440636">
    <w:abstractNumId w:val="33"/>
  </w:num>
  <w:num w:numId="29" w16cid:durableId="1747459325">
    <w:abstractNumId w:val="12"/>
  </w:num>
  <w:num w:numId="30" w16cid:durableId="2067944408">
    <w:abstractNumId w:val="32"/>
  </w:num>
  <w:num w:numId="31" w16cid:durableId="1746875326">
    <w:abstractNumId w:val="23"/>
  </w:num>
  <w:num w:numId="32" w16cid:durableId="1732734134">
    <w:abstractNumId w:val="34"/>
  </w:num>
  <w:num w:numId="33" w16cid:durableId="460802629">
    <w:abstractNumId w:val="19"/>
    <w:lvlOverride w:ilvl="0">
      <w:startOverride w:val="1"/>
    </w:lvlOverride>
  </w:num>
  <w:num w:numId="34" w16cid:durableId="1227570349">
    <w:abstractNumId w:val="0"/>
  </w:num>
  <w:num w:numId="35" w16cid:durableId="449203591">
    <w:abstractNumId w:val="18"/>
  </w:num>
  <w:num w:numId="36" w16cid:durableId="776169886">
    <w:abstractNumId w:val="29"/>
  </w:num>
  <w:num w:numId="37" w16cid:durableId="1760371706">
    <w:abstractNumId w:val="1"/>
  </w:num>
  <w:num w:numId="38" w16cid:durableId="78449006">
    <w:abstractNumId w:val="7"/>
  </w:num>
  <w:num w:numId="39" w16cid:durableId="916668484">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2BB"/>
    <w:rsid w:val="00002A37"/>
    <w:rsid w:val="00003B28"/>
    <w:rsid w:val="00004E8D"/>
    <w:rsid w:val="0000564C"/>
    <w:rsid w:val="000059C8"/>
    <w:rsid w:val="00006446"/>
    <w:rsid w:val="00006896"/>
    <w:rsid w:val="00007CDC"/>
    <w:rsid w:val="000115FA"/>
    <w:rsid w:val="00011AEE"/>
    <w:rsid w:val="00011B28"/>
    <w:rsid w:val="00012FDB"/>
    <w:rsid w:val="00015D15"/>
    <w:rsid w:val="00016221"/>
    <w:rsid w:val="00022D72"/>
    <w:rsid w:val="0002564D"/>
    <w:rsid w:val="00025ECA"/>
    <w:rsid w:val="00025F2C"/>
    <w:rsid w:val="0002658C"/>
    <w:rsid w:val="000266D9"/>
    <w:rsid w:val="0003136A"/>
    <w:rsid w:val="00031A8E"/>
    <w:rsid w:val="00031DEC"/>
    <w:rsid w:val="000325B8"/>
    <w:rsid w:val="00034C15"/>
    <w:rsid w:val="00035158"/>
    <w:rsid w:val="00036BA1"/>
    <w:rsid w:val="0004211A"/>
    <w:rsid w:val="000422E2"/>
    <w:rsid w:val="00042F22"/>
    <w:rsid w:val="00043784"/>
    <w:rsid w:val="000442A9"/>
    <w:rsid w:val="000444EF"/>
    <w:rsid w:val="00044632"/>
    <w:rsid w:val="00045642"/>
    <w:rsid w:val="000471AC"/>
    <w:rsid w:val="00052A07"/>
    <w:rsid w:val="000534E3"/>
    <w:rsid w:val="0005606A"/>
    <w:rsid w:val="00057117"/>
    <w:rsid w:val="00057683"/>
    <w:rsid w:val="00057EEB"/>
    <w:rsid w:val="000601D9"/>
    <w:rsid w:val="000616E7"/>
    <w:rsid w:val="0006487E"/>
    <w:rsid w:val="00065E1A"/>
    <w:rsid w:val="000675FA"/>
    <w:rsid w:val="00072598"/>
    <w:rsid w:val="00072C10"/>
    <w:rsid w:val="00073BEE"/>
    <w:rsid w:val="00076555"/>
    <w:rsid w:val="00077E5F"/>
    <w:rsid w:val="0008036A"/>
    <w:rsid w:val="00081AE6"/>
    <w:rsid w:val="000855EB"/>
    <w:rsid w:val="00085B52"/>
    <w:rsid w:val="000866F2"/>
    <w:rsid w:val="0009009F"/>
    <w:rsid w:val="00090D8C"/>
    <w:rsid w:val="00091557"/>
    <w:rsid w:val="000924C1"/>
    <w:rsid w:val="000924F0"/>
    <w:rsid w:val="00093474"/>
    <w:rsid w:val="0009510F"/>
    <w:rsid w:val="000959B9"/>
    <w:rsid w:val="00096D1D"/>
    <w:rsid w:val="000973E0"/>
    <w:rsid w:val="000A1B7B"/>
    <w:rsid w:val="000A26BD"/>
    <w:rsid w:val="000A4C39"/>
    <w:rsid w:val="000A546D"/>
    <w:rsid w:val="000A56F2"/>
    <w:rsid w:val="000A63D3"/>
    <w:rsid w:val="000B0BD0"/>
    <w:rsid w:val="000B2719"/>
    <w:rsid w:val="000B3A8F"/>
    <w:rsid w:val="000B4AB9"/>
    <w:rsid w:val="000B574E"/>
    <w:rsid w:val="000B58C3"/>
    <w:rsid w:val="000B61E9"/>
    <w:rsid w:val="000B6A59"/>
    <w:rsid w:val="000C165A"/>
    <w:rsid w:val="000C24FE"/>
    <w:rsid w:val="000C2E19"/>
    <w:rsid w:val="000C5BF6"/>
    <w:rsid w:val="000C7B66"/>
    <w:rsid w:val="000D0D07"/>
    <w:rsid w:val="000D4797"/>
    <w:rsid w:val="000D7406"/>
    <w:rsid w:val="000E0072"/>
    <w:rsid w:val="000E0527"/>
    <w:rsid w:val="000E1E92"/>
    <w:rsid w:val="000E1EB7"/>
    <w:rsid w:val="000E314D"/>
    <w:rsid w:val="000E389E"/>
    <w:rsid w:val="000E4286"/>
    <w:rsid w:val="000E70B7"/>
    <w:rsid w:val="000F03C1"/>
    <w:rsid w:val="000F06D6"/>
    <w:rsid w:val="000F0EB1"/>
    <w:rsid w:val="000F1106"/>
    <w:rsid w:val="000F180E"/>
    <w:rsid w:val="000F24DC"/>
    <w:rsid w:val="000F271F"/>
    <w:rsid w:val="000F3BE9"/>
    <w:rsid w:val="000F3F6C"/>
    <w:rsid w:val="000F4580"/>
    <w:rsid w:val="000F6DF3"/>
    <w:rsid w:val="000F7AF3"/>
    <w:rsid w:val="001005FF"/>
    <w:rsid w:val="001034EA"/>
    <w:rsid w:val="00104171"/>
    <w:rsid w:val="00105FF8"/>
    <w:rsid w:val="001062FB"/>
    <w:rsid w:val="001063E6"/>
    <w:rsid w:val="001078A5"/>
    <w:rsid w:val="00113CF4"/>
    <w:rsid w:val="001153EA"/>
    <w:rsid w:val="00115643"/>
    <w:rsid w:val="00116765"/>
    <w:rsid w:val="0011775D"/>
    <w:rsid w:val="001219F5"/>
    <w:rsid w:val="00121A20"/>
    <w:rsid w:val="0012231F"/>
    <w:rsid w:val="00122DDF"/>
    <w:rsid w:val="0012377F"/>
    <w:rsid w:val="0012422E"/>
    <w:rsid w:val="00124314"/>
    <w:rsid w:val="00126B4A"/>
    <w:rsid w:val="00130317"/>
    <w:rsid w:val="00132FD0"/>
    <w:rsid w:val="001344C0"/>
    <w:rsid w:val="001346FA"/>
    <w:rsid w:val="00135252"/>
    <w:rsid w:val="00135590"/>
    <w:rsid w:val="00137AB5"/>
    <w:rsid w:val="00137F0B"/>
    <w:rsid w:val="00143361"/>
    <w:rsid w:val="0014504F"/>
    <w:rsid w:val="001455CC"/>
    <w:rsid w:val="00150046"/>
    <w:rsid w:val="00151E23"/>
    <w:rsid w:val="001526E0"/>
    <w:rsid w:val="001551B5"/>
    <w:rsid w:val="001559CA"/>
    <w:rsid w:val="00155BCD"/>
    <w:rsid w:val="001613A7"/>
    <w:rsid w:val="00161D30"/>
    <w:rsid w:val="001624B3"/>
    <w:rsid w:val="0016274B"/>
    <w:rsid w:val="00163867"/>
    <w:rsid w:val="001638A9"/>
    <w:rsid w:val="00163EC6"/>
    <w:rsid w:val="00164E1B"/>
    <w:rsid w:val="001659C1"/>
    <w:rsid w:val="001661AE"/>
    <w:rsid w:val="00171976"/>
    <w:rsid w:val="00173A8E"/>
    <w:rsid w:val="0017502C"/>
    <w:rsid w:val="00177909"/>
    <w:rsid w:val="0018143F"/>
    <w:rsid w:val="00181FF8"/>
    <w:rsid w:val="00182A96"/>
    <w:rsid w:val="00184053"/>
    <w:rsid w:val="00190AC1"/>
    <w:rsid w:val="0019341A"/>
    <w:rsid w:val="001947AC"/>
    <w:rsid w:val="00197DF9"/>
    <w:rsid w:val="001A0CFB"/>
    <w:rsid w:val="001A1987"/>
    <w:rsid w:val="001A2564"/>
    <w:rsid w:val="001A47A3"/>
    <w:rsid w:val="001A6028"/>
    <w:rsid w:val="001A6173"/>
    <w:rsid w:val="001A699E"/>
    <w:rsid w:val="001A6CBA"/>
    <w:rsid w:val="001A7038"/>
    <w:rsid w:val="001B0882"/>
    <w:rsid w:val="001B0D97"/>
    <w:rsid w:val="001B1B3B"/>
    <w:rsid w:val="001B5A5D"/>
    <w:rsid w:val="001C0ABF"/>
    <w:rsid w:val="001C12C4"/>
    <w:rsid w:val="001C1CE5"/>
    <w:rsid w:val="001C3D2A"/>
    <w:rsid w:val="001C5A84"/>
    <w:rsid w:val="001C5CB8"/>
    <w:rsid w:val="001D35FD"/>
    <w:rsid w:val="001D46C9"/>
    <w:rsid w:val="001D51BA"/>
    <w:rsid w:val="001D53E7"/>
    <w:rsid w:val="001D6342"/>
    <w:rsid w:val="001D6831"/>
    <w:rsid w:val="001D6D53"/>
    <w:rsid w:val="001E58E2"/>
    <w:rsid w:val="001E7AED"/>
    <w:rsid w:val="001F2132"/>
    <w:rsid w:val="001F3916"/>
    <w:rsid w:val="001F42B5"/>
    <w:rsid w:val="001F54C5"/>
    <w:rsid w:val="001F647E"/>
    <w:rsid w:val="001F662C"/>
    <w:rsid w:val="001F7074"/>
    <w:rsid w:val="002003EA"/>
    <w:rsid w:val="00200490"/>
    <w:rsid w:val="00201F3A"/>
    <w:rsid w:val="002026D7"/>
    <w:rsid w:val="00203F96"/>
    <w:rsid w:val="0020436D"/>
    <w:rsid w:val="002069B2"/>
    <w:rsid w:val="00207FA3"/>
    <w:rsid w:val="00214DA8"/>
    <w:rsid w:val="00215423"/>
    <w:rsid w:val="002158FA"/>
    <w:rsid w:val="00216D22"/>
    <w:rsid w:val="00220600"/>
    <w:rsid w:val="002224DB"/>
    <w:rsid w:val="00222E39"/>
    <w:rsid w:val="00223FCB"/>
    <w:rsid w:val="002252C3"/>
    <w:rsid w:val="00225C54"/>
    <w:rsid w:val="00225FF8"/>
    <w:rsid w:val="00226DAE"/>
    <w:rsid w:val="0023015E"/>
    <w:rsid w:val="00230292"/>
    <w:rsid w:val="00230406"/>
    <w:rsid w:val="00230765"/>
    <w:rsid w:val="00230D18"/>
    <w:rsid w:val="002317B8"/>
    <w:rsid w:val="002319E4"/>
    <w:rsid w:val="00231A9D"/>
    <w:rsid w:val="00232559"/>
    <w:rsid w:val="00233C14"/>
    <w:rsid w:val="002341E8"/>
    <w:rsid w:val="002345A4"/>
    <w:rsid w:val="00235632"/>
    <w:rsid w:val="0023578F"/>
    <w:rsid w:val="00235872"/>
    <w:rsid w:val="002365B0"/>
    <w:rsid w:val="00237230"/>
    <w:rsid w:val="00240B60"/>
    <w:rsid w:val="00240C0B"/>
    <w:rsid w:val="00240D05"/>
    <w:rsid w:val="00241559"/>
    <w:rsid w:val="002435B3"/>
    <w:rsid w:val="00244523"/>
    <w:rsid w:val="00244970"/>
    <w:rsid w:val="00245284"/>
    <w:rsid w:val="002458EB"/>
    <w:rsid w:val="002500C8"/>
    <w:rsid w:val="002505BA"/>
    <w:rsid w:val="00253F8D"/>
    <w:rsid w:val="00257543"/>
    <w:rsid w:val="00260A0E"/>
    <w:rsid w:val="002617E7"/>
    <w:rsid w:val="0026193C"/>
    <w:rsid w:val="00264228"/>
    <w:rsid w:val="00264334"/>
    <w:rsid w:val="0026473E"/>
    <w:rsid w:val="00266214"/>
    <w:rsid w:val="00266232"/>
    <w:rsid w:val="00266E99"/>
    <w:rsid w:val="00267C83"/>
    <w:rsid w:val="00267FD7"/>
    <w:rsid w:val="0027144F"/>
    <w:rsid w:val="00271813"/>
    <w:rsid w:val="00271F3A"/>
    <w:rsid w:val="00273278"/>
    <w:rsid w:val="002737F4"/>
    <w:rsid w:val="00273AB7"/>
    <w:rsid w:val="002805F5"/>
    <w:rsid w:val="00280751"/>
    <w:rsid w:val="0028078B"/>
    <w:rsid w:val="00280D85"/>
    <w:rsid w:val="002814E5"/>
    <w:rsid w:val="0028178E"/>
    <w:rsid w:val="0028280A"/>
    <w:rsid w:val="0028676C"/>
    <w:rsid w:val="00286ACD"/>
    <w:rsid w:val="00286ECE"/>
    <w:rsid w:val="002873FF"/>
    <w:rsid w:val="00287838"/>
    <w:rsid w:val="00287FCD"/>
    <w:rsid w:val="002907B5"/>
    <w:rsid w:val="002914AE"/>
    <w:rsid w:val="00291A71"/>
    <w:rsid w:val="00292EB7"/>
    <w:rsid w:val="002941CC"/>
    <w:rsid w:val="00296227"/>
    <w:rsid w:val="00296DDC"/>
    <w:rsid w:val="00296F44"/>
    <w:rsid w:val="0029762E"/>
    <w:rsid w:val="0029777D"/>
    <w:rsid w:val="002A055E"/>
    <w:rsid w:val="002A1D4E"/>
    <w:rsid w:val="002A2869"/>
    <w:rsid w:val="002A2E9E"/>
    <w:rsid w:val="002A3195"/>
    <w:rsid w:val="002B24D6"/>
    <w:rsid w:val="002B455A"/>
    <w:rsid w:val="002B6020"/>
    <w:rsid w:val="002B6382"/>
    <w:rsid w:val="002B7FC8"/>
    <w:rsid w:val="002C0162"/>
    <w:rsid w:val="002C1146"/>
    <w:rsid w:val="002C3E25"/>
    <w:rsid w:val="002C41E6"/>
    <w:rsid w:val="002C6B98"/>
    <w:rsid w:val="002D071A"/>
    <w:rsid w:val="002D0EE4"/>
    <w:rsid w:val="002D1C06"/>
    <w:rsid w:val="002D34B2"/>
    <w:rsid w:val="002D48B0"/>
    <w:rsid w:val="002D5B37"/>
    <w:rsid w:val="002D6208"/>
    <w:rsid w:val="002D6E17"/>
    <w:rsid w:val="002D7193"/>
    <w:rsid w:val="002D7637"/>
    <w:rsid w:val="002E17F2"/>
    <w:rsid w:val="002E2C33"/>
    <w:rsid w:val="002E2DAA"/>
    <w:rsid w:val="002E524E"/>
    <w:rsid w:val="002E62CF"/>
    <w:rsid w:val="002E6777"/>
    <w:rsid w:val="002E6CED"/>
    <w:rsid w:val="002E7650"/>
    <w:rsid w:val="002E7AB8"/>
    <w:rsid w:val="002E7CAE"/>
    <w:rsid w:val="002F0AEE"/>
    <w:rsid w:val="002F1DA4"/>
    <w:rsid w:val="002F2586"/>
    <w:rsid w:val="002F2771"/>
    <w:rsid w:val="002F37A9"/>
    <w:rsid w:val="002F492E"/>
    <w:rsid w:val="002F75B8"/>
    <w:rsid w:val="00301CE6"/>
    <w:rsid w:val="0030256B"/>
    <w:rsid w:val="0030501F"/>
    <w:rsid w:val="00305C5D"/>
    <w:rsid w:val="00305E3A"/>
    <w:rsid w:val="00307970"/>
    <w:rsid w:val="00307BA1"/>
    <w:rsid w:val="00311702"/>
    <w:rsid w:val="00311E82"/>
    <w:rsid w:val="003122D2"/>
    <w:rsid w:val="00313C6F"/>
    <w:rsid w:val="00313FD6"/>
    <w:rsid w:val="003143BD"/>
    <w:rsid w:val="00315363"/>
    <w:rsid w:val="00317020"/>
    <w:rsid w:val="003203ED"/>
    <w:rsid w:val="00321B02"/>
    <w:rsid w:val="00322B8D"/>
    <w:rsid w:val="00322C9F"/>
    <w:rsid w:val="00323755"/>
    <w:rsid w:val="0032450D"/>
    <w:rsid w:val="00324D23"/>
    <w:rsid w:val="003267B7"/>
    <w:rsid w:val="00331751"/>
    <w:rsid w:val="00334052"/>
    <w:rsid w:val="00334579"/>
    <w:rsid w:val="003349D3"/>
    <w:rsid w:val="00335858"/>
    <w:rsid w:val="00335E88"/>
    <w:rsid w:val="00336BDA"/>
    <w:rsid w:val="00337A85"/>
    <w:rsid w:val="00340958"/>
    <w:rsid w:val="00340C23"/>
    <w:rsid w:val="00342BD7"/>
    <w:rsid w:val="00344599"/>
    <w:rsid w:val="00346DB5"/>
    <w:rsid w:val="003477B1"/>
    <w:rsid w:val="0035162F"/>
    <w:rsid w:val="00351DA5"/>
    <w:rsid w:val="00352618"/>
    <w:rsid w:val="0035413D"/>
    <w:rsid w:val="00356D74"/>
    <w:rsid w:val="00357380"/>
    <w:rsid w:val="0035742E"/>
    <w:rsid w:val="003602D9"/>
    <w:rsid w:val="003604CE"/>
    <w:rsid w:val="0036101B"/>
    <w:rsid w:val="00361833"/>
    <w:rsid w:val="00362747"/>
    <w:rsid w:val="00362D9D"/>
    <w:rsid w:val="003666D6"/>
    <w:rsid w:val="003675A2"/>
    <w:rsid w:val="003702E6"/>
    <w:rsid w:val="00370E47"/>
    <w:rsid w:val="0037322F"/>
    <w:rsid w:val="003742AC"/>
    <w:rsid w:val="0037637F"/>
    <w:rsid w:val="00376542"/>
    <w:rsid w:val="00377CE1"/>
    <w:rsid w:val="0038034E"/>
    <w:rsid w:val="00381337"/>
    <w:rsid w:val="00382177"/>
    <w:rsid w:val="0038243D"/>
    <w:rsid w:val="003830F9"/>
    <w:rsid w:val="00385BF0"/>
    <w:rsid w:val="0038675F"/>
    <w:rsid w:val="00391BA3"/>
    <w:rsid w:val="0039221D"/>
    <w:rsid w:val="003939FF"/>
    <w:rsid w:val="00394DC2"/>
    <w:rsid w:val="003A0BAE"/>
    <w:rsid w:val="003A1691"/>
    <w:rsid w:val="003A2223"/>
    <w:rsid w:val="003A2A0F"/>
    <w:rsid w:val="003A423E"/>
    <w:rsid w:val="003A45A1"/>
    <w:rsid w:val="003A4A01"/>
    <w:rsid w:val="003A5B0A"/>
    <w:rsid w:val="003A63D5"/>
    <w:rsid w:val="003A6BAC"/>
    <w:rsid w:val="003A70A4"/>
    <w:rsid w:val="003A7EF3"/>
    <w:rsid w:val="003B159C"/>
    <w:rsid w:val="003B2CEE"/>
    <w:rsid w:val="003B2E4C"/>
    <w:rsid w:val="003B369F"/>
    <w:rsid w:val="003B36A3"/>
    <w:rsid w:val="003B64BB"/>
    <w:rsid w:val="003B7FE5"/>
    <w:rsid w:val="003C0B5D"/>
    <w:rsid w:val="003C11C8"/>
    <w:rsid w:val="003C1573"/>
    <w:rsid w:val="003C18C4"/>
    <w:rsid w:val="003C2702"/>
    <w:rsid w:val="003C5090"/>
    <w:rsid w:val="003C7806"/>
    <w:rsid w:val="003D053E"/>
    <w:rsid w:val="003D0F5E"/>
    <w:rsid w:val="003D109F"/>
    <w:rsid w:val="003D213C"/>
    <w:rsid w:val="003D2478"/>
    <w:rsid w:val="003D3C45"/>
    <w:rsid w:val="003D47F4"/>
    <w:rsid w:val="003D5081"/>
    <w:rsid w:val="003D5B1F"/>
    <w:rsid w:val="003E07E7"/>
    <w:rsid w:val="003E15FA"/>
    <w:rsid w:val="003E2A48"/>
    <w:rsid w:val="003E55E4"/>
    <w:rsid w:val="003E74E3"/>
    <w:rsid w:val="003F05C7"/>
    <w:rsid w:val="003F1344"/>
    <w:rsid w:val="003F1BB0"/>
    <w:rsid w:val="003F2CD4"/>
    <w:rsid w:val="003F4717"/>
    <w:rsid w:val="003F60AC"/>
    <w:rsid w:val="003F6BBE"/>
    <w:rsid w:val="004000E8"/>
    <w:rsid w:val="00400CF8"/>
    <w:rsid w:val="00401936"/>
    <w:rsid w:val="00402E2B"/>
    <w:rsid w:val="004030F6"/>
    <w:rsid w:val="0040512B"/>
    <w:rsid w:val="0040517E"/>
    <w:rsid w:val="004052D9"/>
    <w:rsid w:val="00405CA5"/>
    <w:rsid w:val="004060AA"/>
    <w:rsid w:val="00407CD3"/>
    <w:rsid w:val="00410134"/>
    <w:rsid w:val="00410B72"/>
    <w:rsid w:val="00410F18"/>
    <w:rsid w:val="0041245A"/>
    <w:rsid w:val="0041263E"/>
    <w:rsid w:val="00413AAC"/>
    <w:rsid w:val="00413DC3"/>
    <w:rsid w:val="00413E92"/>
    <w:rsid w:val="00414D3E"/>
    <w:rsid w:val="00421105"/>
    <w:rsid w:val="00422409"/>
    <w:rsid w:val="00422AA4"/>
    <w:rsid w:val="004242F4"/>
    <w:rsid w:val="00424ED2"/>
    <w:rsid w:val="004252BD"/>
    <w:rsid w:val="00427248"/>
    <w:rsid w:val="00427969"/>
    <w:rsid w:val="0043031A"/>
    <w:rsid w:val="00430DBA"/>
    <w:rsid w:val="00432FC2"/>
    <w:rsid w:val="00433E52"/>
    <w:rsid w:val="00434E59"/>
    <w:rsid w:val="00434F5C"/>
    <w:rsid w:val="004360A9"/>
    <w:rsid w:val="0043642F"/>
    <w:rsid w:val="00437447"/>
    <w:rsid w:val="00437A2B"/>
    <w:rsid w:val="00437A70"/>
    <w:rsid w:val="00437E6D"/>
    <w:rsid w:val="00441A92"/>
    <w:rsid w:val="004431DC"/>
    <w:rsid w:val="00444F56"/>
    <w:rsid w:val="00446488"/>
    <w:rsid w:val="00450C82"/>
    <w:rsid w:val="0045157F"/>
    <w:rsid w:val="004517AA"/>
    <w:rsid w:val="00452CAC"/>
    <w:rsid w:val="00454174"/>
    <w:rsid w:val="00454EAA"/>
    <w:rsid w:val="0045512B"/>
    <w:rsid w:val="00457565"/>
    <w:rsid w:val="00457B71"/>
    <w:rsid w:val="00457E25"/>
    <w:rsid w:val="00461E43"/>
    <w:rsid w:val="004669E2"/>
    <w:rsid w:val="004672E9"/>
    <w:rsid w:val="00467D0E"/>
    <w:rsid w:val="00470B38"/>
    <w:rsid w:val="00470C31"/>
    <w:rsid w:val="00471DE0"/>
    <w:rsid w:val="004734D0"/>
    <w:rsid w:val="00473A4C"/>
    <w:rsid w:val="0047416A"/>
    <w:rsid w:val="0047556B"/>
    <w:rsid w:val="004756E1"/>
    <w:rsid w:val="00477768"/>
    <w:rsid w:val="00480423"/>
    <w:rsid w:val="00480520"/>
    <w:rsid w:val="00481233"/>
    <w:rsid w:val="004822CB"/>
    <w:rsid w:val="00482A0F"/>
    <w:rsid w:val="00486E0F"/>
    <w:rsid w:val="00487817"/>
    <w:rsid w:val="00492BC5"/>
    <w:rsid w:val="00493D03"/>
    <w:rsid w:val="00494E29"/>
    <w:rsid w:val="0049566B"/>
    <w:rsid w:val="004964F1"/>
    <w:rsid w:val="00497783"/>
    <w:rsid w:val="004A1659"/>
    <w:rsid w:val="004A16BC"/>
    <w:rsid w:val="004A1760"/>
    <w:rsid w:val="004A229F"/>
    <w:rsid w:val="004A2B94"/>
    <w:rsid w:val="004A5D91"/>
    <w:rsid w:val="004A7855"/>
    <w:rsid w:val="004A7EDF"/>
    <w:rsid w:val="004B014D"/>
    <w:rsid w:val="004B48F4"/>
    <w:rsid w:val="004B57E9"/>
    <w:rsid w:val="004B61C5"/>
    <w:rsid w:val="004B6F6A"/>
    <w:rsid w:val="004B7096"/>
    <w:rsid w:val="004B78B2"/>
    <w:rsid w:val="004B7C0C"/>
    <w:rsid w:val="004C3898"/>
    <w:rsid w:val="004C4F68"/>
    <w:rsid w:val="004C7C0A"/>
    <w:rsid w:val="004D2D42"/>
    <w:rsid w:val="004D3270"/>
    <w:rsid w:val="004D36B1"/>
    <w:rsid w:val="004D5EC8"/>
    <w:rsid w:val="004D7EBD"/>
    <w:rsid w:val="004E1E07"/>
    <w:rsid w:val="004E2680"/>
    <w:rsid w:val="004E28F9"/>
    <w:rsid w:val="004E462E"/>
    <w:rsid w:val="004E4EC5"/>
    <w:rsid w:val="004E56DC"/>
    <w:rsid w:val="004E5818"/>
    <w:rsid w:val="004E76F4"/>
    <w:rsid w:val="004F090A"/>
    <w:rsid w:val="004F0B4E"/>
    <w:rsid w:val="004F0B6C"/>
    <w:rsid w:val="004F13C6"/>
    <w:rsid w:val="004F163A"/>
    <w:rsid w:val="004F1663"/>
    <w:rsid w:val="004F1A61"/>
    <w:rsid w:val="004F2078"/>
    <w:rsid w:val="004F27D4"/>
    <w:rsid w:val="004F4A66"/>
    <w:rsid w:val="004F4B6D"/>
    <w:rsid w:val="004F4D6C"/>
    <w:rsid w:val="004F4DA3"/>
    <w:rsid w:val="005052A8"/>
    <w:rsid w:val="005060D9"/>
    <w:rsid w:val="00506557"/>
    <w:rsid w:val="0050677A"/>
    <w:rsid w:val="0050730D"/>
    <w:rsid w:val="00507310"/>
    <w:rsid w:val="005108D8"/>
    <w:rsid w:val="005116F9"/>
    <w:rsid w:val="005128C7"/>
    <w:rsid w:val="00513B96"/>
    <w:rsid w:val="00513CDD"/>
    <w:rsid w:val="005153A7"/>
    <w:rsid w:val="005157E2"/>
    <w:rsid w:val="00515C62"/>
    <w:rsid w:val="00516AB4"/>
    <w:rsid w:val="005177B9"/>
    <w:rsid w:val="00517EAD"/>
    <w:rsid w:val="00520E59"/>
    <w:rsid w:val="005219CF"/>
    <w:rsid w:val="005219F0"/>
    <w:rsid w:val="005220EC"/>
    <w:rsid w:val="00525CC3"/>
    <w:rsid w:val="00525F76"/>
    <w:rsid w:val="005337A7"/>
    <w:rsid w:val="005339EC"/>
    <w:rsid w:val="00534914"/>
    <w:rsid w:val="00534B59"/>
    <w:rsid w:val="0053616F"/>
    <w:rsid w:val="00536759"/>
    <w:rsid w:val="00536CAC"/>
    <w:rsid w:val="00537C62"/>
    <w:rsid w:val="00541FE6"/>
    <w:rsid w:val="00542608"/>
    <w:rsid w:val="0054267D"/>
    <w:rsid w:val="005445B2"/>
    <w:rsid w:val="00546970"/>
    <w:rsid w:val="00550B50"/>
    <w:rsid w:val="00551FF0"/>
    <w:rsid w:val="00552E0E"/>
    <w:rsid w:val="00554E19"/>
    <w:rsid w:val="0056121F"/>
    <w:rsid w:val="00562A54"/>
    <w:rsid w:val="00563390"/>
    <w:rsid w:val="0056696C"/>
    <w:rsid w:val="0056783B"/>
    <w:rsid w:val="00570D19"/>
    <w:rsid w:val="00571B5F"/>
    <w:rsid w:val="00572505"/>
    <w:rsid w:val="00575F7F"/>
    <w:rsid w:val="00576269"/>
    <w:rsid w:val="00577952"/>
    <w:rsid w:val="00582809"/>
    <w:rsid w:val="00582C0A"/>
    <w:rsid w:val="005851DF"/>
    <w:rsid w:val="005852E4"/>
    <w:rsid w:val="0058798C"/>
    <w:rsid w:val="005900FA"/>
    <w:rsid w:val="00592376"/>
    <w:rsid w:val="005935A4"/>
    <w:rsid w:val="005948C2"/>
    <w:rsid w:val="005952BC"/>
    <w:rsid w:val="005958E0"/>
    <w:rsid w:val="00595DCA"/>
    <w:rsid w:val="00596361"/>
    <w:rsid w:val="0059779B"/>
    <w:rsid w:val="005A16BE"/>
    <w:rsid w:val="005A1E58"/>
    <w:rsid w:val="005A209A"/>
    <w:rsid w:val="005A24F2"/>
    <w:rsid w:val="005A387D"/>
    <w:rsid w:val="005A560F"/>
    <w:rsid w:val="005A5F51"/>
    <w:rsid w:val="005A5F77"/>
    <w:rsid w:val="005A662D"/>
    <w:rsid w:val="005A737C"/>
    <w:rsid w:val="005A771E"/>
    <w:rsid w:val="005B1409"/>
    <w:rsid w:val="005B2B70"/>
    <w:rsid w:val="005B35D7"/>
    <w:rsid w:val="005B392A"/>
    <w:rsid w:val="005B3AA3"/>
    <w:rsid w:val="005B4FD1"/>
    <w:rsid w:val="005B6F83"/>
    <w:rsid w:val="005B73A0"/>
    <w:rsid w:val="005C36B2"/>
    <w:rsid w:val="005C40EA"/>
    <w:rsid w:val="005C632D"/>
    <w:rsid w:val="005C74FB"/>
    <w:rsid w:val="005D1602"/>
    <w:rsid w:val="005D2860"/>
    <w:rsid w:val="005D3548"/>
    <w:rsid w:val="005D599E"/>
    <w:rsid w:val="005D74D6"/>
    <w:rsid w:val="005E093E"/>
    <w:rsid w:val="005E385F"/>
    <w:rsid w:val="005E4D3E"/>
    <w:rsid w:val="005E55B1"/>
    <w:rsid w:val="005E5B81"/>
    <w:rsid w:val="005E6FC4"/>
    <w:rsid w:val="005E7CA3"/>
    <w:rsid w:val="005F030A"/>
    <w:rsid w:val="005F2CB1"/>
    <w:rsid w:val="005F3025"/>
    <w:rsid w:val="005F618C"/>
    <w:rsid w:val="005F6C6D"/>
    <w:rsid w:val="005F70BD"/>
    <w:rsid w:val="00600CD6"/>
    <w:rsid w:val="006010EF"/>
    <w:rsid w:val="0060283C"/>
    <w:rsid w:val="00604E67"/>
    <w:rsid w:val="00604F14"/>
    <w:rsid w:val="006052B6"/>
    <w:rsid w:val="00607904"/>
    <w:rsid w:val="00611AF9"/>
    <w:rsid w:val="00611B83"/>
    <w:rsid w:val="00613257"/>
    <w:rsid w:val="006137EB"/>
    <w:rsid w:val="00613BFA"/>
    <w:rsid w:val="00620A71"/>
    <w:rsid w:val="00620D80"/>
    <w:rsid w:val="00622F68"/>
    <w:rsid w:val="006234A6"/>
    <w:rsid w:val="006240DA"/>
    <w:rsid w:val="00630001"/>
    <w:rsid w:val="00630355"/>
    <w:rsid w:val="006311B3"/>
    <w:rsid w:val="00631D0A"/>
    <w:rsid w:val="0063284C"/>
    <w:rsid w:val="00636398"/>
    <w:rsid w:val="006368D3"/>
    <w:rsid w:val="006377EC"/>
    <w:rsid w:val="0064151F"/>
    <w:rsid w:val="00641533"/>
    <w:rsid w:val="0064208D"/>
    <w:rsid w:val="00642AA0"/>
    <w:rsid w:val="00642E8C"/>
    <w:rsid w:val="00643475"/>
    <w:rsid w:val="0064396A"/>
    <w:rsid w:val="00644C47"/>
    <w:rsid w:val="00644E69"/>
    <w:rsid w:val="00645F2A"/>
    <w:rsid w:val="0064624E"/>
    <w:rsid w:val="00647486"/>
    <w:rsid w:val="006474B7"/>
    <w:rsid w:val="006478D4"/>
    <w:rsid w:val="006501A4"/>
    <w:rsid w:val="00650AB9"/>
    <w:rsid w:val="00651189"/>
    <w:rsid w:val="00651E82"/>
    <w:rsid w:val="00653CDF"/>
    <w:rsid w:val="00655284"/>
    <w:rsid w:val="00655733"/>
    <w:rsid w:val="00655ACD"/>
    <w:rsid w:val="00655F44"/>
    <w:rsid w:val="00656A92"/>
    <w:rsid w:val="00656DDE"/>
    <w:rsid w:val="0066011D"/>
    <w:rsid w:val="006607C0"/>
    <w:rsid w:val="006610DE"/>
    <w:rsid w:val="006613A6"/>
    <w:rsid w:val="006627A2"/>
    <w:rsid w:val="006634E6"/>
    <w:rsid w:val="006655EE"/>
    <w:rsid w:val="00666823"/>
    <w:rsid w:val="00667019"/>
    <w:rsid w:val="00667D25"/>
    <w:rsid w:val="00667EE7"/>
    <w:rsid w:val="006708BA"/>
    <w:rsid w:val="00670922"/>
    <w:rsid w:val="00670AFC"/>
    <w:rsid w:val="00670BE1"/>
    <w:rsid w:val="0067218F"/>
    <w:rsid w:val="00673630"/>
    <w:rsid w:val="006741F2"/>
    <w:rsid w:val="00674CC3"/>
    <w:rsid w:val="00675C72"/>
    <w:rsid w:val="006769C0"/>
    <w:rsid w:val="006771F9"/>
    <w:rsid w:val="006776D7"/>
    <w:rsid w:val="0068036E"/>
    <w:rsid w:val="00681003"/>
    <w:rsid w:val="006817C9"/>
    <w:rsid w:val="00683ECE"/>
    <w:rsid w:val="00695FC2"/>
    <w:rsid w:val="00696949"/>
    <w:rsid w:val="00697052"/>
    <w:rsid w:val="006974A7"/>
    <w:rsid w:val="006A46FB"/>
    <w:rsid w:val="006A51D4"/>
    <w:rsid w:val="006A5E28"/>
    <w:rsid w:val="006A697B"/>
    <w:rsid w:val="006A7AFF"/>
    <w:rsid w:val="006B1816"/>
    <w:rsid w:val="006B2099"/>
    <w:rsid w:val="006B2806"/>
    <w:rsid w:val="006B357B"/>
    <w:rsid w:val="006B50CF"/>
    <w:rsid w:val="006B78E4"/>
    <w:rsid w:val="006C03B8"/>
    <w:rsid w:val="006C57BB"/>
    <w:rsid w:val="006C5EC9"/>
    <w:rsid w:val="006C6059"/>
    <w:rsid w:val="006C619E"/>
    <w:rsid w:val="006C6543"/>
    <w:rsid w:val="006C72FA"/>
    <w:rsid w:val="006C7522"/>
    <w:rsid w:val="006D084F"/>
    <w:rsid w:val="006D0969"/>
    <w:rsid w:val="006D1724"/>
    <w:rsid w:val="006D35DE"/>
    <w:rsid w:val="006D5343"/>
    <w:rsid w:val="006D5874"/>
    <w:rsid w:val="006D5A23"/>
    <w:rsid w:val="006D6F08"/>
    <w:rsid w:val="006D7BD5"/>
    <w:rsid w:val="006E062C"/>
    <w:rsid w:val="006E1679"/>
    <w:rsid w:val="006E1C82"/>
    <w:rsid w:val="006E227C"/>
    <w:rsid w:val="006E28B7"/>
    <w:rsid w:val="006E2A9B"/>
    <w:rsid w:val="006E3310"/>
    <w:rsid w:val="006E4E39"/>
    <w:rsid w:val="006E565E"/>
    <w:rsid w:val="006E569A"/>
    <w:rsid w:val="006E673D"/>
    <w:rsid w:val="006E6C98"/>
    <w:rsid w:val="006E7D3B"/>
    <w:rsid w:val="006F1B70"/>
    <w:rsid w:val="006F1EC4"/>
    <w:rsid w:val="006F341D"/>
    <w:rsid w:val="006F3CDE"/>
    <w:rsid w:val="006F3CEC"/>
    <w:rsid w:val="006F5530"/>
    <w:rsid w:val="006F58D4"/>
    <w:rsid w:val="006F6582"/>
    <w:rsid w:val="00700070"/>
    <w:rsid w:val="0070193C"/>
    <w:rsid w:val="0070346C"/>
    <w:rsid w:val="0070346E"/>
    <w:rsid w:val="00703A09"/>
    <w:rsid w:val="00704EDB"/>
    <w:rsid w:val="00706101"/>
    <w:rsid w:val="00707072"/>
    <w:rsid w:val="0070784A"/>
    <w:rsid w:val="00707D61"/>
    <w:rsid w:val="007107CE"/>
    <w:rsid w:val="00712287"/>
    <w:rsid w:val="00712772"/>
    <w:rsid w:val="00712CC4"/>
    <w:rsid w:val="007148D3"/>
    <w:rsid w:val="00715B9A"/>
    <w:rsid w:val="00715EAC"/>
    <w:rsid w:val="00717E3F"/>
    <w:rsid w:val="0072372B"/>
    <w:rsid w:val="007257D0"/>
    <w:rsid w:val="00725CE1"/>
    <w:rsid w:val="00726EA6"/>
    <w:rsid w:val="00727208"/>
    <w:rsid w:val="00727680"/>
    <w:rsid w:val="00731616"/>
    <w:rsid w:val="007348B1"/>
    <w:rsid w:val="007348DE"/>
    <w:rsid w:val="00734A4E"/>
    <w:rsid w:val="00734E87"/>
    <w:rsid w:val="007362A6"/>
    <w:rsid w:val="00736D7D"/>
    <w:rsid w:val="00740E58"/>
    <w:rsid w:val="007413EE"/>
    <w:rsid w:val="00742E66"/>
    <w:rsid w:val="007445A0"/>
    <w:rsid w:val="0074469F"/>
    <w:rsid w:val="0074524B"/>
    <w:rsid w:val="007458BD"/>
    <w:rsid w:val="007464BE"/>
    <w:rsid w:val="007475A8"/>
    <w:rsid w:val="00747D8B"/>
    <w:rsid w:val="00751228"/>
    <w:rsid w:val="007571E1"/>
    <w:rsid w:val="00757A16"/>
    <w:rsid w:val="007604B2"/>
    <w:rsid w:val="00760EDD"/>
    <w:rsid w:val="0076119D"/>
    <w:rsid w:val="00763C6A"/>
    <w:rsid w:val="00765281"/>
    <w:rsid w:val="007654E7"/>
    <w:rsid w:val="00766BAD"/>
    <w:rsid w:val="00767152"/>
    <w:rsid w:val="00771262"/>
    <w:rsid w:val="0077143D"/>
    <w:rsid w:val="007719AA"/>
    <w:rsid w:val="0077268E"/>
    <w:rsid w:val="007729A2"/>
    <w:rsid w:val="007755F2"/>
    <w:rsid w:val="00775A9A"/>
    <w:rsid w:val="00776971"/>
    <w:rsid w:val="00780986"/>
    <w:rsid w:val="00780A80"/>
    <w:rsid w:val="00780BC2"/>
    <w:rsid w:val="0078177E"/>
    <w:rsid w:val="0078304C"/>
    <w:rsid w:val="007835C6"/>
    <w:rsid w:val="00783673"/>
    <w:rsid w:val="00785490"/>
    <w:rsid w:val="00786608"/>
    <w:rsid w:val="007925EA"/>
    <w:rsid w:val="00793CD8"/>
    <w:rsid w:val="00794CC3"/>
    <w:rsid w:val="00795C92"/>
    <w:rsid w:val="00796231"/>
    <w:rsid w:val="00797F8E"/>
    <w:rsid w:val="007A1231"/>
    <w:rsid w:val="007A1CB3"/>
    <w:rsid w:val="007A2C2D"/>
    <w:rsid w:val="007A306F"/>
    <w:rsid w:val="007A4378"/>
    <w:rsid w:val="007A43A6"/>
    <w:rsid w:val="007A58A6"/>
    <w:rsid w:val="007A6EDA"/>
    <w:rsid w:val="007B3D2D"/>
    <w:rsid w:val="007B4396"/>
    <w:rsid w:val="007B50AE"/>
    <w:rsid w:val="007B51DF"/>
    <w:rsid w:val="007C05AF"/>
    <w:rsid w:val="007C05DD"/>
    <w:rsid w:val="007C16CD"/>
    <w:rsid w:val="007C3C93"/>
    <w:rsid w:val="007C3D18"/>
    <w:rsid w:val="007C3D80"/>
    <w:rsid w:val="007C3F3E"/>
    <w:rsid w:val="007C60BF"/>
    <w:rsid w:val="007C6A07"/>
    <w:rsid w:val="007C6ADD"/>
    <w:rsid w:val="007C75A1"/>
    <w:rsid w:val="007C77A5"/>
    <w:rsid w:val="007D0446"/>
    <w:rsid w:val="007D04E5"/>
    <w:rsid w:val="007D05C9"/>
    <w:rsid w:val="007D23E8"/>
    <w:rsid w:val="007D5901"/>
    <w:rsid w:val="007D7526"/>
    <w:rsid w:val="007E011C"/>
    <w:rsid w:val="007E090E"/>
    <w:rsid w:val="007E0E63"/>
    <w:rsid w:val="007E2D37"/>
    <w:rsid w:val="007E40A1"/>
    <w:rsid w:val="007E4113"/>
    <w:rsid w:val="007E4610"/>
    <w:rsid w:val="007E4715"/>
    <w:rsid w:val="007E505B"/>
    <w:rsid w:val="007E7091"/>
    <w:rsid w:val="007E7B80"/>
    <w:rsid w:val="007F079C"/>
    <w:rsid w:val="007F0C9C"/>
    <w:rsid w:val="007F700B"/>
    <w:rsid w:val="00801FB2"/>
    <w:rsid w:val="008035D3"/>
    <w:rsid w:val="00803FAE"/>
    <w:rsid w:val="0080605F"/>
    <w:rsid w:val="00807786"/>
    <w:rsid w:val="00811FCB"/>
    <w:rsid w:val="008158D6"/>
    <w:rsid w:val="00816A5D"/>
    <w:rsid w:val="00816AC2"/>
    <w:rsid w:val="00817196"/>
    <w:rsid w:val="00820366"/>
    <w:rsid w:val="00821757"/>
    <w:rsid w:val="008235DB"/>
    <w:rsid w:val="00824AB4"/>
    <w:rsid w:val="0082510E"/>
    <w:rsid w:val="008258D4"/>
    <w:rsid w:val="00825C42"/>
    <w:rsid w:val="00825D25"/>
    <w:rsid w:val="00826E43"/>
    <w:rsid w:val="00827D6F"/>
    <w:rsid w:val="00830102"/>
    <w:rsid w:val="00833B76"/>
    <w:rsid w:val="00834F81"/>
    <w:rsid w:val="008376AC"/>
    <w:rsid w:val="008423E8"/>
    <w:rsid w:val="00844315"/>
    <w:rsid w:val="008444E8"/>
    <w:rsid w:val="00844E80"/>
    <w:rsid w:val="0084675A"/>
    <w:rsid w:val="00846BFB"/>
    <w:rsid w:val="00846FE7"/>
    <w:rsid w:val="00853F80"/>
    <w:rsid w:val="00853FFA"/>
    <w:rsid w:val="00856911"/>
    <w:rsid w:val="0085797A"/>
    <w:rsid w:val="0086439B"/>
    <w:rsid w:val="008677FD"/>
    <w:rsid w:val="00870416"/>
    <w:rsid w:val="008706D4"/>
    <w:rsid w:val="00870EAC"/>
    <w:rsid w:val="00870F8A"/>
    <w:rsid w:val="0087150F"/>
    <w:rsid w:val="008719A4"/>
    <w:rsid w:val="00871D23"/>
    <w:rsid w:val="00873167"/>
    <w:rsid w:val="00874312"/>
    <w:rsid w:val="0087437C"/>
    <w:rsid w:val="008744CE"/>
    <w:rsid w:val="008749AB"/>
    <w:rsid w:val="00875CD7"/>
    <w:rsid w:val="00875F71"/>
    <w:rsid w:val="00876247"/>
    <w:rsid w:val="00876B4D"/>
    <w:rsid w:val="00877F18"/>
    <w:rsid w:val="008802FF"/>
    <w:rsid w:val="00882D7F"/>
    <w:rsid w:val="00884571"/>
    <w:rsid w:val="00885FDB"/>
    <w:rsid w:val="0088745C"/>
    <w:rsid w:val="0089027E"/>
    <w:rsid w:val="00891757"/>
    <w:rsid w:val="008941E3"/>
    <w:rsid w:val="008949F0"/>
    <w:rsid w:val="00894A88"/>
    <w:rsid w:val="00895386"/>
    <w:rsid w:val="00895939"/>
    <w:rsid w:val="00897337"/>
    <w:rsid w:val="008A0A18"/>
    <w:rsid w:val="008A21FF"/>
    <w:rsid w:val="008A2CE2"/>
    <w:rsid w:val="008A30AC"/>
    <w:rsid w:val="008A44B8"/>
    <w:rsid w:val="008A51A8"/>
    <w:rsid w:val="008A54C7"/>
    <w:rsid w:val="008A77D8"/>
    <w:rsid w:val="008B0483"/>
    <w:rsid w:val="008B0C49"/>
    <w:rsid w:val="008B120C"/>
    <w:rsid w:val="008B2E6F"/>
    <w:rsid w:val="008B4D58"/>
    <w:rsid w:val="008B51A0"/>
    <w:rsid w:val="008B592A"/>
    <w:rsid w:val="008B7B5C"/>
    <w:rsid w:val="008C0C99"/>
    <w:rsid w:val="008C2017"/>
    <w:rsid w:val="008C31AF"/>
    <w:rsid w:val="008C4958"/>
    <w:rsid w:val="008C4BAA"/>
    <w:rsid w:val="008C6AE8"/>
    <w:rsid w:val="008C7573"/>
    <w:rsid w:val="008D00A5"/>
    <w:rsid w:val="008D34F1"/>
    <w:rsid w:val="008D37CB"/>
    <w:rsid w:val="008D39D8"/>
    <w:rsid w:val="008D6D1A"/>
    <w:rsid w:val="008E065E"/>
    <w:rsid w:val="008E0927"/>
    <w:rsid w:val="008E1909"/>
    <w:rsid w:val="008E26AA"/>
    <w:rsid w:val="008E3C21"/>
    <w:rsid w:val="008E57D3"/>
    <w:rsid w:val="008E7558"/>
    <w:rsid w:val="008E7809"/>
    <w:rsid w:val="008E79A0"/>
    <w:rsid w:val="008F1316"/>
    <w:rsid w:val="008F196F"/>
    <w:rsid w:val="008F1C6F"/>
    <w:rsid w:val="008F1EAB"/>
    <w:rsid w:val="008F33DC"/>
    <w:rsid w:val="008F4090"/>
    <w:rsid w:val="008F477F"/>
    <w:rsid w:val="008F6668"/>
    <w:rsid w:val="008F7992"/>
    <w:rsid w:val="0090220B"/>
    <w:rsid w:val="00902350"/>
    <w:rsid w:val="0090336B"/>
    <w:rsid w:val="00904EA9"/>
    <w:rsid w:val="009053AA"/>
    <w:rsid w:val="00906939"/>
    <w:rsid w:val="00910B7D"/>
    <w:rsid w:val="00910D10"/>
    <w:rsid w:val="00911DFB"/>
    <w:rsid w:val="009139D9"/>
    <w:rsid w:val="00913A60"/>
    <w:rsid w:val="00914AD8"/>
    <w:rsid w:val="00915D4C"/>
    <w:rsid w:val="00916079"/>
    <w:rsid w:val="00917CE9"/>
    <w:rsid w:val="00920BF2"/>
    <w:rsid w:val="00922010"/>
    <w:rsid w:val="00925E68"/>
    <w:rsid w:val="00926855"/>
    <w:rsid w:val="00931BD9"/>
    <w:rsid w:val="00933F5F"/>
    <w:rsid w:val="009342AD"/>
    <w:rsid w:val="009368F3"/>
    <w:rsid w:val="00937B32"/>
    <w:rsid w:val="0094072C"/>
    <w:rsid w:val="00941139"/>
    <w:rsid w:val="00941636"/>
    <w:rsid w:val="009429CF"/>
    <w:rsid w:val="00943742"/>
    <w:rsid w:val="00943B68"/>
    <w:rsid w:val="00944971"/>
    <w:rsid w:val="00945C05"/>
    <w:rsid w:val="00946945"/>
    <w:rsid w:val="0094735A"/>
    <w:rsid w:val="00947713"/>
    <w:rsid w:val="00950758"/>
    <w:rsid w:val="00950DE7"/>
    <w:rsid w:val="0095300B"/>
    <w:rsid w:val="00953920"/>
    <w:rsid w:val="00953D47"/>
    <w:rsid w:val="0095681E"/>
    <w:rsid w:val="00957000"/>
    <w:rsid w:val="009572D4"/>
    <w:rsid w:val="00960CEF"/>
    <w:rsid w:val="00961806"/>
    <w:rsid w:val="00961921"/>
    <w:rsid w:val="0096213F"/>
    <w:rsid w:val="00962BEA"/>
    <w:rsid w:val="0096430A"/>
    <w:rsid w:val="0096462E"/>
    <w:rsid w:val="009646F1"/>
    <w:rsid w:val="0096554B"/>
    <w:rsid w:val="0096584A"/>
    <w:rsid w:val="00965C2B"/>
    <w:rsid w:val="0097014A"/>
    <w:rsid w:val="00971F08"/>
    <w:rsid w:val="00972FD2"/>
    <w:rsid w:val="0097603D"/>
    <w:rsid w:val="00976949"/>
    <w:rsid w:val="00980477"/>
    <w:rsid w:val="00980B3F"/>
    <w:rsid w:val="00985253"/>
    <w:rsid w:val="009853B3"/>
    <w:rsid w:val="009878F6"/>
    <w:rsid w:val="00987ED9"/>
    <w:rsid w:val="0099060E"/>
    <w:rsid w:val="00990630"/>
    <w:rsid w:val="00991311"/>
    <w:rsid w:val="00991761"/>
    <w:rsid w:val="00991AE2"/>
    <w:rsid w:val="00992C12"/>
    <w:rsid w:val="00993D3D"/>
    <w:rsid w:val="00994DCA"/>
    <w:rsid w:val="00994F9A"/>
    <w:rsid w:val="009960EC"/>
    <w:rsid w:val="00996AF7"/>
    <w:rsid w:val="009970DD"/>
    <w:rsid w:val="009A0FBA"/>
    <w:rsid w:val="009A1601"/>
    <w:rsid w:val="009A1633"/>
    <w:rsid w:val="009A2A1B"/>
    <w:rsid w:val="009A3BB6"/>
    <w:rsid w:val="009A462D"/>
    <w:rsid w:val="009A5A78"/>
    <w:rsid w:val="009A5CBA"/>
    <w:rsid w:val="009B1F30"/>
    <w:rsid w:val="009B3AC2"/>
    <w:rsid w:val="009B4DF4"/>
    <w:rsid w:val="009B564E"/>
    <w:rsid w:val="009B5B7A"/>
    <w:rsid w:val="009B7E87"/>
    <w:rsid w:val="009C0169"/>
    <w:rsid w:val="009C403E"/>
    <w:rsid w:val="009C5CF6"/>
    <w:rsid w:val="009C7259"/>
    <w:rsid w:val="009C7680"/>
    <w:rsid w:val="009D1CD0"/>
    <w:rsid w:val="009D272A"/>
    <w:rsid w:val="009D43CA"/>
    <w:rsid w:val="009D4AF6"/>
    <w:rsid w:val="009D4FF0"/>
    <w:rsid w:val="009D611C"/>
    <w:rsid w:val="009D6143"/>
    <w:rsid w:val="009D66EE"/>
    <w:rsid w:val="009D703C"/>
    <w:rsid w:val="009D718F"/>
    <w:rsid w:val="009E068F"/>
    <w:rsid w:val="009E0E29"/>
    <w:rsid w:val="009E12B5"/>
    <w:rsid w:val="009E14E0"/>
    <w:rsid w:val="009E2B71"/>
    <w:rsid w:val="009E35DB"/>
    <w:rsid w:val="009E3693"/>
    <w:rsid w:val="009E3C41"/>
    <w:rsid w:val="009E47A3"/>
    <w:rsid w:val="009E4E88"/>
    <w:rsid w:val="009F08F3"/>
    <w:rsid w:val="009F344F"/>
    <w:rsid w:val="009F3FE6"/>
    <w:rsid w:val="009F59E2"/>
    <w:rsid w:val="00A00935"/>
    <w:rsid w:val="00A00FD1"/>
    <w:rsid w:val="00A011F3"/>
    <w:rsid w:val="00A03143"/>
    <w:rsid w:val="00A031D8"/>
    <w:rsid w:val="00A03EEC"/>
    <w:rsid w:val="00A048A8"/>
    <w:rsid w:val="00A04F49"/>
    <w:rsid w:val="00A054AE"/>
    <w:rsid w:val="00A10FD1"/>
    <w:rsid w:val="00A1155E"/>
    <w:rsid w:val="00A125D1"/>
    <w:rsid w:val="00A1379D"/>
    <w:rsid w:val="00A13E54"/>
    <w:rsid w:val="00A17F63"/>
    <w:rsid w:val="00A204B9"/>
    <w:rsid w:val="00A2193B"/>
    <w:rsid w:val="00A2351A"/>
    <w:rsid w:val="00A240A9"/>
    <w:rsid w:val="00A25BAF"/>
    <w:rsid w:val="00A264A9"/>
    <w:rsid w:val="00A26DCF"/>
    <w:rsid w:val="00A26F6B"/>
    <w:rsid w:val="00A27785"/>
    <w:rsid w:val="00A30187"/>
    <w:rsid w:val="00A304DF"/>
    <w:rsid w:val="00A30A13"/>
    <w:rsid w:val="00A3448A"/>
    <w:rsid w:val="00A34B21"/>
    <w:rsid w:val="00A36297"/>
    <w:rsid w:val="00A370A0"/>
    <w:rsid w:val="00A41E2B"/>
    <w:rsid w:val="00A430EE"/>
    <w:rsid w:val="00A432A9"/>
    <w:rsid w:val="00A43433"/>
    <w:rsid w:val="00A43934"/>
    <w:rsid w:val="00A43AA2"/>
    <w:rsid w:val="00A43C02"/>
    <w:rsid w:val="00A44263"/>
    <w:rsid w:val="00A44DCB"/>
    <w:rsid w:val="00A45B74"/>
    <w:rsid w:val="00A46879"/>
    <w:rsid w:val="00A52E1D"/>
    <w:rsid w:val="00A54FEE"/>
    <w:rsid w:val="00A57160"/>
    <w:rsid w:val="00A57870"/>
    <w:rsid w:val="00A61499"/>
    <w:rsid w:val="00A62A77"/>
    <w:rsid w:val="00A62B0A"/>
    <w:rsid w:val="00A63462"/>
    <w:rsid w:val="00A63483"/>
    <w:rsid w:val="00A65331"/>
    <w:rsid w:val="00A657D7"/>
    <w:rsid w:val="00A660AC"/>
    <w:rsid w:val="00A67AE6"/>
    <w:rsid w:val="00A67E6C"/>
    <w:rsid w:val="00A71B99"/>
    <w:rsid w:val="00A739D0"/>
    <w:rsid w:val="00A75576"/>
    <w:rsid w:val="00A76040"/>
    <w:rsid w:val="00A761D4"/>
    <w:rsid w:val="00A77EBB"/>
    <w:rsid w:val="00A77EC4"/>
    <w:rsid w:val="00A80DAB"/>
    <w:rsid w:val="00A8427F"/>
    <w:rsid w:val="00A85C66"/>
    <w:rsid w:val="00A87847"/>
    <w:rsid w:val="00A87B6D"/>
    <w:rsid w:val="00A92879"/>
    <w:rsid w:val="00A92DA7"/>
    <w:rsid w:val="00A9442A"/>
    <w:rsid w:val="00AA016F"/>
    <w:rsid w:val="00AA1ED6"/>
    <w:rsid w:val="00AA2676"/>
    <w:rsid w:val="00AA3C05"/>
    <w:rsid w:val="00AA3D8C"/>
    <w:rsid w:val="00AA51D6"/>
    <w:rsid w:val="00AA5BEC"/>
    <w:rsid w:val="00AA5FA6"/>
    <w:rsid w:val="00AA622C"/>
    <w:rsid w:val="00AB0BC8"/>
    <w:rsid w:val="00AB11CA"/>
    <w:rsid w:val="00AB14D9"/>
    <w:rsid w:val="00AB267D"/>
    <w:rsid w:val="00AB336D"/>
    <w:rsid w:val="00AB3ADD"/>
    <w:rsid w:val="00AB4AB8"/>
    <w:rsid w:val="00AB4F0C"/>
    <w:rsid w:val="00AB655E"/>
    <w:rsid w:val="00AB6746"/>
    <w:rsid w:val="00AB762F"/>
    <w:rsid w:val="00AC007F"/>
    <w:rsid w:val="00AC2C95"/>
    <w:rsid w:val="00AC2ECD"/>
    <w:rsid w:val="00AC3119"/>
    <w:rsid w:val="00AC49FB"/>
    <w:rsid w:val="00AC5A10"/>
    <w:rsid w:val="00AC69EB"/>
    <w:rsid w:val="00AD0AA3"/>
    <w:rsid w:val="00AD265E"/>
    <w:rsid w:val="00AD3BED"/>
    <w:rsid w:val="00AD3F94"/>
    <w:rsid w:val="00AD4A5A"/>
    <w:rsid w:val="00AE27AC"/>
    <w:rsid w:val="00AE35A8"/>
    <w:rsid w:val="00AE40E0"/>
    <w:rsid w:val="00AE4DBA"/>
    <w:rsid w:val="00AE4F07"/>
    <w:rsid w:val="00AE685A"/>
    <w:rsid w:val="00AE707B"/>
    <w:rsid w:val="00AF0EDA"/>
    <w:rsid w:val="00AF1217"/>
    <w:rsid w:val="00AF1C5D"/>
    <w:rsid w:val="00AF3571"/>
    <w:rsid w:val="00AF37E7"/>
    <w:rsid w:val="00AF3EFE"/>
    <w:rsid w:val="00AF42D7"/>
    <w:rsid w:val="00AF5903"/>
    <w:rsid w:val="00B006FE"/>
    <w:rsid w:val="00B007CB"/>
    <w:rsid w:val="00B02AA9"/>
    <w:rsid w:val="00B02FA3"/>
    <w:rsid w:val="00B032A4"/>
    <w:rsid w:val="00B05084"/>
    <w:rsid w:val="00B050C7"/>
    <w:rsid w:val="00B075DF"/>
    <w:rsid w:val="00B07737"/>
    <w:rsid w:val="00B10005"/>
    <w:rsid w:val="00B1192D"/>
    <w:rsid w:val="00B123D6"/>
    <w:rsid w:val="00B13D07"/>
    <w:rsid w:val="00B157F9"/>
    <w:rsid w:val="00B16159"/>
    <w:rsid w:val="00B16FB8"/>
    <w:rsid w:val="00B20256"/>
    <w:rsid w:val="00B20D09"/>
    <w:rsid w:val="00B2414F"/>
    <w:rsid w:val="00B24A53"/>
    <w:rsid w:val="00B2763F"/>
    <w:rsid w:val="00B27AAC"/>
    <w:rsid w:val="00B30929"/>
    <w:rsid w:val="00B372AA"/>
    <w:rsid w:val="00B37C50"/>
    <w:rsid w:val="00B40445"/>
    <w:rsid w:val="00B409E0"/>
    <w:rsid w:val="00B41888"/>
    <w:rsid w:val="00B41AFE"/>
    <w:rsid w:val="00B42780"/>
    <w:rsid w:val="00B457A1"/>
    <w:rsid w:val="00B45A52"/>
    <w:rsid w:val="00B46175"/>
    <w:rsid w:val="00B5116B"/>
    <w:rsid w:val="00B516D8"/>
    <w:rsid w:val="00B53B18"/>
    <w:rsid w:val="00B548B7"/>
    <w:rsid w:val="00B552F4"/>
    <w:rsid w:val="00B623FD"/>
    <w:rsid w:val="00B629D5"/>
    <w:rsid w:val="00B655FC"/>
    <w:rsid w:val="00B66321"/>
    <w:rsid w:val="00B664C7"/>
    <w:rsid w:val="00B67C88"/>
    <w:rsid w:val="00B70676"/>
    <w:rsid w:val="00B71E9E"/>
    <w:rsid w:val="00B739F6"/>
    <w:rsid w:val="00B74305"/>
    <w:rsid w:val="00B81A6C"/>
    <w:rsid w:val="00B849D0"/>
    <w:rsid w:val="00B85DE5"/>
    <w:rsid w:val="00B865F2"/>
    <w:rsid w:val="00B868CF"/>
    <w:rsid w:val="00B90F73"/>
    <w:rsid w:val="00B92268"/>
    <w:rsid w:val="00B93B59"/>
    <w:rsid w:val="00B9406A"/>
    <w:rsid w:val="00B97E1C"/>
    <w:rsid w:val="00BA04BD"/>
    <w:rsid w:val="00BA1D88"/>
    <w:rsid w:val="00BA2280"/>
    <w:rsid w:val="00BA2A08"/>
    <w:rsid w:val="00BA2D43"/>
    <w:rsid w:val="00BA3180"/>
    <w:rsid w:val="00BA36C7"/>
    <w:rsid w:val="00BA56D2"/>
    <w:rsid w:val="00BA76E0"/>
    <w:rsid w:val="00BB190E"/>
    <w:rsid w:val="00BB2A25"/>
    <w:rsid w:val="00BB4B28"/>
    <w:rsid w:val="00BB51E9"/>
    <w:rsid w:val="00BB5885"/>
    <w:rsid w:val="00BB6CA1"/>
    <w:rsid w:val="00BB6E84"/>
    <w:rsid w:val="00BB6F79"/>
    <w:rsid w:val="00BB6F80"/>
    <w:rsid w:val="00BC0FDC"/>
    <w:rsid w:val="00BC23AC"/>
    <w:rsid w:val="00BC2A51"/>
    <w:rsid w:val="00BC3053"/>
    <w:rsid w:val="00BC4D2E"/>
    <w:rsid w:val="00BC5256"/>
    <w:rsid w:val="00BC5676"/>
    <w:rsid w:val="00BD01BC"/>
    <w:rsid w:val="00BD13A4"/>
    <w:rsid w:val="00BD364F"/>
    <w:rsid w:val="00BD3E42"/>
    <w:rsid w:val="00BD48AC"/>
    <w:rsid w:val="00BD5F1A"/>
    <w:rsid w:val="00BE1234"/>
    <w:rsid w:val="00BE1B4E"/>
    <w:rsid w:val="00BE2FA6"/>
    <w:rsid w:val="00BE333F"/>
    <w:rsid w:val="00BE7406"/>
    <w:rsid w:val="00BE7603"/>
    <w:rsid w:val="00BF06A7"/>
    <w:rsid w:val="00BF1C82"/>
    <w:rsid w:val="00BF2A0A"/>
    <w:rsid w:val="00BF3279"/>
    <w:rsid w:val="00BF4129"/>
    <w:rsid w:val="00BF457C"/>
    <w:rsid w:val="00BF4897"/>
    <w:rsid w:val="00BF4A23"/>
    <w:rsid w:val="00BF6514"/>
    <w:rsid w:val="00BF6B90"/>
    <w:rsid w:val="00BF74C7"/>
    <w:rsid w:val="00C015F1"/>
    <w:rsid w:val="00C01F33"/>
    <w:rsid w:val="00C02CC6"/>
    <w:rsid w:val="00C040F7"/>
    <w:rsid w:val="00C0425D"/>
    <w:rsid w:val="00C044AB"/>
    <w:rsid w:val="00C045E0"/>
    <w:rsid w:val="00C05706"/>
    <w:rsid w:val="00C06A83"/>
    <w:rsid w:val="00C07377"/>
    <w:rsid w:val="00C07417"/>
    <w:rsid w:val="00C07BB9"/>
    <w:rsid w:val="00C10478"/>
    <w:rsid w:val="00C10C8B"/>
    <w:rsid w:val="00C12107"/>
    <w:rsid w:val="00C1367F"/>
    <w:rsid w:val="00C14D4B"/>
    <w:rsid w:val="00C154BB"/>
    <w:rsid w:val="00C16DE6"/>
    <w:rsid w:val="00C240EB"/>
    <w:rsid w:val="00C268E6"/>
    <w:rsid w:val="00C279B5"/>
    <w:rsid w:val="00C27C45"/>
    <w:rsid w:val="00C33BED"/>
    <w:rsid w:val="00C3590A"/>
    <w:rsid w:val="00C3719D"/>
    <w:rsid w:val="00C375D4"/>
    <w:rsid w:val="00C37862"/>
    <w:rsid w:val="00C37B39"/>
    <w:rsid w:val="00C37CB2"/>
    <w:rsid w:val="00C459F3"/>
    <w:rsid w:val="00C473A5"/>
    <w:rsid w:val="00C510CE"/>
    <w:rsid w:val="00C51C92"/>
    <w:rsid w:val="00C53C81"/>
    <w:rsid w:val="00C54995"/>
    <w:rsid w:val="00C54D41"/>
    <w:rsid w:val="00C55742"/>
    <w:rsid w:val="00C56E7E"/>
    <w:rsid w:val="00C57D1E"/>
    <w:rsid w:val="00C60090"/>
    <w:rsid w:val="00C60783"/>
    <w:rsid w:val="00C6100D"/>
    <w:rsid w:val="00C64672"/>
    <w:rsid w:val="00C65EBC"/>
    <w:rsid w:val="00C67F57"/>
    <w:rsid w:val="00C70697"/>
    <w:rsid w:val="00C72093"/>
    <w:rsid w:val="00C72C55"/>
    <w:rsid w:val="00C72EF4"/>
    <w:rsid w:val="00C73896"/>
    <w:rsid w:val="00C744FE"/>
    <w:rsid w:val="00C75D2F"/>
    <w:rsid w:val="00C7622E"/>
    <w:rsid w:val="00C764B4"/>
    <w:rsid w:val="00C767BE"/>
    <w:rsid w:val="00C76E3C"/>
    <w:rsid w:val="00C801C1"/>
    <w:rsid w:val="00C80824"/>
    <w:rsid w:val="00C81568"/>
    <w:rsid w:val="00C825DD"/>
    <w:rsid w:val="00C83C7F"/>
    <w:rsid w:val="00C857D7"/>
    <w:rsid w:val="00C877B4"/>
    <w:rsid w:val="00C9027A"/>
    <w:rsid w:val="00C9068E"/>
    <w:rsid w:val="00C907B7"/>
    <w:rsid w:val="00C92566"/>
    <w:rsid w:val="00C930C8"/>
    <w:rsid w:val="00C93814"/>
    <w:rsid w:val="00C93C4B"/>
    <w:rsid w:val="00C94153"/>
    <w:rsid w:val="00C944AB"/>
    <w:rsid w:val="00C95B40"/>
    <w:rsid w:val="00C97380"/>
    <w:rsid w:val="00C978A3"/>
    <w:rsid w:val="00CA1ED8"/>
    <w:rsid w:val="00CA4D59"/>
    <w:rsid w:val="00CB01AB"/>
    <w:rsid w:val="00CB0983"/>
    <w:rsid w:val="00CB1F63"/>
    <w:rsid w:val="00CB380D"/>
    <w:rsid w:val="00CB507F"/>
    <w:rsid w:val="00CB5364"/>
    <w:rsid w:val="00CB7170"/>
    <w:rsid w:val="00CB719E"/>
    <w:rsid w:val="00CC040E"/>
    <w:rsid w:val="00CC0B2D"/>
    <w:rsid w:val="00CC111F"/>
    <w:rsid w:val="00CC2011"/>
    <w:rsid w:val="00CC3EA0"/>
    <w:rsid w:val="00CC4065"/>
    <w:rsid w:val="00CC7B45"/>
    <w:rsid w:val="00CD1188"/>
    <w:rsid w:val="00CD220C"/>
    <w:rsid w:val="00CD2ED1"/>
    <w:rsid w:val="00CD337B"/>
    <w:rsid w:val="00CD7A79"/>
    <w:rsid w:val="00CE0424"/>
    <w:rsid w:val="00CE5602"/>
    <w:rsid w:val="00CE6496"/>
    <w:rsid w:val="00CE67E6"/>
    <w:rsid w:val="00CE706A"/>
    <w:rsid w:val="00CE7561"/>
    <w:rsid w:val="00CF1354"/>
    <w:rsid w:val="00CF3B1F"/>
    <w:rsid w:val="00CF3BF6"/>
    <w:rsid w:val="00CF4BA9"/>
    <w:rsid w:val="00CF625B"/>
    <w:rsid w:val="00CF628B"/>
    <w:rsid w:val="00CF63A0"/>
    <w:rsid w:val="00CF687E"/>
    <w:rsid w:val="00D01D62"/>
    <w:rsid w:val="00D02D83"/>
    <w:rsid w:val="00D0349B"/>
    <w:rsid w:val="00D0588B"/>
    <w:rsid w:val="00D10249"/>
    <w:rsid w:val="00D114A7"/>
    <w:rsid w:val="00D1159D"/>
    <w:rsid w:val="00D115C3"/>
    <w:rsid w:val="00D11897"/>
    <w:rsid w:val="00D13135"/>
    <w:rsid w:val="00D1330C"/>
    <w:rsid w:val="00D13E4E"/>
    <w:rsid w:val="00D14CF3"/>
    <w:rsid w:val="00D15AF3"/>
    <w:rsid w:val="00D232FE"/>
    <w:rsid w:val="00D239A7"/>
    <w:rsid w:val="00D23F47"/>
    <w:rsid w:val="00D24530"/>
    <w:rsid w:val="00D249FC"/>
    <w:rsid w:val="00D26930"/>
    <w:rsid w:val="00D2730D"/>
    <w:rsid w:val="00D30DA3"/>
    <w:rsid w:val="00D31422"/>
    <w:rsid w:val="00D317FB"/>
    <w:rsid w:val="00D35DD2"/>
    <w:rsid w:val="00D36E71"/>
    <w:rsid w:val="00D3793B"/>
    <w:rsid w:val="00D37D87"/>
    <w:rsid w:val="00D40B33"/>
    <w:rsid w:val="00D42BCB"/>
    <w:rsid w:val="00D4318F"/>
    <w:rsid w:val="00D438BF"/>
    <w:rsid w:val="00D440F8"/>
    <w:rsid w:val="00D4497D"/>
    <w:rsid w:val="00D51414"/>
    <w:rsid w:val="00D52E1A"/>
    <w:rsid w:val="00D531F5"/>
    <w:rsid w:val="00D53E1D"/>
    <w:rsid w:val="00D546FF"/>
    <w:rsid w:val="00D55AD5"/>
    <w:rsid w:val="00D5651E"/>
    <w:rsid w:val="00D576CA"/>
    <w:rsid w:val="00D57A40"/>
    <w:rsid w:val="00D57BFF"/>
    <w:rsid w:val="00D61AF5"/>
    <w:rsid w:val="00D652B5"/>
    <w:rsid w:val="00D66155"/>
    <w:rsid w:val="00D6647B"/>
    <w:rsid w:val="00D67CDC"/>
    <w:rsid w:val="00D708B0"/>
    <w:rsid w:val="00D72396"/>
    <w:rsid w:val="00D74762"/>
    <w:rsid w:val="00D75082"/>
    <w:rsid w:val="00D7766A"/>
    <w:rsid w:val="00D777C3"/>
    <w:rsid w:val="00D77B1D"/>
    <w:rsid w:val="00D8021F"/>
    <w:rsid w:val="00D80383"/>
    <w:rsid w:val="00D80A93"/>
    <w:rsid w:val="00D823C6"/>
    <w:rsid w:val="00D8327F"/>
    <w:rsid w:val="00D8550A"/>
    <w:rsid w:val="00D86CA3"/>
    <w:rsid w:val="00D871CE"/>
    <w:rsid w:val="00D907FD"/>
    <w:rsid w:val="00D90D40"/>
    <w:rsid w:val="00D9196D"/>
    <w:rsid w:val="00D91A10"/>
    <w:rsid w:val="00D92982"/>
    <w:rsid w:val="00D944E5"/>
    <w:rsid w:val="00D946AB"/>
    <w:rsid w:val="00DA0759"/>
    <w:rsid w:val="00DA1CEF"/>
    <w:rsid w:val="00DA2639"/>
    <w:rsid w:val="00DA27F5"/>
    <w:rsid w:val="00DA2ED5"/>
    <w:rsid w:val="00DA305E"/>
    <w:rsid w:val="00DA5417"/>
    <w:rsid w:val="00DA56E8"/>
    <w:rsid w:val="00DA67A9"/>
    <w:rsid w:val="00DB0A9F"/>
    <w:rsid w:val="00DB377D"/>
    <w:rsid w:val="00DB382E"/>
    <w:rsid w:val="00DB7DAF"/>
    <w:rsid w:val="00DC2D36"/>
    <w:rsid w:val="00DC2E4D"/>
    <w:rsid w:val="00DC38D9"/>
    <w:rsid w:val="00DC3C41"/>
    <w:rsid w:val="00DC53EF"/>
    <w:rsid w:val="00DC612F"/>
    <w:rsid w:val="00DC627E"/>
    <w:rsid w:val="00DC69F6"/>
    <w:rsid w:val="00DD15D7"/>
    <w:rsid w:val="00DD797A"/>
    <w:rsid w:val="00DD7A56"/>
    <w:rsid w:val="00DE0388"/>
    <w:rsid w:val="00DE2555"/>
    <w:rsid w:val="00DE4597"/>
    <w:rsid w:val="00DE5608"/>
    <w:rsid w:val="00DE58D0"/>
    <w:rsid w:val="00DE5F9B"/>
    <w:rsid w:val="00DE654F"/>
    <w:rsid w:val="00DE79C9"/>
    <w:rsid w:val="00DF0B6E"/>
    <w:rsid w:val="00DF15E0"/>
    <w:rsid w:val="00DF37A0"/>
    <w:rsid w:val="00DF63AF"/>
    <w:rsid w:val="00DF6454"/>
    <w:rsid w:val="00DF66E1"/>
    <w:rsid w:val="00E0007D"/>
    <w:rsid w:val="00E00350"/>
    <w:rsid w:val="00E01EA7"/>
    <w:rsid w:val="00E03FD6"/>
    <w:rsid w:val="00E110E7"/>
    <w:rsid w:val="00E11B20"/>
    <w:rsid w:val="00E13DF5"/>
    <w:rsid w:val="00E16854"/>
    <w:rsid w:val="00E1690A"/>
    <w:rsid w:val="00E17FA2"/>
    <w:rsid w:val="00E22330"/>
    <w:rsid w:val="00E22C4C"/>
    <w:rsid w:val="00E3054C"/>
    <w:rsid w:val="00E30B5A"/>
    <w:rsid w:val="00E3123D"/>
    <w:rsid w:val="00E31461"/>
    <w:rsid w:val="00E31C4E"/>
    <w:rsid w:val="00E31D43"/>
    <w:rsid w:val="00E32608"/>
    <w:rsid w:val="00E32894"/>
    <w:rsid w:val="00E3325E"/>
    <w:rsid w:val="00E34188"/>
    <w:rsid w:val="00E347DE"/>
    <w:rsid w:val="00E34B6E"/>
    <w:rsid w:val="00E35559"/>
    <w:rsid w:val="00E36157"/>
    <w:rsid w:val="00E3723A"/>
    <w:rsid w:val="00E37860"/>
    <w:rsid w:val="00E419B9"/>
    <w:rsid w:val="00E44165"/>
    <w:rsid w:val="00E446F1"/>
    <w:rsid w:val="00E46886"/>
    <w:rsid w:val="00E47AEF"/>
    <w:rsid w:val="00E530FA"/>
    <w:rsid w:val="00E53143"/>
    <w:rsid w:val="00E53B75"/>
    <w:rsid w:val="00E54C64"/>
    <w:rsid w:val="00E54E3B"/>
    <w:rsid w:val="00E5632F"/>
    <w:rsid w:val="00E5634D"/>
    <w:rsid w:val="00E57565"/>
    <w:rsid w:val="00E57C5F"/>
    <w:rsid w:val="00E63838"/>
    <w:rsid w:val="00E64434"/>
    <w:rsid w:val="00E64D55"/>
    <w:rsid w:val="00E67C51"/>
    <w:rsid w:val="00E72EFC"/>
    <w:rsid w:val="00E74B8E"/>
    <w:rsid w:val="00E758EC"/>
    <w:rsid w:val="00E75B54"/>
    <w:rsid w:val="00E8234C"/>
    <w:rsid w:val="00E83AA9"/>
    <w:rsid w:val="00E841A1"/>
    <w:rsid w:val="00E84F7B"/>
    <w:rsid w:val="00E85928"/>
    <w:rsid w:val="00E87822"/>
    <w:rsid w:val="00E9002F"/>
    <w:rsid w:val="00E90395"/>
    <w:rsid w:val="00E90E49"/>
    <w:rsid w:val="00E917F9"/>
    <w:rsid w:val="00E9291C"/>
    <w:rsid w:val="00E92A2F"/>
    <w:rsid w:val="00E93FFE"/>
    <w:rsid w:val="00E94B52"/>
    <w:rsid w:val="00E94F8A"/>
    <w:rsid w:val="00E9515E"/>
    <w:rsid w:val="00E955A2"/>
    <w:rsid w:val="00E9715D"/>
    <w:rsid w:val="00EA3C98"/>
    <w:rsid w:val="00EA4C71"/>
    <w:rsid w:val="00EA7A41"/>
    <w:rsid w:val="00EB077B"/>
    <w:rsid w:val="00EB4EA2"/>
    <w:rsid w:val="00EB7E12"/>
    <w:rsid w:val="00EC24D5"/>
    <w:rsid w:val="00EC26A8"/>
    <w:rsid w:val="00EC27C6"/>
    <w:rsid w:val="00EC2C41"/>
    <w:rsid w:val="00EC3003"/>
    <w:rsid w:val="00EC4207"/>
    <w:rsid w:val="00EC5653"/>
    <w:rsid w:val="00EC6142"/>
    <w:rsid w:val="00EC71CE"/>
    <w:rsid w:val="00ED1006"/>
    <w:rsid w:val="00ED7694"/>
    <w:rsid w:val="00EE4C43"/>
    <w:rsid w:val="00EE6E52"/>
    <w:rsid w:val="00EF0216"/>
    <w:rsid w:val="00EF0AB7"/>
    <w:rsid w:val="00EF18FE"/>
    <w:rsid w:val="00EF5787"/>
    <w:rsid w:val="00EF5E5B"/>
    <w:rsid w:val="00EF60D0"/>
    <w:rsid w:val="00EF7392"/>
    <w:rsid w:val="00F01D90"/>
    <w:rsid w:val="00F03242"/>
    <w:rsid w:val="00F0528D"/>
    <w:rsid w:val="00F065A3"/>
    <w:rsid w:val="00F06C67"/>
    <w:rsid w:val="00F06DFD"/>
    <w:rsid w:val="00F071D1"/>
    <w:rsid w:val="00F07533"/>
    <w:rsid w:val="00F10629"/>
    <w:rsid w:val="00F117A0"/>
    <w:rsid w:val="00F14322"/>
    <w:rsid w:val="00F15BFF"/>
    <w:rsid w:val="00F15FA5"/>
    <w:rsid w:val="00F209B7"/>
    <w:rsid w:val="00F20F5C"/>
    <w:rsid w:val="00F2175D"/>
    <w:rsid w:val="00F22409"/>
    <w:rsid w:val="00F2376F"/>
    <w:rsid w:val="00F239E8"/>
    <w:rsid w:val="00F243D8"/>
    <w:rsid w:val="00F26617"/>
    <w:rsid w:val="00F30828"/>
    <w:rsid w:val="00F313D6"/>
    <w:rsid w:val="00F3410B"/>
    <w:rsid w:val="00F35D61"/>
    <w:rsid w:val="00F36CD7"/>
    <w:rsid w:val="00F40F0C"/>
    <w:rsid w:val="00F4193E"/>
    <w:rsid w:val="00F44DF5"/>
    <w:rsid w:val="00F45BE2"/>
    <w:rsid w:val="00F46B91"/>
    <w:rsid w:val="00F4766C"/>
    <w:rsid w:val="00F5060E"/>
    <w:rsid w:val="00F507D1"/>
    <w:rsid w:val="00F519CE"/>
    <w:rsid w:val="00F519F5"/>
    <w:rsid w:val="00F51ADA"/>
    <w:rsid w:val="00F54D0D"/>
    <w:rsid w:val="00F572B9"/>
    <w:rsid w:val="00F60203"/>
    <w:rsid w:val="00F607C5"/>
    <w:rsid w:val="00F60DEA"/>
    <w:rsid w:val="00F6302A"/>
    <w:rsid w:val="00F63950"/>
    <w:rsid w:val="00F64C2B"/>
    <w:rsid w:val="00F651BE"/>
    <w:rsid w:val="00F67F53"/>
    <w:rsid w:val="00F703BE"/>
    <w:rsid w:val="00F70DB5"/>
    <w:rsid w:val="00F713F9"/>
    <w:rsid w:val="00F71F69"/>
    <w:rsid w:val="00F7269F"/>
    <w:rsid w:val="00F72B72"/>
    <w:rsid w:val="00F72D90"/>
    <w:rsid w:val="00F74BB9"/>
    <w:rsid w:val="00F751D1"/>
    <w:rsid w:val="00F75582"/>
    <w:rsid w:val="00F767CD"/>
    <w:rsid w:val="00F76EFA"/>
    <w:rsid w:val="00F804BE"/>
    <w:rsid w:val="00F81372"/>
    <w:rsid w:val="00F817CE"/>
    <w:rsid w:val="00F8428B"/>
    <w:rsid w:val="00F8456C"/>
    <w:rsid w:val="00F8486E"/>
    <w:rsid w:val="00F859D8"/>
    <w:rsid w:val="00F868F5"/>
    <w:rsid w:val="00F87C44"/>
    <w:rsid w:val="00F9056A"/>
    <w:rsid w:val="00F90F8D"/>
    <w:rsid w:val="00F91179"/>
    <w:rsid w:val="00F92782"/>
    <w:rsid w:val="00F92B45"/>
    <w:rsid w:val="00F92F0C"/>
    <w:rsid w:val="00F93AA9"/>
    <w:rsid w:val="00F945BB"/>
    <w:rsid w:val="00F9515B"/>
    <w:rsid w:val="00F965D2"/>
    <w:rsid w:val="00F96985"/>
    <w:rsid w:val="00F96D7A"/>
    <w:rsid w:val="00F97838"/>
    <w:rsid w:val="00FA0837"/>
    <w:rsid w:val="00FA27E2"/>
    <w:rsid w:val="00FA2BB3"/>
    <w:rsid w:val="00FA3C68"/>
    <w:rsid w:val="00FB046C"/>
    <w:rsid w:val="00FB0E00"/>
    <w:rsid w:val="00FB2B1F"/>
    <w:rsid w:val="00FB3299"/>
    <w:rsid w:val="00FB335C"/>
    <w:rsid w:val="00FB42CD"/>
    <w:rsid w:val="00FB4C80"/>
    <w:rsid w:val="00FB59B1"/>
    <w:rsid w:val="00FB6A6A"/>
    <w:rsid w:val="00FC450D"/>
    <w:rsid w:val="00FC5FF5"/>
    <w:rsid w:val="00FC7429"/>
    <w:rsid w:val="00FD07F6"/>
    <w:rsid w:val="00FD1689"/>
    <w:rsid w:val="00FD1EC8"/>
    <w:rsid w:val="00FD302B"/>
    <w:rsid w:val="00FD3FCF"/>
    <w:rsid w:val="00FD47ED"/>
    <w:rsid w:val="00FD74DB"/>
    <w:rsid w:val="00FD7660"/>
    <w:rsid w:val="00FE0655"/>
    <w:rsid w:val="00FE2365"/>
    <w:rsid w:val="00FE32B0"/>
    <w:rsid w:val="00FE37D7"/>
    <w:rsid w:val="00FE43BB"/>
    <w:rsid w:val="00FE4C7B"/>
    <w:rsid w:val="00FE5E18"/>
    <w:rsid w:val="00FE624F"/>
    <w:rsid w:val="00FE7336"/>
    <w:rsid w:val="00FE787C"/>
    <w:rsid w:val="00FF0182"/>
    <w:rsid w:val="00FF1F5F"/>
    <w:rsid w:val="00FF45A5"/>
    <w:rsid w:val="00FF5247"/>
    <w:rsid w:val="00FF5A2A"/>
    <w:rsid w:val="00FF5C91"/>
    <w:rsid w:val="00FF7F9A"/>
    <w:rsid w:val="0429BCBD"/>
    <w:rsid w:val="06A555A3"/>
    <w:rsid w:val="074DDBDA"/>
    <w:rsid w:val="08C93898"/>
    <w:rsid w:val="0BFEBEBE"/>
    <w:rsid w:val="0F2FAE68"/>
    <w:rsid w:val="131E3B75"/>
    <w:rsid w:val="1BE8FCC7"/>
    <w:rsid w:val="1D70C4AA"/>
    <w:rsid w:val="1FE1D9A2"/>
    <w:rsid w:val="2FB2464F"/>
    <w:rsid w:val="3394243E"/>
    <w:rsid w:val="348A2096"/>
    <w:rsid w:val="36E08A65"/>
    <w:rsid w:val="3E65B567"/>
    <w:rsid w:val="4016FED6"/>
    <w:rsid w:val="40AD6E40"/>
    <w:rsid w:val="461DFCF8"/>
    <w:rsid w:val="4913EBDE"/>
    <w:rsid w:val="4B89FE22"/>
    <w:rsid w:val="4E0DD048"/>
    <w:rsid w:val="506519F5"/>
    <w:rsid w:val="58F86182"/>
    <w:rsid w:val="5A2952D5"/>
    <w:rsid w:val="5B179101"/>
    <w:rsid w:val="5F8D4B33"/>
    <w:rsid w:val="5F9E71BA"/>
    <w:rsid w:val="60EE49B3"/>
    <w:rsid w:val="636CD744"/>
    <w:rsid w:val="68837213"/>
    <w:rsid w:val="6DCF645A"/>
    <w:rsid w:val="6E1A0BB6"/>
    <w:rsid w:val="737E3D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30B15E9D-234C-4BAC-AED6-77EEC453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5D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340958"/>
    <w:pPr>
      <w:numPr>
        <w:numId w:val="3"/>
      </w:numPr>
      <w:tabs>
        <w:tab w:val="left" w:pos="1418"/>
      </w:tabs>
      <w:ind w:left="1418" w:hanging="1418"/>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1F647E"/>
    <w:rPr>
      <w:rFonts w:ascii="Times New Roman" w:hAnsi="Times New Roman"/>
      <w:lang w:eastAsia="ja-JP"/>
    </w:rPr>
  </w:style>
  <w:style w:type="numbering" w:customStyle="1" w:styleId="CurrentList1">
    <w:name w:val="Current List1"/>
    <w:uiPriority w:val="99"/>
    <w:rsid w:val="00287FCD"/>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3064">
      <w:bodyDiv w:val="1"/>
      <w:marLeft w:val="0"/>
      <w:marRight w:val="0"/>
      <w:marTop w:val="0"/>
      <w:marBottom w:val="0"/>
      <w:divBdr>
        <w:top w:val="none" w:sz="0" w:space="0" w:color="auto"/>
        <w:left w:val="none" w:sz="0" w:space="0" w:color="auto"/>
        <w:bottom w:val="none" w:sz="0" w:space="0" w:color="auto"/>
        <w:right w:val="none" w:sz="0" w:space="0" w:color="auto"/>
      </w:divBdr>
    </w:div>
    <w:div w:id="926496510">
      <w:bodyDiv w:val="1"/>
      <w:marLeft w:val="0"/>
      <w:marRight w:val="0"/>
      <w:marTop w:val="0"/>
      <w:marBottom w:val="0"/>
      <w:divBdr>
        <w:top w:val="none" w:sz="0" w:space="0" w:color="auto"/>
        <w:left w:val="none" w:sz="0" w:space="0" w:color="auto"/>
        <w:bottom w:val="none" w:sz="0" w:space="0" w:color="auto"/>
        <w:right w:val="none" w:sz="0" w:space="0" w:color="auto"/>
      </w:divBdr>
    </w:div>
    <w:div w:id="123138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si.org/newsroom/press-releases/2484-etsi-launches-new-group-on-multiple-access-techniques-for-6g-networks?jjj=174793147045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ews.samsung.com/global/samsung-electronics-demonstrates-ai-ran-technologies-paving-the-way-for-convergence-of-telecommunications-and-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46D99A3-C968-4D3C-85D9-AD57DE225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174</TotalTime>
  <Pages>4</Pages>
  <Words>1447</Words>
  <Characters>8252</Characters>
  <Application>Microsoft Office Word</Application>
  <DocSecurity>0</DocSecurity>
  <Lines>68</Lines>
  <Paragraphs>19</Paragraphs>
  <ScaleCrop>false</ScaleCrop>
  <Company>Ericsson</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Paul Harris</cp:lastModifiedBy>
  <cp:revision>329</cp:revision>
  <cp:lastPrinted>2008-01-31T16:09:00Z</cp:lastPrinted>
  <dcterms:created xsi:type="dcterms:W3CDTF">2025-02-28T14:26:00Z</dcterms:created>
  <dcterms:modified xsi:type="dcterms:W3CDTF">2025-05-28T21:37:00Z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