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E2FDA" w14:textId="7FC00E7C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2F7956">
        <w:rPr>
          <w:bCs/>
          <w:noProof w:val="0"/>
          <w:sz w:val="24"/>
          <w:szCs w:val="24"/>
        </w:rPr>
        <w:t>0</w:t>
      </w:r>
      <w:r w:rsidR="009B6801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417D45" w:rsidRPr="00417D45">
        <w:rPr>
          <w:bCs/>
          <w:noProof w:val="0"/>
          <w:sz w:val="24"/>
          <w:szCs w:val="24"/>
        </w:rPr>
        <w:t>RP-250055</w:t>
      </w:r>
    </w:p>
    <w:p w14:paraId="11776FA6" w14:textId="65FFB18D" w:rsidR="00A209D6" w:rsidRPr="00465587" w:rsidRDefault="009B680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Incheon, Korea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2F795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2</w:t>
      </w:r>
      <w:r w:rsidR="00F00A10">
        <w:rPr>
          <w:bCs/>
          <w:sz w:val="24"/>
          <w:szCs w:val="24"/>
          <w:lang w:eastAsia="zh-CN"/>
        </w:rPr>
        <w:t>–</w:t>
      </w:r>
      <w:r>
        <w:rPr>
          <w:bCs/>
          <w:sz w:val="24"/>
          <w:szCs w:val="24"/>
          <w:lang w:eastAsia="zh-CN"/>
        </w:rPr>
        <w:t>14</w:t>
      </w:r>
      <w:r w:rsidR="004624C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679412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6801">
        <w:rPr>
          <w:rFonts w:cs="Arial"/>
          <w:b/>
          <w:bCs/>
          <w:sz w:val="24"/>
        </w:rPr>
        <w:t>15.2.</w:t>
      </w:r>
      <w:r w:rsidR="0063199D">
        <w:rPr>
          <w:rFonts w:cs="Arial"/>
          <w:b/>
          <w:bCs/>
          <w:sz w:val="24"/>
        </w:rPr>
        <w:t>4</w:t>
      </w:r>
    </w:p>
    <w:p w14:paraId="73188B46" w14:textId="223677F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61CA75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9B6801" w:rsidRPr="009B6801">
        <w:rPr>
          <w:rFonts w:eastAsia="SimSun"/>
          <w:b/>
          <w:bCs/>
          <w:sz w:val="24"/>
          <w:szCs w:val="20"/>
          <w:lang w:val="en-GB" w:eastAsia="en-US"/>
        </w:rPr>
        <w:t>View on Rel-</w:t>
      </w:r>
      <w:r w:rsidR="00856CCC">
        <w:rPr>
          <w:rFonts w:eastAsia="SimSun"/>
          <w:b/>
          <w:bCs/>
          <w:sz w:val="24"/>
          <w:szCs w:val="20"/>
          <w:lang w:val="en-GB" w:eastAsia="en-US"/>
        </w:rPr>
        <w:t xml:space="preserve">20 </w:t>
      </w:r>
      <w:r w:rsidR="00A33E80">
        <w:rPr>
          <w:rFonts w:eastAsia="SimSun"/>
          <w:b/>
          <w:bCs/>
          <w:sz w:val="24"/>
          <w:szCs w:val="20"/>
          <w:lang w:val="en-GB" w:eastAsia="en-US"/>
        </w:rPr>
        <w:t>AI/ML mobility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66F1358D" w14:textId="55D239AB" w:rsidR="009B6801" w:rsidRDefault="009B6801" w:rsidP="00F61EF6">
      <w:r>
        <w:t xml:space="preserve">3GPP RAN had a workshop to discuss the candidate items for Rel-20 last December, and RAN Chair summarized the discussion in </w:t>
      </w:r>
      <w:hyperlink r:id="rId8" w:history="1">
        <w:r w:rsidRPr="00C05A7B">
          <w:rPr>
            <w:rStyle w:val="Hyperlink"/>
          </w:rPr>
          <w:t>RP-243292</w:t>
        </w:r>
      </w:hyperlink>
      <w:r>
        <w:t xml:space="preserve"> [1].</w:t>
      </w:r>
    </w:p>
    <w:p w14:paraId="20BAC3FF" w14:textId="1DF463AF" w:rsidR="009B6801" w:rsidRDefault="009B6801" w:rsidP="00F61EF6">
      <w:r w:rsidRPr="009B6801">
        <w:t>For AI/ML mobility, it is expected to proceed the WI phase based on the conclusion from the SI phase</w:t>
      </w:r>
      <w:r>
        <w:t xml:space="preserve"> as summarized below [1]</w:t>
      </w:r>
      <w:r w:rsidRPr="009B6801">
        <w:t>.</w:t>
      </w:r>
    </w:p>
    <w:p w14:paraId="3CE38D61" w14:textId="53D2C5DA" w:rsidR="009B6801" w:rsidRDefault="00FC65CC" w:rsidP="00F61EF6">
      <w:r>
        <w:rPr>
          <w:noProof/>
        </w:rPr>
        <w:drawing>
          <wp:inline distT="0" distB="0" distL="0" distR="0" wp14:anchorId="2809D693" wp14:editId="26627794">
            <wp:extent cx="5619600" cy="2570400"/>
            <wp:effectExtent l="19050" t="19050" r="19685" b="209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600" cy="2570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548F75" w14:textId="3B55652A" w:rsidR="00A7595B" w:rsidRDefault="00A7595B" w:rsidP="00A7595B">
      <w:pPr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I</w:t>
      </w:r>
      <w:r w:rsidR="0039412F">
        <w:rPr>
          <w:rFonts w:eastAsia="DengXian"/>
          <w:lang w:val="en-GB" w:eastAsia="zh-CN"/>
        </w:rPr>
        <w:t xml:space="preserve">n this contribution, we discuss </w:t>
      </w:r>
      <w:r w:rsidR="009B6801">
        <w:rPr>
          <w:rFonts w:eastAsia="DengXian"/>
          <w:lang w:val="en-GB" w:eastAsia="zh-CN"/>
        </w:rPr>
        <w:t xml:space="preserve">which </w:t>
      </w:r>
      <w:r w:rsidR="001D0D20">
        <w:rPr>
          <w:rFonts w:eastAsia="DengXian"/>
          <w:lang w:val="en-GB" w:eastAsia="zh-CN"/>
        </w:rPr>
        <w:t>objectives can be discussed in Rel-20 for the item.</w:t>
      </w:r>
      <w:r w:rsidR="00204CAF">
        <w:rPr>
          <w:rFonts w:eastAsia="DengXian"/>
          <w:lang w:val="en-GB" w:eastAsia="zh-CN"/>
        </w:rPr>
        <w:t xml:space="preserve"> </w:t>
      </w:r>
    </w:p>
    <w:p w14:paraId="51ABF603" w14:textId="1C5A588B" w:rsidR="00DC6A61" w:rsidRPr="006E13D1" w:rsidRDefault="0039412F" w:rsidP="00B7538C">
      <w:pPr>
        <w:pStyle w:val="Heading1"/>
      </w:pPr>
      <w:r>
        <w:t>Discussion</w:t>
      </w:r>
      <w:r w:rsidR="009B6801">
        <w:t xml:space="preserve"> and justification</w:t>
      </w:r>
    </w:p>
    <w:p w14:paraId="0AAEE15D" w14:textId="40C1B0E0" w:rsidR="001D0D20" w:rsidRDefault="001D0D20" w:rsidP="0039412F">
      <w:pPr>
        <w:rPr>
          <w:lang w:val="en-GB" w:eastAsia="en-US"/>
        </w:rPr>
      </w:pPr>
      <w:r>
        <w:rPr>
          <w:lang w:val="en-GB" w:eastAsia="en-US"/>
        </w:rPr>
        <w:t>RAN2 is still discussing and evaluating the candidate items in Rel-19, but except the handover failure</w:t>
      </w:r>
      <w:r w:rsidR="006850EC">
        <w:rPr>
          <w:lang w:val="en-GB" w:eastAsia="en-US"/>
        </w:rPr>
        <w:t xml:space="preserve"> (HOF) and radio link failure (RLF) prediction</w:t>
      </w:r>
      <w:r>
        <w:rPr>
          <w:lang w:val="en-GB" w:eastAsia="en-US"/>
        </w:rPr>
        <w:t xml:space="preserve">, which </w:t>
      </w:r>
      <w:r w:rsidR="006850EC">
        <w:rPr>
          <w:lang w:val="en-GB" w:eastAsia="en-US"/>
        </w:rPr>
        <w:t xml:space="preserve">were </w:t>
      </w:r>
      <w:r>
        <w:rPr>
          <w:lang w:val="en-GB" w:eastAsia="en-US"/>
        </w:rPr>
        <w:t xml:space="preserve">ruled out from the </w:t>
      </w:r>
      <w:r w:rsidR="00A60B01">
        <w:rPr>
          <w:lang w:val="en-GB" w:eastAsia="en-US"/>
        </w:rPr>
        <w:t xml:space="preserve">RAN2 </w:t>
      </w:r>
      <w:r>
        <w:rPr>
          <w:lang w:val="en-GB" w:eastAsia="en-US"/>
        </w:rPr>
        <w:t>discussion, all others can be proceeded as normative works.</w:t>
      </w:r>
    </w:p>
    <w:p w14:paraId="2730568E" w14:textId="428B6B31" w:rsidR="001D0D20" w:rsidRDefault="006850EC" w:rsidP="0039412F">
      <w:pPr>
        <w:rPr>
          <w:lang w:val="en-GB" w:eastAsia="en-US"/>
        </w:rPr>
      </w:pPr>
      <w:r>
        <w:rPr>
          <w:lang w:val="en-GB" w:eastAsia="en-US"/>
        </w:rPr>
        <w:t>That is</w:t>
      </w:r>
      <w:r w:rsidR="001D0D20">
        <w:rPr>
          <w:lang w:val="en-GB" w:eastAsia="en-US"/>
        </w:rPr>
        <w:t>, i</w:t>
      </w:r>
      <w:r w:rsidR="001D0D20" w:rsidRPr="001D0D20">
        <w:rPr>
          <w:lang w:val="en-GB" w:eastAsia="en-US"/>
        </w:rPr>
        <w:t>nter-frequency measurement prediction can minimize or eliminate the measurement gap, thereby reducing service disruptions and saving UE power consumption for inter-frequency measurements.</w:t>
      </w:r>
      <w:r w:rsidR="001D0D20">
        <w:rPr>
          <w:lang w:val="en-GB" w:eastAsia="en-US"/>
        </w:rPr>
        <w:t xml:space="preserve"> </w:t>
      </w:r>
      <w:r w:rsidRPr="006850EC">
        <w:rPr>
          <w:lang w:val="en-GB" w:eastAsia="en-US"/>
        </w:rPr>
        <w:t xml:space="preserve">Temporal measurement prediction </w:t>
      </w:r>
      <w:r>
        <w:rPr>
          <w:lang w:val="en-GB" w:eastAsia="en-US"/>
        </w:rPr>
        <w:t xml:space="preserve">may </w:t>
      </w:r>
      <w:r w:rsidRPr="006850EC">
        <w:rPr>
          <w:lang w:val="en-GB" w:eastAsia="en-US"/>
        </w:rPr>
        <w:t>contribute to UE's energy savings if the energy consumed during inference is lower than that used for actual measurement.</w:t>
      </w:r>
      <w:r>
        <w:rPr>
          <w:lang w:val="en-GB" w:eastAsia="en-US"/>
        </w:rPr>
        <w:t xml:space="preserve"> In addition, temporal </w:t>
      </w:r>
      <w:r w:rsidRPr="001D0D20">
        <w:rPr>
          <w:lang w:val="en-GB" w:eastAsia="en-US"/>
        </w:rPr>
        <w:t xml:space="preserve">measurement </w:t>
      </w:r>
      <w:r>
        <w:rPr>
          <w:lang w:val="en-GB" w:eastAsia="en-US"/>
        </w:rPr>
        <w:t xml:space="preserve">event </w:t>
      </w:r>
      <w:r w:rsidRPr="001D0D20">
        <w:rPr>
          <w:lang w:val="en-GB" w:eastAsia="en-US"/>
        </w:rPr>
        <w:t>prediction</w:t>
      </w:r>
      <w:r>
        <w:rPr>
          <w:lang w:val="en-GB" w:eastAsia="en-US"/>
        </w:rPr>
        <w:t xml:space="preserve"> which can also cover RLF prediction would </w:t>
      </w:r>
      <w:r w:rsidRPr="006850EC">
        <w:rPr>
          <w:lang w:val="en-GB" w:eastAsia="en-US"/>
        </w:rPr>
        <w:t>assist networks in receiving timely measurement reports</w:t>
      </w:r>
      <w:r>
        <w:rPr>
          <w:lang w:val="en-GB" w:eastAsia="en-US"/>
        </w:rPr>
        <w:t xml:space="preserve">, which results to decrease HOF </w:t>
      </w:r>
      <w:r w:rsidR="002C67BC">
        <w:rPr>
          <w:lang w:val="en-GB" w:eastAsia="en-US"/>
        </w:rPr>
        <w:t>possibly</w:t>
      </w:r>
      <w:r w:rsidR="00EB22BA">
        <w:rPr>
          <w:lang w:val="en-GB" w:eastAsia="en-US"/>
        </w:rPr>
        <w:t>.</w:t>
      </w:r>
    </w:p>
    <w:p w14:paraId="5FF2457F" w14:textId="7B5A86BF" w:rsidR="00A209D6" w:rsidRPr="006E13D1" w:rsidRDefault="009B6801" w:rsidP="003F11FC">
      <w:pPr>
        <w:pStyle w:val="Heading1"/>
        <w:jc w:val="both"/>
      </w:pPr>
      <w:r>
        <w:t>Detailed objectives</w:t>
      </w:r>
    </w:p>
    <w:p w14:paraId="6B206649" w14:textId="604E5DEF" w:rsidR="00C060FE" w:rsidRDefault="009B6801" w:rsidP="00FA3474">
      <w:pPr>
        <w:rPr>
          <w:lang w:eastAsia="ko-KR"/>
        </w:rPr>
      </w:pPr>
      <w:r w:rsidRPr="009B6801">
        <w:rPr>
          <w:lang w:eastAsia="ko-KR"/>
        </w:rPr>
        <w:t>The following can be the objectives for the WI</w:t>
      </w:r>
      <w:r>
        <w:rPr>
          <w:lang w:eastAsia="ko-KR"/>
        </w:rPr>
        <w:t>:</w:t>
      </w:r>
    </w:p>
    <w:p w14:paraId="0B9DC3A2" w14:textId="0D76B066" w:rsidR="009B6801" w:rsidRPr="009B6801" w:rsidRDefault="009B6801" w:rsidP="009B680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B6801">
        <w:rPr>
          <w:lang w:eastAsia="ko-KR"/>
        </w:rPr>
        <w:t>Inter-frequency measurement prediction for gap reduction/UE power saving</w:t>
      </w:r>
      <w:r>
        <w:rPr>
          <w:lang w:eastAsia="ko-KR"/>
        </w:rPr>
        <w:t xml:space="preserve"> (RAN2)</w:t>
      </w:r>
    </w:p>
    <w:p w14:paraId="3E66DE5E" w14:textId="0C00D90C" w:rsidR="009B6801" w:rsidRPr="009B6801" w:rsidRDefault="009B6801" w:rsidP="009B6801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9B6801">
        <w:rPr>
          <w:lang w:eastAsia="ko-KR"/>
        </w:rPr>
        <w:t>Temporal measurement prediction for UE power saving</w:t>
      </w:r>
      <w:r>
        <w:rPr>
          <w:lang w:eastAsia="ko-KR"/>
        </w:rPr>
        <w:t xml:space="preserve"> (RAN2)</w:t>
      </w:r>
    </w:p>
    <w:p w14:paraId="0B6D7EB0" w14:textId="179363F9" w:rsidR="009B6801" w:rsidRPr="009B6801" w:rsidRDefault="009B6801" w:rsidP="009B680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B6801">
        <w:rPr>
          <w:lang w:eastAsia="ko-KR"/>
        </w:rPr>
        <w:t>Temporal measurement event prediction to improve HO KPI</w:t>
      </w:r>
      <w:r>
        <w:rPr>
          <w:lang w:eastAsia="ko-KR"/>
        </w:rPr>
        <w:t xml:space="preserve"> (RAN2)</w:t>
      </w:r>
    </w:p>
    <w:p w14:paraId="676E7CF0" w14:textId="58ACC90F" w:rsidR="00791273" w:rsidRPr="009B6801" w:rsidRDefault="009B6801" w:rsidP="00791273">
      <w:pPr>
        <w:rPr>
          <w:rFonts w:eastAsia="맑은 고딕"/>
          <w:bCs/>
          <w:lang w:eastAsia="ko-KR"/>
        </w:rPr>
      </w:pPr>
      <w:r w:rsidRPr="009B6801">
        <w:rPr>
          <w:rFonts w:eastAsia="맑은 고딕"/>
          <w:bCs/>
          <w:lang w:eastAsia="ko-KR"/>
        </w:rPr>
        <w:t xml:space="preserve">To </w:t>
      </w:r>
      <w:r>
        <w:rPr>
          <w:rFonts w:eastAsia="맑은 고딕"/>
          <w:bCs/>
          <w:lang w:eastAsia="ko-KR"/>
        </w:rPr>
        <w:t>accommodate the objectives above, 2 TU would be needed in RAN2.</w:t>
      </w:r>
    </w:p>
    <w:p w14:paraId="74EE5CBC" w14:textId="77777777" w:rsidR="009B6801" w:rsidRPr="009B6801" w:rsidRDefault="009B6801" w:rsidP="00791273">
      <w:pPr>
        <w:rPr>
          <w:rFonts w:eastAsia="맑은 고딕"/>
          <w:bCs/>
          <w:lang w:eastAsia="ko-KR"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B84B2C1" w14:textId="38744C7E" w:rsidR="0004383E" w:rsidRPr="0004383E" w:rsidRDefault="00F07C00" w:rsidP="00737CB9">
      <w:pPr>
        <w:pStyle w:val="references"/>
        <w:spacing w:after="180" w:line="240" w:lineRule="auto"/>
      </w:pPr>
      <w:hyperlink r:id="rId10" w:history="1">
        <w:r w:rsidR="009B6801" w:rsidRPr="00C05A7B">
          <w:rPr>
            <w:rStyle w:val="Hyperlink"/>
            <w:rFonts w:ascii="Arial" w:hAnsi="Arial" w:cs="Arial"/>
            <w:szCs w:val="20"/>
          </w:rPr>
          <w:t>RP-243292</w:t>
        </w:r>
      </w:hyperlink>
      <w:r w:rsidR="009B6801" w:rsidRPr="00FA4565">
        <w:rPr>
          <w:rFonts w:ascii="Arial" w:hAnsi="Arial" w:cs="Arial"/>
          <w:szCs w:val="20"/>
        </w:rPr>
        <w:t>, RAN Chair’s Summary of 5G-Advanced in Rel-20</w:t>
      </w:r>
      <w:r w:rsidR="00204CAF" w:rsidRPr="00FA4565">
        <w:rPr>
          <w:rFonts w:ascii="Arial" w:hAnsi="Arial" w:cs="Arial"/>
          <w:szCs w:val="20"/>
        </w:rPr>
        <w:t xml:space="preserve">, </w:t>
      </w:r>
      <w:r w:rsidR="009B6801" w:rsidRPr="00FA4565">
        <w:rPr>
          <w:rFonts w:ascii="Arial" w:hAnsi="Arial" w:cs="Arial"/>
          <w:szCs w:val="20"/>
        </w:rPr>
        <w:t>RAN Chair, December 2024</w:t>
      </w:r>
    </w:p>
    <w:sectPr w:rsidR="0004383E" w:rsidRPr="000438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5D47" w14:textId="77777777" w:rsidR="00F07C00" w:rsidRDefault="00F07C00" w:rsidP="00051DF8">
      <w:r>
        <w:separator/>
      </w:r>
    </w:p>
  </w:endnote>
  <w:endnote w:type="continuationSeparator" w:id="0">
    <w:p w14:paraId="1CF0F769" w14:textId="77777777" w:rsidR="00F07C00" w:rsidRDefault="00F07C00" w:rsidP="00051DF8">
      <w:r>
        <w:continuationSeparator/>
      </w:r>
    </w:p>
  </w:endnote>
  <w:endnote w:type="continuationNotice" w:id="1">
    <w:p w14:paraId="18E9C01F" w14:textId="77777777" w:rsidR="00F07C00" w:rsidRDefault="00F07C00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343D" w14:textId="77777777" w:rsidR="00F07C00" w:rsidRDefault="00F07C00" w:rsidP="00051DF8">
      <w:r>
        <w:separator/>
      </w:r>
    </w:p>
  </w:footnote>
  <w:footnote w:type="continuationSeparator" w:id="0">
    <w:p w14:paraId="65B7DE38" w14:textId="77777777" w:rsidR="00F07C00" w:rsidRDefault="00F07C00" w:rsidP="00051DF8">
      <w:r>
        <w:continuationSeparator/>
      </w:r>
    </w:p>
  </w:footnote>
  <w:footnote w:type="continuationNotice" w:id="1">
    <w:p w14:paraId="5BF43AB0" w14:textId="77777777" w:rsidR="00F07C00" w:rsidRDefault="00F07C00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0F7BE5"/>
    <w:multiLevelType w:val="hybridMultilevel"/>
    <w:tmpl w:val="965E1E88"/>
    <w:lvl w:ilvl="0" w:tplc="B5FAEECC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2DF58B5"/>
    <w:multiLevelType w:val="hybridMultilevel"/>
    <w:tmpl w:val="761C78CE"/>
    <w:lvl w:ilvl="0" w:tplc="3B8E46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8BC68B9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69D2EB4"/>
    <w:multiLevelType w:val="hybridMultilevel"/>
    <w:tmpl w:val="F6744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548E0"/>
    <w:multiLevelType w:val="hybridMultilevel"/>
    <w:tmpl w:val="F6E42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D772E"/>
    <w:multiLevelType w:val="hybridMultilevel"/>
    <w:tmpl w:val="0F0C8186"/>
    <w:lvl w:ilvl="0" w:tplc="D1E03D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1916AD"/>
    <w:multiLevelType w:val="hybridMultilevel"/>
    <w:tmpl w:val="30A202EC"/>
    <w:lvl w:ilvl="0" w:tplc="3070C8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BD1CBD"/>
    <w:multiLevelType w:val="hybridMultilevel"/>
    <w:tmpl w:val="92346A44"/>
    <w:lvl w:ilvl="0" w:tplc="3D101908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60B66B84"/>
    <w:multiLevelType w:val="hybridMultilevel"/>
    <w:tmpl w:val="8F5898CA"/>
    <w:lvl w:ilvl="0" w:tplc="A7EA66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20CA6"/>
    <w:multiLevelType w:val="hybridMultilevel"/>
    <w:tmpl w:val="72FC8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908B0"/>
    <w:multiLevelType w:val="hybridMultilevel"/>
    <w:tmpl w:val="326E3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B788D"/>
    <w:multiLevelType w:val="hybridMultilevel"/>
    <w:tmpl w:val="1C881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9A36D41"/>
    <w:multiLevelType w:val="hybridMultilevel"/>
    <w:tmpl w:val="4E78E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21558F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14CFD"/>
    <w:multiLevelType w:val="hybridMultilevel"/>
    <w:tmpl w:val="B12215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E577B"/>
    <w:multiLevelType w:val="hybridMultilevel"/>
    <w:tmpl w:val="8294DC28"/>
    <w:lvl w:ilvl="0" w:tplc="57CC9B70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22"/>
  </w:num>
  <w:num w:numId="4">
    <w:abstractNumId w:val="17"/>
  </w:num>
  <w:num w:numId="5">
    <w:abstractNumId w:val="18"/>
  </w:num>
  <w:num w:numId="6">
    <w:abstractNumId w:val="12"/>
  </w:num>
  <w:num w:numId="7">
    <w:abstractNumId w:val="7"/>
  </w:num>
  <w:num w:numId="8">
    <w:abstractNumId w:val="19"/>
  </w:num>
  <w:num w:numId="9">
    <w:abstractNumId w:val="9"/>
  </w:num>
  <w:num w:numId="10">
    <w:abstractNumId w:val="16"/>
  </w:num>
  <w:num w:numId="11">
    <w:abstractNumId w:val="2"/>
  </w:num>
  <w:num w:numId="12">
    <w:abstractNumId w:val="3"/>
  </w:num>
  <w:num w:numId="13">
    <w:abstractNumId w:val="23"/>
  </w:num>
  <w:num w:numId="14">
    <w:abstractNumId w:val="1"/>
  </w:num>
  <w:num w:numId="15">
    <w:abstractNumId w:val="21"/>
  </w:num>
  <w:num w:numId="16">
    <w:abstractNumId w:val="24"/>
  </w:num>
  <w:num w:numId="17">
    <w:abstractNumId w:val="30"/>
  </w:num>
  <w:num w:numId="18">
    <w:abstractNumId w:val="36"/>
  </w:num>
  <w:num w:numId="19">
    <w:abstractNumId w:val="37"/>
  </w:num>
  <w:num w:numId="20">
    <w:abstractNumId w:val="25"/>
  </w:num>
  <w:num w:numId="21">
    <w:abstractNumId w:val="28"/>
  </w:num>
  <w:num w:numId="22">
    <w:abstractNumId w:val="29"/>
  </w:num>
  <w:num w:numId="23">
    <w:abstractNumId w:val="35"/>
  </w:num>
  <w:num w:numId="24">
    <w:abstractNumId w:val="8"/>
  </w:num>
  <w:num w:numId="25">
    <w:abstractNumId w:val="13"/>
  </w:num>
  <w:num w:numId="26">
    <w:abstractNumId w:val="5"/>
  </w:num>
  <w:num w:numId="27">
    <w:abstractNumId w:val="0"/>
  </w:num>
  <w:num w:numId="28">
    <w:abstractNumId w:val="27"/>
  </w:num>
  <w:num w:numId="29">
    <w:abstractNumId w:val="14"/>
  </w:num>
  <w:num w:numId="30">
    <w:abstractNumId w:val="32"/>
  </w:num>
  <w:num w:numId="31">
    <w:abstractNumId w:val="15"/>
  </w:num>
  <w:num w:numId="32">
    <w:abstractNumId w:val="10"/>
  </w:num>
  <w:num w:numId="33">
    <w:abstractNumId w:val="4"/>
  </w:num>
  <w:num w:numId="34">
    <w:abstractNumId w:val="6"/>
  </w:num>
  <w:num w:numId="35">
    <w:abstractNumId w:val="34"/>
  </w:num>
  <w:num w:numId="36">
    <w:abstractNumId w:val="26"/>
  </w:num>
  <w:num w:numId="37">
    <w:abstractNumId w:val="11"/>
  </w:num>
  <w:num w:numId="38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0F31"/>
    <w:rsid w:val="00001886"/>
    <w:rsid w:val="00002263"/>
    <w:rsid w:val="000038B6"/>
    <w:rsid w:val="0000598C"/>
    <w:rsid w:val="00006DCE"/>
    <w:rsid w:val="00007761"/>
    <w:rsid w:val="00007CAB"/>
    <w:rsid w:val="00007FA1"/>
    <w:rsid w:val="0001163B"/>
    <w:rsid w:val="00011C8D"/>
    <w:rsid w:val="0001379F"/>
    <w:rsid w:val="00013CDB"/>
    <w:rsid w:val="00014AEB"/>
    <w:rsid w:val="00014BC5"/>
    <w:rsid w:val="000153CC"/>
    <w:rsid w:val="00015950"/>
    <w:rsid w:val="00016031"/>
    <w:rsid w:val="000162E9"/>
    <w:rsid w:val="000163E2"/>
    <w:rsid w:val="00016554"/>
    <w:rsid w:val="00016557"/>
    <w:rsid w:val="00022927"/>
    <w:rsid w:val="0002299F"/>
    <w:rsid w:val="00023C40"/>
    <w:rsid w:val="00025377"/>
    <w:rsid w:val="00025423"/>
    <w:rsid w:val="00026BFC"/>
    <w:rsid w:val="00027DC5"/>
    <w:rsid w:val="000302F2"/>
    <w:rsid w:val="0003109C"/>
    <w:rsid w:val="00032642"/>
    <w:rsid w:val="00033313"/>
    <w:rsid w:val="00033397"/>
    <w:rsid w:val="00034DB5"/>
    <w:rsid w:val="00035A5D"/>
    <w:rsid w:val="00035DDB"/>
    <w:rsid w:val="00035DF0"/>
    <w:rsid w:val="0003714E"/>
    <w:rsid w:val="000375A6"/>
    <w:rsid w:val="00040095"/>
    <w:rsid w:val="000403D7"/>
    <w:rsid w:val="00040932"/>
    <w:rsid w:val="0004169F"/>
    <w:rsid w:val="00042C77"/>
    <w:rsid w:val="0004383E"/>
    <w:rsid w:val="0004585B"/>
    <w:rsid w:val="00046D1C"/>
    <w:rsid w:val="000472BC"/>
    <w:rsid w:val="00050EBC"/>
    <w:rsid w:val="00051A55"/>
    <w:rsid w:val="00051D35"/>
    <w:rsid w:val="00051DF8"/>
    <w:rsid w:val="00052840"/>
    <w:rsid w:val="0005588D"/>
    <w:rsid w:val="00060D3E"/>
    <w:rsid w:val="000647B6"/>
    <w:rsid w:val="00065268"/>
    <w:rsid w:val="00070BD9"/>
    <w:rsid w:val="00071C4F"/>
    <w:rsid w:val="00072646"/>
    <w:rsid w:val="00073C9C"/>
    <w:rsid w:val="0007427A"/>
    <w:rsid w:val="0007792A"/>
    <w:rsid w:val="00080512"/>
    <w:rsid w:val="00081240"/>
    <w:rsid w:val="000824A8"/>
    <w:rsid w:val="0008378E"/>
    <w:rsid w:val="00085269"/>
    <w:rsid w:val="00090468"/>
    <w:rsid w:val="00090CD4"/>
    <w:rsid w:val="000914AC"/>
    <w:rsid w:val="00094568"/>
    <w:rsid w:val="00094C6B"/>
    <w:rsid w:val="00095044"/>
    <w:rsid w:val="000A0BEF"/>
    <w:rsid w:val="000A0CBA"/>
    <w:rsid w:val="000A4C20"/>
    <w:rsid w:val="000A60C3"/>
    <w:rsid w:val="000B0115"/>
    <w:rsid w:val="000B02F8"/>
    <w:rsid w:val="000B0B40"/>
    <w:rsid w:val="000B0BF3"/>
    <w:rsid w:val="000B0EF0"/>
    <w:rsid w:val="000B1752"/>
    <w:rsid w:val="000B37D7"/>
    <w:rsid w:val="000B40D8"/>
    <w:rsid w:val="000B4877"/>
    <w:rsid w:val="000B6398"/>
    <w:rsid w:val="000B7BCF"/>
    <w:rsid w:val="000C18FE"/>
    <w:rsid w:val="000C2B2C"/>
    <w:rsid w:val="000C522B"/>
    <w:rsid w:val="000C5340"/>
    <w:rsid w:val="000C713D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E6808"/>
    <w:rsid w:val="000E763B"/>
    <w:rsid w:val="000F065E"/>
    <w:rsid w:val="000F481F"/>
    <w:rsid w:val="000F526A"/>
    <w:rsid w:val="000F57DC"/>
    <w:rsid w:val="000F6A70"/>
    <w:rsid w:val="000F6CE7"/>
    <w:rsid w:val="000F7A11"/>
    <w:rsid w:val="00100327"/>
    <w:rsid w:val="001010DB"/>
    <w:rsid w:val="001011C1"/>
    <w:rsid w:val="0010340A"/>
    <w:rsid w:val="0010368C"/>
    <w:rsid w:val="00104660"/>
    <w:rsid w:val="0010781D"/>
    <w:rsid w:val="00112AE8"/>
    <w:rsid w:val="00112F1A"/>
    <w:rsid w:val="00117C7C"/>
    <w:rsid w:val="0012049E"/>
    <w:rsid w:val="001226A2"/>
    <w:rsid w:val="00123AC6"/>
    <w:rsid w:val="00124DD4"/>
    <w:rsid w:val="0012502C"/>
    <w:rsid w:val="00126400"/>
    <w:rsid w:val="00130A42"/>
    <w:rsid w:val="001311DA"/>
    <w:rsid w:val="00131BCA"/>
    <w:rsid w:val="0013373E"/>
    <w:rsid w:val="0013585C"/>
    <w:rsid w:val="0014230B"/>
    <w:rsid w:val="00143363"/>
    <w:rsid w:val="001436BC"/>
    <w:rsid w:val="001446F4"/>
    <w:rsid w:val="00145075"/>
    <w:rsid w:val="00146FA7"/>
    <w:rsid w:val="0015006E"/>
    <w:rsid w:val="001500B8"/>
    <w:rsid w:val="00151570"/>
    <w:rsid w:val="0015511D"/>
    <w:rsid w:val="001617E5"/>
    <w:rsid w:val="00165A0D"/>
    <w:rsid w:val="00166728"/>
    <w:rsid w:val="0016769C"/>
    <w:rsid w:val="00171DA1"/>
    <w:rsid w:val="001741A0"/>
    <w:rsid w:val="00174291"/>
    <w:rsid w:val="00174398"/>
    <w:rsid w:val="00175FA0"/>
    <w:rsid w:val="00180692"/>
    <w:rsid w:val="0018139B"/>
    <w:rsid w:val="00181483"/>
    <w:rsid w:val="00182E67"/>
    <w:rsid w:val="00183778"/>
    <w:rsid w:val="001841BF"/>
    <w:rsid w:val="001845D5"/>
    <w:rsid w:val="0018515E"/>
    <w:rsid w:val="00185BC1"/>
    <w:rsid w:val="00186138"/>
    <w:rsid w:val="001861A3"/>
    <w:rsid w:val="00186370"/>
    <w:rsid w:val="00190972"/>
    <w:rsid w:val="00191EFD"/>
    <w:rsid w:val="001920E7"/>
    <w:rsid w:val="001921CE"/>
    <w:rsid w:val="00194515"/>
    <w:rsid w:val="00194CD0"/>
    <w:rsid w:val="0019500E"/>
    <w:rsid w:val="001962AF"/>
    <w:rsid w:val="00197FF3"/>
    <w:rsid w:val="001A0077"/>
    <w:rsid w:val="001A18D7"/>
    <w:rsid w:val="001B1BDE"/>
    <w:rsid w:val="001B1E91"/>
    <w:rsid w:val="001B1FA7"/>
    <w:rsid w:val="001B3311"/>
    <w:rsid w:val="001B349E"/>
    <w:rsid w:val="001B49C9"/>
    <w:rsid w:val="001B5A48"/>
    <w:rsid w:val="001C23F4"/>
    <w:rsid w:val="001C3543"/>
    <w:rsid w:val="001C3768"/>
    <w:rsid w:val="001C4AC4"/>
    <w:rsid w:val="001C4CEA"/>
    <w:rsid w:val="001C4F79"/>
    <w:rsid w:val="001C77C4"/>
    <w:rsid w:val="001C7994"/>
    <w:rsid w:val="001D0C63"/>
    <w:rsid w:val="001D0D20"/>
    <w:rsid w:val="001D1DAA"/>
    <w:rsid w:val="001D1EC0"/>
    <w:rsid w:val="001D2844"/>
    <w:rsid w:val="001D4437"/>
    <w:rsid w:val="001D6647"/>
    <w:rsid w:val="001E2E76"/>
    <w:rsid w:val="001E2FCC"/>
    <w:rsid w:val="001E300A"/>
    <w:rsid w:val="001E44A9"/>
    <w:rsid w:val="001F168B"/>
    <w:rsid w:val="001F4157"/>
    <w:rsid w:val="001F7831"/>
    <w:rsid w:val="002013CD"/>
    <w:rsid w:val="00204045"/>
    <w:rsid w:val="00204CAF"/>
    <w:rsid w:val="0020712B"/>
    <w:rsid w:val="0021231D"/>
    <w:rsid w:val="00212942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30FE8"/>
    <w:rsid w:val="00231728"/>
    <w:rsid w:val="0023250F"/>
    <w:rsid w:val="002326DE"/>
    <w:rsid w:val="002334A8"/>
    <w:rsid w:val="002346A7"/>
    <w:rsid w:val="00234C99"/>
    <w:rsid w:val="0023523F"/>
    <w:rsid w:val="0023661D"/>
    <w:rsid w:val="00241AC5"/>
    <w:rsid w:val="0024324A"/>
    <w:rsid w:val="00243DE1"/>
    <w:rsid w:val="00244A05"/>
    <w:rsid w:val="00244AF3"/>
    <w:rsid w:val="002455B8"/>
    <w:rsid w:val="00247550"/>
    <w:rsid w:val="00250404"/>
    <w:rsid w:val="00250645"/>
    <w:rsid w:val="002506A4"/>
    <w:rsid w:val="002508F7"/>
    <w:rsid w:val="00252D6F"/>
    <w:rsid w:val="0025613A"/>
    <w:rsid w:val="002565ED"/>
    <w:rsid w:val="00260EC0"/>
    <w:rsid w:val="002610D8"/>
    <w:rsid w:val="00266AF5"/>
    <w:rsid w:val="00266D49"/>
    <w:rsid w:val="002675D3"/>
    <w:rsid w:val="002709D8"/>
    <w:rsid w:val="00270A2B"/>
    <w:rsid w:val="002747EC"/>
    <w:rsid w:val="00274EA0"/>
    <w:rsid w:val="002751AF"/>
    <w:rsid w:val="00275223"/>
    <w:rsid w:val="002772A6"/>
    <w:rsid w:val="002815C0"/>
    <w:rsid w:val="00281AB7"/>
    <w:rsid w:val="00283F62"/>
    <w:rsid w:val="002840C7"/>
    <w:rsid w:val="002845F9"/>
    <w:rsid w:val="00284E78"/>
    <w:rsid w:val="002855BF"/>
    <w:rsid w:val="00287326"/>
    <w:rsid w:val="00287C9C"/>
    <w:rsid w:val="00290336"/>
    <w:rsid w:val="00292EB4"/>
    <w:rsid w:val="00292FC9"/>
    <w:rsid w:val="0029454D"/>
    <w:rsid w:val="00295AB9"/>
    <w:rsid w:val="002A3017"/>
    <w:rsid w:val="002A32C4"/>
    <w:rsid w:val="002A3860"/>
    <w:rsid w:val="002A47CF"/>
    <w:rsid w:val="002A488C"/>
    <w:rsid w:val="002A7486"/>
    <w:rsid w:val="002A7C84"/>
    <w:rsid w:val="002B0F64"/>
    <w:rsid w:val="002B1D88"/>
    <w:rsid w:val="002B3354"/>
    <w:rsid w:val="002B35F1"/>
    <w:rsid w:val="002B3F8E"/>
    <w:rsid w:val="002B44B8"/>
    <w:rsid w:val="002C260C"/>
    <w:rsid w:val="002C67BC"/>
    <w:rsid w:val="002C69AA"/>
    <w:rsid w:val="002C75F4"/>
    <w:rsid w:val="002D093F"/>
    <w:rsid w:val="002D2C29"/>
    <w:rsid w:val="002D2CA2"/>
    <w:rsid w:val="002D3953"/>
    <w:rsid w:val="002D6446"/>
    <w:rsid w:val="002D657A"/>
    <w:rsid w:val="002D6891"/>
    <w:rsid w:val="002D6D48"/>
    <w:rsid w:val="002E00B5"/>
    <w:rsid w:val="002E246F"/>
    <w:rsid w:val="002E26C0"/>
    <w:rsid w:val="002E3A3A"/>
    <w:rsid w:val="002E3B41"/>
    <w:rsid w:val="002E5ED8"/>
    <w:rsid w:val="002E79BB"/>
    <w:rsid w:val="002F0D22"/>
    <w:rsid w:val="002F12A5"/>
    <w:rsid w:val="002F244D"/>
    <w:rsid w:val="002F3DF3"/>
    <w:rsid w:val="002F5304"/>
    <w:rsid w:val="002F5E23"/>
    <w:rsid w:val="002F7956"/>
    <w:rsid w:val="0030563B"/>
    <w:rsid w:val="00305DAA"/>
    <w:rsid w:val="00306241"/>
    <w:rsid w:val="003073B9"/>
    <w:rsid w:val="003105EB"/>
    <w:rsid w:val="00310D9A"/>
    <w:rsid w:val="00311B17"/>
    <w:rsid w:val="003133F1"/>
    <w:rsid w:val="003172DC"/>
    <w:rsid w:val="00317ECD"/>
    <w:rsid w:val="0032086B"/>
    <w:rsid w:val="003211D6"/>
    <w:rsid w:val="00323D2C"/>
    <w:rsid w:val="003243BA"/>
    <w:rsid w:val="00324E66"/>
    <w:rsid w:val="00324F36"/>
    <w:rsid w:val="003255FD"/>
    <w:rsid w:val="00325AE3"/>
    <w:rsid w:val="00326069"/>
    <w:rsid w:val="00327E5D"/>
    <w:rsid w:val="00331565"/>
    <w:rsid w:val="00333345"/>
    <w:rsid w:val="00334493"/>
    <w:rsid w:val="00334507"/>
    <w:rsid w:val="00335A5E"/>
    <w:rsid w:val="00337C3B"/>
    <w:rsid w:val="00341291"/>
    <w:rsid w:val="003415DF"/>
    <w:rsid w:val="00342688"/>
    <w:rsid w:val="00343806"/>
    <w:rsid w:val="003463C4"/>
    <w:rsid w:val="00347221"/>
    <w:rsid w:val="00347B20"/>
    <w:rsid w:val="003504A4"/>
    <w:rsid w:val="00350D7C"/>
    <w:rsid w:val="00351CAD"/>
    <w:rsid w:val="00353629"/>
    <w:rsid w:val="0035462D"/>
    <w:rsid w:val="00354B33"/>
    <w:rsid w:val="00361A4A"/>
    <w:rsid w:val="00361CDD"/>
    <w:rsid w:val="00363968"/>
    <w:rsid w:val="0036422E"/>
    <w:rsid w:val="0036459E"/>
    <w:rsid w:val="00364B41"/>
    <w:rsid w:val="003667FF"/>
    <w:rsid w:val="003676CB"/>
    <w:rsid w:val="00370943"/>
    <w:rsid w:val="003724CA"/>
    <w:rsid w:val="003726B5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D6B"/>
    <w:rsid w:val="0039346C"/>
    <w:rsid w:val="0039412F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418"/>
    <w:rsid w:val="003C17AF"/>
    <w:rsid w:val="003C1A2A"/>
    <w:rsid w:val="003C237F"/>
    <w:rsid w:val="003C291C"/>
    <w:rsid w:val="003C2C5D"/>
    <w:rsid w:val="003C311A"/>
    <w:rsid w:val="003C4E37"/>
    <w:rsid w:val="003C5533"/>
    <w:rsid w:val="003C5DF8"/>
    <w:rsid w:val="003D127F"/>
    <w:rsid w:val="003D3519"/>
    <w:rsid w:val="003D4028"/>
    <w:rsid w:val="003D4761"/>
    <w:rsid w:val="003D4B16"/>
    <w:rsid w:val="003D6CFA"/>
    <w:rsid w:val="003E01A2"/>
    <w:rsid w:val="003E06FD"/>
    <w:rsid w:val="003E136B"/>
    <w:rsid w:val="003E16BE"/>
    <w:rsid w:val="003E17A4"/>
    <w:rsid w:val="003E4022"/>
    <w:rsid w:val="003E676B"/>
    <w:rsid w:val="003E76CC"/>
    <w:rsid w:val="003F11FC"/>
    <w:rsid w:val="003F13B6"/>
    <w:rsid w:val="003F24B6"/>
    <w:rsid w:val="003F2920"/>
    <w:rsid w:val="003F3214"/>
    <w:rsid w:val="003F4E28"/>
    <w:rsid w:val="003F7C7B"/>
    <w:rsid w:val="003F7CC9"/>
    <w:rsid w:val="004006E8"/>
    <w:rsid w:val="00401855"/>
    <w:rsid w:val="0040228D"/>
    <w:rsid w:val="00402F98"/>
    <w:rsid w:val="0040702D"/>
    <w:rsid w:val="0041304C"/>
    <w:rsid w:val="00413F2F"/>
    <w:rsid w:val="00414017"/>
    <w:rsid w:val="0041434A"/>
    <w:rsid w:val="004174EF"/>
    <w:rsid w:val="00417D45"/>
    <w:rsid w:val="00421EB6"/>
    <w:rsid w:val="0042280C"/>
    <w:rsid w:val="00427D3B"/>
    <w:rsid w:val="00430993"/>
    <w:rsid w:val="00431669"/>
    <w:rsid w:val="00431B30"/>
    <w:rsid w:val="004322B3"/>
    <w:rsid w:val="00432BC9"/>
    <w:rsid w:val="00432BE2"/>
    <w:rsid w:val="00432F4A"/>
    <w:rsid w:val="00441FD9"/>
    <w:rsid w:val="004433CF"/>
    <w:rsid w:val="0044406B"/>
    <w:rsid w:val="00445F66"/>
    <w:rsid w:val="0044738E"/>
    <w:rsid w:val="00450874"/>
    <w:rsid w:val="004511CD"/>
    <w:rsid w:val="00451660"/>
    <w:rsid w:val="00452280"/>
    <w:rsid w:val="00454BAD"/>
    <w:rsid w:val="00457432"/>
    <w:rsid w:val="00460A99"/>
    <w:rsid w:val="00461101"/>
    <w:rsid w:val="004624C7"/>
    <w:rsid w:val="00463D4C"/>
    <w:rsid w:val="00465587"/>
    <w:rsid w:val="004657C7"/>
    <w:rsid w:val="00465C07"/>
    <w:rsid w:val="00466E1F"/>
    <w:rsid w:val="0046720C"/>
    <w:rsid w:val="0047086C"/>
    <w:rsid w:val="00473E83"/>
    <w:rsid w:val="00477252"/>
    <w:rsid w:val="00477455"/>
    <w:rsid w:val="004779FB"/>
    <w:rsid w:val="00487060"/>
    <w:rsid w:val="00487876"/>
    <w:rsid w:val="004901A6"/>
    <w:rsid w:val="00490325"/>
    <w:rsid w:val="00490C92"/>
    <w:rsid w:val="00491804"/>
    <w:rsid w:val="004937F8"/>
    <w:rsid w:val="00493A0E"/>
    <w:rsid w:val="00496C77"/>
    <w:rsid w:val="004977B3"/>
    <w:rsid w:val="004A10EE"/>
    <w:rsid w:val="004A1F7B"/>
    <w:rsid w:val="004A3412"/>
    <w:rsid w:val="004A34B4"/>
    <w:rsid w:val="004A34E6"/>
    <w:rsid w:val="004A40FB"/>
    <w:rsid w:val="004A6868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EF6"/>
    <w:rsid w:val="004D12EF"/>
    <w:rsid w:val="004D3578"/>
    <w:rsid w:val="004D380D"/>
    <w:rsid w:val="004D4335"/>
    <w:rsid w:val="004D4EFD"/>
    <w:rsid w:val="004D6C16"/>
    <w:rsid w:val="004D6FD4"/>
    <w:rsid w:val="004D7B60"/>
    <w:rsid w:val="004E213A"/>
    <w:rsid w:val="004E22ED"/>
    <w:rsid w:val="004E236C"/>
    <w:rsid w:val="004E4988"/>
    <w:rsid w:val="004E4C70"/>
    <w:rsid w:val="004E4E09"/>
    <w:rsid w:val="004E6D2F"/>
    <w:rsid w:val="004F10E9"/>
    <w:rsid w:val="004F1E7F"/>
    <w:rsid w:val="004F3ADA"/>
    <w:rsid w:val="004F4540"/>
    <w:rsid w:val="004F73A7"/>
    <w:rsid w:val="004F7C51"/>
    <w:rsid w:val="004F7EB5"/>
    <w:rsid w:val="00501D49"/>
    <w:rsid w:val="00502C40"/>
    <w:rsid w:val="00503171"/>
    <w:rsid w:val="00503CB5"/>
    <w:rsid w:val="00506C28"/>
    <w:rsid w:val="005075B6"/>
    <w:rsid w:val="005134A6"/>
    <w:rsid w:val="005154AF"/>
    <w:rsid w:val="00516A0D"/>
    <w:rsid w:val="005214BC"/>
    <w:rsid w:val="00524A37"/>
    <w:rsid w:val="00527C31"/>
    <w:rsid w:val="00527F2A"/>
    <w:rsid w:val="00531FAA"/>
    <w:rsid w:val="00534672"/>
    <w:rsid w:val="00534DA0"/>
    <w:rsid w:val="00535EC5"/>
    <w:rsid w:val="00536A0E"/>
    <w:rsid w:val="00537568"/>
    <w:rsid w:val="00542000"/>
    <w:rsid w:val="005438E7"/>
    <w:rsid w:val="00543E6C"/>
    <w:rsid w:val="0054761B"/>
    <w:rsid w:val="00547A10"/>
    <w:rsid w:val="00547C85"/>
    <w:rsid w:val="0055000F"/>
    <w:rsid w:val="00550DC0"/>
    <w:rsid w:val="00551763"/>
    <w:rsid w:val="005525D5"/>
    <w:rsid w:val="0055422F"/>
    <w:rsid w:val="005545EE"/>
    <w:rsid w:val="0055499D"/>
    <w:rsid w:val="00557338"/>
    <w:rsid w:val="005625DD"/>
    <w:rsid w:val="005642A1"/>
    <w:rsid w:val="00565087"/>
    <w:rsid w:val="0056573F"/>
    <w:rsid w:val="0056656C"/>
    <w:rsid w:val="00571279"/>
    <w:rsid w:val="00571EA4"/>
    <w:rsid w:val="00572337"/>
    <w:rsid w:val="00572564"/>
    <w:rsid w:val="00572895"/>
    <w:rsid w:val="005739BD"/>
    <w:rsid w:val="005739CE"/>
    <w:rsid w:val="00573A5D"/>
    <w:rsid w:val="00575070"/>
    <w:rsid w:val="005752D5"/>
    <w:rsid w:val="0057598B"/>
    <w:rsid w:val="0058077E"/>
    <w:rsid w:val="00583007"/>
    <w:rsid w:val="00584044"/>
    <w:rsid w:val="0058460B"/>
    <w:rsid w:val="00584B59"/>
    <w:rsid w:val="0058678E"/>
    <w:rsid w:val="00591170"/>
    <w:rsid w:val="005915D3"/>
    <w:rsid w:val="00591E74"/>
    <w:rsid w:val="0059328F"/>
    <w:rsid w:val="00594B6F"/>
    <w:rsid w:val="00595AAB"/>
    <w:rsid w:val="00596097"/>
    <w:rsid w:val="00596B5D"/>
    <w:rsid w:val="0059778B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4726"/>
    <w:rsid w:val="005C64F2"/>
    <w:rsid w:val="005C76A8"/>
    <w:rsid w:val="005C78A8"/>
    <w:rsid w:val="005D1091"/>
    <w:rsid w:val="005D2171"/>
    <w:rsid w:val="005D2C61"/>
    <w:rsid w:val="005D2ED5"/>
    <w:rsid w:val="005D3901"/>
    <w:rsid w:val="005D4207"/>
    <w:rsid w:val="005D6E49"/>
    <w:rsid w:val="005D725F"/>
    <w:rsid w:val="005E28FB"/>
    <w:rsid w:val="005E369F"/>
    <w:rsid w:val="005F0D6D"/>
    <w:rsid w:val="005F2403"/>
    <w:rsid w:val="005F456F"/>
    <w:rsid w:val="00600277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4E06"/>
    <w:rsid w:val="0060686C"/>
    <w:rsid w:val="00606E38"/>
    <w:rsid w:val="0061000C"/>
    <w:rsid w:val="00610FFB"/>
    <w:rsid w:val="00611566"/>
    <w:rsid w:val="00611868"/>
    <w:rsid w:val="00613366"/>
    <w:rsid w:val="006148EC"/>
    <w:rsid w:val="006150D4"/>
    <w:rsid w:val="006160D7"/>
    <w:rsid w:val="00622FDA"/>
    <w:rsid w:val="00624813"/>
    <w:rsid w:val="00624C07"/>
    <w:rsid w:val="00624F54"/>
    <w:rsid w:val="0062582C"/>
    <w:rsid w:val="00625B0A"/>
    <w:rsid w:val="0063199D"/>
    <w:rsid w:val="00632396"/>
    <w:rsid w:val="006326D4"/>
    <w:rsid w:val="00635845"/>
    <w:rsid w:val="006366DF"/>
    <w:rsid w:val="00640307"/>
    <w:rsid w:val="00643340"/>
    <w:rsid w:val="00643673"/>
    <w:rsid w:val="00644F50"/>
    <w:rsid w:val="00646D99"/>
    <w:rsid w:val="00647513"/>
    <w:rsid w:val="006479C4"/>
    <w:rsid w:val="006504D6"/>
    <w:rsid w:val="00650567"/>
    <w:rsid w:val="006510E9"/>
    <w:rsid w:val="00652B9E"/>
    <w:rsid w:val="00653358"/>
    <w:rsid w:val="006541A1"/>
    <w:rsid w:val="00654596"/>
    <w:rsid w:val="00654F4E"/>
    <w:rsid w:val="00655298"/>
    <w:rsid w:val="00656910"/>
    <w:rsid w:val="00656E05"/>
    <w:rsid w:val="006574C0"/>
    <w:rsid w:val="00657CA6"/>
    <w:rsid w:val="0066096B"/>
    <w:rsid w:val="0066417C"/>
    <w:rsid w:val="006662B7"/>
    <w:rsid w:val="00670C14"/>
    <w:rsid w:val="00672522"/>
    <w:rsid w:val="00674D79"/>
    <w:rsid w:val="0067758B"/>
    <w:rsid w:val="0067783E"/>
    <w:rsid w:val="00677F5B"/>
    <w:rsid w:val="00682BF2"/>
    <w:rsid w:val="006832DE"/>
    <w:rsid w:val="006850EC"/>
    <w:rsid w:val="006854C3"/>
    <w:rsid w:val="00690ED2"/>
    <w:rsid w:val="006933C7"/>
    <w:rsid w:val="00694F59"/>
    <w:rsid w:val="00695261"/>
    <w:rsid w:val="00696821"/>
    <w:rsid w:val="006A19A8"/>
    <w:rsid w:val="006A1A2B"/>
    <w:rsid w:val="006A242E"/>
    <w:rsid w:val="006A416F"/>
    <w:rsid w:val="006A4A4B"/>
    <w:rsid w:val="006B161F"/>
    <w:rsid w:val="006B2C4A"/>
    <w:rsid w:val="006B7006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01D"/>
    <w:rsid w:val="006E4AE6"/>
    <w:rsid w:val="006F69EC"/>
    <w:rsid w:val="006F6A2C"/>
    <w:rsid w:val="00701323"/>
    <w:rsid w:val="00705BC0"/>
    <w:rsid w:val="007069DC"/>
    <w:rsid w:val="00710201"/>
    <w:rsid w:val="007102CD"/>
    <w:rsid w:val="00710D4C"/>
    <w:rsid w:val="0071194B"/>
    <w:rsid w:val="007129D3"/>
    <w:rsid w:val="00713E60"/>
    <w:rsid w:val="0072023D"/>
    <w:rsid w:val="0072073A"/>
    <w:rsid w:val="007207C6"/>
    <w:rsid w:val="007217A0"/>
    <w:rsid w:val="00721D97"/>
    <w:rsid w:val="00722548"/>
    <w:rsid w:val="0072381B"/>
    <w:rsid w:val="00723B0B"/>
    <w:rsid w:val="00724557"/>
    <w:rsid w:val="00724DB3"/>
    <w:rsid w:val="00724F42"/>
    <w:rsid w:val="00725C33"/>
    <w:rsid w:val="00727C09"/>
    <w:rsid w:val="007304B2"/>
    <w:rsid w:val="0073133A"/>
    <w:rsid w:val="00732B74"/>
    <w:rsid w:val="007342B5"/>
    <w:rsid w:val="0073449A"/>
    <w:rsid w:val="00734A5B"/>
    <w:rsid w:val="0073620F"/>
    <w:rsid w:val="007377F8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87B"/>
    <w:rsid w:val="00752B2E"/>
    <w:rsid w:val="00753B28"/>
    <w:rsid w:val="00754EB6"/>
    <w:rsid w:val="007557F1"/>
    <w:rsid w:val="00756547"/>
    <w:rsid w:val="00756E85"/>
    <w:rsid w:val="00757D40"/>
    <w:rsid w:val="00761926"/>
    <w:rsid w:val="0076307D"/>
    <w:rsid w:val="0076607C"/>
    <w:rsid w:val="007662B5"/>
    <w:rsid w:val="0077466B"/>
    <w:rsid w:val="00774940"/>
    <w:rsid w:val="0077496C"/>
    <w:rsid w:val="0077751F"/>
    <w:rsid w:val="007778A0"/>
    <w:rsid w:val="00777A3A"/>
    <w:rsid w:val="00781472"/>
    <w:rsid w:val="0078165B"/>
    <w:rsid w:val="00781F0F"/>
    <w:rsid w:val="00782664"/>
    <w:rsid w:val="007848CB"/>
    <w:rsid w:val="0078534D"/>
    <w:rsid w:val="007864E8"/>
    <w:rsid w:val="0078727C"/>
    <w:rsid w:val="00787719"/>
    <w:rsid w:val="0079049D"/>
    <w:rsid w:val="00791273"/>
    <w:rsid w:val="00792872"/>
    <w:rsid w:val="00792C78"/>
    <w:rsid w:val="007933A9"/>
    <w:rsid w:val="00793B9D"/>
    <w:rsid w:val="00793DC5"/>
    <w:rsid w:val="00794B9A"/>
    <w:rsid w:val="00796823"/>
    <w:rsid w:val="00797AA0"/>
    <w:rsid w:val="007A0C28"/>
    <w:rsid w:val="007A2E55"/>
    <w:rsid w:val="007A3137"/>
    <w:rsid w:val="007A7099"/>
    <w:rsid w:val="007A74F5"/>
    <w:rsid w:val="007B09F5"/>
    <w:rsid w:val="007B0F20"/>
    <w:rsid w:val="007B18D8"/>
    <w:rsid w:val="007B2202"/>
    <w:rsid w:val="007B2A65"/>
    <w:rsid w:val="007B32DC"/>
    <w:rsid w:val="007B3C9A"/>
    <w:rsid w:val="007C095F"/>
    <w:rsid w:val="007C17D5"/>
    <w:rsid w:val="007C1A44"/>
    <w:rsid w:val="007C25AC"/>
    <w:rsid w:val="007C2DD0"/>
    <w:rsid w:val="007C3FAE"/>
    <w:rsid w:val="007C563E"/>
    <w:rsid w:val="007C58AC"/>
    <w:rsid w:val="007C680A"/>
    <w:rsid w:val="007C6BBA"/>
    <w:rsid w:val="007C7B54"/>
    <w:rsid w:val="007C7BB8"/>
    <w:rsid w:val="007D06E6"/>
    <w:rsid w:val="007D0E34"/>
    <w:rsid w:val="007D1A7F"/>
    <w:rsid w:val="007D2689"/>
    <w:rsid w:val="007D2A9D"/>
    <w:rsid w:val="007D4F8A"/>
    <w:rsid w:val="007D4FB2"/>
    <w:rsid w:val="007E1392"/>
    <w:rsid w:val="007E26E9"/>
    <w:rsid w:val="007E2EF9"/>
    <w:rsid w:val="007E34F3"/>
    <w:rsid w:val="007E6AA9"/>
    <w:rsid w:val="007F03B5"/>
    <w:rsid w:val="007F09F2"/>
    <w:rsid w:val="007F2D37"/>
    <w:rsid w:val="007F2E08"/>
    <w:rsid w:val="007F4297"/>
    <w:rsid w:val="007F7AA7"/>
    <w:rsid w:val="007F7EC4"/>
    <w:rsid w:val="00800199"/>
    <w:rsid w:val="00800B57"/>
    <w:rsid w:val="008028A4"/>
    <w:rsid w:val="00803EC1"/>
    <w:rsid w:val="008043F1"/>
    <w:rsid w:val="008056ED"/>
    <w:rsid w:val="008065A8"/>
    <w:rsid w:val="00806B0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3379"/>
    <w:rsid w:val="0083484D"/>
    <w:rsid w:val="008350FE"/>
    <w:rsid w:val="0083600E"/>
    <w:rsid w:val="00836DD3"/>
    <w:rsid w:val="008378CB"/>
    <w:rsid w:val="00837E8F"/>
    <w:rsid w:val="0084067A"/>
    <w:rsid w:val="00840DE0"/>
    <w:rsid w:val="00842FBC"/>
    <w:rsid w:val="00844CDD"/>
    <w:rsid w:val="00847C73"/>
    <w:rsid w:val="0085098A"/>
    <w:rsid w:val="00850C3E"/>
    <w:rsid w:val="00851443"/>
    <w:rsid w:val="008515D4"/>
    <w:rsid w:val="008554CE"/>
    <w:rsid w:val="00855A8B"/>
    <w:rsid w:val="00856568"/>
    <w:rsid w:val="00856CCC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5EB1"/>
    <w:rsid w:val="0087624A"/>
    <w:rsid w:val="008768CA"/>
    <w:rsid w:val="00877157"/>
    <w:rsid w:val="00877BFB"/>
    <w:rsid w:val="00877EF9"/>
    <w:rsid w:val="00880559"/>
    <w:rsid w:val="00880811"/>
    <w:rsid w:val="008818E2"/>
    <w:rsid w:val="00882533"/>
    <w:rsid w:val="008849F5"/>
    <w:rsid w:val="0088643C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113A"/>
    <w:rsid w:val="008A2511"/>
    <w:rsid w:val="008A331F"/>
    <w:rsid w:val="008A694E"/>
    <w:rsid w:val="008A7F6B"/>
    <w:rsid w:val="008B3C42"/>
    <w:rsid w:val="008B5306"/>
    <w:rsid w:val="008B664E"/>
    <w:rsid w:val="008B74AF"/>
    <w:rsid w:val="008C285A"/>
    <w:rsid w:val="008C2E2A"/>
    <w:rsid w:val="008C3057"/>
    <w:rsid w:val="008C3B37"/>
    <w:rsid w:val="008C3BA0"/>
    <w:rsid w:val="008C4E29"/>
    <w:rsid w:val="008C55C1"/>
    <w:rsid w:val="008C7C67"/>
    <w:rsid w:val="008D0852"/>
    <w:rsid w:val="008D19D1"/>
    <w:rsid w:val="008D2580"/>
    <w:rsid w:val="008D2E4D"/>
    <w:rsid w:val="008D3040"/>
    <w:rsid w:val="008D3813"/>
    <w:rsid w:val="008D3BA5"/>
    <w:rsid w:val="008D49D8"/>
    <w:rsid w:val="008D61D6"/>
    <w:rsid w:val="008D6817"/>
    <w:rsid w:val="008E0988"/>
    <w:rsid w:val="008E198F"/>
    <w:rsid w:val="008E2709"/>
    <w:rsid w:val="008E4AF8"/>
    <w:rsid w:val="008E5EF9"/>
    <w:rsid w:val="008E799C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5338"/>
    <w:rsid w:val="00905359"/>
    <w:rsid w:val="00907FE0"/>
    <w:rsid w:val="0091035F"/>
    <w:rsid w:val="0091047A"/>
    <w:rsid w:val="009139F6"/>
    <w:rsid w:val="009165FC"/>
    <w:rsid w:val="00921E6D"/>
    <w:rsid w:val="0092209D"/>
    <w:rsid w:val="00923655"/>
    <w:rsid w:val="0092601D"/>
    <w:rsid w:val="0092610E"/>
    <w:rsid w:val="009266B6"/>
    <w:rsid w:val="009322D7"/>
    <w:rsid w:val="00936071"/>
    <w:rsid w:val="00936F38"/>
    <w:rsid w:val="009376AF"/>
    <w:rsid w:val="009376CD"/>
    <w:rsid w:val="00940212"/>
    <w:rsid w:val="0094068E"/>
    <w:rsid w:val="009428FC"/>
    <w:rsid w:val="00942EC2"/>
    <w:rsid w:val="00944551"/>
    <w:rsid w:val="00944EC6"/>
    <w:rsid w:val="00947FC8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57BAD"/>
    <w:rsid w:val="00961B32"/>
    <w:rsid w:val="00962455"/>
    <w:rsid w:val="00962509"/>
    <w:rsid w:val="00965C7D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5A4"/>
    <w:rsid w:val="00975942"/>
    <w:rsid w:val="00975BCD"/>
    <w:rsid w:val="00975FF0"/>
    <w:rsid w:val="0097603C"/>
    <w:rsid w:val="00976735"/>
    <w:rsid w:val="00977122"/>
    <w:rsid w:val="00977609"/>
    <w:rsid w:val="00977EAC"/>
    <w:rsid w:val="00980130"/>
    <w:rsid w:val="00982A0B"/>
    <w:rsid w:val="00982DAE"/>
    <w:rsid w:val="00983FFE"/>
    <w:rsid w:val="009842A7"/>
    <w:rsid w:val="00984DD1"/>
    <w:rsid w:val="00986B60"/>
    <w:rsid w:val="0099153D"/>
    <w:rsid w:val="009928A9"/>
    <w:rsid w:val="009932BF"/>
    <w:rsid w:val="009935D4"/>
    <w:rsid w:val="00995D8C"/>
    <w:rsid w:val="0099772A"/>
    <w:rsid w:val="00997F2F"/>
    <w:rsid w:val="00997FAD"/>
    <w:rsid w:val="009A07BF"/>
    <w:rsid w:val="009A0AF3"/>
    <w:rsid w:val="009A2EEE"/>
    <w:rsid w:val="009A4931"/>
    <w:rsid w:val="009A5858"/>
    <w:rsid w:val="009A642A"/>
    <w:rsid w:val="009A7B18"/>
    <w:rsid w:val="009B07CD"/>
    <w:rsid w:val="009B13FA"/>
    <w:rsid w:val="009B26F6"/>
    <w:rsid w:val="009B37D8"/>
    <w:rsid w:val="009B3827"/>
    <w:rsid w:val="009B647D"/>
    <w:rsid w:val="009B6801"/>
    <w:rsid w:val="009B7B06"/>
    <w:rsid w:val="009C19E9"/>
    <w:rsid w:val="009D0665"/>
    <w:rsid w:val="009D5A5D"/>
    <w:rsid w:val="009D7467"/>
    <w:rsid w:val="009D74A6"/>
    <w:rsid w:val="009E0B98"/>
    <w:rsid w:val="009E0E87"/>
    <w:rsid w:val="009E2DC5"/>
    <w:rsid w:val="009E55AC"/>
    <w:rsid w:val="009E7EC4"/>
    <w:rsid w:val="009F2CB9"/>
    <w:rsid w:val="009F3043"/>
    <w:rsid w:val="009F445F"/>
    <w:rsid w:val="009F4AE1"/>
    <w:rsid w:val="009F7112"/>
    <w:rsid w:val="00A00170"/>
    <w:rsid w:val="00A0066E"/>
    <w:rsid w:val="00A008FA"/>
    <w:rsid w:val="00A0175F"/>
    <w:rsid w:val="00A025EC"/>
    <w:rsid w:val="00A027CA"/>
    <w:rsid w:val="00A03496"/>
    <w:rsid w:val="00A10516"/>
    <w:rsid w:val="00A10F02"/>
    <w:rsid w:val="00A10F2C"/>
    <w:rsid w:val="00A12E91"/>
    <w:rsid w:val="00A13227"/>
    <w:rsid w:val="00A16D8A"/>
    <w:rsid w:val="00A204CA"/>
    <w:rsid w:val="00A209D6"/>
    <w:rsid w:val="00A21E79"/>
    <w:rsid w:val="00A22738"/>
    <w:rsid w:val="00A247E3"/>
    <w:rsid w:val="00A255A1"/>
    <w:rsid w:val="00A26924"/>
    <w:rsid w:val="00A27DC6"/>
    <w:rsid w:val="00A31B24"/>
    <w:rsid w:val="00A33876"/>
    <w:rsid w:val="00A33E80"/>
    <w:rsid w:val="00A33FE1"/>
    <w:rsid w:val="00A34C56"/>
    <w:rsid w:val="00A409FF"/>
    <w:rsid w:val="00A41829"/>
    <w:rsid w:val="00A418D7"/>
    <w:rsid w:val="00A430EC"/>
    <w:rsid w:val="00A4371D"/>
    <w:rsid w:val="00A44335"/>
    <w:rsid w:val="00A448B3"/>
    <w:rsid w:val="00A4645A"/>
    <w:rsid w:val="00A466D4"/>
    <w:rsid w:val="00A47F02"/>
    <w:rsid w:val="00A53724"/>
    <w:rsid w:val="00A54B2B"/>
    <w:rsid w:val="00A55A44"/>
    <w:rsid w:val="00A55F69"/>
    <w:rsid w:val="00A60806"/>
    <w:rsid w:val="00A60B01"/>
    <w:rsid w:val="00A63B9B"/>
    <w:rsid w:val="00A64AFF"/>
    <w:rsid w:val="00A657D6"/>
    <w:rsid w:val="00A664C3"/>
    <w:rsid w:val="00A72629"/>
    <w:rsid w:val="00A7298F"/>
    <w:rsid w:val="00A745A3"/>
    <w:rsid w:val="00A7595B"/>
    <w:rsid w:val="00A75A4F"/>
    <w:rsid w:val="00A76932"/>
    <w:rsid w:val="00A77972"/>
    <w:rsid w:val="00A82346"/>
    <w:rsid w:val="00A82C04"/>
    <w:rsid w:val="00A85727"/>
    <w:rsid w:val="00A860CF"/>
    <w:rsid w:val="00A90727"/>
    <w:rsid w:val="00A91596"/>
    <w:rsid w:val="00A93B73"/>
    <w:rsid w:val="00A9671C"/>
    <w:rsid w:val="00AA1553"/>
    <w:rsid w:val="00AA4643"/>
    <w:rsid w:val="00AA4F5A"/>
    <w:rsid w:val="00AA5A02"/>
    <w:rsid w:val="00AA610D"/>
    <w:rsid w:val="00AA6212"/>
    <w:rsid w:val="00AA6D24"/>
    <w:rsid w:val="00AB11DA"/>
    <w:rsid w:val="00AB1D78"/>
    <w:rsid w:val="00AB20DF"/>
    <w:rsid w:val="00AB2C03"/>
    <w:rsid w:val="00AB3DDD"/>
    <w:rsid w:val="00AB4454"/>
    <w:rsid w:val="00AB55FE"/>
    <w:rsid w:val="00AC507F"/>
    <w:rsid w:val="00AC6887"/>
    <w:rsid w:val="00AD3082"/>
    <w:rsid w:val="00AE5D2D"/>
    <w:rsid w:val="00AF1733"/>
    <w:rsid w:val="00AF1776"/>
    <w:rsid w:val="00AF371E"/>
    <w:rsid w:val="00AF645B"/>
    <w:rsid w:val="00AF649F"/>
    <w:rsid w:val="00AF7C5F"/>
    <w:rsid w:val="00B033B3"/>
    <w:rsid w:val="00B0385E"/>
    <w:rsid w:val="00B03B69"/>
    <w:rsid w:val="00B04A76"/>
    <w:rsid w:val="00B05380"/>
    <w:rsid w:val="00B05962"/>
    <w:rsid w:val="00B05C08"/>
    <w:rsid w:val="00B11C8B"/>
    <w:rsid w:val="00B11EAC"/>
    <w:rsid w:val="00B13A48"/>
    <w:rsid w:val="00B14B63"/>
    <w:rsid w:val="00B15449"/>
    <w:rsid w:val="00B157CB"/>
    <w:rsid w:val="00B15B76"/>
    <w:rsid w:val="00B16C2F"/>
    <w:rsid w:val="00B176C9"/>
    <w:rsid w:val="00B25D3B"/>
    <w:rsid w:val="00B2602A"/>
    <w:rsid w:val="00B261CD"/>
    <w:rsid w:val="00B27303"/>
    <w:rsid w:val="00B30F22"/>
    <w:rsid w:val="00B314DB"/>
    <w:rsid w:val="00B31A03"/>
    <w:rsid w:val="00B31F1F"/>
    <w:rsid w:val="00B34577"/>
    <w:rsid w:val="00B413F2"/>
    <w:rsid w:val="00B422C6"/>
    <w:rsid w:val="00B423D7"/>
    <w:rsid w:val="00B44044"/>
    <w:rsid w:val="00B4636F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606E6"/>
    <w:rsid w:val="00B61020"/>
    <w:rsid w:val="00B64145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71B"/>
    <w:rsid w:val="00B84B49"/>
    <w:rsid w:val="00B84DB2"/>
    <w:rsid w:val="00B873FD"/>
    <w:rsid w:val="00B87583"/>
    <w:rsid w:val="00B965D1"/>
    <w:rsid w:val="00BA18CB"/>
    <w:rsid w:val="00BA1A49"/>
    <w:rsid w:val="00BA376D"/>
    <w:rsid w:val="00BA46AC"/>
    <w:rsid w:val="00BA55D1"/>
    <w:rsid w:val="00BA56A5"/>
    <w:rsid w:val="00BB12BA"/>
    <w:rsid w:val="00BB15DE"/>
    <w:rsid w:val="00BB1890"/>
    <w:rsid w:val="00BB1F15"/>
    <w:rsid w:val="00BB242A"/>
    <w:rsid w:val="00BB3BBA"/>
    <w:rsid w:val="00BB7251"/>
    <w:rsid w:val="00BB763F"/>
    <w:rsid w:val="00BB7C42"/>
    <w:rsid w:val="00BC1BC3"/>
    <w:rsid w:val="00BC2CAC"/>
    <w:rsid w:val="00BC32E4"/>
    <w:rsid w:val="00BC3555"/>
    <w:rsid w:val="00BD03E5"/>
    <w:rsid w:val="00BD2CE9"/>
    <w:rsid w:val="00BD5D0A"/>
    <w:rsid w:val="00BE034C"/>
    <w:rsid w:val="00BE07D3"/>
    <w:rsid w:val="00BE0A0C"/>
    <w:rsid w:val="00BE2A19"/>
    <w:rsid w:val="00BE7451"/>
    <w:rsid w:val="00BF14F3"/>
    <w:rsid w:val="00BF3CBC"/>
    <w:rsid w:val="00BF4333"/>
    <w:rsid w:val="00BF4969"/>
    <w:rsid w:val="00C00351"/>
    <w:rsid w:val="00C00512"/>
    <w:rsid w:val="00C0146E"/>
    <w:rsid w:val="00C04A27"/>
    <w:rsid w:val="00C055D2"/>
    <w:rsid w:val="00C05A7B"/>
    <w:rsid w:val="00C060FE"/>
    <w:rsid w:val="00C11561"/>
    <w:rsid w:val="00C12B51"/>
    <w:rsid w:val="00C1493D"/>
    <w:rsid w:val="00C151D4"/>
    <w:rsid w:val="00C15466"/>
    <w:rsid w:val="00C157B9"/>
    <w:rsid w:val="00C1670C"/>
    <w:rsid w:val="00C21AA8"/>
    <w:rsid w:val="00C233F5"/>
    <w:rsid w:val="00C23F90"/>
    <w:rsid w:val="00C243E1"/>
    <w:rsid w:val="00C24650"/>
    <w:rsid w:val="00C2466D"/>
    <w:rsid w:val="00C25465"/>
    <w:rsid w:val="00C25AEA"/>
    <w:rsid w:val="00C30859"/>
    <w:rsid w:val="00C31B5A"/>
    <w:rsid w:val="00C32649"/>
    <w:rsid w:val="00C33079"/>
    <w:rsid w:val="00C339E9"/>
    <w:rsid w:val="00C34F33"/>
    <w:rsid w:val="00C42164"/>
    <w:rsid w:val="00C424AD"/>
    <w:rsid w:val="00C44D4E"/>
    <w:rsid w:val="00C460F5"/>
    <w:rsid w:val="00C46E04"/>
    <w:rsid w:val="00C4721A"/>
    <w:rsid w:val="00C479AE"/>
    <w:rsid w:val="00C5010C"/>
    <w:rsid w:val="00C5362D"/>
    <w:rsid w:val="00C54AE7"/>
    <w:rsid w:val="00C54B3F"/>
    <w:rsid w:val="00C54DA4"/>
    <w:rsid w:val="00C54F5D"/>
    <w:rsid w:val="00C55038"/>
    <w:rsid w:val="00C55A12"/>
    <w:rsid w:val="00C56C9F"/>
    <w:rsid w:val="00C6242E"/>
    <w:rsid w:val="00C637FD"/>
    <w:rsid w:val="00C6553E"/>
    <w:rsid w:val="00C66523"/>
    <w:rsid w:val="00C66D96"/>
    <w:rsid w:val="00C70DC4"/>
    <w:rsid w:val="00C760D4"/>
    <w:rsid w:val="00C76A1A"/>
    <w:rsid w:val="00C76B6B"/>
    <w:rsid w:val="00C779A7"/>
    <w:rsid w:val="00C81DF7"/>
    <w:rsid w:val="00C83895"/>
    <w:rsid w:val="00C83A13"/>
    <w:rsid w:val="00C844F8"/>
    <w:rsid w:val="00C84681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22F"/>
    <w:rsid w:val="00CA654B"/>
    <w:rsid w:val="00CA6A70"/>
    <w:rsid w:val="00CA7092"/>
    <w:rsid w:val="00CA7DE5"/>
    <w:rsid w:val="00CB3154"/>
    <w:rsid w:val="00CB40C7"/>
    <w:rsid w:val="00CB4772"/>
    <w:rsid w:val="00CB72B8"/>
    <w:rsid w:val="00CC3C7A"/>
    <w:rsid w:val="00CC4132"/>
    <w:rsid w:val="00CC4645"/>
    <w:rsid w:val="00CC56CB"/>
    <w:rsid w:val="00CC70E9"/>
    <w:rsid w:val="00CD0963"/>
    <w:rsid w:val="00CD0BA8"/>
    <w:rsid w:val="00CD131D"/>
    <w:rsid w:val="00CD14F3"/>
    <w:rsid w:val="00CD2DBB"/>
    <w:rsid w:val="00CD4948"/>
    <w:rsid w:val="00CD4C7B"/>
    <w:rsid w:val="00CD4F02"/>
    <w:rsid w:val="00CD58FE"/>
    <w:rsid w:val="00CE08D1"/>
    <w:rsid w:val="00CE1B38"/>
    <w:rsid w:val="00CE31BB"/>
    <w:rsid w:val="00CE3B11"/>
    <w:rsid w:val="00CE557B"/>
    <w:rsid w:val="00CE7B23"/>
    <w:rsid w:val="00CE7EB1"/>
    <w:rsid w:val="00CF1441"/>
    <w:rsid w:val="00CF1E1A"/>
    <w:rsid w:val="00CF2423"/>
    <w:rsid w:val="00CF4D95"/>
    <w:rsid w:val="00CF58C2"/>
    <w:rsid w:val="00CF73D9"/>
    <w:rsid w:val="00D011CA"/>
    <w:rsid w:val="00D019F7"/>
    <w:rsid w:val="00D020FC"/>
    <w:rsid w:val="00D02AF4"/>
    <w:rsid w:val="00D06125"/>
    <w:rsid w:val="00D06188"/>
    <w:rsid w:val="00D12DDB"/>
    <w:rsid w:val="00D15CAA"/>
    <w:rsid w:val="00D1769D"/>
    <w:rsid w:val="00D24051"/>
    <w:rsid w:val="00D24603"/>
    <w:rsid w:val="00D24C0D"/>
    <w:rsid w:val="00D30635"/>
    <w:rsid w:val="00D30C9E"/>
    <w:rsid w:val="00D32165"/>
    <w:rsid w:val="00D33400"/>
    <w:rsid w:val="00D33B95"/>
    <w:rsid w:val="00D33BE3"/>
    <w:rsid w:val="00D33CDF"/>
    <w:rsid w:val="00D3498F"/>
    <w:rsid w:val="00D35DEB"/>
    <w:rsid w:val="00D36C63"/>
    <w:rsid w:val="00D3792D"/>
    <w:rsid w:val="00D40BB8"/>
    <w:rsid w:val="00D43C85"/>
    <w:rsid w:val="00D43FB4"/>
    <w:rsid w:val="00D44D37"/>
    <w:rsid w:val="00D474EE"/>
    <w:rsid w:val="00D47CAD"/>
    <w:rsid w:val="00D507E3"/>
    <w:rsid w:val="00D50BD8"/>
    <w:rsid w:val="00D51036"/>
    <w:rsid w:val="00D51B3B"/>
    <w:rsid w:val="00D51BE4"/>
    <w:rsid w:val="00D52FC5"/>
    <w:rsid w:val="00D552ED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545E"/>
    <w:rsid w:val="00D76809"/>
    <w:rsid w:val="00D77AFE"/>
    <w:rsid w:val="00D77F3E"/>
    <w:rsid w:val="00D80795"/>
    <w:rsid w:val="00D843A6"/>
    <w:rsid w:val="00D854BE"/>
    <w:rsid w:val="00D87009"/>
    <w:rsid w:val="00D87E00"/>
    <w:rsid w:val="00D9134D"/>
    <w:rsid w:val="00D92DA4"/>
    <w:rsid w:val="00D93832"/>
    <w:rsid w:val="00D938C1"/>
    <w:rsid w:val="00D93914"/>
    <w:rsid w:val="00D96D11"/>
    <w:rsid w:val="00D97774"/>
    <w:rsid w:val="00DA29BD"/>
    <w:rsid w:val="00DA3414"/>
    <w:rsid w:val="00DA6127"/>
    <w:rsid w:val="00DA7A03"/>
    <w:rsid w:val="00DB01B2"/>
    <w:rsid w:val="00DB0C97"/>
    <w:rsid w:val="00DB0DB8"/>
    <w:rsid w:val="00DB159F"/>
    <w:rsid w:val="00DB1818"/>
    <w:rsid w:val="00DB1F9F"/>
    <w:rsid w:val="00DB3918"/>
    <w:rsid w:val="00DB6E3A"/>
    <w:rsid w:val="00DB74A8"/>
    <w:rsid w:val="00DC309B"/>
    <w:rsid w:val="00DC3ED9"/>
    <w:rsid w:val="00DC44E4"/>
    <w:rsid w:val="00DC4DA2"/>
    <w:rsid w:val="00DC5261"/>
    <w:rsid w:val="00DC6A61"/>
    <w:rsid w:val="00DC75FA"/>
    <w:rsid w:val="00DD16AF"/>
    <w:rsid w:val="00DD3480"/>
    <w:rsid w:val="00DD5188"/>
    <w:rsid w:val="00DD64BE"/>
    <w:rsid w:val="00DD6910"/>
    <w:rsid w:val="00DD7653"/>
    <w:rsid w:val="00DD766F"/>
    <w:rsid w:val="00DE001F"/>
    <w:rsid w:val="00DE03D3"/>
    <w:rsid w:val="00DE0B51"/>
    <w:rsid w:val="00DE22A8"/>
    <w:rsid w:val="00DE25D2"/>
    <w:rsid w:val="00DE292B"/>
    <w:rsid w:val="00DE491C"/>
    <w:rsid w:val="00DF0B46"/>
    <w:rsid w:val="00DF1647"/>
    <w:rsid w:val="00DF218F"/>
    <w:rsid w:val="00DF4645"/>
    <w:rsid w:val="00DF6B31"/>
    <w:rsid w:val="00DF7834"/>
    <w:rsid w:val="00E00D16"/>
    <w:rsid w:val="00E0193F"/>
    <w:rsid w:val="00E02228"/>
    <w:rsid w:val="00E0267E"/>
    <w:rsid w:val="00E053D4"/>
    <w:rsid w:val="00E107C1"/>
    <w:rsid w:val="00E1255A"/>
    <w:rsid w:val="00E131B9"/>
    <w:rsid w:val="00E147E9"/>
    <w:rsid w:val="00E14C25"/>
    <w:rsid w:val="00E1589E"/>
    <w:rsid w:val="00E15BD7"/>
    <w:rsid w:val="00E16BF5"/>
    <w:rsid w:val="00E22129"/>
    <w:rsid w:val="00E223EE"/>
    <w:rsid w:val="00E24C00"/>
    <w:rsid w:val="00E262F2"/>
    <w:rsid w:val="00E26957"/>
    <w:rsid w:val="00E31765"/>
    <w:rsid w:val="00E37E4F"/>
    <w:rsid w:val="00E41B53"/>
    <w:rsid w:val="00E41C0F"/>
    <w:rsid w:val="00E45739"/>
    <w:rsid w:val="00E46C08"/>
    <w:rsid w:val="00E471CF"/>
    <w:rsid w:val="00E47979"/>
    <w:rsid w:val="00E5360F"/>
    <w:rsid w:val="00E53BDE"/>
    <w:rsid w:val="00E54A76"/>
    <w:rsid w:val="00E55148"/>
    <w:rsid w:val="00E609A3"/>
    <w:rsid w:val="00E62835"/>
    <w:rsid w:val="00E62BC9"/>
    <w:rsid w:val="00E65A87"/>
    <w:rsid w:val="00E66ABA"/>
    <w:rsid w:val="00E67116"/>
    <w:rsid w:val="00E672AA"/>
    <w:rsid w:val="00E708CE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8792B"/>
    <w:rsid w:val="00E9509D"/>
    <w:rsid w:val="00E96CD0"/>
    <w:rsid w:val="00E96F95"/>
    <w:rsid w:val="00EA0DCF"/>
    <w:rsid w:val="00EA12F9"/>
    <w:rsid w:val="00EA3E27"/>
    <w:rsid w:val="00EA5A15"/>
    <w:rsid w:val="00EA63FC"/>
    <w:rsid w:val="00EA66C9"/>
    <w:rsid w:val="00EA715F"/>
    <w:rsid w:val="00EA7523"/>
    <w:rsid w:val="00EB06B2"/>
    <w:rsid w:val="00EB22BA"/>
    <w:rsid w:val="00EB378C"/>
    <w:rsid w:val="00EB4E14"/>
    <w:rsid w:val="00EB56A0"/>
    <w:rsid w:val="00EB59E1"/>
    <w:rsid w:val="00EB5A68"/>
    <w:rsid w:val="00EC0B2A"/>
    <w:rsid w:val="00EC230D"/>
    <w:rsid w:val="00EC236F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290E"/>
    <w:rsid w:val="00ED40AC"/>
    <w:rsid w:val="00ED4FE8"/>
    <w:rsid w:val="00ED6022"/>
    <w:rsid w:val="00EE00AC"/>
    <w:rsid w:val="00EE013E"/>
    <w:rsid w:val="00EE22FB"/>
    <w:rsid w:val="00EE5AAD"/>
    <w:rsid w:val="00EE5F79"/>
    <w:rsid w:val="00EE63F5"/>
    <w:rsid w:val="00EE671D"/>
    <w:rsid w:val="00EE6E39"/>
    <w:rsid w:val="00EF0C39"/>
    <w:rsid w:val="00EF0DB9"/>
    <w:rsid w:val="00EF612C"/>
    <w:rsid w:val="00F00A10"/>
    <w:rsid w:val="00F01C6C"/>
    <w:rsid w:val="00F01C7D"/>
    <w:rsid w:val="00F025A2"/>
    <w:rsid w:val="00F036E9"/>
    <w:rsid w:val="00F043D1"/>
    <w:rsid w:val="00F05D07"/>
    <w:rsid w:val="00F06D4E"/>
    <w:rsid w:val="00F07388"/>
    <w:rsid w:val="00F07939"/>
    <w:rsid w:val="00F07C00"/>
    <w:rsid w:val="00F10703"/>
    <w:rsid w:val="00F129D3"/>
    <w:rsid w:val="00F12DE6"/>
    <w:rsid w:val="00F141DF"/>
    <w:rsid w:val="00F177BD"/>
    <w:rsid w:val="00F2026E"/>
    <w:rsid w:val="00F209BD"/>
    <w:rsid w:val="00F2210A"/>
    <w:rsid w:val="00F223D0"/>
    <w:rsid w:val="00F2248F"/>
    <w:rsid w:val="00F23E2E"/>
    <w:rsid w:val="00F247F6"/>
    <w:rsid w:val="00F25696"/>
    <w:rsid w:val="00F25CE3"/>
    <w:rsid w:val="00F26EB7"/>
    <w:rsid w:val="00F275A1"/>
    <w:rsid w:val="00F3039A"/>
    <w:rsid w:val="00F303CC"/>
    <w:rsid w:val="00F31372"/>
    <w:rsid w:val="00F341BE"/>
    <w:rsid w:val="00F3485F"/>
    <w:rsid w:val="00F34F8C"/>
    <w:rsid w:val="00F36DFC"/>
    <w:rsid w:val="00F37678"/>
    <w:rsid w:val="00F37743"/>
    <w:rsid w:val="00F37EB0"/>
    <w:rsid w:val="00F40A33"/>
    <w:rsid w:val="00F41159"/>
    <w:rsid w:val="00F43651"/>
    <w:rsid w:val="00F43661"/>
    <w:rsid w:val="00F44DF5"/>
    <w:rsid w:val="00F463C0"/>
    <w:rsid w:val="00F46B11"/>
    <w:rsid w:val="00F46F23"/>
    <w:rsid w:val="00F521FD"/>
    <w:rsid w:val="00F52DE9"/>
    <w:rsid w:val="00F53A6F"/>
    <w:rsid w:val="00F54A3D"/>
    <w:rsid w:val="00F54CB0"/>
    <w:rsid w:val="00F55286"/>
    <w:rsid w:val="00F56DD6"/>
    <w:rsid w:val="00F571A8"/>
    <w:rsid w:val="00F579CD"/>
    <w:rsid w:val="00F61EF6"/>
    <w:rsid w:val="00F633B4"/>
    <w:rsid w:val="00F642D7"/>
    <w:rsid w:val="00F64AA2"/>
    <w:rsid w:val="00F65240"/>
    <w:rsid w:val="00F653B8"/>
    <w:rsid w:val="00F65A54"/>
    <w:rsid w:val="00F701EF"/>
    <w:rsid w:val="00F703C6"/>
    <w:rsid w:val="00F71B89"/>
    <w:rsid w:val="00F72021"/>
    <w:rsid w:val="00F7353C"/>
    <w:rsid w:val="00F758D2"/>
    <w:rsid w:val="00F76F8F"/>
    <w:rsid w:val="00F77B35"/>
    <w:rsid w:val="00F77CC7"/>
    <w:rsid w:val="00F77EE4"/>
    <w:rsid w:val="00F801F4"/>
    <w:rsid w:val="00F8332A"/>
    <w:rsid w:val="00F83C4F"/>
    <w:rsid w:val="00F844AF"/>
    <w:rsid w:val="00F84D86"/>
    <w:rsid w:val="00F941DF"/>
    <w:rsid w:val="00F975E4"/>
    <w:rsid w:val="00FA1266"/>
    <w:rsid w:val="00FA2071"/>
    <w:rsid w:val="00FA3474"/>
    <w:rsid w:val="00FA3BA9"/>
    <w:rsid w:val="00FA44AE"/>
    <w:rsid w:val="00FA4565"/>
    <w:rsid w:val="00FA5E31"/>
    <w:rsid w:val="00FB0D7C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F18"/>
    <w:rsid w:val="00FC371B"/>
    <w:rsid w:val="00FC3F63"/>
    <w:rsid w:val="00FC4291"/>
    <w:rsid w:val="00FC65CC"/>
    <w:rsid w:val="00FC7E40"/>
    <w:rsid w:val="00FD0A57"/>
    <w:rsid w:val="00FD2449"/>
    <w:rsid w:val="00FD39E8"/>
    <w:rsid w:val="00FD6EDB"/>
    <w:rsid w:val="00FD70B9"/>
    <w:rsid w:val="00FE106D"/>
    <w:rsid w:val="00FE1C0F"/>
    <w:rsid w:val="00FE251B"/>
    <w:rsid w:val="00FE520E"/>
    <w:rsid w:val="00FE6612"/>
    <w:rsid w:val="00FE68AA"/>
    <w:rsid w:val="00FE79DA"/>
    <w:rsid w:val="00FF4815"/>
    <w:rsid w:val="00FF4C0B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5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customStyle="1" w:styleId="maintextChar">
    <w:name w:val="main text Char"/>
    <w:link w:val="maintext"/>
    <w:qFormat/>
    <w:locked/>
    <w:rsid w:val="00647513"/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647513"/>
    <w:pPr>
      <w:spacing w:before="60" w:after="60" w:line="288" w:lineRule="auto"/>
      <w:ind w:firstLineChars="200" w:firstLine="200"/>
      <w:jc w:val="both"/>
    </w:pPr>
    <w:rPr>
      <w:rFonts w:asciiTheme="minorHAnsi" w:eastAsia="맑은 고딕" w:hAnsiTheme="minorHAnsi" w:cs="바탕"/>
      <w:sz w:val="22"/>
      <w:szCs w:val="22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223D0"/>
    <w:pPr>
      <w:numPr>
        <w:numId w:val="23"/>
      </w:numPr>
      <w:spacing w:before="60" w:after="0"/>
    </w:pPr>
    <w:rPr>
      <w:rFonts w:cs="Times New Roman"/>
      <w:b/>
      <w:lang w:val="en-GB"/>
    </w:rPr>
  </w:style>
  <w:style w:type="paragraph" w:customStyle="1" w:styleId="Observation">
    <w:name w:val="Observation"/>
    <w:basedOn w:val="Normal"/>
    <w:qFormat/>
    <w:rsid w:val="003504A4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 w:cs="Times New Roman"/>
      <w:b/>
      <w:bCs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204CAF"/>
    <w:pPr>
      <w:spacing w:before="60" w:after="0"/>
      <w:ind w:left="1259" w:hanging="1259"/>
    </w:pPr>
    <w:rPr>
      <w:rFonts w:cs="Times New Roman"/>
      <w:noProof/>
      <w:lang w:val="en-GB"/>
    </w:rPr>
  </w:style>
  <w:style w:type="character" w:customStyle="1" w:styleId="Doc-titleChar">
    <w:name w:val="Doc-title Char"/>
    <w:link w:val="Doc-title"/>
    <w:qFormat/>
    <w:rsid w:val="00204CAF"/>
    <w:rPr>
      <w:rFonts w:ascii="Arial" w:eastAsia="MS Mincho" w:hAnsi="Arial"/>
      <w:noProof/>
      <w:szCs w:val="24"/>
    </w:rPr>
  </w:style>
  <w:style w:type="paragraph" w:customStyle="1" w:styleId="BoldComments">
    <w:name w:val="Bold Comments"/>
    <w:basedOn w:val="Normal"/>
    <w:link w:val="BoldCommentsChar"/>
    <w:qFormat/>
    <w:rsid w:val="00204CAF"/>
    <w:pPr>
      <w:spacing w:before="240" w:after="60"/>
      <w:outlineLvl w:val="8"/>
    </w:pPr>
    <w:rPr>
      <w:rFonts w:cs="Times New Roman"/>
      <w:b/>
      <w:lang w:val="x-none" w:eastAsia="x-none"/>
    </w:rPr>
  </w:style>
  <w:style w:type="character" w:customStyle="1" w:styleId="BoldCommentsChar">
    <w:name w:val="Bold Comments Char"/>
    <w:link w:val="BoldComments"/>
    <w:rsid w:val="00204CAF"/>
    <w:rPr>
      <w:rFonts w:ascii="Arial" w:eastAsia="MS Mincho" w:hAnsi="Arial"/>
      <w:b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C05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0527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7399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682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882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89236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3727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5384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0723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222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29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TSG_RAN/TSGR_106/Docs/RP-243292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0410B-34B9-43B9-95D2-357F505B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2023-11-29T14:09:00Z</dcterms:created>
  <dcterms:modified xsi:type="dcterms:W3CDTF">2025-02-25T14:32:00Z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