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2CFA793F"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65CB9">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65CB9">
        <w:rPr>
          <w:rFonts w:ascii="Arial" w:hAnsi="Arial"/>
          <w:b/>
          <w:sz w:val="24"/>
          <w:szCs w:val="24"/>
        </w:rPr>
        <w:t>40</w:t>
      </w:r>
      <w:r w:rsidR="00AE517D">
        <w:rPr>
          <w:rFonts w:ascii="Arial" w:hAnsi="Arial"/>
          <w:b/>
          <w:sz w:val="24"/>
          <w:szCs w:val="24"/>
        </w:rPr>
        <w:t>1877</w:t>
      </w:r>
    </w:p>
    <w:p w14:paraId="32F340E5" w14:textId="42FADA56" w:rsidR="005864F8" w:rsidRPr="005F7DE3" w:rsidRDefault="00930DBE" w:rsidP="00A67345">
      <w:pPr>
        <w:pStyle w:val="CRCoverPage"/>
        <w:outlineLvl w:val="0"/>
        <w:rPr>
          <w:b/>
          <w:bCs/>
          <w:noProof/>
          <w:sz w:val="24"/>
        </w:rPr>
      </w:pPr>
      <w:r>
        <w:rPr>
          <w:rFonts w:eastAsia="MS Mincho" w:cs="Arial"/>
          <w:b/>
          <w:bCs/>
          <w:sz w:val="24"/>
          <w:szCs w:val="24"/>
          <w:lang w:eastAsia="ja-JP"/>
        </w:rPr>
        <w:t>Athens</w:t>
      </w:r>
      <w:r w:rsidR="00A67345" w:rsidRPr="00122BBB">
        <w:rPr>
          <w:rFonts w:eastAsia="MS Mincho" w:cs="Arial"/>
          <w:b/>
          <w:bCs/>
          <w:sz w:val="24"/>
          <w:szCs w:val="24"/>
          <w:lang w:eastAsia="ja-JP"/>
        </w:rPr>
        <w:t xml:space="preserve">, </w:t>
      </w:r>
      <w:r>
        <w:rPr>
          <w:rFonts w:eastAsia="MS Mincho" w:cs="Arial"/>
          <w:b/>
          <w:bCs/>
          <w:sz w:val="24"/>
          <w:szCs w:val="24"/>
          <w:lang w:eastAsia="ja-JP"/>
        </w:rPr>
        <w:t>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 26</w:t>
      </w:r>
      <w:r w:rsidRPr="00930DBE">
        <w:rPr>
          <w:rFonts w:eastAsia="MS Mincho" w:cs="Arial"/>
          <w:b/>
          <w:bCs/>
          <w:sz w:val="24"/>
          <w:szCs w:val="24"/>
          <w:vertAlign w:val="superscript"/>
          <w:lang w:eastAsia="ja-JP"/>
        </w:rPr>
        <w:t>th</w:t>
      </w:r>
      <w:r w:rsidR="00A67345" w:rsidRPr="00122BBB">
        <w:rPr>
          <w:rFonts w:eastAsia="MS Mincho" w:cs="Arial"/>
          <w:b/>
          <w:bCs/>
          <w:sz w:val="24"/>
          <w:szCs w:val="24"/>
          <w:lang w:eastAsia="ja-JP"/>
        </w:rPr>
        <w:t xml:space="preserve"> – </w:t>
      </w:r>
      <w:r>
        <w:rPr>
          <w:rFonts w:eastAsia="MS Mincho" w:cs="Arial"/>
          <w:b/>
          <w:bCs/>
          <w:sz w:val="24"/>
          <w:szCs w:val="24"/>
          <w:lang w:eastAsia="ja-JP"/>
        </w:rPr>
        <w:t>March 1</w:t>
      </w:r>
      <w:r w:rsidRPr="00930DBE">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46B19CC8"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09B70FE1" w:rsidR="005864F8" w:rsidRPr="00AC205E" w:rsidRDefault="00AE517D" w:rsidP="00E1493A">
            <w:pPr>
              <w:pStyle w:val="CRCoverPage"/>
              <w:spacing w:after="0"/>
              <w:jc w:val="center"/>
              <w:rPr>
                <w:b/>
                <w:bCs/>
                <w:noProof/>
                <w:sz w:val="28"/>
                <w:szCs w:val="28"/>
              </w:rPr>
            </w:pPr>
            <w:r w:rsidRPr="00AC205E">
              <w:rPr>
                <w:b/>
                <w:bCs/>
                <w:noProof/>
                <w:sz w:val="28"/>
                <w:szCs w:val="28"/>
              </w:rPr>
              <w:t>0600</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0629DF5" w:rsidR="005864F8" w:rsidRPr="00410371" w:rsidRDefault="00AC205E" w:rsidP="00D73FDB">
            <w:pPr>
              <w:pStyle w:val="CRCoverPage"/>
              <w:spacing w:after="0"/>
              <w:jc w:val="center"/>
              <w:rPr>
                <w:b/>
                <w:noProof/>
              </w:rPr>
            </w:pPr>
            <w:r>
              <w:rPr>
                <w:b/>
                <w:noProof/>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53B5270" w:rsidR="005864F8" w:rsidRPr="00F042BB" w:rsidRDefault="005864F8" w:rsidP="00D73FDB">
            <w:pPr>
              <w:pStyle w:val="CRCoverPage"/>
              <w:spacing w:after="0"/>
              <w:jc w:val="center"/>
              <w:rPr>
                <w:b/>
                <w:bCs/>
                <w:noProof/>
                <w:sz w:val="28"/>
              </w:rPr>
            </w:pPr>
            <w:r w:rsidRPr="00F042BB">
              <w:rPr>
                <w:b/>
                <w:bCs/>
                <w:sz w:val="28"/>
                <w:szCs w:val="28"/>
              </w:rPr>
              <w:t>1</w:t>
            </w:r>
            <w:r w:rsidR="00354357">
              <w:rPr>
                <w:b/>
                <w:bCs/>
                <w:sz w:val="28"/>
                <w:szCs w:val="28"/>
              </w:rPr>
              <w:t>8</w:t>
            </w:r>
            <w:r w:rsidRPr="00F042BB">
              <w:rPr>
                <w:b/>
                <w:bCs/>
                <w:sz w:val="28"/>
                <w:szCs w:val="28"/>
              </w:rPr>
              <w:t>.</w:t>
            </w:r>
            <w:r w:rsidR="00765CB9">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E0C4002" w:rsidR="005864F8" w:rsidRDefault="00B83CF7" w:rsidP="00D73FDB">
            <w:pPr>
              <w:pStyle w:val="CRCoverPage"/>
              <w:spacing w:after="0"/>
              <w:ind w:left="100"/>
              <w:rPr>
                <w:noProof/>
              </w:rPr>
            </w:pPr>
            <w:r>
              <w:t>Maintenance of</w:t>
            </w:r>
            <w:r w:rsidR="007A7C18">
              <w:t xml:space="preserve"> </w:t>
            </w:r>
            <w:r w:rsidR="001D08BF">
              <w:t>BWP operation without restriction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19AB68C" w:rsidR="005864F8" w:rsidRDefault="00AC205E"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7B76C07" w:rsidR="005864F8" w:rsidRDefault="00256659" w:rsidP="00D73FDB">
            <w:pPr>
              <w:pStyle w:val="CRCoverPage"/>
              <w:spacing w:after="0"/>
              <w:ind w:left="100"/>
              <w:rPr>
                <w:noProof/>
              </w:rPr>
            </w:pPr>
            <w:r>
              <w:rPr>
                <w:rFonts w:eastAsia="SimSun"/>
              </w:rPr>
              <w:t>NR_</w:t>
            </w:r>
            <w:r w:rsidR="00183505">
              <w:rPr>
                <w:rFonts w:eastAsia="SimSun"/>
              </w:rPr>
              <w:t>BWP_wor</w:t>
            </w:r>
            <w:r w:rsidR="00FF77FB">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423925D" w:rsidR="005864F8" w:rsidRDefault="005864F8" w:rsidP="00D73FDB">
            <w:pPr>
              <w:pStyle w:val="CRCoverPage"/>
              <w:spacing w:after="0"/>
              <w:ind w:left="100"/>
              <w:rPr>
                <w:noProof/>
              </w:rPr>
            </w:pPr>
            <w:r w:rsidRPr="005F7DE3">
              <w:t>202</w:t>
            </w:r>
            <w:r w:rsidR="00765CB9">
              <w:t>4</w:t>
            </w:r>
            <w:r w:rsidRPr="005F7DE3">
              <w:t>-</w:t>
            </w:r>
            <w:r w:rsidR="00765CB9">
              <w:t>03</w:t>
            </w:r>
            <w:r w:rsidRPr="005F7DE3">
              <w:t>-</w:t>
            </w:r>
            <w:r w:rsidR="00B83CF7">
              <w:t>0</w:t>
            </w:r>
            <w:r w:rsidR="00AE517D">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3423CA85" w:rsidR="005864F8" w:rsidRDefault="00354357"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556F0" w14:textId="77777777" w:rsidR="007276E4" w:rsidRDefault="00765CB9" w:rsidP="007276E4">
            <w:pPr>
              <w:pStyle w:val="CRCoverPage"/>
              <w:numPr>
                <w:ilvl w:val="0"/>
                <w:numId w:val="44"/>
              </w:numPr>
              <w:spacing w:after="0"/>
              <w:rPr>
                <w:noProof/>
              </w:rPr>
            </w:pPr>
            <w:r>
              <w:t>In RAN#102 it was agreed to remove the “Option B-1-2” capability (BW that includes the SS/PBCH block outside the active DL BWP with interruptions)</w:t>
            </w:r>
            <w:r w:rsidR="00A6098A">
              <w:t>.</w:t>
            </w:r>
          </w:p>
          <w:p w14:paraId="7B3B1BBE" w14:textId="270928EB" w:rsidR="007276E4" w:rsidRPr="00B20136" w:rsidRDefault="007276E4" w:rsidP="007276E4">
            <w:pPr>
              <w:pStyle w:val="CRCoverPage"/>
              <w:numPr>
                <w:ilvl w:val="0"/>
                <w:numId w:val="44"/>
              </w:numPr>
              <w:spacing w:after="0"/>
              <w:rPr>
                <w:noProof/>
              </w:rPr>
            </w:pPr>
            <w:r>
              <w:t xml:space="preserve">Capture </w:t>
            </w:r>
            <w:r w:rsidR="00F964A5">
              <w:t>the RAN1#116</w:t>
            </w:r>
            <w:r>
              <w:t xml:space="preserve"> agreement that </w:t>
            </w:r>
            <w:r>
              <w:rPr>
                <w:rFonts w:eastAsia="MS Mincho"/>
              </w:rPr>
              <w:t>t</w:t>
            </w:r>
            <w:r w:rsidRPr="007276E4">
              <w:rPr>
                <w:rFonts w:eastAsia="MS Mincho"/>
              </w:rPr>
              <w:t xml:space="preserve">he SS/PBCH blocks in </w:t>
            </w:r>
            <w:r>
              <w:rPr>
                <w:rFonts w:eastAsia="MS Mincho"/>
              </w:rPr>
              <w:t>C</w:t>
            </w:r>
            <w:r w:rsidRPr="007276E4">
              <w:rPr>
                <w:rFonts w:eastAsia="MS Mincho"/>
              </w:rPr>
              <w:t>lause 11.1 for directional collision handling for a set of serving cells among multiple serving cells correspond to the SS/PBCH blocks the UE used to obtain SIB1</w:t>
            </w:r>
            <w:r>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7DE8C" w14:textId="77777777" w:rsidR="00A6098A" w:rsidRPr="007276E4" w:rsidRDefault="00A6098A" w:rsidP="007276E4">
            <w:pPr>
              <w:pStyle w:val="CRCoverPage"/>
              <w:numPr>
                <w:ilvl w:val="0"/>
                <w:numId w:val="45"/>
              </w:numPr>
              <w:spacing w:after="0"/>
              <w:rPr>
                <w:rFonts w:cs="Arial"/>
                <w:noProof/>
              </w:rPr>
            </w:pPr>
            <w:r>
              <w:rPr>
                <w:rFonts w:cs="Arial"/>
                <w:noProof/>
              </w:rPr>
              <w:t>Re</w:t>
            </w:r>
            <w:r w:rsidR="00765CB9">
              <w:rPr>
                <w:rFonts w:cs="Arial"/>
                <w:noProof/>
              </w:rPr>
              <w:t xml:space="preserve">move </w:t>
            </w:r>
            <w:r w:rsidRPr="008A1C48">
              <w:rPr>
                <w:i/>
                <w:iCs/>
              </w:rPr>
              <w:t>rlm-BM-BFD-CD-SSB-MeasWithInterrupt-r18</w:t>
            </w:r>
            <w:r w:rsidR="007276E4">
              <w:t xml:space="preserve"> in Clause 5.</w:t>
            </w:r>
          </w:p>
          <w:p w14:paraId="687D8085" w14:textId="4A7B0F12" w:rsidR="007276E4" w:rsidRPr="006F30C9" w:rsidRDefault="007276E4" w:rsidP="007276E4">
            <w:pPr>
              <w:pStyle w:val="CRCoverPage"/>
              <w:numPr>
                <w:ilvl w:val="0"/>
                <w:numId w:val="45"/>
              </w:numPr>
              <w:spacing w:after="0"/>
              <w:rPr>
                <w:rFonts w:cs="Arial"/>
                <w:noProof/>
              </w:rPr>
            </w:pPr>
            <w:r>
              <w:t>Capture the above agreement in Clause 12.</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4ED17BB" w:rsidR="005864F8" w:rsidRDefault="00315F62" w:rsidP="00D73FDB">
            <w:pPr>
              <w:pStyle w:val="CRCoverPage"/>
              <w:spacing w:after="0"/>
              <w:ind w:left="100"/>
              <w:rPr>
                <w:noProof/>
              </w:rPr>
            </w:pPr>
            <w:r>
              <w:rPr>
                <w:noProof/>
              </w:rPr>
              <w:t>Incorrect</w:t>
            </w:r>
            <w:r w:rsidR="003D64EB">
              <w:rPr>
                <w:noProof/>
              </w:rPr>
              <w:t>/incomplete</w:t>
            </w:r>
            <w:r w:rsidR="005864F8" w:rsidRPr="005F7DE3">
              <w:rPr>
                <w:noProof/>
              </w:rPr>
              <w:t xml:space="preserve"> </w:t>
            </w:r>
            <w:r w:rsidR="0088682B">
              <w:t>specifications</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42E2848" w:rsidR="005864F8" w:rsidRDefault="00D370F8" w:rsidP="00D73FDB">
            <w:pPr>
              <w:pStyle w:val="CRCoverPage"/>
              <w:spacing w:after="0"/>
              <w:ind w:left="100"/>
              <w:rPr>
                <w:noProof/>
              </w:rPr>
            </w:pPr>
            <w:r>
              <w:rPr>
                <w:noProof/>
              </w:rPr>
              <w:t>5</w:t>
            </w:r>
            <w:r w:rsidR="00CD1D4E">
              <w:rPr>
                <w:noProof/>
              </w:rPr>
              <w:t>, 12</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4AB0E12" w:rsidR="005864F8" w:rsidRDefault="0088682B" w:rsidP="00D73F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1477858"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A4C8585" w:rsidR="005864F8" w:rsidRDefault="00354357" w:rsidP="00D73FDB">
            <w:pPr>
              <w:pStyle w:val="CRCoverPage"/>
              <w:spacing w:after="0"/>
              <w:ind w:left="99"/>
              <w:rPr>
                <w:noProof/>
              </w:rPr>
            </w:pPr>
            <w:r>
              <w:rPr>
                <w:noProof/>
              </w:rPr>
              <w:t>TS</w:t>
            </w:r>
            <w:r w:rsidR="0088682B">
              <w:rPr>
                <w:noProof/>
              </w:rPr>
              <w:t xml:space="preserve"> 38.306, TS 38.331</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6E218A" w:rsidR="005864F8" w:rsidRDefault="00BF3983"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099621" w:rsidR="005864F8" w:rsidRDefault="00BF3983"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D8689F">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7B67708" w14:textId="77777777" w:rsidR="00765CB9" w:rsidRPr="00B916EC" w:rsidRDefault="00765CB9" w:rsidP="00765CB9">
      <w:pPr>
        <w:pStyle w:val="Heading1"/>
      </w:pPr>
      <w:bookmarkStart w:id="20" w:name="_Toc12021442"/>
      <w:bookmarkStart w:id="21" w:name="_Toc20311554"/>
      <w:bookmarkStart w:id="22" w:name="_Toc26719379"/>
      <w:bookmarkStart w:id="23" w:name="_Toc29894810"/>
      <w:bookmarkStart w:id="24" w:name="_Toc29899109"/>
      <w:bookmarkStart w:id="25" w:name="_Toc29899527"/>
      <w:bookmarkStart w:id="26" w:name="_Toc29917264"/>
      <w:bookmarkStart w:id="27" w:name="_Toc36498138"/>
      <w:bookmarkStart w:id="28" w:name="_Toc45699164"/>
      <w:bookmarkStart w:id="29" w:name="_Toc156237171"/>
      <w:bookmarkEnd w:id="10"/>
      <w:bookmarkEnd w:id="11"/>
      <w:bookmarkEnd w:id="12"/>
      <w:bookmarkEnd w:id="13"/>
      <w:bookmarkEnd w:id="14"/>
      <w:bookmarkEnd w:id="15"/>
      <w:bookmarkEnd w:id="16"/>
      <w:bookmarkEnd w:id="17"/>
      <w:bookmarkEnd w:id="18"/>
      <w:bookmarkEnd w:id="19"/>
      <w:r>
        <w:t>5</w:t>
      </w:r>
      <w:r>
        <w:tab/>
      </w:r>
      <w:r w:rsidRPr="00B916EC">
        <w:t>Radio link monitoring</w:t>
      </w:r>
      <w:bookmarkEnd w:id="20"/>
      <w:bookmarkEnd w:id="21"/>
      <w:bookmarkEnd w:id="22"/>
      <w:bookmarkEnd w:id="23"/>
      <w:bookmarkEnd w:id="24"/>
      <w:bookmarkEnd w:id="25"/>
      <w:bookmarkEnd w:id="26"/>
      <w:bookmarkEnd w:id="27"/>
      <w:bookmarkEnd w:id="28"/>
      <w:bookmarkEnd w:id="29"/>
    </w:p>
    <w:p w14:paraId="5E015681" w14:textId="3D2408AB" w:rsidR="00765CB9" w:rsidRPr="00B916EC" w:rsidRDefault="00765CB9" w:rsidP="00765CB9">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Pr>
          <w:lang w:eastAsia="ko-KR"/>
        </w:rPr>
        <w:t xml:space="preserve"> </w:t>
      </w:r>
      <w:r w:rsidRPr="00E1570D">
        <w:rPr>
          <w:lang w:eastAsia="zh-CN"/>
        </w:rPr>
        <w:t xml:space="preserve">unless the UE indicates a capability </w:t>
      </w:r>
      <w:r w:rsidRPr="008A1C48">
        <w:rPr>
          <w:i/>
          <w:iCs/>
          <w:lang w:eastAsia="zh-CN"/>
        </w:rPr>
        <w:t>rlm-BM-BFD-L3-IntraFreq-CD-SSB-MeasWithoutInterrupt</w:t>
      </w:r>
      <w:del w:id="30" w:author="Aris Papasakellariou" w:date="2024-03-06T10:37:00Z">
        <w:r w:rsidRPr="008A1C48" w:rsidDel="00765CB9">
          <w:rPr>
            <w:i/>
            <w:iCs/>
            <w:lang w:eastAsia="zh-CN"/>
          </w:rPr>
          <w:delText>-r18</w:delText>
        </w:r>
      </w:del>
      <w:r w:rsidRPr="00E1570D">
        <w:rPr>
          <w:lang w:eastAsia="zh-CN"/>
        </w:rPr>
        <w:t xml:space="preserve"> </w:t>
      </w:r>
      <w:del w:id="31" w:author="Aris Papasakellariou" w:date="2024-03-06T10:37:00Z">
        <w:r w:rsidRPr="00E1570D" w:rsidDel="00765CB9">
          <w:rPr>
            <w:lang w:eastAsia="zh-CN"/>
          </w:rPr>
          <w:delText xml:space="preserve">or </w:delText>
        </w:r>
        <w:r w:rsidRPr="008A1C48" w:rsidDel="00765CB9">
          <w:rPr>
            <w:i/>
            <w:iCs/>
            <w:lang w:eastAsia="zh-CN"/>
          </w:rPr>
          <w:delText>rlm-BM-BFD-CD-SSB-MeasWithInterrupt-r18</w:delText>
        </w:r>
        <w:r w:rsidRPr="00E1570D" w:rsidDel="00765CB9">
          <w:rPr>
            <w:lang w:eastAsia="zh-CN"/>
          </w:rPr>
          <w:delText xml:space="preserve"> </w:delText>
        </w:r>
      </w:del>
      <w:r w:rsidRPr="00E1570D">
        <w:rPr>
          <w:lang w:eastAsia="zh-CN"/>
        </w:rPr>
        <w:t>[18, TS 38.306]</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74608294" w14:textId="4ECEA705" w:rsidR="00765CB9" w:rsidRPr="00B916EC" w:rsidRDefault="00765CB9" w:rsidP="00765CB9">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 xml:space="preserve"> </w:t>
      </w:r>
      <w:r w:rsidRPr="00E1570D">
        <w:rPr>
          <w:lang w:eastAsia="zh-CN"/>
        </w:rPr>
        <w:t xml:space="preserve">unless the UE indicates a capability </w:t>
      </w:r>
      <w:r w:rsidRPr="008A1C48">
        <w:rPr>
          <w:i/>
          <w:iCs/>
          <w:lang w:eastAsia="zh-CN"/>
        </w:rPr>
        <w:t>rlm-BM-BFD-L3-IntraFreq-CD-SSB-MeasWithoutInterrupt</w:t>
      </w:r>
      <w:del w:id="32" w:author="Aris Papasakellariou" w:date="2024-03-06T10:37:00Z">
        <w:r w:rsidRPr="008A1C48" w:rsidDel="0088682B">
          <w:rPr>
            <w:i/>
            <w:iCs/>
            <w:lang w:eastAsia="zh-CN"/>
          </w:rPr>
          <w:delText>-r18</w:delText>
        </w:r>
      </w:del>
      <w:r w:rsidRPr="00E1570D">
        <w:rPr>
          <w:lang w:eastAsia="zh-CN"/>
        </w:rPr>
        <w:t xml:space="preserve"> </w:t>
      </w:r>
      <w:del w:id="33" w:author="Aris Papasakellariou" w:date="2024-03-06T10:37:00Z">
        <w:r w:rsidRPr="00E1570D" w:rsidDel="0088682B">
          <w:rPr>
            <w:lang w:eastAsia="zh-CN"/>
          </w:rPr>
          <w:delText xml:space="preserve">or </w:delText>
        </w:r>
        <w:r w:rsidRPr="00B7126E" w:rsidDel="0088682B">
          <w:rPr>
            <w:i/>
            <w:iCs/>
            <w:lang w:eastAsia="zh-CN"/>
          </w:rPr>
          <w:delText>rlm-BM-BFD-CD-SSB-MeasWithInterrupt-r18</w:delText>
        </w:r>
        <w:r w:rsidRPr="00E1570D" w:rsidDel="0088682B">
          <w:rPr>
            <w:lang w:eastAsia="zh-CN"/>
          </w:rPr>
          <w:delText xml:space="preserve"> </w:delText>
        </w:r>
      </w:del>
      <w:r w:rsidRPr="00E1570D">
        <w:rPr>
          <w:lang w:eastAsia="zh-CN"/>
        </w:rPr>
        <w:t>[18, TS 38.306]</w:t>
      </w:r>
      <w:r>
        <w:rPr>
          <w:lang w:eastAsia="zh-CN"/>
        </w:rPr>
        <w:t>.</w:t>
      </w:r>
    </w:p>
    <w:p w14:paraId="0F46F63D" w14:textId="3E2F0FA2" w:rsidR="0061094D" w:rsidRDefault="00354357" w:rsidP="0035435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3CAFBB" w14:textId="77777777" w:rsidR="003D64EB" w:rsidRDefault="003D64EB" w:rsidP="00354357">
      <w:pPr>
        <w:keepNext/>
        <w:keepLines/>
        <w:spacing w:before="180"/>
        <w:ind w:left="1134" w:hanging="1134"/>
        <w:jc w:val="center"/>
        <w:outlineLvl w:val="1"/>
        <w:rPr>
          <w:color w:val="FF0000"/>
          <w:sz w:val="22"/>
          <w:szCs w:val="22"/>
          <w:lang w:eastAsia="zh-CN"/>
        </w:rPr>
      </w:pPr>
    </w:p>
    <w:p w14:paraId="589E9526" w14:textId="77777777" w:rsidR="00405BD4" w:rsidRPr="00B916EC" w:rsidRDefault="00405BD4" w:rsidP="00405BD4">
      <w:pPr>
        <w:pStyle w:val="Heading1"/>
        <w:tabs>
          <w:tab w:val="left" w:pos="1134"/>
        </w:tabs>
      </w:pPr>
      <w:bookmarkStart w:id="34" w:name="_Ref496621482"/>
      <w:bookmarkStart w:id="35" w:name="_Toc12021494"/>
      <w:bookmarkStart w:id="36" w:name="_Toc20311606"/>
      <w:bookmarkStart w:id="37" w:name="_Toc26719431"/>
      <w:bookmarkStart w:id="38" w:name="_Toc29894871"/>
      <w:bookmarkStart w:id="39" w:name="_Toc29899170"/>
      <w:bookmarkStart w:id="40" w:name="_Toc29899588"/>
      <w:bookmarkStart w:id="41" w:name="_Toc29917324"/>
      <w:bookmarkStart w:id="42" w:name="_Toc36498198"/>
      <w:bookmarkStart w:id="43" w:name="_Toc45699226"/>
      <w:bookmarkStart w:id="44" w:name="_Toc156237242"/>
      <w:r w:rsidRPr="00B916EC">
        <w:t>12</w:t>
      </w:r>
      <w:r w:rsidRPr="00B916EC">
        <w:rPr>
          <w:rFonts w:hint="eastAsia"/>
        </w:rPr>
        <w:tab/>
      </w:r>
      <w:r w:rsidRPr="00B916EC">
        <w:t>Bandwidth part operation</w:t>
      </w:r>
      <w:bookmarkEnd w:id="34"/>
      <w:bookmarkEnd w:id="35"/>
      <w:bookmarkEnd w:id="36"/>
      <w:bookmarkEnd w:id="37"/>
      <w:bookmarkEnd w:id="38"/>
      <w:bookmarkEnd w:id="39"/>
      <w:bookmarkEnd w:id="40"/>
      <w:bookmarkEnd w:id="41"/>
      <w:bookmarkEnd w:id="42"/>
      <w:bookmarkEnd w:id="43"/>
      <w:bookmarkEnd w:id="44"/>
      <w:r w:rsidRPr="00B916EC">
        <w:t xml:space="preserve"> </w:t>
      </w:r>
    </w:p>
    <w:p w14:paraId="0EA308AE" w14:textId="77777777" w:rsidR="00405BD4" w:rsidRDefault="00405BD4" w:rsidP="00405B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B7D992" w14:textId="77777777" w:rsidR="00405BD4" w:rsidRPr="00B916EC" w:rsidRDefault="00405BD4" w:rsidP="00405BD4">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r w:rsidRPr="00E25D0D">
        <w:rPr>
          <w:i/>
        </w:rPr>
        <w:t>firstActiveDownlinkBWP-Id</w:t>
      </w:r>
      <w:r w:rsidRPr="00B916EC">
        <w:rPr>
          <w:lang w:eastAsia="ja-JP"/>
        </w:rPr>
        <w:t xml:space="preserve"> a first activ</w:t>
      </w:r>
      <w:r>
        <w:rPr>
          <w:lang w:eastAsia="ja-JP"/>
        </w:rPr>
        <w:t>e</w:t>
      </w:r>
      <w:r w:rsidRPr="00B916EC">
        <w:rPr>
          <w:lang w:eastAsia="ja-JP"/>
        </w:rPr>
        <w:t xml:space="preserve"> DL BWP and by </w:t>
      </w:r>
      <w:r>
        <w:rPr>
          <w:i/>
        </w:rPr>
        <w:t>firstActiveUp</w:t>
      </w:r>
      <w:r w:rsidRPr="00E25D0D">
        <w:rPr>
          <w:i/>
        </w:rPr>
        <w:t>linkBWP-Id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4A22761A" w14:textId="597B804F" w:rsidR="00405BD4" w:rsidRPr="00E33222" w:rsidRDefault="00405BD4" w:rsidP="00405BD4">
      <w:pPr>
        <w:rPr>
          <w:rFonts w:eastAsia="Malgun Gothic"/>
          <w:kern w:val="2"/>
          <w:lang w:eastAsia="ja-JP"/>
        </w:rPr>
      </w:pPr>
      <w:r w:rsidRPr="00E33222">
        <w:rPr>
          <w:lang w:eastAsia="zh-CN"/>
        </w:rPr>
        <w:t xml:space="preserve">If a UE is provided </w:t>
      </w:r>
      <w:r w:rsidRPr="00E33222">
        <w:rPr>
          <w:i/>
          <w:iCs/>
          <w:lang w:eastAsia="zh-CN"/>
        </w:rPr>
        <w:t>NonCellDefiningSSB</w:t>
      </w:r>
      <w:r w:rsidRPr="00E33222">
        <w:rPr>
          <w:lang w:eastAsia="zh-CN"/>
        </w:rPr>
        <w:t xml:space="preserve"> in </w:t>
      </w:r>
      <w:r w:rsidRPr="00E33222">
        <w:rPr>
          <w:i/>
          <w:iCs/>
        </w:rPr>
        <w:t>BWP-DownlinkDedicated</w:t>
      </w:r>
      <w:r w:rsidRPr="00E33222">
        <w:rPr>
          <w:lang w:eastAsia="zh-CN"/>
        </w:rPr>
        <w:t xml:space="preserve"> for an active DL BWP</w:t>
      </w:r>
      <w:r w:rsidRPr="00E33222">
        <w:t xml:space="preserve">, the UE assumes that the active DL BWP includes the SS/PBCH blocks provided by </w:t>
      </w:r>
      <w:r w:rsidRPr="00E33222">
        <w:rPr>
          <w:i/>
          <w:iCs/>
        </w:rPr>
        <w:t>NonCellDefiningSSB</w:t>
      </w:r>
      <w:r w:rsidRPr="00E33222">
        <w:t xml:space="preserve">. The SS/PBCH blocks provided by </w:t>
      </w:r>
      <w:r w:rsidRPr="00E33222">
        <w:rPr>
          <w:i/>
          <w:iCs/>
        </w:rPr>
        <w:t>NonCellDefiningSSB</w:t>
      </w:r>
      <w:r w:rsidRPr="00E33222">
        <w:t xml:space="preserve"> and the SS/PBCH blocks that the UE used to obtain SIB1 have same QCL properties if they have a same index</w:t>
      </w:r>
      <w:r w:rsidRPr="00E33222">
        <w:rPr>
          <w:i/>
          <w:iCs/>
        </w:rPr>
        <w:t>.</w:t>
      </w:r>
      <w:r w:rsidRPr="00E33222">
        <w:t xml:space="preserve"> Unless otherwise stated, handling of overlapping between </w:t>
      </w:r>
      <w:r w:rsidRPr="00E33222">
        <w:rPr>
          <w:lang w:eastAsia="zh-CN"/>
        </w:rPr>
        <w:t xml:space="preserve">downlink receptions or uplink transmissions and the SS/PBCH blocks provided by </w:t>
      </w:r>
      <w:r w:rsidRPr="00E33222">
        <w:rPr>
          <w:i/>
          <w:iCs/>
          <w:lang w:eastAsia="zh-CN"/>
        </w:rPr>
        <w:t>NonCellDefiningSSB</w:t>
      </w:r>
      <w:r w:rsidRPr="00E33222">
        <w:rPr>
          <w:lang w:eastAsia="zh-CN"/>
        </w:rPr>
        <w:t xml:space="preserve"> is same as </w:t>
      </w:r>
      <w:r w:rsidRPr="00E33222">
        <w:t xml:space="preserve">handling of overlapping between </w:t>
      </w:r>
      <w:r w:rsidRPr="00E33222">
        <w:rPr>
          <w:lang w:eastAsia="zh-CN"/>
        </w:rPr>
        <w:t xml:space="preserve">downlink receptions or uplink transmissions and the </w:t>
      </w:r>
      <w:r w:rsidRPr="00E33222">
        <w:t>SS/PBCH blocks</w:t>
      </w:r>
      <w:r w:rsidRPr="00E33222">
        <w:rPr>
          <w:lang w:eastAsia="zh-CN"/>
        </w:rPr>
        <w:t xml:space="preserve"> provided by </w:t>
      </w:r>
      <w:r w:rsidRPr="00E33222">
        <w:rPr>
          <w:i/>
        </w:rPr>
        <w:t>ssb-PositionsInBurst</w:t>
      </w:r>
      <w:r w:rsidRPr="00E33222">
        <w:t xml:space="preserve"> in </w:t>
      </w:r>
      <w:r w:rsidRPr="00E33222">
        <w:rPr>
          <w:i/>
        </w:rPr>
        <w:t>SIB1</w:t>
      </w:r>
      <w:r w:rsidRPr="00E33222">
        <w:t xml:space="preserve"> or in </w:t>
      </w:r>
      <w:r w:rsidRPr="00E33222">
        <w:rPr>
          <w:i/>
        </w:rPr>
        <w:t>ServingCellConfigCommon</w:t>
      </w:r>
      <w:r w:rsidRPr="00E33222">
        <w:rPr>
          <w:lang w:eastAsia="zh-CN"/>
        </w:rPr>
        <w:t>.</w:t>
      </w:r>
      <w:r>
        <w:rPr>
          <w:lang w:eastAsia="zh-CN"/>
        </w:rPr>
        <w:t xml:space="preserve"> </w:t>
      </w:r>
      <w:ins w:id="45" w:author="Aris Papasakellariou" w:date="2024-03-06T13:28:00Z">
        <w:r>
          <w:rPr>
            <w:lang w:eastAsia="zh-CN"/>
          </w:rPr>
          <w:t xml:space="preserve">The SS/PBCH blocks in Clause 11.1 for </w:t>
        </w:r>
      </w:ins>
      <w:ins w:id="46" w:author="Aris Papasakellariou" w:date="2024-03-06T13:29:00Z">
        <w:r>
          <w:rPr>
            <w:lang w:eastAsia="zh-CN"/>
          </w:rPr>
          <w:t xml:space="preserve">resolving </w:t>
        </w:r>
      </w:ins>
      <w:ins w:id="47" w:author="Aris Papasakellariou" w:date="2024-03-06T13:28:00Z">
        <w:r>
          <w:rPr>
            <w:lang w:eastAsia="zh-CN"/>
          </w:rPr>
          <w:t>dir</w:t>
        </w:r>
      </w:ins>
      <w:ins w:id="48" w:author="Aris Papasakellariou" w:date="2024-03-06T13:29:00Z">
        <w:r>
          <w:rPr>
            <w:lang w:eastAsia="zh-CN"/>
          </w:rPr>
          <w:t xml:space="preserve">ectional collisions for a </w:t>
        </w:r>
      </w:ins>
      <w:ins w:id="49" w:author="Aris Papasakellariou" w:date="2024-03-06T13:30:00Z">
        <w:r>
          <w:rPr>
            <w:lang w:eastAsia="zh-CN"/>
          </w:rPr>
          <w:t>set of serving cells among multiple serving cells</w:t>
        </w:r>
      </w:ins>
      <w:ins w:id="50" w:author="Aris Papasakellariou" w:date="2024-03-06T13:32:00Z">
        <w:r>
          <w:rPr>
            <w:lang w:eastAsia="zh-CN"/>
          </w:rPr>
          <w:t>,</w:t>
        </w:r>
      </w:ins>
      <w:ins w:id="51" w:author="Aris Papasakellariou" w:date="2024-03-06T13:30:00Z">
        <w:r>
          <w:rPr>
            <w:lang w:eastAsia="zh-CN"/>
          </w:rPr>
          <w:t xml:space="preserve"> when the UE is provided </w:t>
        </w:r>
      </w:ins>
      <w:ins w:id="52" w:author="Aris Papasakellariou" w:date="2024-03-06T13:31:00Z">
        <w:r w:rsidRPr="002C4C6E">
          <w:rPr>
            <w:i/>
          </w:rPr>
          <w:t>directionalCollisionHandling</w:t>
        </w:r>
        <w:r>
          <w:rPr>
            <w:lang w:eastAsia="zh-CN"/>
          </w:rPr>
          <w:t xml:space="preserve"> </w:t>
        </w:r>
      </w:ins>
      <w:ins w:id="53" w:author="Aris Papasakellariou" w:date="2024-03-06T13:32:00Z">
        <w:r>
          <w:rPr>
            <w:lang w:eastAsia="zh-CN"/>
          </w:rPr>
          <w:t>and indicates</w:t>
        </w:r>
        <w:r>
          <w:t xml:space="preserve"> support of </w:t>
        </w:r>
        <w:r w:rsidRPr="00DF14F2">
          <w:rPr>
            <w:rFonts w:eastAsia="MS Mincho"/>
            <w:i/>
            <w:iCs/>
            <w:color w:val="000000"/>
          </w:rPr>
          <w:t>half-DuplexTDD-CA-SameSCS</w:t>
        </w:r>
        <w:r>
          <w:rPr>
            <w:lang w:eastAsia="zh-CN"/>
          </w:rPr>
          <w:t>, correspond to the SS/PBCH blocks the UE used to obtain SIB1.</w:t>
        </w:r>
      </w:ins>
      <w:ins w:id="54" w:author="Aris Papasakellariou" w:date="2024-03-06T13:29:00Z">
        <w:r>
          <w:rPr>
            <w:lang w:eastAsia="zh-CN"/>
          </w:rPr>
          <w:t xml:space="preserve">  </w:t>
        </w:r>
      </w:ins>
    </w:p>
    <w:p w14:paraId="2719A8E6" w14:textId="77777777" w:rsidR="00405BD4" w:rsidRPr="00B916EC" w:rsidRDefault="00405BD4" w:rsidP="00405BD4">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088FC73A" w14:textId="77777777" w:rsidR="00405BD4" w:rsidRDefault="00405BD4" w:rsidP="00405B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B82C145" w14:textId="77777777" w:rsidR="003D64EB" w:rsidRPr="0061094D" w:rsidRDefault="003D64EB" w:rsidP="00354357">
      <w:pPr>
        <w:keepNext/>
        <w:keepLines/>
        <w:spacing w:before="180"/>
        <w:ind w:left="1134" w:hanging="1134"/>
        <w:jc w:val="center"/>
        <w:outlineLvl w:val="1"/>
        <w:rPr>
          <w:rFonts w:eastAsia="SimSun"/>
          <w:lang w:eastAsia="zh-CN"/>
        </w:rPr>
      </w:pPr>
    </w:p>
    <w:sectPr w:rsidR="003D64EB" w:rsidRPr="0061094D" w:rsidSect="00D868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DFA5" w14:textId="77777777" w:rsidR="00D8689F" w:rsidRDefault="00D8689F">
      <w:r>
        <w:separator/>
      </w:r>
    </w:p>
  </w:endnote>
  <w:endnote w:type="continuationSeparator" w:id="0">
    <w:p w14:paraId="644952E1" w14:textId="77777777" w:rsidR="00D8689F" w:rsidRDefault="00D8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6A734" w14:textId="77777777" w:rsidR="00D8689F" w:rsidRDefault="00D8689F">
      <w:r>
        <w:separator/>
      </w:r>
    </w:p>
  </w:footnote>
  <w:footnote w:type="continuationSeparator" w:id="0">
    <w:p w14:paraId="1DAEA9D6" w14:textId="77777777" w:rsidR="00D8689F" w:rsidRDefault="00D8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E477B0"/>
    <w:multiLevelType w:val="hybridMultilevel"/>
    <w:tmpl w:val="48A448CC"/>
    <w:lvl w:ilvl="0" w:tplc="B2528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DA7DAA"/>
    <w:multiLevelType w:val="hybridMultilevel"/>
    <w:tmpl w:val="178A60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968285F"/>
    <w:multiLevelType w:val="hybridMultilevel"/>
    <w:tmpl w:val="9D0A2FC8"/>
    <w:lvl w:ilvl="0" w:tplc="666824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2"/>
  </w:num>
  <w:num w:numId="2" w16cid:durableId="499463189">
    <w:abstractNumId w:val="45"/>
  </w:num>
  <w:num w:numId="3" w16cid:durableId="1209150739">
    <w:abstractNumId w:val="33"/>
  </w:num>
  <w:num w:numId="4" w16cid:durableId="672998498">
    <w:abstractNumId w:val="29"/>
  </w:num>
  <w:num w:numId="5" w16cid:durableId="38209581">
    <w:abstractNumId w:val="5"/>
  </w:num>
  <w:num w:numId="6" w16cid:durableId="1235511620">
    <w:abstractNumId w:val="43"/>
  </w:num>
  <w:num w:numId="7" w16cid:durableId="1466655148">
    <w:abstractNumId w:val="25"/>
  </w:num>
  <w:num w:numId="8" w16cid:durableId="1906720760">
    <w:abstractNumId w:val="38"/>
  </w:num>
  <w:num w:numId="9" w16cid:durableId="159661529">
    <w:abstractNumId w:val="30"/>
  </w:num>
  <w:num w:numId="10" w16cid:durableId="1515456534">
    <w:abstractNumId w:val="16"/>
  </w:num>
  <w:num w:numId="11" w16cid:durableId="1922130752">
    <w:abstractNumId w:val="1"/>
  </w:num>
  <w:num w:numId="12" w16cid:durableId="1154099726">
    <w:abstractNumId w:val="3"/>
  </w:num>
  <w:num w:numId="13" w16cid:durableId="676346989">
    <w:abstractNumId w:val="42"/>
  </w:num>
  <w:num w:numId="14" w16cid:durableId="556820068">
    <w:abstractNumId w:val="0"/>
  </w:num>
  <w:num w:numId="15" w16cid:durableId="437019134">
    <w:abstractNumId w:val="35"/>
  </w:num>
  <w:num w:numId="16" w16cid:durableId="365985228">
    <w:abstractNumId w:val="36"/>
  </w:num>
  <w:num w:numId="17" w16cid:durableId="885291227">
    <w:abstractNumId w:val="44"/>
  </w:num>
  <w:num w:numId="18" w16cid:durableId="1741442360">
    <w:abstractNumId w:val="18"/>
  </w:num>
  <w:num w:numId="19" w16cid:durableId="904335583">
    <w:abstractNumId w:val="28"/>
  </w:num>
  <w:num w:numId="20" w16cid:durableId="160630907">
    <w:abstractNumId w:val="23"/>
  </w:num>
  <w:num w:numId="21" w16cid:durableId="425812537">
    <w:abstractNumId w:val="20"/>
  </w:num>
  <w:num w:numId="22" w16cid:durableId="740757977">
    <w:abstractNumId w:val="15"/>
  </w:num>
  <w:num w:numId="23" w16cid:durableId="409274199">
    <w:abstractNumId w:val="26"/>
  </w:num>
  <w:num w:numId="24" w16cid:durableId="1955557151">
    <w:abstractNumId w:val="39"/>
  </w:num>
  <w:num w:numId="25" w16cid:durableId="1902405263">
    <w:abstractNumId w:val="2"/>
  </w:num>
  <w:num w:numId="26" w16cid:durableId="1549489629">
    <w:abstractNumId w:val="40"/>
  </w:num>
  <w:num w:numId="27" w16cid:durableId="1480923201">
    <w:abstractNumId w:val="4"/>
  </w:num>
  <w:num w:numId="28" w16cid:durableId="766342918">
    <w:abstractNumId w:val="11"/>
  </w:num>
  <w:num w:numId="29" w16cid:durableId="1831093318">
    <w:abstractNumId w:val="41"/>
  </w:num>
  <w:num w:numId="30" w16cid:durableId="360324673">
    <w:abstractNumId w:val="7"/>
  </w:num>
  <w:num w:numId="31" w16cid:durableId="1045836713">
    <w:abstractNumId w:val="10"/>
  </w:num>
  <w:num w:numId="32" w16cid:durableId="1619993773">
    <w:abstractNumId w:val="12"/>
  </w:num>
  <w:num w:numId="33" w16cid:durableId="1781290261">
    <w:abstractNumId w:val="21"/>
  </w:num>
  <w:num w:numId="34" w16cid:durableId="1975400635">
    <w:abstractNumId w:val="31"/>
  </w:num>
  <w:num w:numId="35" w16cid:durableId="732050077">
    <w:abstractNumId w:val="19"/>
  </w:num>
  <w:num w:numId="36" w16cid:durableId="1967150798">
    <w:abstractNumId w:val="13"/>
  </w:num>
  <w:num w:numId="37" w16cid:durableId="996570138">
    <w:abstractNumId w:val="8"/>
  </w:num>
  <w:num w:numId="38" w16cid:durableId="469053093">
    <w:abstractNumId w:val="17"/>
  </w:num>
  <w:num w:numId="39" w16cid:durableId="2022123561">
    <w:abstractNumId w:val="6"/>
  </w:num>
  <w:num w:numId="40" w16cid:durableId="133836893">
    <w:abstractNumId w:val="22"/>
  </w:num>
  <w:num w:numId="41" w16cid:durableId="985007495">
    <w:abstractNumId w:val="9"/>
  </w:num>
  <w:num w:numId="42" w16cid:durableId="1697920947">
    <w:abstractNumId w:val="24"/>
  </w:num>
  <w:num w:numId="43" w16cid:durableId="1272081547">
    <w:abstractNumId w:val="34"/>
  </w:num>
  <w:num w:numId="44" w16cid:durableId="1338384998">
    <w:abstractNumId w:val="14"/>
  </w:num>
  <w:num w:numId="45" w16cid:durableId="1299993646">
    <w:abstractNumId w:val="37"/>
  </w:num>
  <w:num w:numId="46" w16cid:durableId="1052268610">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A3033"/>
    <w:rsid w:val="000A3BBB"/>
    <w:rsid w:val="000A4D23"/>
    <w:rsid w:val="000A6394"/>
    <w:rsid w:val="000B485A"/>
    <w:rsid w:val="000B58E8"/>
    <w:rsid w:val="000B7FED"/>
    <w:rsid w:val="000C038A"/>
    <w:rsid w:val="000C6598"/>
    <w:rsid w:val="000D44B3"/>
    <w:rsid w:val="000E11AE"/>
    <w:rsid w:val="000E6607"/>
    <w:rsid w:val="000F49A2"/>
    <w:rsid w:val="00117A45"/>
    <w:rsid w:val="00124AA5"/>
    <w:rsid w:val="00132D65"/>
    <w:rsid w:val="00142121"/>
    <w:rsid w:val="001432CA"/>
    <w:rsid w:val="00145D43"/>
    <w:rsid w:val="00146F98"/>
    <w:rsid w:val="00147D4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46961"/>
    <w:rsid w:val="00254980"/>
    <w:rsid w:val="00256659"/>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236E"/>
    <w:rsid w:val="00300AD5"/>
    <w:rsid w:val="00303CEB"/>
    <w:rsid w:val="00305409"/>
    <w:rsid w:val="0031268D"/>
    <w:rsid w:val="00312C3E"/>
    <w:rsid w:val="00315F62"/>
    <w:rsid w:val="00336817"/>
    <w:rsid w:val="003417EA"/>
    <w:rsid w:val="00342ED7"/>
    <w:rsid w:val="00352768"/>
    <w:rsid w:val="00354357"/>
    <w:rsid w:val="003609EF"/>
    <w:rsid w:val="0036231A"/>
    <w:rsid w:val="00374DD4"/>
    <w:rsid w:val="00376508"/>
    <w:rsid w:val="00382099"/>
    <w:rsid w:val="00382BE4"/>
    <w:rsid w:val="00384788"/>
    <w:rsid w:val="0038681F"/>
    <w:rsid w:val="00393B58"/>
    <w:rsid w:val="003B14DB"/>
    <w:rsid w:val="003B244A"/>
    <w:rsid w:val="003B4648"/>
    <w:rsid w:val="003B4871"/>
    <w:rsid w:val="003B4E93"/>
    <w:rsid w:val="003B576D"/>
    <w:rsid w:val="003B62EA"/>
    <w:rsid w:val="003B65E9"/>
    <w:rsid w:val="003C4CB3"/>
    <w:rsid w:val="003C501C"/>
    <w:rsid w:val="003D64EB"/>
    <w:rsid w:val="003E1A36"/>
    <w:rsid w:val="003E355C"/>
    <w:rsid w:val="003E3FCA"/>
    <w:rsid w:val="003E5D99"/>
    <w:rsid w:val="003F319E"/>
    <w:rsid w:val="003F4DE1"/>
    <w:rsid w:val="003F5FD4"/>
    <w:rsid w:val="00405BD4"/>
    <w:rsid w:val="00410371"/>
    <w:rsid w:val="004107BA"/>
    <w:rsid w:val="00415BF0"/>
    <w:rsid w:val="0042060F"/>
    <w:rsid w:val="004242F1"/>
    <w:rsid w:val="00442004"/>
    <w:rsid w:val="004474C8"/>
    <w:rsid w:val="004509BF"/>
    <w:rsid w:val="004511B2"/>
    <w:rsid w:val="004655F1"/>
    <w:rsid w:val="00475413"/>
    <w:rsid w:val="00490B0C"/>
    <w:rsid w:val="004B75B7"/>
    <w:rsid w:val="004C3A7A"/>
    <w:rsid w:val="004C3D89"/>
    <w:rsid w:val="004C7250"/>
    <w:rsid w:val="004D4C94"/>
    <w:rsid w:val="004E6A0C"/>
    <w:rsid w:val="004F3983"/>
    <w:rsid w:val="004F4571"/>
    <w:rsid w:val="004F643C"/>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571F"/>
    <w:rsid w:val="00601202"/>
    <w:rsid w:val="0061094D"/>
    <w:rsid w:val="00621188"/>
    <w:rsid w:val="00622972"/>
    <w:rsid w:val="006257ED"/>
    <w:rsid w:val="00627D62"/>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276E4"/>
    <w:rsid w:val="00735315"/>
    <w:rsid w:val="00751C1E"/>
    <w:rsid w:val="00761B64"/>
    <w:rsid w:val="0076316F"/>
    <w:rsid w:val="00765CB9"/>
    <w:rsid w:val="007738CB"/>
    <w:rsid w:val="0078258A"/>
    <w:rsid w:val="00792342"/>
    <w:rsid w:val="00797637"/>
    <w:rsid w:val="007977A8"/>
    <w:rsid w:val="007A5574"/>
    <w:rsid w:val="007A7C18"/>
    <w:rsid w:val="007B1DBF"/>
    <w:rsid w:val="007B512A"/>
    <w:rsid w:val="007C2097"/>
    <w:rsid w:val="007C4CF1"/>
    <w:rsid w:val="007D2A17"/>
    <w:rsid w:val="007D4A18"/>
    <w:rsid w:val="007D6A07"/>
    <w:rsid w:val="007E0633"/>
    <w:rsid w:val="007F236B"/>
    <w:rsid w:val="007F2F6F"/>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651CD"/>
    <w:rsid w:val="00870EE7"/>
    <w:rsid w:val="00874CE2"/>
    <w:rsid w:val="008767C5"/>
    <w:rsid w:val="008856AC"/>
    <w:rsid w:val="008863B9"/>
    <w:rsid w:val="0088682B"/>
    <w:rsid w:val="008A1257"/>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0DBE"/>
    <w:rsid w:val="00932401"/>
    <w:rsid w:val="00933085"/>
    <w:rsid w:val="009375CA"/>
    <w:rsid w:val="00941E30"/>
    <w:rsid w:val="00952018"/>
    <w:rsid w:val="00962052"/>
    <w:rsid w:val="009663D6"/>
    <w:rsid w:val="009777D9"/>
    <w:rsid w:val="00977C10"/>
    <w:rsid w:val="0098197E"/>
    <w:rsid w:val="00991B88"/>
    <w:rsid w:val="00991E6D"/>
    <w:rsid w:val="00994BF2"/>
    <w:rsid w:val="00996BF1"/>
    <w:rsid w:val="009A1777"/>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098A"/>
    <w:rsid w:val="00A624FB"/>
    <w:rsid w:val="00A64B9F"/>
    <w:rsid w:val="00A66BBA"/>
    <w:rsid w:val="00A67345"/>
    <w:rsid w:val="00A7671C"/>
    <w:rsid w:val="00A86418"/>
    <w:rsid w:val="00AA05C2"/>
    <w:rsid w:val="00AA2421"/>
    <w:rsid w:val="00AA2CBC"/>
    <w:rsid w:val="00AA5B05"/>
    <w:rsid w:val="00AA75AD"/>
    <w:rsid w:val="00AA7F4B"/>
    <w:rsid w:val="00AC1276"/>
    <w:rsid w:val="00AC205E"/>
    <w:rsid w:val="00AC5820"/>
    <w:rsid w:val="00AD1CD8"/>
    <w:rsid w:val="00AD548D"/>
    <w:rsid w:val="00AE4C99"/>
    <w:rsid w:val="00AE517D"/>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3CF7"/>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BF3983"/>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87AFD"/>
    <w:rsid w:val="00C92C27"/>
    <w:rsid w:val="00C946AF"/>
    <w:rsid w:val="00C95985"/>
    <w:rsid w:val="00CA3827"/>
    <w:rsid w:val="00CA3D23"/>
    <w:rsid w:val="00CA4239"/>
    <w:rsid w:val="00CB2739"/>
    <w:rsid w:val="00CB690E"/>
    <w:rsid w:val="00CC5026"/>
    <w:rsid w:val="00CC68D0"/>
    <w:rsid w:val="00CD067C"/>
    <w:rsid w:val="00CD1D4E"/>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844F9"/>
    <w:rsid w:val="00D8689F"/>
    <w:rsid w:val="00DC3E46"/>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3AE2"/>
    <w:rsid w:val="00E34898"/>
    <w:rsid w:val="00E36EFB"/>
    <w:rsid w:val="00E4133D"/>
    <w:rsid w:val="00E77176"/>
    <w:rsid w:val="00E91C91"/>
    <w:rsid w:val="00E968FB"/>
    <w:rsid w:val="00E97D71"/>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63A6"/>
    <w:rsid w:val="00F16851"/>
    <w:rsid w:val="00F16A51"/>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964A5"/>
    <w:rsid w:val="00FB4978"/>
    <w:rsid w:val="00FB6386"/>
    <w:rsid w:val="00FC24E5"/>
    <w:rsid w:val="00FC430D"/>
    <w:rsid w:val="00FC5B93"/>
    <w:rsid w:val="00FE00FE"/>
    <w:rsid w:val="00FE3B48"/>
    <w:rsid w:val="00FE65F0"/>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741</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8</cp:revision>
  <cp:lastPrinted>1900-01-01T06:00:00Z</cp:lastPrinted>
  <dcterms:created xsi:type="dcterms:W3CDTF">2024-03-06T19:17:00Z</dcterms:created>
  <dcterms:modified xsi:type="dcterms:W3CDTF">2024-03-11T09:39:00Z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