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18BA1" w14:textId="4207F4FE" w:rsidR="00F16C83" w:rsidRDefault="00F16C83" w:rsidP="00F16C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1C6336" w:rsidRPr="001C6336">
        <w:rPr>
          <w:b/>
          <w:noProof/>
          <w:sz w:val="24"/>
        </w:rPr>
        <w:t>3437</w:t>
      </w:r>
    </w:p>
    <w:p w14:paraId="7F3688AF" w14:textId="77777777" w:rsidR="00F16C83" w:rsidRDefault="00F16C83" w:rsidP="00F16C8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FA80184" w:rsidR="00463675" w:rsidRPr="001C6336" w:rsidRDefault="00463675" w:rsidP="000F4E43">
      <w:pPr>
        <w:pStyle w:val="ac"/>
      </w:pPr>
      <w:r w:rsidRPr="001C6336">
        <w:t>Title:</w:t>
      </w:r>
      <w:r w:rsidRPr="001C6336">
        <w:tab/>
      </w:r>
      <w:r w:rsidR="00F0649B" w:rsidRPr="001C6336">
        <w:t>L</w:t>
      </w:r>
      <w:r w:rsidRPr="001C6336">
        <w:t xml:space="preserve">S on </w:t>
      </w:r>
      <w:r w:rsidR="001C6336" w:rsidRPr="001C6336">
        <w:t>Bulk operation of LCS-service</w:t>
      </w:r>
    </w:p>
    <w:p w14:paraId="65004854" w14:textId="464E9468" w:rsidR="00463675" w:rsidRPr="001C6336" w:rsidRDefault="00463675" w:rsidP="000F4E43">
      <w:pPr>
        <w:pStyle w:val="ac"/>
      </w:pPr>
      <w:r w:rsidRPr="001C6336">
        <w:t>Response to:</w:t>
      </w:r>
      <w:r w:rsidRPr="001C6336">
        <w:tab/>
      </w:r>
    </w:p>
    <w:p w14:paraId="56E3B846" w14:textId="0C982663" w:rsidR="00463675" w:rsidRPr="001C6336" w:rsidRDefault="00463675" w:rsidP="000F4E43">
      <w:pPr>
        <w:pStyle w:val="ac"/>
      </w:pPr>
      <w:r w:rsidRPr="001C6336">
        <w:t>Release:</w:t>
      </w:r>
      <w:r w:rsidRPr="001C6336">
        <w:tab/>
      </w:r>
      <w:r w:rsidR="001C6336" w:rsidRPr="001C6336">
        <w:t>Release-16</w:t>
      </w:r>
    </w:p>
    <w:p w14:paraId="792135A2" w14:textId="082339F6" w:rsidR="00463675" w:rsidRPr="001C6336" w:rsidRDefault="00463675" w:rsidP="000F4E43">
      <w:pPr>
        <w:pStyle w:val="ac"/>
      </w:pPr>
      <w:r w:rsidRPr="001C6336">
        <w:t>Work Item:</w:t>
      </w:r>
      <w:r w:rsidRPr="001C6336">
        <w:tab/>
      </w:r>
      <w:r w:rsidR="001C6336" w:rsidRPr="001C6336">
        <w:t>5G_eLCS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C8A70F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C6336">
        <w:rPr>
          <w:color w:val="000000"/>
        </w:rPr>
        <w:t>CT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4</w:t>
      </w:r>
    </w:p>
    <w:p w14:paraId="6AF9910D" w14:textId="52F8264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C6336">
        <w:rPr>
          <w:color w:val="000000"/>
        </w:rPr>
        <w:t>SA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2</w:t>
      </w:r>
    </w:p>
    <w:p w14:paraId="033E954A" w14:textId="4EBCD67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C6336">
        <w:rPr>
          <w:color w:val="000000"/>
        </w:rPr>
        <w:t>CT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3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490E593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C6336">
        <w:rPr>
          <w:bCs/>
        </w:rPr>
        <w:t>Qingfen Liu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540BC53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C6336">
        <w:rPr>
          <w:bCs/>
          <w:color w:val="0000FF"/>
        </w:rPr>
        <w:t>liuqingfen@huawei.com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64E7E56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23E2563F" w14:textId="77777777" w:rsidR="006372D6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C</w:t>
      </w:r>
      <w:r>
        <w:rPr>
          <w:rFonts w:ascii="Arial" w:hAnsi="Arial" w:cs="Arial"/>
          <w:lang w:eastAsia="zh-CN"/>
        </w:rPr>
        <w:t xml:space="preserve">T4 has analysed the procedure of </w:t>
      </w:r>
      <w:r w:rsidRPr="00F8625A">
        <w:rPr>
          <w:rFonts w:ascii="Arial" w:hAnsi="Arial" w:cs="Arial"/>
          <w:lang w:eastAsia="zh-CN"/>
        </w:rPr>
        <w:t>Bulk Operation of LCS Service Request Targeting to Multiple UEs</w:t>
      </w:r>
      <w:r w:rsidR="006372D6">
        <w:rPr>
          <w:rFonts w:ascii="Arial" w:hAnsi="Arial" w:cs="Arial"/>
          <w:lang w:eastAsia="zh-CN"/>
        </w:rPr>
        <w:t xml:space="preserve"> and </w:t>
      </w:r>
      <w:r>
        <w:rPr>
          <w:rFonts w:ascii="Arial" w:hAnsi="Arial" w:cs="Arial"/>
          <w:lang w:eastAsia="zh-CN"/>
        </w:rPr>
        <w:t>identified some confusions</w:t>
      </w:r>
      <w:r w:rsidR="006372D6">
        <w:rPr>
          <w:rFonts w:ascii="Arial" w:hAnsi="Arial" w:cs="Arial"/>
          <w:lang w:eastAsia="zh-CN"/>
        </w:rPr>
        <w:t>. CT4 would like to ask S2 to clarify the following questions:</w:t>
      </w:r>
    </w:p>
    <w:p w14:paraId="3009C969" w14:textId="77777777" w:rsidR="006372D6" w:rsidRDefault="006372D6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bookmarkStart w:id="0" w:name="_GoBack"/>
    </w:p>
    <w:p w14:paraId="13383D16" w14:textId="65FF4443" w:rsidR="00F8625A" w:rsidRDefault="006372D6" w:rsidP="006372D6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Which node is the aggregation point of </w:t>
      </w:r>
      <w:r w:rsidRPr="00F8625A">
        <w:rPr>
          <w:rFonts w:ascii="Arial" w:hAnsi="Arial" w:cs="Arial"/>
          <w:lang w:eastAsia="zh-CN"/>
        </w:rPr>
        <w:t>Bulk Operation of LCS Service</w:t>
      </w:r>
      <w:r w:rsidR="000204D1">
        <w:rPr>
          <w:rFonts w:ascii="Arial" w:hAnsi="Arial" w:cs="Arial"/>
          <w:lang w:eastAsia="zh-CN"/>
        </w:rPr>
        <w:t>, NEF or GMLC or both based on the SBI architecture?</w:t>
      </w:r>
    </w:p>
    <w:p w14:paraId="17F36E00" w14:textId="6FABEEDD" w:rsidR="00C50D23" w:rsidRDefault="00C50D23" w:rsidP="006D5EC7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If the </w:t>
      </w:r>
      <w:r w:rsidR="006D5EC7">
        <w:rPr>
          <w:rFonts w:ascii="Arial" w:hAnsi="Arial" w:cs="Arial"/>
          <w:lang w:eastAsia="zh-CN"/>
        </w:rPr>
        <w:t>GMLC</w:t>
      </w:r>
      <w:r>
        <w:rPr>
          <w:rFonts w:ascii="Arial" w:hAnsi="Arial" w:cs="Arial"/>
          <w:lang w:eastAsia="zh-CN"/>
        </w:rPr>
        <w:t xml:space="preserve"> is used as one aggregation point of Bulk Operation of LCS Service, what should the </w:t>
      </w:r>
      <w:r w:rsidR="006D5EC7">
        <w:rPr>
          <w:rFonts w:ascii="Arial" w:hAnsi="Arial" w:cs="Arial"/>
          <w:lang w:eastAsia="zh-CN"/>
        </w:rPr>
        <w:t>GMLC</w:t>
      </w:r>
      <w:r>
        <w:rPr>
          <w:rFonts w:ascii="Arial" w:hAnsi="Arial" w:cs="Arial"/>
          <w:lang w:eastAsia="zh-CN"/>
        </w:rPr>
        <w:t xml:space="preserve"> response for a request of </w:t>
      </w:r>
      <w:r w:rsidR="006D5EC7">
        <w:rPr>
          <w:rFonts w:ascii="Arial" w:hAnsi="Arial" w:cs="Arial"/>
          <w:lang w:eastAsia="zh-CN"/>
        </w:rPr>
        <w:t xml:space="preserve">bulk operation for </w:t>
      </w:r>
      <w:r w:rsidR="006D5EC7" w:rsidRPr="006D5EC7">
        <w:rPr>
          <w:rFonts w:ascii="Arial" w:hAnsi="Arial" w:cs="Arial"/>
          <w:lang w:eastAsia="zh-CN"/>
        </w:rPr>
        <w:t>5GC_MT_LR</w:t>
      </w:r>
      <w:r w:rsidR="006D5EC7">
        <w:rPr>
          <w:rFonts w:ascii="Arial" w:hAnsi="Arial" w:cs="Arial"/>
          <w:lang w:eastAsia="zh-CN"/>
        </w:rPr>
        <w:t xml:space="preserve"> procedure, and for </w:t>
      </w:r>
      <w:r w:rsidR="006D5EC7" w:rsidRPr="006D5EC7">
        <w:rPr>
          <w:rFonts w:ascii="Arial" w:hAnsi="Arial" w:cs="Arial"/>
          <w:lang w:eastAsia="zh-CN"/>
        </w:rPr>
        <w:t>Deferred 5GC-MT-LR</w:t>
      </w:r>
      <w:r w:rsidR="006D5EC7">
        <w:rPr>
          <w:rFonts w:ascii="Arial" w:hAnsi="Arial" w:cs="Arial"/>
          <w:lang w:eastAsia="zh-CN"/>
        </w:rPr>
        <w:t xml:space="preserve"> procedure?</w:t>
      </w:r>
    </w:p>
    <w:p w14:paraId="31F78CC5" w14:textId="7DF58F6A" w:rsidR="006D5EC7" w:rsidRDefault="006D5EC7" w:rsidP="006D5EC7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When does the GMLC / NEF acknowledge the request for Bulk Operation, </w:t>
      </w:r>
      <w:r w:rsidR="00445875">
        <w:rPr>
          <w:rFonts w:ascii="Arial" w:hAnsi="Arial" w:cs="Arial"/>
          <w:lang w:eastAsia="zh-CN"/>
        </w:rPr>
        <w:t>does it respond</w:t>
      </w:r>
      <w:r w:rsidR="006B096A">
        <w:rPr>
          <w:rFonts w:ascii="Arial" w:hAnsi="Arial" w:cs="Arial"/>
          <w:lang w:eastAsia="zh-CN"/>
        </w:rPr>
        <w:t xml:space="preserve"> the LCS client / AF after </w:t>
      </w:r>
      <w:r>
        <w:rPr>
          <w:rFonts w:ascii="Arial" w:hAnsi="Arial" w:cs="Arial"/>
          <w:lang w:eastAsia="zh-CN"/>
        </w:rPr>
        <w:t>it receive</w:t>
      </w:r>
      <w:r w:rsidR="006B096A">
        <w:rPr>
          <w:rFonts w:ascii="Arial" w:hAnsi="Arial" w:cs="Arial"/>
          <w:lang w:eastAsia="zh-CN"/>
        </w:rPr>
        <w:t>d</w:t>
      </w:r>
      <w:r>
        <w:rPr>
          <w:rFonts w:ascii="Arial" w:hAnsi="Arial" w:cs="Arial"/>
          <w:lang w:eastAsia="zh-CN"/>
        </w:rPr>
        <w:t xml:space="preserve"> all the responses of the positioning response from network side</w:t>
      </w:r>
      <w:r w:rsidR="006B096A">
        <w:rPr>
          <w:rFonts w:ascii="Arial" w:hAnsi="Arial" w:cs="Arial"/>
          <w:lang w:eastAsia="zh-CN"/>
        </w:rPr>
        <w:t xml:space="preserve"> for all UEs in the group or it responses immediately?</w:t>
      </w:r>
    </w:p>
    <w:p w14:paraId="3CCEA24E" w14:textId="5D4DB28B" w:rsidR="006B096A" w:rsidRDefault="006B096A" w:rsidP="006D5EC7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If GMLC / NEF responses the LCS client / AF immediately, based on what criterion </w:t>
      </w:r>
      <w:r>
        <w:rPr>
          <w:rFonts w:ascii="Arial" w:hAnsi="Arial" w:cs="Arial" w:hint="eastAsia"/>
          <w:lang w:eastAsia="zh-CN"/>
        </w:rPr>
        <w:t>does</w:t>
      </w:r>
      <w:r>
        <w:rPr>
          <w:rFonts w:ascii="Arial" w:hAnsi="Arial" w:cs="Arial"/>
          <w:lang w:eastAsia="zh-CN"/>
        </w:rPr>
        <w:t xml:space="preserve"> the GMLC / NEF </w:t>
      </w:r>
      <w:r w:rsidR="005E39D2">
        <w:rPr>
          <w:rFonts w:ascii="Arial" w:hAnsi="Arial" w:cs="Arial"/>
          <w:lang w:eastAsia="zh-CN"/>
        </w:rPr>
        <w:t>decide to r</w:t>
      </w:r>
      <w:bookmarkEnd w:id="0"/>
      <w:r w:rsidR="005E39D2">
        <w:rPr>
          <w:rFonts w:ascii="Arial" w:hAnsi="Arial" w:cs="Arial"/>
          <w:lang w:eastAsia="zh-CN"/>
        </w:rPr>
        <w:t>espond</w:t>
      </w:r>
      <w:r>
        <w:rPr>
          <w:rFonts w:ascii="Arial" w:hAnsi="Arial" w:cs="Arial"/>
          <w:lang w:eastAsia="zh-CN"/>
        </w:rPr>
        <w:t xml:space="preserve"> success </w:t>
      </w:r>
      <w:r>
        <w:rPr>
          <w:rFonts w:ascii="Arial" w:hAnsi="Arial" w:cs="Arial" w:hint="eastAsia"/>
          <w:lang w:eastAsia="zh-CN"/>
        </w:rPr>
        <w:t>o</w:t>
      </w:r>
      <w:r>
        <w:rPr>
          <w:rFonts w:ascii="Arial" w:hAnsi="Arial" w:cs="Arial"/>
          <w:lang w:eastAsia="zh-CN"/>
        </w:rPr>
        <w:t>r failure</w:t>
      </w:r>
      <w:r w:rsidR="005E39D2">
        <w:rPr>
          <w:rFonts w:ascii="Arial" w:hAnsi="Arial" w:cs="Arial"/>
          <w:lang w:eastAsia="zh-CN"/>
        </w:rPr>
        <w:t xml:space="preserve"> or partial success</w:t>
      </w:r>
      <w:r>
        <w:rPr>
          <w:rFonts w:ascii="Arial" w:hAnsi="Arial" w:cs="Arial"/>
          <w:lang w:eastAsia="zh-CN"/>
        </w:rPr>
        <w:t>? And How should GMLC / NEF to notify the LCS Client / AF if the requests for positioning for some UEs fail because of some different reasons (e.g. The UE is not online )</w:t>
      </w:r>
      <w:r w:rsidR="005E39D2">
        <w:rPr>
          <w:rFonts w:ascii="Arial" w:hAnsi="Arial" w:cs="Arial"/>
          <w:lang w:eastAsia="zh-CN"/>
        </w:rPr>
        <w:t xml:space="preserve"> after GMLC / NEF responded success to LCS client / AF?</w:t>
      </w:r>
    </w:p>
    <w:p w14:paraId="7ACE9E47" w14:textId="77777777" w:rsidR="00F8625A" w:rsidRPr="006D5EC7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639B0CC4" w14:textId="77777777" w:rsidR="00F8625A" w:rsidRPr="00F8625A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98B05CC" w:rsidR="00463675" w:rsidRPr="005E39D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E39D2">
        <w:rPr>
          <w:rFonts w:ascii="Arial" w:hAnsi="Arial" w:cs="Arial"/>
          <w:b/>
        </w:rPr>
        <w:t>To S</w:t>
      </w:r>
      <w:r w:rsidR="000F4E43" w:rsidRPr="005E39D2">
        <w:rPr>
          <w:rFonts w:ascii="Arial" w:hAnsi="Arial" w:cs="Arial"/>
          <w:b/>
        </w:rPr>
        <w:t>A WG</w:t>
      </w:r>
      <w:r w:rsidR="005E39D2" w:rsidRPr="005E39D2">
        <w:rPr>
          <w:rFonts w:ascii="Arial" w:hAnsi="Arial" w:cs="Arial"/>
          <w:b/>
        </w:rPr>
        <w:t>2</w:t>
      </w:r>
      <w:r w:rsidRPr="005E39D2">
        <w:rPr>
          <w:rFonts w:ascii="Arial" w:hAnsi="Arial" w:cs="Arial"/>
          <w:b/>
        </w:rPr>
        <w:t xml:space="preserve"> group.</w:t>
      </w:r>
    </w:p>
    <w:p w14:paraId="4CFA2AD2" w14:textId="77EBD9BC" w:rsidR="00463675" w:rsidRPr="005E39D2" w:rsidRDefault="00463675">
      <w:pPr>
        <w:spacing w:after="120"/>
        <w:ind w:left="993" w:hanging="993"/>
        <w:rPr>
          <w:rFonts w:ascii="Arial" w:hAnsi="Arial" w:cs="Arial"/>
        </w:rPr>
      </w:pPr>
      <w:r w:rsidRPr="005E39D2">
        <w:rPr>
          <w:rFonts w:ascii="Arial" w:hAnsi="Arial" w:cs="Arial"/>
          <w:b/>
        </w:rPr>
        <w:t xml:space="preserve">ACTION: </w:t>
      </w:r>
      <w:r w:rsidRPr="005E39D2">
        <w:rPr>
          <w:rFonts w:ascii="Arial" w:hAnsi="Arial" w:cs="Arial"/>
          <w:b/>
        </w:rPr>
        <w:tab/>
      </w:r>
      <w:r w:rsidR="005E39D2" w:rsidRPr="005E39D2">
        <w:rPr>
          <w:rFonts w:ascii="Arial" w:hAnsi="Arial" w:cs="Arial"/>
        </w:rPr>
        <w:t>CT4 kindly requests SA3 to clarify above questions</w:t>
      </w:r>
      <w:r w:rsidRPr="005E39D2">
        <w:rPr>
          <w:rFonts w:ascii="Arial" w:hAnsi="Arial" w:cs="Arial"/>
        </w:rPr>
        <w:t>.</w:t>
      </w:r>
    </w:p>
    <w:p w14:paraId="3449AB35" w14:textId="2E0CFBF5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2504AC0D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CT4#9</w:t>
      </w:r>
      <w:r w:rsidR="00F16C83">
        <w:rPr>
          <w:rFonts w:ascii="Arial" w:hAnsi="Arial" w:cs="Arial"/>
          <w:bCs/>
        </w:rPr>
        <w:t>9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F16C83">
        <w:rPr>
          <w:rFonts w:ascii="Arial" w:hAnsi="Arial" w:cs="Arial"/>
          <w:bCs/>
        </w:rPr>
        <w:t>08/2020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9E681" w14:textId="77777777" w:rsidR="005A5C93" w:rsidRDefault="005A5C93">
      <w:r>
        <w:separator/>
      </w:r>
    </w:p>
  </w:endnote>
  <w:endnote w:type="continuationSeparator" w:id="0">
    <w:p w14:paraId="1CEF6086" w14:textId="77777777" w:rsidR="005A5C93" w:rsidRDefault="005A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39EA7" w14:textId="77777777" w:rsidR="005A5C93" w:rsidRDefault="005A5C93">
      <w:r>
        <w:separator/>
      </w:r>
    </w:p>
  </w:footnote>
  <w:footnote w:type="continuationSeparator" w:id="0">
    <w:p w14:paraId="781912F3" w14:textId="77777777" w:rsidR="005A5C93" w:rsidRDefault="005A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94B"/>
    <w:rsid w:val="000138DC"/>
    <w:rsid w:val="000204D1"/>
    <w:rsid w:val="00061460"/>
    <w:rsid w:val="000B1AA1"/>
    <w:rsid w:val="000F4E43"/>
    <w:rsid w:val="001608BF"/>
    <w:rsid w:val="001A4AF7"/>
    <w:rsid w:val="001C6336"/>
    <w:rsid w:val="003663C4"/>
    <w:rsid w:val="003901E1"/>
    <w:rsid w:val="004234FF"/>
    <w:rsid w:val="00423673"/>
    <w:rsid w:val="00445241"/>
    <w:rsid w:val="00445875"/>
    <w:rsid w:val="00463675"/>
    <w:rsid w:val="004B43FA"/>
    <w:rsid w:val="004C3F5A"/>
    <w:rsid w:val="004C4DCF"/>
    <w:rsid w:val="00507006"/>
    <w:rsid w:val="00584B08"/>
    <w:rsid w:val="005A5C93"/>
    <w:rsid w:val="005E39D2"/>
    <w:rsid w:val="006372D6"/>
    <w:rsid w:val="00687A0B"/>
    <w:rsid w:val="006B096A"/>
    <w:rsid w:val="006D0B09"/>
    <w:rsid w:val="006D5EC7"/>
    <w:rsid w:val="007116E4"/>
    <w:rsid w:val="00726FC3"/>
    <w:rsid w:val="0077485D"/>
    <w:rsid w:val="0089666F"/>
    <w:rsid w:val="00923E7C"/>
    <w:rsid w:val="009F6E85"/>
    <w:rsid w:val="00A7348D"/>
    <w:rsid w:val="00C50D23"/>
    <w:rsid w:val="00CA2FB0"/>
    <w:rsid w:val="00D53018"/>
    <w:rsid w:val="00D676CD"/>
    <w:rsid w:val="00DF34B8"/>
    <w:rsid w:val="00DF3CE2"/>
    <w:rsid w:val="00E16BBB"/>
    <w:rsid w:val="00E20604"/>
    <w:rsid w:val="00E4207B"/>
    <w:rsid w:val="00F0649B"/>
    <w:rsid w:val="00F16C83"/>
    <w:rsid w:val="00F20CD7"/>
    <w:rsid w:val="00F8625A"/>
    <w:rsid w:val="00F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CT#98e v1 huawei</cp:lastModifiedBy>
  <cp:revision>5</cp:revision>
  <cp:lastPrinted>2002-04-23T07:10:00Z</cp:lastPrinted>
  <dcterms:created xsi:type="dcterms:W3CDTF">2020-06-08T06:17:00Z</dcterms:created>
  <dcterms:modified xsi:type="dcterms:W3CDTF">2020-06-08T07:21:00Z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(3)KxRC29DOurSwWBl4U0NcQ9CVikq5OZ5x1hcKu7BczyW1h/J0I1pEwePdaCG+0MfbziB3tozs
gtw1RtIPlNuIpTwRTsCXGcR/fYcjb/IcJSSDd0IN2kBrQ/qCiXYSlb6crBCT8BgnLVmNvyEk
vnpf/kLKHUHqRlPNRUd+e6hugnR/zx161GNLJMRPEsTHU4FQK6MX1qzh+w0ucTV4mv5jQjh3
m8VoW65AkMwkj5hkW9</vt:lpwstr>
  </property>
  <property fmtid="{D5CDD505-2E9C-101B-9397-08002B2CF9AE}" pid="3" name="_2015_ms_pID_7253431">
    <vt:lpwstr>FpsswU7ePyCVN40vBeVXSmI+PvTtfeAGNxwOLTyFvaVOLOwVqn9XTb
JwD8z/KglQdwc/pkVKLdt8wW2Tl1hilPqN6a9d/6ILIZNg7njXj4CwwCaUoMN3Z/FURXE9+n
0FtE85n8kwhlX2blSmcJk2b/Tdwph4CIV98joSrytb25jTS2uYwwcyuFEQRWQntJbKn4mnw7
H6wdenVUEvFNT7A0JKFKQrQbTFk6CsRrb6+U</vt:lpwstr>
  </property>
  <property fmtid="{D5CDD505-2E9C-101B-9397-08002B2CF9AE}" pid="4" name="_2015_ms_pID_7253432">
    <vt:lpwstr>9g==</vt:lpwstr>
  </property>
</Properties>
</file>