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5706F" w14:textId="30AC4A01" w:rsidR="000628F9" w:rsidRDefault="000628F9" w:rsidP="000628F9">
      <w:pPr>
        <w:pStyle w:val="CRCoverPage"/>
        <w:tabs>
          <w:tab w:val="right" w:pos="9639"/>
        </w:tabs>
        <w:spacing w:after="0"/>
        <w:rPr>
          <w:b/>
          <w:i/>
          <w:noProof/>
          <w:sz w:val="28"/>
        </w:rPr>
      </w:pPr>
      <w:r>
        <w:rPr>
          <w:b/>
          <w:noProof/>
          <w:sz w:val="24"/>
        </w:rPr>
        <w:t>3GPP TSG-CT WG4 Meeting #101e</w:t>
      </w:r>
      <w:r>
        <w:rPr>
          <w:b/>
          <w:i/>
          <w:noProof/>
          <w:sz w:val="28"/>
        </w:rPr>
        <w:tab/>
      </w:r>
      <w:r>
        <w:rPr>
          <w:b/>
          <w:noProof/>
          <w:sz w:val="24"/>
        </w:rPr>
        <w:t>C4-205</w:t>
      </w:r>
      <w:r w:rsidR="00007805">
        <w:rPr>
          <w:b/>
          <w:noProof/>
          <w:sz w:val="24"/>
        </w:rPr>
        <w:t>092</w:t>
      </w:r>
    </w:p>
    <w:p w14:paraId="0E874A83" w14:textId="5822E020" w:rsidR="000628F9" w:rsidRDefault="000628F9" w:rsidP="00537A68">
      <w:pPr>
        <w:pStyle w:val="CRCoverPage"/>
        <w:tabs>
          <w:tab w:val="right" w:pos="9639"/>
        </w:tabs>
        <w:spacing w:after="0"/>
        <w:rPr>
          <w:b/>
          <w:noProof/>
          <w:sz w:val="24"/>
        </w:rPr>
      </w:pPr>
      <w:r>
        <w:rPr>
          <w:b/>
          <w:noProof/>
          <w:sz w:val="24"/>
        </w:rPr>
        <w:t>E-Meeting, 03</w:t>
      </w:r>
      <w:r>
        <w:rPr>
          <w:b/>
          <w:noProof/>
          <w:sz w:val="24"/>
          <w:vertAlign w:val="superscript"/>
        </w:rPr>
        <w:t>rd</w:t>
      </w:r>
      <w:r>
        <w:rPr>
          <w:b/>
          <w:noProof/>
          <w:sz w:val="24"/>
        </w:rPr>
        <w:t xml:space="preserve"> – 13</w:t>
      </w:r>
      <w:r>
        <w:rPr>
          <w:b/>
          <w:noProof/>
          <w:sz w:val="24"/>
          <w:vertAlign w:val="superscript"/>
        </w:rPr>
        <w:t>th</w:t>
      </w:r>
      <w:r>
        <w:rPr>
          <w:b/>
          <w:noProof/>
          <w:sz w:val="24"/>
        </w:rPr>
        <w:t xml:space="preserve"> November 2020</w:t>
      </w:r>
      <w:r w:rsidR="00537A68">
        <w:rPr>
          <w:b/>
          <w:i/>
          <w:noProof/>
          <w:sz w:val="28"/>
        </w:rPr>
        <w:tab/>
      </w:r>
      <w:r w:rsidR="00537A68">
        <w:rPr>
          <w:b/>
          <w:i/>
          <w:noProof/>
          <w:sz w:val="28"/>
        </w:rPr>
        <w:t xml:space="preserve">was </w:t>
      </w:r>
      <w:r w:rsidR="00537A68">
        <w:rPr>
          <w:b/>
          <w:noProof/>
          <w:sz w:val="24"/>
        </w:rPr>
        <w:t>C4-205092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6C04B4C" w:rsidR="001E41F3" w:rsidRPr="00410371" w:rsidRDefault="008B39E4" w:rsidP="00E13F3D">
            <w:pPr>
              <w:pStyle w:val="CRCoverPage"/>
              <w:spacing w:after="0"/>
              <w:jc w:val="right"/>
              <w:rPr>
                <w:b/>
                <w:noProof/>
                <w:sz w:val="28"/>
              </w:rPr>
            </w:pPr>
            <w:r w:rsidRPr="008B39E4">
              <w:rPr>
                <w:b/>
                <w:noProof/>
                <w:sz w:val="28"/>
              </w:rPr>
              <w:t>29.5</w:t>
            </w:r>
            <w:r w:rsidR="004420BA">
              <w:rPr>
                <w:b/>
                <w:noProof/>
                <w:sz w:val="28"/>
              </w:rPr>
              <w:t>03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014F135" w:rsidR="001E41F3" w:rsidRPr="00410371" w:rsidRDefault="00007805" w:rsidP="00547111">
            <w:pPr>
              <w:pStyle w:val="CRCoverPage"/>
              <w:spacing w:after="0"/>
              <w:rPr>
                <w:noProof/>
              </w:rPr>
            </w:pPr>
            <w:r>
              <w:rPr>
                <w:b/>
                <w:noProof/>
                <w:sz w:val="28"/>
              </w:rPr>
              <w:t>0499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4C6F560" w:rsidR="001E41F3" w:rsidRPr="00410371" w:rsidRDefault="00537A68" w:rsidP="00E13F3D">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F2831FD" w:rsidR="001E41F3" w:rsidRPr="00410371" w:rsidRDefault="005C4B3A">
            <w:pPr>
              <w:pStyle w:val="CRCoverPage"/>
              <w:spacing w:after="0"/>
              <w:jc w:val="center"/>
              <w:rPr>
                <w:noProof/>
                <w:sz w:val="28"/>
              </w:rPr>
            </w:pPr>
            <w:r>
              <w:rPr>
                <w:b/>
                <w:noProof/>
                <w:sz w:val="28"/>
              </w:rPr>
              <w:t>17.0</w:t>
            </w:r>
            <w:r w:rsidR="008B39E4" w:rsidRPr="008B39E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9BF7F5B" w:rsidR="00F25D98" w:rsidRDefault="00EF78A5"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BD1D408" w:rsidR="001E41F3" w:rsidRDefault="00274650">
            <w:pPr>
              <w:pStyle w:val="CRCoverPage"/>
              <w:spacing w:after="0"/>
              <w:ind w:left="100"/>
              <w:rPr>
                <w:noProof/>
              </w:rPr>
            </w:pPr>
            <w:r>
              <w:rPr>
                <w:noProof/>
                <w:lang w:eastAsia="zh-CN"/>
              </w:rPr>
              <w:t>Subscription applies also to EPC in EE service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FFDC433" w:rsidR="001E41F3" w:rsidRDefault="008B39E4">
            <w:pPr>
              <w:pStyle w:val="CRCoverPage"/>
              <w:spacing w:after="0"/>
              <w:ind w:left="100"/>
              <w:rPr>
                <w:noProof/>
              </w:rPr>
            </w:pPr>
            <w:r w:rsidRPr="008B39E4">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044093" w:rsidR="001E41F3" w:rsidRDefault="008B39E4" w:rsidP="00547111">
            <w:pPr>
              <w:pStyle w:val="CRCoverPage"/>
              <w:spacing w:after="0"/>
              <w:ind w:left="100"/>
              <w:rPr>
                <w:noProof/>
              </w:rPr>
            </w:pPr>
            <w:r>
              <w:rPr>
                <w:noProof/>
              </w:rP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92EDBFB" w:rsidR="001E41F3" w:rsidRDefault="00D75E28" w:rsidP="00993C6A">
            <w:pPr>
              <w:pStyle w:val="CRCoverPage"/>
              <w:spacing w:after="0"/>
              <w:ind w:left="100"/>
              <w:rPr>
                <w:noProof/>
              </w:rPr>
            </w:pPr>
            <w:r w:rsidRPr="008B39E4">
              <w:rPr>
                <w:rFonts w:hint="eastAsia"/>
                <w:noProof/>
              </w:rPr>
              <w:t>UDICOM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E7A844E" w:rsidR="001E41F3" w:rsidRDefault="00526995">
            <w:pPr>
              <w:pStyle w:val="CRCoverPage"/>
              <w:spacing w:after="0"/>
              <w:ind w:left="100"/>
              <w:rPr>
                <w:noProof/>
              </w:rPr>
            </w:pPr>
            <w:r w:rsidRPr="00526995">
              <w:rPr>
                <w:noProof/>
              </w:rPr>
              <w:t>2020-10-23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65EACB9" w:rsidR="001E41F3" w:rsidRDefault="00D75E28"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B834855" w:rsidR="001E41F3" w:rsidRDefault="00FA148F">
            <w:pPr>
              <w:pStyle w:val="CRCoverPage"/>
              <w:spacing w:after="0"/>
              <w:ind w:left="100"/>
              <w:rPr>
                <w:noProof/>
              </w:rPr>
            </w:pPr>
            <w:r w:rsidRPr="00FA148F">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BFE652" w14:textId="77777777" w:rsidR="00221F35" w:rsidRDefault="00AB20BE" w:rsidP="00AB20BE">
            <w:pPr>
              <w:pStyle w:val="CRCoverPage"/>
              <w:spacing w:after="0"/>
              <w:ind w:left="100"/>
              <w:rPr>
                <w:color w:val="000000"/>
              </w:rPr>
            </w:pPr>
            <w:r>
              <w:rPr>
                <w:color w:val="000000"/>
              </w:rPr>
              <w:t xml:space="preserve">In stage 2 specification clause </w:t>
            </w:r>
            <w:r w:rsidRPr="00AB20BE">
              <w:rPr>
                <w:color w:val="000000"/>
              </w:rPr>
              <w:t>5.6.2</w:t>
            </w:r>
            <w:r>
              <w:rPr>
                <w:color w:val="000000"/>
              </w:rPr>
              <w:t>, it mentions:</w:t>
            </w:r>
          </w:p>
          <w:p w14:paraId="4EAB02F8" w14:textId="77777777" w:rsidR="00AB20BE" w:rsidRDefault="00AB20BE" w:rsidP="00AB20BE">
            <w:pPr>
              <w:pStyle w:val="CRCoverPage"/>
              <w:spacing w:after="0"/>
              <w:ind w:left="100"/>
              <w:rPr>
                <w:color w:val="000000"/>
              </w:rPr>
            </w:pPr>
          </w:p>
          <w:p w14:paraId="4D04E410" w14:textId="77777777" w:rsidR="00F35CDA" w:rsidRPr="00F35CDA" w:rsidRDefault="00F35CDA" w:rsidP="00F35CDA">
            <w:pPr>
              <w:pStyle w:val="B1"/>
              <w:rPr>
                <w:i/>
              </w:rPr>
            </w:pPr>
            <w:r w:rsidRPr="00F35CDA">
              <w:rPr>
                <w:i/>
              </w:rPr>
              <w:t>1.</w:t>
            </w:r>
            <w:r w:rsidRPr="00F35CDA">
              <w:rPr>
                <w:i/>
              </w:rPr>
              <w:tab/>
              <w:t xml:space="preserve">The UDM receives a request from a combined SCEF+NEF to configure a monitoring event for a UE. </w:t>
            </w:r>
            <w:r w:rsidRPr="00F35CDA">
              <w:rPr>
                <w:i/>
                <w:highlight w:val="yellow"/>
              </w:rPr>
              <w:t>The request indicates that the subscription applies also to EPC and the monitoring event is to be reported by the MME (e.g. location change). The request includes the notification addresses of both the NEF and the SCEF</w:t>
            </w:r>
            <w:r w:rsidRPr="00F35CDA">
              <w:rPr>
                <w:i/>
              </w:rPr>
              <w:t>.</w:t>
            </w:r>
          </w:p>
          <w:p w14:paraId="4FAE1D51" w14:textId="77777777" w:rsidR="00F35CDA" w:rsidRPr="00F35CDA" w:rsidRDefault="00F35CDA" w:rsidP="00F35CDA">
            <w:pPr>
              <w:pStyle w:val="B1"/>
              <w:rPr>
                <w:i/>
              </w:rPr>
            </w:pPr>
            <w:r w:rsidRPr="00F35CDA">
              <w:rPr>
                <w:i/>
              </w:rPr>
              <w:t>2.</w:t>
            </w:r>
            <w:r w:rsidRPr="00F35CDA">
              <w:rPr>
                <w:i/>
              </w:rPr>
              <w:tab/>
              <w:t xml:space="preserve">The UDM configures the monitoring event for the UE in 5GC. If the 5GS UDR is used, the UDM stores the configuration of the monitoring event for the UE in the 5GS-UDR. The UDM contacts the corresponding NF within the 5GC (e.g. AMF, SMF) as required by the monitoring event. </w:t>
            </w:r>
          </w:p>
          <w:p w14:paraId="65A78EA8" w14:textId="77777777" w:rsidR="00F35CDA" w:rsidRPr="00F35CDA" w:rsidRDefault="00F35CDA" w:rsidP="00F35CDA">
            <w:pPr>
              <w:pStyle w:val="B1"/>
              <w:rPr>
                <w:i/>
              </w:rPr>
            </w:pPr>
            <w:r w:rsidRPr="00F35CDA">
              <w:rPr>
                <w:i/>
              </w:rPr>
              <w:t>3.</w:t>
            </w:r>
            <w:r w:rsidRPr="00F35CDA">
              <w:rPr>
                <w:i/>
              </w:rPr>
              <w:tab/>
              <w:t xml:space="preserve">Unless the subscription information related to the UE indicates that the UE has no EPC subscription data, then the UDM requests the HSS to configure the monitoring event for the UE in EPC using </w:t>
            </w:r>
            <w:proofErr w:type="gramStart"/>
            <w:r w:rsidRPr="00F35CDA">
              <w:rPr>
                <w:i/>
              </w:rPr>
              <w:t>a</w:t>
            </w:r>
            <w:proofErr w:type="gramEnd"/>
            <w:r w:rsidRPr="00F35CDA">
              <w:rPr>
                <w:i/>
              </w:rPr>
              <w:t xml:space="preserve"> </w:t>
            </w:r>
            <w:proofErr w:type="spellStart"/>
            <w:r w:rsidRPr="00F35CDA">
              <w:rPr>
                <w:i/>
              </w:rPr>
              <w:t>Nhss_EventExposure_Subscribe</w:t>
            </w:r>
            <w:proofErr w:type="spellEnd"/>
            <w:r w:rsidRPr="00F35CDA">
              <w:rPr>
                <w:i/>
              </w:rPr>
              <w:t xml:space="preserve"> operation. In addition to the UDM notification address, the UDM provides the SCEF notification address (i.e. SCEF Id).4.</w:t>
            </w:r>
            <w:r w:rsidRPr="00F35CDA">
              <w:rPr>
                <w:i/>
              </w:rPr>
              <w:tab/>
              <w:t xml:space="preserve">The HSS configures the monitoring event for the UE in EPC using the procedures defined in 3GPP TS 23.682 [16]. </w:t>
            </w:r>
          </w:p>
          <w:p w14:paraId="6818A1E3" w14:textId="77777777" w:rsidR="00F35CDA" w:rsidRPr="00F35CDA" w:rsidRDefault="00F35CDA" w:rsidP="00F35CDA">
            <w:pPr>
              <w:pStyle w:val="B1"/>
              <w:rPr>
                <w:i/>
              </w:rPr>
            </w:pPr>
            <w:r w:rsidRPr="00F35CDA">
              <w:rPr>
                <w:i/>
              </w:rPr>
              <w:t>5.</w:t>
            </w:r>
            <w:r w:rsidRPr="00F35CDA">
              <w:rPr>
                <w:i/>
              </w:rPr>
              <w:tab/>
              <w:t>The HSS replies to the UDM with the result of the subscription request.</w:t>
            </w:r>
          </w:p>
          <w:p w14:paraId="14078006" w14:textId="77777777" w:rsidR="00F35CDA" w:rsidRPr="00F35CDA" w:rsidRDefault="00F35CDA" w:rsidP="00F35CDA">
            <w:pPr>
              <w:pStyle w:val="B1"/>
              <w:rPr>
                <w:i/>
              </w:rPr>
            </w:pPr>
            <w:r w:rsidRPr="00F35CDA">
              <w:rPr>
                <w:i/>
              </w:rPr>
              <w:t>6.</w:t>
            </w:r>
            <w:r w:rsidRPr="00F35CDA">
              <w:rPr>
                <w:i/>
              </w:rPr>
              <w:tab/>
            </w:r>
            <w:r w:rsidRPr="00537A68">
              <w:rPr>
                <w:i/>
                <w:highlight w:val="yellow"/>
              </w:rPr>
              <w:t>The UDM replies to the combined SCEF+NEF including confirmation</w:t>
            </w:r>
            <w:r w:rsidRPr="00F35CDA">
              <w:rPr>
                <w:i/>
              </w:rPr>
              <w:t xml:space="preserve"> that the subscription was also successful in EPC domain.</w:t>
            </w:r>
          </w:p>
          <w:p w14:paraId="2502B8E8" w14:textId="77777777" w:rsidR="00F35CDA" w:rsidRDefault="00F35CDA" w:rsidP="00AB20BE">
            <w:pPr>
              <w:pStyle w:val="CRCoverPage"/>
              <w:spacing w:after="0"/>
              <w:ind w:left="100"/>
              <w:rPr>
                <w:noProof/>
                <w:lang w:eastAsia="zh-CN"/>
              </w:rPr>
            </w:pPr>
            <w:r>
              <w:rPr>
                <w:rFonts w:hint="eastAsia"/>
                <w:noProof/>
                <w:lang w:eastAsia="zh-CN"/>
              </w:rPr>
              <w:t>T</w:t>
            </w:r>
            <w:r>
              <w:rPr>
                <w:noProof/>
                <w:lang w:eastAsia="zh-CN"/>
              </w:rPr>
              <w:t>he parameters related to whether the subscription applies also to EPC are missing in existiong definition of EE subscription service operation.</w:t>
            </w:r>
          </w:p>
          <w:p w14:paraId="747C63C3" w14:textId="77777777" w:rsidR="00537A68" w:rsidRDefault="00537A68" w:rsidP="00AB20BE">
            <w:pPr>
              <w:pStyle w:val="CRCoverPage"/>
              <w:spacing w:after="0"/>
              <w:ind w:left="100"/>
              <w:rPr>
                <w:noProof/>
                <w:lang w:eastAsia="zh-CN"/>
              </w:rPr>
            </w:pPr>
          </w:p>
          <w:p w14:paraId="630C149E" w14:textId="77777777" w:rsidR="00537A68" w:rsidRDefault="00537A68" w:rsidP="00537A68">
            <w:pPr>
              <w:pStyle w:val="CRCoverPage"/>
              <w:spacing w:after="0"/>
              <w:ind w:left="100"/>
              <w:rPr>
                <w:noProof/>
                <w:lang w:eastAsia="zh-CN"/>
              </w:rPr>
            </w:pPr>
          </w:p>
          <w:p w14:paraId="617FD713" w14:textId="77777777" w:rsidR="00537A68" w:rsidRDefault="00537A68" w:rsidP="00537A68">
            <w:pPr>
              <w:pStyle w:val="CRCoverPage"/>
              <w:spacing w:after="0"/>
              <w:ind w:left="100"/>
              <w:rPr>
                <w:noProof/>
                <w:lang w:eastAsia="zh-CN"/>
              </w:rPr>
            </w:pPr>
            <w:r>
              <w:rPr>
                <w:noProof/>
                <w:lang w:eastAsia="zh-CN"/>
              </w:rPr>
              <w:t>and</w:t>
            </w:r>
          </w:p>
          <w:p w14:paraId="006AE067" w14:textId="77777777" w:rsidR="00537A68" w:rsidRDefault="00537A68" w:rsidP="00537A68">
            <w:pPr>
              <w:pStyle w:val="CRCoverPage"/>
              <w:spacing w:after="0"/>
              <w:ind w:left="100"/>
              <w:rPr>
                <w:noProof/>
                <w:lang w:eastAsia="zh-CN"/>
              </w:rPr>
            </w:pPr>
          </w:p>
          <w:p w14:paraId="708AA7DE" w14:textId="1F2F837F" w:rsidR="00537A68" w:rsidRPr="00F35CDA" w:rsidRDefault="00537A68" w:rsidP="00537A68">
            <w:pPr>
              <w:pStyle w:val="CRCoverPage"/>
              <w:spacing w:after="0"/>
              <w:ind w:left="100"/>
              <w:rPr>
                <w:noProof/>
                <w:lang w:eastAsia="zh-CN"/>
              </w:rPr>
            </w:pPr>
            <w:r>
              <w:rPr>
                <w:rFonts w:hint="eastAsia"/>
                <w:noProof/>
                <w:lang w:eastAsia="zh-CN"/>
              </w:rPr>
              <w:lastRenderedPageBreak/>
              <w:t>T</w:t>
            </w:r>
            <w:r>
              <w:rPr>
                <w:noProof/>
                <w:lang w:eastAsia="zh-CN"/>
              </w:rPr>
              <w:t xml:space="preserve">he parameters related to </w:t>
            </w:r>
            <w:r w:rsidRPr="00350E12">
              <w:rPr>
                <w:noProof/>
                <w:lang w:eastAsia="zh-CN"/>
              </w:rPr>
              <w:t>confirmation that the subscription was also successful in EPC domain</w:t>
            </w:r>
            <w:r>
              <w:rPr>
                <w:noProof/>
                <w:lang w:eastAsia="zh-CN"/>
              </w:rPr>
              <w:t xml:space="preserve"> are also missing in existiong definition of response of EE subscription service operation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lang w:eastAsia="zh-CN"/>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C4AA519" w14:textId="77777777" w:rsidR="007D4F59" w:rsidRDefault="00274650" w:rsidP="00274650">
            <w:pPr>
              <w:pStyle w:val="CRCoverPage"/>
              <w:spacing w:after="0"/>
              <w:ind w:left="100"/>
              <w:rPr>
                <w:noProof/>
                <w:lang w:eastAsia="zh-CN"/>
              </w:rPr>
            </w:pPr>
            <w:r>
              <w:rPr>
                <w:rFonts w:hint="eastAsia"/>
                <w:noProof/>
                <w:lang w:eastAsia="zh-CN"/>
              </w:rPr>
              <w:t>A</w:t>
            </w:r>
            <w:r>
              <w:rPr>
                <w:noProof/>
                <w:lang w:eastAsia="zh-CN"/>
              </w:rPr>
              <w:t>dded the parameters related to whether the subscription applies also to EPC.</w:t>
            </w:r>
          </w:p>
          <w:p w14:paraId="00873D1E" w14:textId="3531ACBF" w:rsidR="00274650" w:rsidRDefault="00274650" w:rsidP="00274650">
            <w:pPr>
              <w:pStyle w:val="CRCoverPage"/>
              <w:numPr>
                <w:ilvl w:val="0"/>
                <w:numId w:val="3"/>
              </w:numPr>
              <w:spacing w:after="0"/>
              <w:rPr>
                <w:noProof/>
                <w:lang w:eastAsia="zh-CN"/>
              </w:rPr>
            </w:pPr>
            <w:r>
              <w:rPr>
                <w:rFonts w:hint="eastAsia"/>
                <w:noProof/>
                <w:lang w:eastAsia="zh-CN"/>
              </w:rPr>
              <w:t>A</w:t>
            </w:r>
            <w:r>
              <w:rPr>
                <w:noProof/>
                <w:lang w:eastAsia="zh-CN"/>
              </w:rPr>
              <w:t xml:space="preserve">dded the text related to whether the subscription applies also to EPC in description of service </w:t>
            </w:r>
            <w:r w:rsidRPr="00B3056F">
              <w:t>Subscription to Notification of event occurrence</w:t>
            </w:r>
            <w:r>
              <w:t xml:space="preserve"> in clause 5.5.2.2.2.</w:t>
            </w:r>
          </w:p>
          <w:p w14:paraId="4B8B0366" w14:textId="77E753D0" w:rsidR="00274650" w:rsidRDefault="00274650" w:rsidP="00274650">
            <w:pPr>
              <w:pStyle w:val="CRCoverPage"/>
              <w:numPr>
                <w:ilvl w:val="0"/>
                <w:numId w:val="3"/>
              </w:numPr>
              <w:spacing w:after="0"/>
              <w:rPr>
                <w:noProof/>
                <w:lang w:eastAsia="zh-CN"/>
              </w:rPr>
            </w:pPr>
            <w:r>
              <w:rPr>
                <w:noProof/>
                <w:lang w:eastAsia="zh-CN"/>
              </w:rPr>
              <w:t xml:space="preserve">Added attributes </w:t>
            </w:r>
            <w:r w:rsidRPr="00274650">
              <w:rPr>
                <w:noProof/>
                <w:lang w:eastAsia="zh-CN"/>
              </w:rPr>
              <w:t>epcAppliedInd</w:t>
            </w:r>
            <w:r>
              <w:rPr>
                <w:noProof/>
                <w:lang w:eastAsia="zh-CN"/>
              </w:rPr>
              <w:t xml:space="preserve">, </w:t>
            </w:r>
            <w:r w:rsidRPr="00274650">
              <w:rPr>
                <w:noProof/>
                <w:lang w:eastAsia="zh-CN"/>
              </w:rPr>
              <w:t>scefId</w:t>
            </w:r>
            <w:r>
              <w:rPr>
                <w:noProof/>
                <w:lang w:eastAsia="zh-CN"/>
              </w:rPr>
              <w:t xml:space="preserve"> in data model </w:t>
            </w:r>
            <w:proofErr w:type="spellStart"/>
            <w:r w:rsidRPr="00B3056F">
              <w:t>EeSubscription</w:t>
            </w:r>
            <w:proofErr w:type="spellEnd"/>
          </w:p>
          <w:p w14:paraId="31C656EC" w14:textId="2BB03E03" w:rsidR="00274650" w:rsidRDefault="00274650" w:rsidP="00274650">
            <w:pPr>
              <w:pStyle w:val="CRCoverPage"/>
              <w:numPr>
                <w:ilvl w:val="0"/>
                <w:numId w:val="3"/>
              </w:numPr>
              <w:spacing w:after="0"/>
              <w:rPr>
                <w:noProof/>
                <w:lang w:eastAsia="zh-CN"/>
              </w:rPr>
            </w:pPr>
            <w:r>
              <w:t xml:space="preserve">Added attribute </w:t>
            </w:r>
            <w:proofErr w:type="spellStart"/>
            <w:r w:rsidRPr="00274650">
              <w:t>reportedByMmeInd</w:t>
            </w:r>
            <w:proofErr w:type="spellEnd"/>
            <w:r>
              <w:t xml:space="preserve"> in data model </w:t>
            </w:r>
            <w:proofErr w:type="spellStart"/>
            <w:r w:rsidRPr="00274650">
              <w:t>MonitoringConfiguration</w:t>
            </w:r>
            <w:proofErr w:type="spellEnd"/>
          </w:p>
        </w:tc>
      </w:tr>
      <w:tr w:rsidR="001E41F3" w14:paraId="1F886379" w14:textId="77777777" w:rsidTr="00547111">
        <w:tc>
          <w:tcPr>
            <w:tcW w:w="2694" w:type="dxa"/>
            <w:gridSpan w:val="2"/>
            <w:tcBorders>
              <w:left w:val="single" w:sz="4" w:space="0" w:color="auto"/>
            </w:tcBorders>
          </w:tcPr>
          <w:p w14:paraId="4D989623" w14:textId="79AF217A"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B0416A1" w:rsidR="00D528C1" w:rsidRDefault="00D528C1" w:rsidP="00D528C1">
            <w:pPr>
              <w:pStyle w:val="CRCoverPage"/>
              <w:spacing w:after="0"/>
              <w:ind w:left="100"/>
              <w:rPr>
                <w:noProof/>
                <w:lang w:eastAsia="zh-CN"/>
              </w:rPr>
            </w:pPr>
            <w:r>
              <w:rPr>
                <w:noProof/>
                <w:lang w:eastAsia="zh-CN"/>
              </w:rPr>
              <w:t xml:space="preserve">The missing paramters related to 4G in EE subscribe service operation will result in that </w:t>
            </w:r>
            <w:r>
              <w:t>Common Network Exposure Scenarios is not implemented completely.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6F11FC9" w:rsidR="001E41F3" w:rsidRDefault="00B46BA2" w:rsidP="00537A68">
            <w:pPr>
              <w:pStyle w:val="CRCoverPage"/>
              <w:spacing w:after="0"/>
              <w:ind w:left="100"/>
              <w:rPr>
                <w:noProof/>
                <w:lang w:eastAsia="zh-CN"/>
              </w:rPr>
            </w:pPr>
            <w:r>
              <w:rPr>
                <w:noProof/>
                <w:lang w:eastAsia="zh-CN"/>
              </w:rPr>
              <w:t>5.5.2.2.2</w:t>
            </w:r>
            <w:r>
              <w:rPr>
                <w:rFonts w:hint="eastAsia"/>
                <w:noProof/>
                <w:lang w:eastAsia="zh-CN"/>
              </w:rPr>
              <w:t>,</w:t>
            </w:r>
            <w:r>
              <w:rPr>
                <w:noProof/>
                <w:lang w:eastAsia="zh-CN"/>
              </w:rPr>
              <w:t xml:space="preserve"> </w:t>
            </w:r>
            <w:r w:rsidR="00D528C1">
              <w:rPr>
                <w:noProof/>
                <w:lang w:eastAsia="zh-CN"/>
              </w:rPr>
              <w:t>6.4.6.1, 6.4.6.2.2, 6.4.6.2.</w:t>
            </w:r>
            <w:r w:rsidR="00537A68">
              <w:rPr>
                <w:noProof/>
                <w:lang w:eastAsia="zh-CN"/>
              </w:rPr>
              <w:t>9</w:t>
            </w:r>
            <w:r w:rsidR="00D528C1">
              <w:rPr>
                <w:noProof/>
                <w:lang w:eastAsia="zh-CN"/>
              </w:rPr>
              <w:t>, A.5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7351806" w:rsidR="001E41F3" w:rsidRDefault="0020182C">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E777CB" w:rsidR="001E41F3" w:rsidRDefault="0020182C">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CEB89E0" w:rsidR="001E41F3" w:rsidRDefault="0020182C">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F2BD7B4" w:rsidR="001E41F3" w:rsidRDefault="00D528C1">
            <w:pPr>
              <w:pStyle w:val="CRCoverPage"/>
              <w:spacing w:after="0"/>
              <w:ind w:left="100"/>
              <w:rPr>
                <w:noProof/>
              </w:rPr>
            </w:pPr>
            <w:r w:rsidRPr="0030352D">
              <w:rPr>
                <w:bCs/>
              </w:rPr>
              <w:t>Th</w:t>
            </w:r>
            <w:r w:rsidRPr="00143536">
              <w:rPr>
                <w:bCs/>
              </w:rPr>
              <w:t>is CR will intr</w:t>
            </w:r>
            <w:r>
              <w:rPr>
                <w:bCs/>
              </w:rPr>
              <w:t>oduce backward compatible corrections</w:t>
            </w:r>
            <w:r w:rsidRPr="00B67341">
              <w:rPr>
                <w:bCs/>
              </w:rPr>
              <w:t xml:space="preserve"> in the </w:t>
            </w:r>
            <w:proofErr w:type="spellStart"/>
            <w:r w:rsidRPr="00B67341">
              <w:rPr>
                <w:bCs/>
              </w:rPr>
              <w:t>OpenAPI</w:t>
            </w:r>
            <w:proofErr w:type="spellEnd"/>
            <w:r w:rsidRPr="00B67341">
              <w:rPr>
                <w:bCs/>
              </w:rPr>
              <w:t xml:space="preserve"> specif</w:t>
            </w:r>
            <w:r w:rsidR="00800BCF">
              <w:rPr>
                <w:bCs/>
              </w:rPr>
              <w:t>ication file of TS29503_Nudm_EE</w:t>
            </w:r>
            <w:r>
              <w:rPr>
                <w:bCs/>
              </w:rPr>
              <w:t xml:space="preserve"> </w:t>
            </w:r>
            <w:proofErr w:type="spellStart"/>
            <w:r>
              <w:rPr>
                <w:bCs/>
              </w:rPr>
              <w:t>OpenAPI</w:t>
            </w:r>
            <w:proofErr w:type="spellEnd"/>
            <w:r w:rsidRPr="00B67341">
              <w:rPr>
                <w:bCs/>
              </w:rPr>
              <w:t>,</w:t>
            </w:r>
            <w:r>
              <w:rPr>
                <w:bCs/>
              </w:rPr>
              <w:t xml:space="preserve"> </w:t>
            </w:r>
            <w:r w:rsidR="00537A68">
              <w:rPr>
                <w:bCs/>
              </w:rPr>
              <w:t>TS29504_Nudr_DR</w:t>
            </w:r>
            <w:bookmarkStart w:id="1" w:name="_GoBack"/>
            <w:bookmarkEnd w:id="1"/>
            <w:r>
              <w:rPr>
                <w:bCs/>
              </w:rPr>
              <w:t xml:space="preserve"> </w:t>
            </w:r>
            <w:proofErr w:type="spellStart"/>
            <w:r>
              <w:rPr>
                <w:bCs/>
              </w:rPr>
              <w:t>OpenAPI</w:t>
            </w:r>
            <w:proofErr w:type="spellEnd"/>
            <w:r w:rsidR="00CA3293" w:rsidRPr="00CA3293">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4AB1FA8" w14:textId="77777777" w:rsidR="00537A68" w:rsidRDefault="00537A68" w:rsidP="00537A68">
            <w:pPr>
              <w:pStyle w:val="CRCoverPage"/>
              <w:spacing w:after="0"/>
              <w:ind w:left="100"/>
              <w:rPr>
                <w:noProof/>
                <w:lang w:eastAsia="zh-CN"/>
              </w:rPr>
            </w:pPr>
            <w:r>
              <w:rPr>
                <w:rFonts w:hint="eastAsia"/>
                <w:noProof/>
                <w:lang w:eastAsia="zh-CN"/>
              </w:rPr>
              <w:t>R</w:t>
            </w:r>
            <w:r>
              <w:rPr>
                <w:noProof/>
                <w:lang w:eastAsia="zh-CN"/>
              </w:rPr>
              <w:t>ev1:</w:t>
            </w:r>
          </w:p>
          <w:p w14:paraId="03EA2DA0" w14:textId="77777777" w:rsidR="00537A68" w:rsidRDefault="00537A68" w:rsidP="00537A68">
            <w:pPr>
              <w:pStyle w:val="CRCoverPage"/>
              <w:numPr>
                <w:ilvl w:val="0"/>
                <w:numId w:val="4"/>
              </w:numPr>
              <w:spacing w:after="0"/>
              <w:rPr>
                <w:noProof/>
              </w:rPr>
            </w:pPr>
            <w:r>
              <w:rPr>
                <w:noProof/>
                <w:lang w:eastAsia="zh-CN"/>
              </w:rPr>
              <w:t xml:space="preserve">Corrected </w:t>
            </w:r>
            <w:r>
              <w:rPr>
                <w:bCs/>
              </w:rPr>
              <w:t xml:space="preserve">TS29505_Subscription_Data to TS29504_Nudr_DR in </w:t>
            </w:r>
            <w:r>
              <w:rPr>
                <w:b/>
                <w:i/>
                <w:noProof/>
              </w:rPr>
              <w:t>Other comments:</w:t>
            </w:r>
            <w:r w:rsidRPr="00824F1B">
              <w:rPr>
                <w:noProof/>
              </w:rPr>
              <w:t xml:space="preserve"> on cover sheet</w:t>
            </w:r>
            <w:r>
              <w:rPr>
                <w:noProof/>
              </w:rPr>
              <w:t>.</w:t>
            </w:r>
          </w:p>
          <w:p w14:paraId="49E51270" w14:textId="77777777" w:rsidR="00537A68" w:rsidRDefault="00537A68" w:rsidP="00537A68">
            <w:pPr>
              <w:pStyle w:val="CRCoverPage"/>
              <w:numPr>
                <w:ilvl w:val="0"/>
                <w:numId w:val="4"/>
              </w:numPr>
              <w:spacing w:after="0"/>
              <w:rPr>
                <w:noProof/>
                <w:lang w:eastAsia="zh-CN"/>
              </w:rPr>
            </w:pPr>
            <w:r>
              <w:rPr>
                <w:noProof/>
              </w:rPr>
              <w:t xml:space="preserve">Added the </w:t>
            </w:r>
            <w:r w:rsidRPr="00651096">
              <w:rPr>
                <w:noProof/>
              </w:rPr>
              <w:t>scefDiamRealm</w:t>
            </w:r>
            <w:r>
              <w:rPr>
                <w:noProof/>
              </w:rPr>
              <w:t xml:space="preserve">, </w:t>
            </w:r>
            <w:r>
              <w:t xml:space="preserve">renamed </w:t>
            </w:r>
            <w:r w:rsidRPr="00651096">
              <w:rPr>
                <w:noProof/>
              </w:rPr>
              <w:t>scef</w:t>
            </w:r>
            <w:r>
              <w:rPr>
                <w:noProof/>
              </w:rPr>
              <w:t xml:space="preserve">Id to </w:t>
            </w:r>
            <w:r w:rsidRPr="00651096">
              <w:rPr>
                <w:noProof/>
              </w:rPr>
              <w:t>scefDiam</w:t>
            </w:r>
            <w:r>
              <w:rPr>
                <w:noProof/>
              </w:rPr>
              <w:t xml:space="preserve">Host and improved the descrpition of </w:t>
            </w:r>
            <w:r w:rsidRPr="00651096">
              <w:rPr>
                <w:noProof/>
              </w:rPr>
              <w:t>scefDiam</w:t>
            </w:r>
            <w:r>
              <w:rPr>
                <w:noProof/>
              </w:rPr>
              <w:t xml:space="preserve">Host to cover the right scenario in data model </w:t>
            </w:r>
            <w:proofErr w:type="spellStart"/>
            <w:r w:rsidRPr="00B3056F">
              <w:t>EeSubscription</w:t>
            </w:r>
            <w:proofErr w:type="spellEnd"/>
            <w:r>
              <w:rPr>
                <w:noProof/>
              </w:rPr>
              <w:t>.</w:t>
            </w:r>
          </w:p>
          <w:p w14:paraId="74013F2E" w14:textId="77777777" w:rsidR="00537A68" w:rsidRDefault="00537A68" w:rsidP="00537A68">
            <w:pPr>
              <w:pStyle w:val="CRCoverPage"/>
              <w:numPr>
                <w:ilvl w:val="0"/>
                <w:numId w:val="4"/>
              </w:numPr>
              <w:spacing w:after="0"/>
              <w:rPr>
                <w:noProof/>
                <w:lang w:eastAsia="zh-CN"/>
              </w:rPr>
            </w:pPr>
            <w:r>
              <w:rPr>
                <w:noProof/>
              </w:rPr>
              <w:t xml:space="preserve">Removed changes in </w:t>
            </w:r>
            <w:r w:rsidRPr="00651096">
              <w:rPr>
                <w:noProof/>
              </w:rPr>
              <w:t>6.4.6.2.3</w:t>
            </w:r>
            <w:r w:rsidRPr="00651096">
              <w:rPr>
                <w:noProof/>
              </w:rPr>
              <w:tab/>
              <w:t>Type: MonitoringConfiguration</w:t>
            </w:r>
          </w:p>
          <w:p w14:paraId="6ACA4173" w14:textId="6EE1C883" w:rsidR="008863B9" w:rsidRDefault="00537A68" w:rsidP="00537A68">
            <w:pPr>
              <w:pStyle w:val="CRCoverPage"/>
              <w:numPr>
                <w:ilvl w:val="0"/>
                <w:numId w:val="4"/>
              </w:numPr>
              <w:spacing w:after="0"/>
              <w:rPr>
                <w:noProof/>
              </w:rPr>
            </w:pPr>
            <w:r>
              <w:rPr>
                <w:noProof/>
              </w:rPr>
              <w:t xml:space="preserve">Added </w:t>
            </w:r>
            <w:r w:rsidRPr="00651096">
              <w:rPr>
                <w:noProof/>
              </w:rPr>
              <w:t>indication on whether the subscription was also successful in EPC domain</w:t>
            </w:r>
            <w:r>
              <w:rPr>
                <w:noProof/>
              </w:rPr>
              <w:t xml:space="preserve"> in the response of </w:t>
            </w:r>
            <w:r w:rsidRPr="00B3056F">
              <w:t>NF service consumer subscribes to notifications</w:t>
            </w:r>
            <w:r>
              <w:t xml:space="preserve"> service operation, i.e. added the related text in step 2a of clause </w:t>
            </w:r>
            <w:r w:rsidRPr="00B3056F">
              <w:t>5.5.2.2.2</w:t>
            </w:r>
            <w:r>
              <w:t xml:space="preserve">, and added </w:t>
            </w:r>
            <w:proofErr w:type="spellStart"/>
            <w:r>
              <w:rPr>
                <w:lang w:eastAsia="zh-CN"/>
              </w:rPr>
              <w:t>epcStatusInd</w:t>
            </w:r>
            <w:proofErr w:type="spellEnd"/>
            <w:r>
              <w:rPr>
                <w:lang w:eastAsia="zh-CN"/>
              </w:rPr>
              <w:t xml:space="preserve"> in data model </w:t>
            </w:r>
            <w:proofErr w:type="spellStart"/>
            <w:r w:rsidRPr="00B3056F">
              <w:t>CreatedEeSubscription</w:t>
            </w:r>
            <w:proofErr w:type="spellEnd"/>
            <w: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5BE8DFB" w14:textId="77777777" w:rsidR="005F145B" w:rsidRDefault="005F145B" w:rsidP="005F145B">
      <w:pPr>
        <w:jc w:val="center"/>
        <w:rPr>
          <w:noProof/>
          <w:sz w:val="24"/>
          <w:szCs w:val="24"/>
          <w:lang w:eastAsia="zh-CN"/>
        </w:rPr>
      </w:pPr>
      <w:r w:rsidRPr="00E37FA5">
        <w:rPr>
          <w:noProof/>
          <w:sz w:val="24"/>
          <w:szCs w:val="24"/>
          <w:highlight w:val="yellow"/>
          <w:lang w:eastAsia="zh-CN"/>
        </w:rPr>
        <w:lastRenderedPageBreak/>
        <w:t>*************************The s</w:t>
      </w:r>
      <w:r w:rsidRPr="00E37FA5">
        <w:rPr>
          <w:rFonts w:hint="eastAsia"/>
          <w:noProof/>
          <w:sz w:val="24"/>
          <w:szCs w:val="24"/>
          <w:highlight w:val="yellow"/>
          <w:lang w:eastAsia="zh-CN"/>
        </w:rPr>
        <w:t>tart</w:t>
      </w:r>
      <w:r w:rsidRPr="00E37FA5">
        <w:rPr>
          <w:noProof/>
          <w:sz w:val="24"/>
          <w:szCs w:val="24"/>
          <w:highlight w:val="yellow"/>
          <w:lang w:eastAsia="zh-CN"/>
        </w:rPr>
        <w:t xml:space="preserve"> </w:t>
      </w:r>
      <w:r w:rsidRPr="00E37FA5">
        <w:rPr>
          <w:rFonts w:hint="eastAsia"/>
          <w:noProof/>
          <w:sz w:val="24"/>
          <w:szCs w:val="24"/>
          <w:highlight w:val="yellow"/>
          <w:lang w:eastAsia="zh-CN"/>
        </w:rPr>
        <w:t xml:space="preserve">of </w:t>
      </w:r>
      <w:r w:rsidRPr="00E37FA5">
        <w:rPr>
          <w:noProof/>
          <w:sz w:val="24"/>
          <w:szCs w:val="24"/>
          <w:highlight w:val="yellow"/>
          <w:lang w:eastAsia="zh-CN"/>
        </w:rPr>
        <w:t>changes*************************</w:t>
      </w:r>
    </w:p>
    <w:p w14:paraId="65A43A60" w14:textId="77777777" w:rsidR="005C4B3A" w:rsidRDefault="005C4B3A" w:rsidP="005C4B3A">
      <w:pPr>
        <w:pStyle w:val="5"/>
      </w:pPr>
      <w:r>
        <w:t>5.5.2.2.2</w:t>
      </w:r>
      <w:r>
        <w:tab/>
        <w:t>Subscription to Notification of event occurrence</w:t>
      </w:r>
    </w:p>
    <w:p w14:paraId="68607154" w14:textId="77777777" w:rsidR="005C4B3A" w:rsidRDefault="005C4B3A" w:rsidP="005C4B3A">
      <w:r>
        <w:t xml:space="preserve">Figure 5.5.2.2.2-1 shows a scenario where the NF service consumer sends a request to the UDM to subscribe to notifications of event occurrence (see also 3GPP TS 23.502 [3] figure 4.15.3.2.2-1 step 1 and 3GPP TS 23.502 [3] </w:t>
      </w:r>
      <w:r>
        <w:rPr>
          <w:rFonts w:eastAsia="宋体"/>
        </w:rPr>
        <w:t>Figure 4.15.3.2.3b-1</w:t>
      </w:r>
      <w:r>
        <w:t xml:space="preserve"> step 1). The request contains a </w:t>
      </w:r>
      <w:proofErr w:type="spellStart"/>
      <w:r>
        <w:t>callback</w:t>
      </w:r>
      <w:proofErr w:type="spellEnd"/>
      <w:r>
        <w:t xml:space="preserve"> URI, the type of event that is monitored and additional information e.g. event filters and reporting options.</w:t>
      </w:r>
    </w:p>
    <w:p w14:paraId="56E89867" w14:textId="77777777" w:rsidR="005C4B3A" w:rsidRDefault="005C4B3A" w:rsidP="005C4B3A">
      <w:pPr>
        <w:pStyle w:val="TH"/>
      </w:pPr>
      <w:r>
        <w:object w:dxaOrig="8676" w:dyaOrig="2388" w14:anchorId="432B0D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pt;height:119.5pt" o:ole="">
            <v:imagedata r:id="rId13" o:title=""/>
          </v:shape>
          <o:OLEObject Type="Embed" ProgID="Visio.Drawing.11" ShapeID="_x0000_i1025" DrawAspect="Content" ObjectID="_1666431306" r:id="rId14"/>
        </w:object>
      </w:r>
    </w:p>
    <w:p w14:paraId="342B8F0B" w14:textId="77777777" w:rsidR="005C4B3A" w:rsidRDefault="005C4B3A" w:rsidP="005C4B3A">
      <w:pPr>
        <w:pStyle w:val="TF"/>
      </w:pPr>
      <w:r>
        <w:t>Figure 5.5.2.2.2-1: NF service consumer subscribes to notifications</w:t>
      </w:r>
    </w:p>
    <w:p w14:paraId="061B7ADB" w14:textId="175F0B69" w:rsidR="005C4B3A" w:rsidRDefault="005C4B3A" w:rsidP="005C4B3A">
      <w:pPr>
        <w:pStyle w:val="B1"/>
      </w:pPr>
      <w:r>
        <w:t>1.</w:t>
      </w:r>
      <w:r>
        <w:tab/>
        <w:t>The NF service consumer sends a POST request to the parent resource (collection of subscriptions) (...</w:t>
      </w:r>
      <w:proofErr w:type="gramStart"/>
      <w:r>
        <w:t>/{</w:t>
      </w:r>
      <w:proofErr w:type="spellStart"/>
      <w:proofErr w:type="gramEnd"/>
      <w:r>
        <w:t>ueIdentity</w:t>
      </w:r>
      <w:proofErr w:type="spellEnd"/>
      <w:r>
        <w:t>}/</w:t>
      </w:r>
      <w:proofErr w:type="spellStart"/>
      <w:r>
        <w:t>ee</w:t>
      </w:r>
      <w:proofErr w:type="spellEnd"/>
      <w:r>
        <w:t xml:space="preserve">-subscriptions), to create a subscription as present in message body. The values </w:t>
      </w:r>
      <w:proofErr w:type="spellStart"/>
      <w:r>
        <w:t>ueIdentity</w:t>
      </w:r>
      <w:proofErr w:type="spellEnd"/>
      <w:r>
        <w:t xml:space="preserve"> shall take are specified in Table 6.4.3.2.2-1.</w:t>
      </w:r>
      <w:r>
        <w:rPr>
          <w:rStyle w:val="B1Char"/>
        </w:rPr>
        <w:t xml:space="preserve"> The request may contain an expiry time, suggested by the NF Service Consumer, representing the time </w:t>
      </w:r>
      <w:proofErr w:type="spellStart"/>
      <w:r>
        <w:rPr>
          <w:rStyle w:val="B1Char"/>
        </w:rPr>
        <w:t>upto</w:t>
      </w:r>
      <w:proofErr w:type="spellEnd"/>
      <w:r>
        <w:rPr>
          <w:rStyle w:val="B1Char"/>
        </w:rPr>
        <w:t xml:space="preserve"> which the subscription is desired to be kept active and the </w:t>
      </w:r>
      <w:r>
        <w:rPr>
          <w:rFonts w:cs="Arial"/>
          <w:szCs w:val="18"/>
          <w:lang w:eastAsia="zh-CN"/>
        </w:rPr>
        <w:t>time</w:t>
      </w:r>
      <w:r>
        <w:rPr>
          <w:lang w:eastAsia="zh-CN"/>
        </w:rPr>
        <w:t xml:space="preserve"> after which the subscribed event(s) shall stop generating notifications</w:t>
      </w:r>
      <w:ins w:id="2" w:author="Liuqingfen" w:date="2020-10-14T15:07:00Z">
        <w:r>
          <w:rPr>
            <w:lang w:eastAsia="zh-CN"/>
          </w:rPr>
          <w:t>, the indication on whether the subscription applies also to EPC</w:t>
        </w:r>
      </w:ins>
      <w:r>
        <w:rPr>
          <w:rStyle w:val="B1Char"/>
        </w:rPr>
        <w:t>.</w:t>
      </w:r>
    </w:p>
    <w:p w14:paraId="6744DF93" w14:textId="77777777" w:rsidR="005C4B3A" w:rsidRDefault="005C4B3A" w:rsidP="005C4B3A">
      <w:pPr>
        <w:pStyle w:val="B1"/>
      </w:pPr>
      <w:r>
        <w:t>2a.</w:t>
      </w:r>
      <w:r>
        <w:tab/>
      </w:r>
      <w:proofErr w:type="gramStart"/>
      <w:r>
        <w:t>On</w:t>
      </w:r>
      <w:proofErr w:type="gramEnd"/>
      <w:r>
        <w:t xml:space="preserve"> success, the UDM responds with "201 Created" with the message body containing a representation of the created subscription. The Location HTTP header shall contain the URI of the created subscription. If the event subscription was for a group of UEs:</w:t>
      </w:r>
    </w:p>
    <w:p w14:paraId="5841F732" w14:textId="77777777" w:rsidR="005C4B3A" w:rsidRDefault="005C4B3A" w:rsidP="005C4B3A">
      <w:pPr>
        <w:pStyle w:val="B2"/>
      </w:pPr>
      <w:r>
        <w:t>-</w:t>
      </w:r>
      <w:r>
        <w:tab/>
        <w:t>The "</w:t>
      </w:r>
      <w:proofErr w:type="spellStart"/>
      <w:r>
        <w:t>maxNumOfReports</w:t>
      </w:r>
      <w:proofErr w:type="spellEnd"/>
      <w:r>
        <w:t>" in the "</w:t>
      </w:r>
      <w:proofErr w:type="spellStart"/>
      <w:r>
        <w:t>reportingOptions</w:t>
      </w:r>
      <w:proofErr w:type="spellEnd"/>
      <w:r>
        <w:t>" IE shall be applicable to each UE in the group;</w:t>
      </w:r>
    </w:p>
    <w:p w14:paraId="75B52F79" w14:textId="77777777" w:rsidR="005C4B3A" w:rsidRDefault="005C4B3A" w:rsidP="005C4B3A">
      <w:pPr>
        <w:pStyle w:val="B2"/>
      </w:pPr>
      <w:r>
        <w:t>-</w:t>
      </w:r>
      <w:r>
        <w:tab/>
        <w:t>The UDM shall return the number of UEs in that group in the "</w:t>
      </w:r>
      <w:proofErr w:type="spellStart"/>
      <w:r>
        <w:t>numberOfUes</w:t>
      </w:r>
      <w:proofErr w:type="spellEnd"/>
      <w:r>
        <w:t>" IE.</w:t>
      </w:r>
    </w:p>
    <w:p w14:paraId="42EB2DE4" w14:textId="77777777" w:rsidR="005C4B3A" w:rsidRDefault="005C4B3A" w:rsidP="005C4B3A">
      <w:pPr>
        <w:pStyle w:val="B1"/>
        <w:ind w:hanging="1"/>
      </w:pPr>
      <w:r>
        <w:t>The NF service consumer shall keep track of the maximum number of reports reported for each UE in the event report and when "</w:t>
      </w:r>
      <w:proofErr w:type="spellStart"/>
      <w:r>
        <w:t>maxNumOfReports</w:t>
      </w:r>
      <w:proofErr w:type="spellEnd"/>
      <w:r>
        <w:t>*</w:t>
      </w:r>
      <w:proofErr w:type="spellStart"/>
      <w:r>
        <w:t>numberOfUes</w:t>
      </w:r>
      <w:proofErr w:type="spellEnd"/>
      <w:r>
        <w:t xml:space="preserve">" limit is reached, the NF service consumer shall initiate the </w:t>
      </w:r>
      <w:proofErr w:type="spellStart"/>
      <w:r>
        <w:t>unsubscription</w:t>
      </w:r>
      <w:proofErr w:type="spellEnd"/>
      <w:r>
        <w:t xml:space="preserve"> of the notification towards the UDM (see clause 5.5.2.3.2).</w:t>
      </w:r>
    </w:p>
    <w:p w14:paraId="534C6443" w14:textId="77777777" w:rsidR="005C4B3A" w:rsidRDefault="005C4B3A" w:rsidP="005C4B3A">
      <w:pPr>
        <w:pStyle w:val="B1"/>
        <w:ind w:hanging="1"/>
        <w:rPr>
          <w:ins w:id="3" w:author="qingfen-v1" w:date="2020-11-09T12:34:00Z"/>
        </w:rPr>
      </w:pPr>
      <w:r>
        <w:t>The response, based on operator policy, may contain the expiry time, as determined by the UDM, after which the subscription becomes invalid. Once the subscription expires, if the NF Service Consumer wants to keep receiving notifications, it shall create a new subscription in the UDM. The NF Service Producer shall not provide the same expiry time for many subscriptions in order to avoid all of them expiring and recreating the subscription at the same time. If the expiry time is not included in the response, the NF Service Consumer shall not associate an expiry time for the subscription.</w:t>
      </w:r>
    </w:p>
    <w:p w14:paraId="0A1F69FF" w14:textId="72322237" w:rsidR="00537A68" w:rsidRDefault="00537A68" w:rsidP="005C4B3A">
      <w:pPr>
        <w:pStyle w:val="B1"/>
        <w:ind w:hanging="1"/>
      </w:pPr>
      <w:ins w:id="4" w:author="qingfen-v1" w:date="2020-11-09T12:34:00Z">
        <w:r>
          <w:t xml:space="preserve">If the </w:t>
        </w:r>
        <w:r>
          <w:rPr>
            <w:lang w:eastAsia="zh-CN"/>
          </w:rPr>
          <w:t xml:space="preserve">indication on whether the subscription applies also to EPC is included in the request, the response shall include the indication on whether </w:t>
        </w:r>
        <w:r w:rsidRPr="00084E44">
          <w:rPr>
            <w:lang w:eastAsia="zh-CN"/>
          </w:rPr>
          <w:t>the subscription was also successful in EPC domain</w:t>
        </w:r>
        <w:r>
          <w:rPr>
            <w:lang w:eastAsia="zh-CN"/>
          </w:rPr>
          <w:t>.</w:t>
        </w:r>
      </w:ins>
    </w:p>
    <w:p w14:paraId="34AF2F6A" w14:textId="77777777" w:rsidR="005C4B3A" w:rsidRDefault="005C4B3A" w:rsidP="005C4B3A">
      <w:pPr>
        <w:pStyle w:val="B1"/>
      </w:pPr>
      <w:r>
        <w:t>2b.</w:t>
      </w:r>
      <w:r>
        <w:tab/>
        <w:t>If the user does not exist, HTTP status code "404 Not Found" shall be returned including additional error information in the response body (in the "</w:t>
      </w:r>
      <w:proofErr w:type="spellStart"/>
      <w:r>
        <w:t>ProblemDetails</w:t>
      </w:r>
      <w:proofErr w:type="spellEnd"/>
      <w:r>
        <w:t>" element).</w:t>
      </w:r>
    </w:p>
    <w:p w14:paraId="3FBABD84" w14:textId="77777777" w:rsidR="005C4B3A" w:rsidRDefault="005C4B3A" w:rsidP="005C4B3A">
      <w:pPr>
        <w:pStyle w:val="B1"/>
      </w:pPr>
      <w:r>
        <w:t>2c.</w:t>
      </w:r>
      <w:r>
        <w:tab/>
        <w:t xml:space="preserve">If there is no valid subscription data for the UE, i.e. based on the UE's subscription information monitoring of the requested </w:t>
      </w:r>
      <w:proofErr w:type="spellStart"/>
      <w:r>
        <w:t>EventType</w:t>
      </w:r>
      <w:proofErr w:type="spellEnd"/>
      <w:r>
        <w:t xml:space="preserve"> is not allowed, or the requested </w:t>
      </w:r>
      <w:proofErr w:type="spellStart"/>
      <w:r>
        <w:t>EventType</w:t>
      </w:r>
      <w:proofErr w:type="spellEnd"/>
      <w:r>
        <w:t xml:space="preserve"> is not supported, HTTP status code "403 Forbidden" shall be returned including additional error information in the response body (in the "</w:t>
      </w:r>
      <w:proofErr w:type="spellStart"/>
      <w:r>
        <w:t>ProblemDetails</w:t>
      </w:r>
      <w:proofErr w:type="spellEnd"/>
      <w:r>
        <w:t>" element).</w:t>
      </w:r>
    </w:p>
    <w:p w14:paraId="141262BF" w14:textId="35869CC7" w:rsidR="005C4B3A" w:rsidRPr="005C4B3A" w:rsidRDefault="005C4B3A" w:rsidP="002D5E4B">
      <w:r>
        <w:t>On failure, the appropriate HTTP status code indicating the error shall be returned and appropriate additional error information should be returned in the POST response body.</w:t>
      </w:r>
    </w:p>
    <w:p w14:paraId="138E95B5" w14:textId="365354CE" w:rsidR="002D5E4B" w:rsidRDefault="002D5E4B" w:rsidP="005F145B">
      <w:pPr>
        <w:jc w:val="center"/>
        <w:rPr>
          <w:noProof/>
          <w:sz w:val="24"/>
          <w:szCs w:val="24"/>
          <w:lang w:eastAsia="zh-CN"/>
        </w:rPr>
      </w:pPr>
      <w:r>
        <w:rPr>
          <w:noProof/>
          <w:sz w:val="24"/>
          <w:szCs w:val="24"/>
          <w:highlight w:val="yellow"/>
        </w:rPr>
        <w:t>*************************Next change</w:t>
      </w:r>
      <w:r w:rsidRPr="00E37FA5">
        <w:rPr>
          <w:noProof/>
          <w:sz w:val="24"/>
          <w:szCs w:val="24"/>
          <w:highlight w:val="yellow"/>
        </w:rPr>
        <w:t>*************************</w:t>
      </w:r>
    </w:p>
    <w:p w14:paraId="0951C309" w14:textId="77777777" w:rsidR="005C4B3A" w:rsidRDefault="005C4B3A" w:rsidP="005C4B3A">
      <w:pPr>
        <w:pStyle w:val="4"/>
      </w:pPr>
      <w:r>
        <w:lastRenderedPageBreak/>
        <w:t>6.4.6.1</w:t>
      </w:r>
      <w:r>
        <w:tab/>
        <w:t>General</w:t>
      </w:r>
    </w:p>
    <w:p w14:paraId="20B3F7C1" w14:textId="77777777" w:rsidR="005C4B3A" w:rsidRDefault="005C4B3A" w:rsidP="005C4B3A">
      <w:r>
        <w:t>This clause specifies the application data model supported by the API.</w:t>
      </w:r>
    </w:p>
    <w:p w14:paraId="33347C86" w14:textId="77777777" w:rsidR="005C4B3A" w:rsidRDefault="005C4B3A" w:rsidP="005C4B3A">
      <w:r>
        <w:t xml:space="preserve">Table 6.4.6.1-1 specifies the data types defined for the </w:t>
      </w:r>
      <w:proofErr w:type="spellStart"/>
      <w:r>
        <w:t>Nudm_EE</w:t>
      </w:r>
      <w:proofErr w:type="spellEnd"/>
      <w:r>
        <w:t xml:space="preserve"> service API.</w:t>
      </w:r>
    </w:p>
    <w:p w14:paraId="7F99EDF7" w14:textId="77777777" w:rsidR="005C4B3A" w:rsidRDefault="005C4B3A" w:rsidP="005C4B3A">
      <w:pPr>
        <w:pStyle w:val="TH"/>
      </w:pPr>
      <w:r>
        <w:t xml:space="preserve">Table 6.4.6.1-1: </w:t>
      </w:r>
      <w:proofErr w:type="spellStart"/>
      <w:r>
        <w:t>Nudm_EE</w:t>
      </w:r>
      <w:proofErr w:type="spellEnd"/>
      <w:r>
        <w:t xml:space="preserve"> specific Data Types</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3"/>
        <w:gridCol w:w="3005"/>
        <w:gridCol w:w="33"/>
        <w:gridCol w:w="1635"/>
        <w:gridCol w:w="33"/>
        <w:gridCol w:w="4435"/>
        <w:gridCol w:w="33"/>
      </w:tblGrid>
      <w:tr w:rsidR="005C4B3A" w14:paraId="1B220CD0" w14:textId="77777777" w:rsidTr="005C4B3A">
        <w:trPr>
          <w:gridAfter w:val="1"/>
          <w:wAfter w:w="33" w:type="dxa"/>
          <w:jc w:val="center"/>
        </w:trPr>
        <w:tc>
          <w:tcPr>
            <w:tcW w:w="3038"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4F4B17A6" w14:textId="77777777" w:rsidR="005C4B3A" w:rsidRDefault="005C4B3A">
            <w:pPr>
              <w:pStyle w:val="TAH"/>
            </w:pPr>
            <w:r>
              <w:t>Data type</w:t>
            </w:r>
          </w:p>
        </w:tc>
        <w:tc>
          <w:tcPr>
            <w:tcW w:w="1668"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ED727BB" w14:textId="77777777" w:rsidR="005C4B3A" w:rsidRDefault="005C4B3A">
            <w:pPr>
              <w:pStyle w:val="TAH"/>
            </w:pPr>
            <w:r>
              <w:t>Clause defined</w:t>
            </w:r>
          </w:p>
        </w:tc>
        <w:tc>
          <w:tcPr>
            <w:tcW w:w="4468"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6F1BDE0A" w14:textId="77777777" w:rsidR="005C4B3A" w:rsidRDefault="005C4B3A">
            <w:pPr>
              <w:pStyle w:val="TAH"/>
            </w:pPr>
            <w:r>
              <w:t>Description</w:t>
            </w:r>
          </w:p>
        </w:tc>
      </w:tr>
      <w:tr w:rsidR="005C4B3A" w14:paraId="17A19F5F" w14:textId="77777777" w:rsidTr="005C4B3A">
        <w:trPr>
          <w:gridAfter w:val="1"/>
          <w:wAfter w:w="33" w:type="dxa"/>
          <w:jc w:val="center"/>
        </w:trPr>
        <w:tc>
          <w:tcPr>
            <w:tcW w:w="3038" w:type="dxa"/>
            <w:gridSpan w:val="2"/>
            <w:tcBorders>
              <w:top w:val="single" w:sz="4" w:space="0" w:color="auto"/>
              <w:left w:val="single" w:sz="4" w:space="0" w:color="auto"/>
              <w:bottom w:val="single" w:sz="4" w:space="0" w:color="auto"/>
              <w:right w:val="single" w:sz="4" w:space="0" w:color="auto"/>
            </w:tcBorders>
            <w:hideMark/>
          </w:tcPr>
          <w:p w14:paraId="04523FB0" w14:textId="77777777" w:rsidR="005C4B3A" w:rsidRDefault="005C4B3A">
            <w:pPr>
              <w:pStyle w:val="TAL"/>
            </w:pPr>
            <w:proofErr w:type="spellStart"/>
            <w:r>
              <w:t>EeSubscription</w:t>
            </w:r>
            <w:proofErr w:type="spellEnd"/>
          </w:p>
        </w:tc>
        <w:tc>
          <w:tcPr>
            <w:tcW w:w="1668" w:type="dxa"/>
            <w:gridSpan w:val="2"/>
            <w:tcBorders>
              <w:top w:val="single" w:sz="4" w:space="0" w:color="auto"/>
              <w:left w:val="single" w:sz="4" w:space="0" w:color="auto"/>
              <w:bottom w:val="single" w:sz="4" w:space="0" w:color="auto"/>
              <w:right w:val="single" w:sz="4" w:space="0" w:color="auto"/>
            </w:tcBorders>
            <w:hideMark/>
          </w:tcPr>
          <w:p w14:paraId="6261F849" w14:textId="77777777" w:rsidR="005C4B3A" w:rsidRDefault="005C4B3A">
            <w:pPr>
              <w:pStyle w:val="TAL"/>
            </w:pPr>
            <w:r>
              <w:t>6.4.6.2.2</w:t>
            </w:r>
          </w:p>
        </w:tc>
        <w:tc>
          <w:tcPr>
            <w:tcW w:w="4468" w:type="dxa"/>
            <w:gridSpan w:val="2"/>
            <w:tcBorders>
              <w:top w:val="single" w:sz="4" w:space="0" w:color="auto"/>
              <w:left w:val="single" w:sz="4" w:space="0" w:color="auto"/>
              <w:bottom w:val="single" w:sz="4" w:space="0" w:color="auto"/>
              <w:right w:val="single" w:sz="4" w:space="0" w:color="auto"/>
            </w:tcBorders>
            <w:hideMark/>
          </w:tcPr>
          <w:p w14:paraId="637EEEF2" w14:textId="77777777" w:rsidR="005C4B3A" w:rsidRDefault="005C4B3A">
            <w:pPr>
              <w:pStyle w:val="TAL"/>
              <w:rPr>
                <w:rFonts w:cs="Arial"/>
                <w:szCs w:val="18"/>
              </w:rPr>
            </w:pPr>
            <w:r>
              <w:rPr>
                <w:rFonts w:cs="Arial"/>
                <w:szCs w:val="18"/>
              </w:rPr>
              <w:t>A subscription to Notifications</w:t>
            </w:r>
          </w:p>
        </w:tc>
      </w:tr>
      <w:tr w:rsidR="005C4B3A" w14:paraId="61B2FC88" w14:textId="77777777" w:rsidTr="005C4B3A">
        <w:trPr>
          <w:gridAfter w:val="1"/>
          <w:wAfter w:w="33" w:type="dxa"/>
          <w:jc w:val="center"/>
        </w:trPr>
        <w:tc>
          <w:tcPr>
            <w:tcW w:w="3038" w:type="dxa"/>
            <w:gridSpan w:val="2"/>
            <w:tcBorders>
              <w:top w:val="single" w:sz="4" w:space="0" w:color="auto"/>
              <w:left w:val="single" w:sz="4" w:space="0" w:color="auto"/>
              <w:bottom w:val="single" w:sz="4" w:space="0" w:color="auto"/>
              <w:right w:val="single" w:sz="4" w:space="0" w:color="auto"/>
            </w:tcBorders>
            <w:hideMark/>
          </w:tcPr>
          <w:p w14:paraId="2E6BB0BE" w14:textId="77777777" w:rsidR="005C4B3A" w:rsidRDefault="005C4B3A">
            <w:pPr>
              <w:pStyle w:val="TAL"/>
            </w:pPr>
            <w:proofErr w:type="spellStart"/>
            <w:r>
              <w:t>MonitoringConfiguration</w:t>
            </w:r>
            <w:proofErr w:type="spellEnd"/>
          </w:p>
        </w:tc>
        <w:tc>
          <w:tcPr>
            <w:tcW w:w="1668" w:type="dxa"/>
            <w:gridSpan w:val="2"/>
            <w:tcBorders>
              <w:top w:val="single" w:sz="4" w:space="0" w:color="auto"/>
              <w:left w:val="single" w:sz="4" w:space="0" w:color="auto"/>
              <w:bottom w:val="single" w:sz="4" w:space="0" w:color="auto"/>
              <w:right w:val="single" w:sz="4" w:space="0" w:color="auto"/>
            </w:tcBorders>
            <w:hideMark/>
          </w:tcPr>
          <w:p w14:paraId="74682975" w14:textId="77777777" w:rsidR="005C4B3A" w:rsidRDefault="005C4B3A">
            <w:pPr>
              <w:pStyle w:val="TAL"/>
            </w:pPr>
            <w:r>
              <w:t>6.4.6.2.3</w:t>
            </w:r>
          </w:p>
        </w:tc>
        <w:tc>
          <w:tcPr>
            <w:tcW w:w="4468" w:type="dxa"/>
            <w:gridSpan w:val="2"/>
            <w:tcBorders>
              <w:top w:val="single" w:sz="4" w:space="0" w:color="auto"/>
              <w:left w:val="single" w:sz="4" w:space="0" w:color="auto"/>
              <w:bottom w:val="single" w:sz="4" w:space="0" w:color="auto"/>
              <w:right w:val="single" w:sz="4" w:space="0" w:color="auto"/>
            </w:tcBorders>
            <w:hideMark/>
          </w:tcPr>
          <w:p w14:paraId="5B0B75CC" w14:textId="77777777" w:rsidR="005C4B3A" w:rsidRDefault="005C4B3A">
            <w:pPr>
              <w:pStyle w:val="TAL"/>
              <w:rPr>
                <w:rFonts w:cs="Arial"/>
                <w:szCs w:val="18"/>
              </w:rPr>
            </w:pPr>
            <w:r>
              <w:rPr>
                <w:rFonts w:cs="Arial"/>
                <w:szCs w:val="18"/>
              </w:rPr>
              <w:t>Monitoring Configuration</w:t>
            </w:r>
          </w:p>
        </w:tc>
      </w:tr>
      <w:tr w:rsidR="005C4B3A" w14:paraId="234C82D6" w14:textId="77777777" w:rsidTr="005C4B3A">
        <w:trPr>
          <w:gridAfter w:val="1"/>
          <w:wAfter w:w="33" w:type="dxa"/>
          <w:jc w:val="center"/>
        </w:trPr>
        <w:tc>
          <w:tcPr>
            <w:tcW w:w="3038" w:type="dxa"/>
            <w:gridSpan w:val="2"/>
            <w:tcBorders>
              <w:top w:val="single" w:sz="4" w:space="0" w:color="auto"/>
              <w:left w:val="single" w:sz="4" w:space="0" w:color="auto"/>
              <w:bottom w:val="single" w:sz="4" w:space="0" w:color="auto"/>
              <w:right w:val="single" w:sz="4" w:space="0" w:color="auto"/>
            </w:tcBorders>
            <w:hideMark/>
          </w:tcPr>
          <w:p w14:paraId="2A8EDD0D" w14:textId="77777777" w:rsidR="005C4B3A" w:rsidRDefault="005C4B3A">
            <w:pPr>
              <w:pStyle w:val="TAL"/>
            </w:pPr>
            <w:proofErr w:type="spellStart"/>
            <w:r>
              <w:t>MonitoringReport</w:t>
            </w:r>
            <w:proofErr w:type="spellEnd"/>
          </w:p>
        </w:tc>
        <w:tc>
          <w:tcPr>
            <w:tcW w:w="1668" w:type="dxa"/>
            <w:gridSpan w:val="2"/>
            <w:tcBorders>
              <w:top w:val="single" w:sz="4" w:space="0" w:color="auto"/>
              <w:left w:val="single" w:sz="4" w:space="0" w:color="auto"/>
              <w:bottom w:val="single" w:sz="4" w:space="0" w:color="auto"/>
              <w:right w:val="single" w:sz="4" w:space="0" w:color="auto"/>
            </w:tcBorders>
            <w:hideMark/>
          </w:tcPr>
          <w:p w14:paraId="45C307ED" w14:textId="77777777" w:rsidR="005C4B3A" w:rsidRDefault="005C4B3A">
            <w:pPr>
              <w:pStyle w:val="TAL"/>
            </w:pPr>
            <w:r>
              <w:t>6.4.6.2.4</w:t>
            </w:r>
          </w:p>
        </w:tc>
        <w:tc>
          <w:tcPr>
            <w:tcW w:w="4468" w:type="dxa"/>
            <w:gridSpan w:val="2"/>
            <w:tcBorders>
              <w:top w:val="single" w:sz="4" w:space="0" w:color="auto"/>
              <w:left w:val="single" w:sz="4" w:space="0" w:color="auto"/>
              <w:bottom w:val="single" w:sz="4" w:space="0" w:color="auto"/>
              <w:right w:val="single" w:sz="4" w:space="0" w:color="auto"/>
            </w:tcBorders>
            <w:hideMark/>
          </w:tcPr>
          <w:p w14:paraId="6613DE85" w14:textId="77777777" w:rsidR="005C4B3A" w:rsidRDefault="005C4B3A">
            <w:pPr>
              <w:pStyle w:val="TAL"/>
              <w:rPr>
                <w:rFonts w:cs="Arial"/>
                <w:szCs w:val="18"/>
              </w:rPr>
            </w:pPr>
            <w:r>
              <w:rPr>
                <w:rFonts w:cs="Arial"/>
                <w:szCs w:val="18"/>
              </w:rPr>
              <w:t>Monitoring Report</w:t>
            </w:r>
          </w:p>
        </w:tc>
      </w:tr>
      <w:tr w:rsidR="005C4B3A" w14:paraId="70748732" w14:textId="77777777" w:rsidTr="005C4B3A">
        <w:trPr>
          <w:gridAfter w:val="1"/>
          <w:wAfter w:w="33" w:type="dxa"/>
          <w:jc w:val="center"/>
        </w:trPr>
        <w:tc>
          <w:tcPr>
            <w:tcW w:w="3038" w:type="dxa"/>
            <w:gridSpan w:val="2"/>
            <w:tcBorders>
              <w:top w:val="single" w:sz="4" w:space="0" w:color="auto"/>
              <w:left w:val="single" w:sz="4" w:space="0" w:color="auto"/>
              <w:bottom w:val="single" w:sz="4" w:space="0" w:color="auto"/>
              <w:right w:val="single" w:sz="4" w:space="0" w:color="auto"/>
            </w:tcBorders>
            <w:hideMark/>
          </w:tcPr>
          <w:p w14:paraId="49442282" w14:textId="77777777" w:rsidR="005C4B3A" w:rsidRDefault="005C4B3A">
            <w:pPr>
              <w:pStyle w:val="TAL"/>
            </w:pPr>
            <w:r>
              <w:t>Report</w:t>
            </w:r>
          </w:p>
        </w:tc>
        <w:tc>
          <w:tcPr>
            <w:tcW w:w="1668" w:type="dxa"/>
            <w:gridSpan w:val="2"/>
            <w:tcBorders>
              <w:top w:val="single" w:sz="4" w:space="0" w:color="auto"/>
              <w:left w:val="single" w:sz="4" w:space="0" w:color="auto"/>
              <w:bottom w:val="single" w:sz="4" w:space="0" w:color="auto"/>
              <w:right w:val="single" w:sz="4" w:space="0" w:color="auto"/>
            </w:tcBorders>
            <w:hideMark/>
          </w:tcPr>
          <w:p w14:paraId="55ECBC1A" w14:textId="77777777" w:rsidR="005C4B3A" w:rsidRDefault="005C4B3A">
            <w:pPr>
              <w:pStyle w:val="TAL"/>
            </w:pPr>
            <w:r>
              <w:t>6.4.6.2.5</w:t>
            </w:r>
          </w:p>
        </w:tc>
        <w:tc>
          <w:tcPr>
            <w:tcW w:w="4468" w:type="dxa"/>
            <w:gridSpan w:val="2"/>
            <w:tcBorders>
              <w:top w:val="single" w:sz="4" w:space="0" w:color="auto"/>
              <w:left w:val="single" w:sz="4" w:space="0" w:color="auto"/>
              <w:bottom w:val="single" w:sz="4" w:space="0" w:color="auto"/>
              <w:right w:val="single" w:sz="4" w:space="0" w:color="auto"/>
            </w:tcBorders>
          </w:tcPr>
          <w:p w14:paraId="75F91A58" w14:textId="77777777" w:rsidR="005C4B3A" w:rsidRDefault="005C4B3A">
            <w:pPr>
              <w:pStyle w:val="TAL"/>
              <w:rPr>
                <w:rFonts w:cs="Arial"/>
                <w:szCs w:val="18"/>
              </w:rPr>
            </w:pPr>
          </w:p>
        </w:tc>
      </w:tr>
      <w:tr w:rsidR="005C4B3A" w14:paraId="77B045DF" w14:textId="77777777" w:rsidTr="005C4B3A">
        <w:trPr>
          <w:gridAfter w:val="1"/>
          <w:wAfter w:w="33" w:type="dxa"/>
          <w:jc w:val="center"/>
        </w:trPr>
        <w:tc>
          <w:tcPr>
            <w:tcW w:w="3038" w:type="dxa"/>
            <w:gridSpan w:val="2"/>
            <w:tcBorders>
              <w:top w:val="single" w:sz="4" w:space="0" w:color="auto"/>
              <w:left w:val="single" w:sz="4" w:space="0" w:color="auto"/>
              <w:bottom w:val="single" w:sz="4" w:space="0" w:color="auto"/>
              <w:right w:val="single" w:sz="4" w:space="0" w:color="auto"/>
            </w:tcBorders>
            <w:hideMark/>
          </w:tcPr>
          <w:p w14:paraId="4173724A" w14:textId="77777777" w:rsidR="005C4B3A" w:rsidRDefault="005C4B3A">
            <w:pPr>
              <w:pStyle w:val="TAL"/>
            </w:pPr>
            <w:proofErr w:type="spellStart"/>
            <w:r>
              <w:t>ReportingOptions</w:t>
            </w:r>
            <w:proofErr w:type="spellEnd"/>
          </w:p>
        </w:tc>
        <w:tc>
          <w:tcPr>
            <w:tcW w:w="1668" w:type="dxa"/>
            <w:gridSpan w:val="2"/>
            <w:tcBorders>
              <w:top w:val="single" w:sz="4" w:space="0" w:color="auto"/>
              <w:left w:val="single" w:sz="4" w:space="0" w:color="auto"/>
              <w:bottom w:val="single" w:sz="4" w:space="0" w:color="auto"/>
              <w:right w:val="single" w:sz="4" w:space="0" w:color="auto"/>
            </w:tcBorders>
            <w:hideMark/>
          </w:tcPr>
          <w:p w14:paraId="04F454BB" w14:textId="77777777" w:rsidR="005C4B3A" w:rsidRDefault="005C4B3A">
            <w:pPr>
              <w:pStyle w:val="TAL"/>
            </w:pPr>
            <w:r>
              <w:t>6.4.6.2.6</w:t>
            </w:r>
          </w:p>
        </w:tc>
        <w:tc>
          <w:tcPr>
            <w:tcW w:w="4468" w:type="dxa"/>
            <w:gridSpan w:val="2"/>
            <w:tcBorders>
              <w:top w:val="single" w:sz="4" w:space="0" w:color="auto"/>
              <w:left w:val="single" w:sz="4" w:space="0" w:color="auto"/>
              <w:bottom w:val="single" w:sz="4" w:space="0" w:color="auto"/>
              <w:right w:val="single" w:sz="4" w:space="0" w:color="auto"/>
            </w:tcBorders>
          </w:tcPr>
          <w:p w14:paraId="2C63473A" w14:textId="77777777" w:rsidR="005C4B3A" w:rsidRDefault="005C4B3A">
            <w:pPr>
              <w:pStyle w:val="TAL"/>
              <w:rPr>
                <w:rFonts w:cs="Arial"/>
                <w:szCs w:val="18"/>
              </w:rPr>
            </w:pPr>
          </w:p>
        </w:tc>
      </w:tr>
      <w:tr w:rsidR="005C4B3A" w14:paraId="4907281B" w14:textId="77777777" w:rsidTr="005C4B3A">
        <w:trPr>
          <w:gridAfter w:val="1"/>
          <w:wAfter w:w="33" w:type="dxa"/>
          <w:jc w:val="center"/>
        </w:trPr>
        <w:tc>
          <w:tcPr>
            <w:tcW w:w="3038" w:type="dxa"/>
            <w:gridSpan w:val="2"/>
            <w:tcBorders>
              <w:top w:val="single" w:sz="4" w:space="0" w:color="auto"/>
              <w:left w:val="single" w:sz="4" w:space="0" w:color="auto"/>
              <w:bottom w:val="single" w:sz="4" w:space="0" w:color="auto"/>
              <w:right w:val="single" w:sz="4" w:space="0" w:color="auto"/>
            </w:tcBorders>
            <w:hideMark/>
          </w:tcPr>
          <w:p w14:paraId="407578FE" w14:textId="77777777" w:rsidR="005C4B3A" w:rsidRDefault="005C4B3A">
            <w:pPr>
              <w:pStyle w:val="TAL"/>
            </w:pPr>
            <w:proofErr w:type="spellStart"/>
            <w:r>
              <w:t>ChangeOfSupiPeiAssociationReport</w:t>
            </w:r>
            <w:proofErr w:type="spellEnd"/>
          </w:p>
        </w:tc>
        <w:tc>
          <w:tcPr>
            <w:tcW w:w="1668" w:type="dxa"/>
            <w:gridSpan w:val="2"/>
            <w:tcBorders>
              <w:top w:val="single" w:sz="4" w:space="0" w:color="auto"/>
              <w:left w:val="single" w:sz="4" w:space="0" w:color="auto"/>
              <w:bottom w:val="single" w:sz="4" w:space="0" w:color="auto"/>
              <w:right w:val="single" w:sz="4" w:space="0" w:color="auto"/>
            </w:tcBorders>
            <w:hideMark/>
          </w:tcPr>
          <w:p w14:paraId="75AF8136" w14:textId="77777777" w:rsidR="005C4B3A" w:rsidRDefault="005C4B3A">
            <w:pPr>
              <w:pStyle w:val="TAL"/>
            </w:pPr>
            <w:r>
              <w:t>6.4.6.2.7</w:t>
            </w:r>
          </w:p>
        </w:tc>
        <w:tc>
          <w:tcPr>
            <w:tcW w:w="4468" w:type="dxa"/>
            <w:gridSpan w:val="2"/>
            <w:tcBorders>
              <w:top w:val="single" w:sz="4" w:space="0" w:color="auto"/>
              <w:left w:val="single" w:sz="4" w:space="0" w:color="auto"/>
              <w:bottom w:val="single" w:sz="4" w:space="0" w:color="auto"/>
              <w:right w:val="single" w:sz="4" w:space="0" w:color="auto"/>
            </w:tcBorders>
          </w:tcPr>
          <w:p w14:paraId="68FCE5C2" w14:textId="77777777" w:rsidR="005C4B3A" w:rsidRDefault="005C4B3A">
            <w:pPr>
              <w:pStyle w:val="TAL"/>
              <w:rPr>
                <w:rFonts w:cs="Arial"/>
                <w:szCs w:val="18"/>
              </w:rPr>
            </w:pPr>
          </w:p>
        </w:tc>
      </w:tr>
      <w:tr w:rsidR="005C4B3A" w14:paraId="4107F9F6" w14:textId="77777777" w:rsidTr="005C4B3A">
        <w:trPr>
          <w:gridAfter w:val="1"/>
          <w:wAfter w:w="33" w:type="dxa"/>
          <w:jc w:val="center"/>
        </w:trPr>
        <w:tc>
          <w:tcPr>
            <w:tcW w:w="3038" w:type="dxa"/>
            <w:gridSpan w:val="2"/>
            <w:tcBorders>
              <w:top w:val="single" w:sz="4" w:space="0" w:color="auto"/>
              <w:left w:val="single" w:sz="4" w:space="0" w:color="auto"/>
              <w:bottom w:val="single" w:sz="4" w:space="0" w:color="auto"/>
              <w:right w:val="single" w:sz="4" w:space="0" w:color="auto"/>
            </w:tcBorders>
            <w:hideMark/>
          </w:tcPr>
          <w:p w14:paraId="329A6B7A" w14:textId="77777777" w:rsidR="005C4B3A" w:rsidRDefault="005C4B3A">
            <w:pPr>
              <w:pStyle w:val="TAL"/>
            </w:pPr>
            <w:proofErr w:type="spellStart"/>
            <w:r>
              <w:t>RoamingStatusReport</w:t>
            </w:r>
            <w:proofErr w:type="spellEnd"/>
          </w:p>
        </w:tc>
        <w:tc>
          <w:tcPr>
            <w:tcW w:w="1668" w:type="dxa"/>
            <w:gridSpan w:val="2"/>
            <w:tcBorders>
              <w:top w:val="single" w:sz="4" w:space="0" w:color="auto"/>
              <w:left w:val="single" w:sz="4" w:space="0" w:color="auto"/>
              <w:bottom w:val="single" w:sz="4" w:space="0" w:color="auto"/>
              <w:right w:val="single" w:sz="4" w:space="0" w:color="auto"/>
            </w:tcBorders>
            <w:hideMark/>
          </w:tcPr>
          <w:p w14:paraId="6919EEBA" w14:textId="77777777" w:rsidR="005C4B3A" w:rsidRDefault="005C4B3A">
            <w:pPr>
              <w:pStyle w:val="TAL"/>
            </w:pPr>
            <w:r>
              <w:t>6.4.6.2.8</w:t>
            </w:r>
          </w:p>
        </w:tc>
        <w:tc>
          <w:tcPr>
            <w:tcW w:w="4468" w:type="dxa"/>
            <w:gridSpan w:val="2"/>
            <w:tcBorders>
              <w:top w:val="single" w:sz="4" w:space="0" w:color="auto"/>
              <w:left w:val="single" w:sz="4" w:space="0" w:color="auto"/>
              <w:bottom w:val="single" w:sz="4" w:space="0" w:color="auto"/>
              <w:right w:val="single" w:sz="4" w:space="0" w:color="auto"/>
            </w:tcBorders>
          </w:tcPr>
          <w:p w14:paraId="22E83362" w14:textId="77777777" w:rsidR="005C4B3A" w:rsidRDefault="005C4B3A">
            <w:pPr>
              <w:pStyle w:val="TAL"/>
              <w:rPr>
                <w:rFonts w:cs="Arial"/>
                <w:szCs w:val="18"/>
              </w:rPr>
            </w:pPr>
          </w:p>
        </w:tc>
      </w:tr>
      <w:tr w:rsidR="005C4B3A" w14:paraId="10AACF42" w14:textId="77777777" w:rsidTr="005C4B3A">
        <w:trPr>
          <w:gridAfter w:val="1"/>
          <w:wAfter w:w="33" w:type="dxa"/>
          <w:jc w:val="center"/>
        </w:trPr>
        <w:tc>
          <w:tcPr>
            <w:tcW w:w="3038" w:type="dxa"/>
            <w:gridSpan w:val="2"/>
            <w:tcBorders>
              <w:top w:val="single" w:sz="4" w:space="0" w:color="auto"/>
              <w:left w:val="single" w:sz="4" w:space="0" w:color="auto"/>
              <w:bottom w:val="single" w:sz="4" w:space="0" w:color="auto"/>
              <w:right w:val="single" w:sz="4" w:space="0" w:color="auto"/>
            </w:tcBorders>
            <w:hideMark/>
          </w:tcPr>
          <w:p w14:paraId="6A0D3785" w14:textId="77777777" w:rsidR="005C4B3A" w:rsidRDefault="005C4B3A">
            <w:pPr>
              <w:pStyle w:val="TAL"/>
            </w:pPr>
            <w:proofErr w:type="spellStart"/>
            <w:r>
              <w:t>CreatedEeSubscription</w:t>
            </w:r>
            <w:proofErr w:type="spellEnd"/>
          </w:p>
        </w:tc>
        <w:tc>
          <w:tcPr>
            <w:tcW w:w="1668" w:type="dxa"/>
            <w:gridSpan w:val="2"/>
            <w:tcBorders>
              <w:top w:val="single" w:sz="4" w:space="0" w:color="auto"/>
              <w:left w:val="single" w:sz="4" w:space="0" w:color="auto"/>
              <w:bottom w:val="single" w:sz="4" w:space="0" w:color="auto"/>
              <w:right w:val="single" w:sz="4" w:space="0" w:color="auto"/>
            </w:tcBorders>
            <w:hideMark/>
          </w:tcPr>
          <w:p w14:paraId="1817CB66" w14:textId="77777777" w:rsidR="005C4B3A" w:rsidRDefault="005C4B3A">
            <w:pPr>
              <w:pStyle w:val="TAL"/>
            </w:pPr>
            <w:r>
              <w:t>6.4.6.2.9</w:t>
            </w:r>
          </w:p>
        </w:tc>
        <w:tc>
          <w:tcPr>
            <w:tcW w:w="4468" w:type="dxa"/>
            <w:gridSpan w:val="2"/>
            <w:tcBorders>
              <w:top w:val="single" w:sz="4" w:space="0" w:color="auto"/>
              <w:left w:val="single" w:sz="4" w:space="0" w:color="auto"/>
              <w:bottom w:val="single" w:sz="4" w:space="0" w:color="auto"/>
              <w:right w:val="single" w:sz="4" w:space="0" w:color="auto"/>
            </w:tcBorders>
          </w:tcPr>
          <w:p w14:paraId="63E2D8FA" w14:textId="77777777" w:rsidR="005C4B3A" w:rsidRDefault="005C4B3A">
            <w:pPr>
              <w:pStyle w:val="TAL"/>
              <w:rPr>
                <w:rFonts w:cs="Arial"/>
                <w:szCs w:val="18"/>
              </w:rPr>
            </w:pPr>
          </w:p>
        </w:tc>
      </w:tr>
      <w:tr w:rsidR="005C4B3A" w14:paraId="7B682824" w14:textId="77777777" w:rsidTr="005C4B3A">
        <w:trPr>
          <w:gridAfter w:val="1"/>
          <w:wAfter w:w="33" w:type="dxa"/>
          <w:jc w:val="center"/>
        </w:trPr>
        <w:tc>
          <w:tcPr>
            <w:tcW w:w="3038" w:type="dxa"/>
            <w:gridSpan w:val="2"/>
            <w:tcBorders>
              <w:top w:val="single" w:sz="4" w:space="0" w:color="auto"/>
              <w:left w:val="single" w:sz="4" w:space="0" w:color="auto"/>
              <w:bottom w:val="single" w:sz="4" w:space="0" w:color="auto"/>
              <w:right w:val="single" w:sz="4" w:space="0" w:color="auto"/>
            </w:tcBorders>
            <w:hideMark/>
          </w:tcPr>
          <w:p w14:paraId="03DDC1B1" w14:textId="77777777" w:rsidR="005C4B3A" w:rsidRDefault="005C4B3A">
            <w:pPr>
              <w:pStyle w:val="TAL"/>
            </w:pPr>
            <w:proofErr w:type="spellStart"/>
            <w:r>
              <w:t>LocationReportingConfiguration</w:t>
            </w:r>
            <w:proofErr w:type="spellEnd"/>
          </w:p>
        </w:tc>
        <w:tc>
          <w:tcPr>
            <w:tcW w:w="1668" w:type="dxa"/>
            <w:gridSpan w:val="2"/>
            <w:tcBorders>
              <w:top w:val="single" w:sz="4" w:space="0" w:color="auto"/>
              <w:left w:val="single" w:sz="4" w:space="0" w:color="auto"/>
              <w:bottom w:val="single" w:sz="4" w:space="0" w:color="auto"/>
              <w:right w:val="single" w:sz="4" w:space="0" w:color="auto"/>
            </w:tcBorders>
            <w:hideMark/>
          </w:tcPr>
          <w:p w14:paraId="6D5C44F1" w14:textId="77777777" w:rsidR="005C4B3A" w:rsidRDefault="005C4B3A">
            <w:pPr>
              <w:pStyle w:val="TAL"/>
            </w:pPr>
            <w:r>
              <w:t>6.4.6.2.10</w:t>
            </w:r>
          </w:p>
        </w:tc>
        <w:tc>
          <w:tcPr>
            <w:tcW w:w="4468" w:type="dxa"/>
            <w:gridSpan w:val="2"/>
            <w:tcBorders>
              <w:top w:val="single" w:sz="4" w:space="0" w:color="auto"/>
              <w:left w:val="single" w:sz="4" w:space="0" w:color="auto"/>
              <w:bottom w:val="single" w:sz="4" w:space="0" w:color="auto"/>
              <w:right w:val="single" w:sz="4" w:space="0" w:color="auto"/>
            </w:tcBorders>
          </w:tcPr>
          <w:p w14:paraId="07CDC0C0" w14:textId="77777777" w:rsidR="005C4B3A" w:rsidRDefault="005C4B3A">
            <w:pPr>
              <w:pStyle w:val="TAL"/>
              <w:rPr>
                <w:rFonts w:cs="Arial"/>
                <w:szCs w:val="18"/>
              </w:rPr>
            </w:pPr>
          </w:p>
        </w:tc>
      </w:tr>
      <w:tr w:rsidR="005C4B3A" w14:paraId="78FE60B2" w14:textId="77777777" w:rsidTr="005C4B3A">
        <w:trPr>
          <w:gridAfter w:val="1"/>
          <w:wAfter w:w="33" w:type="dxa"/>
          <w:jc w:val="center"/>
        </w:trPr>
        <w:tc>
          <w:tcPr>
            <w:tcW w:w="3038" w:type="dxa"/>
            <w:gridSpan w:val="2"/>
            <w:tcBorders>
              <w:top w:val="single" w:sz="4" w:space="0" w:color="auto"/>
              <w:left w:val="single" w:sz="4" w:space="0" w:color="auto"/>
              <w:bottom w:val="single" w:sz="4" w:space="0" w:color="auto"/>
              <w:right w:val="single" w:sz="4" w:space="0" w:color="auto"/>
            </w:tcBorders>
            <w:hideMark/>
          </w:tcPr>
          <w:p w14:paraId="65D8D53A" w14:textId="77777777" w:rsidR="005C4B3A" w:rsidRDefault="005C4B3A">
            <w:pPr>
              <w:pStyle w:val="TAL"/>
            </w:pPr>
            <w:proofErr w:type="spellStart"/>
            <w:r>
              <w:t>CnTypeChangeReport</w:t>
            </w:r>
            <w:proofErr w:type="spellEnd"/>
          </w:p>
        </w:tc>
        <w:tc>
          <w:tcPr>
            <w:tcW w:w="1668" w:type="dxa"/>
            <w:gridSpan w:val="2"/>
            <w:tcBorders>
              <w:top w:val="single" w:sz="4" w:space="0" w:color="auto"/>
              <w:left w:val="single" w:sz="4" w:space="0" w:color="auto"/>
              <w:bottom w:val="single" w:sz="4" w:space="0" w:color="auto"/>
              <w:right w:val="single" w:sz="4" w:space="0" w:color="auto"/>
            </w:tcBorders>
            <w:hideMark/>
          </w:tcPr>
          <w:p w14:paraId="4A78FE7E" w14:textId="77777777" w:rsidR="005C4B3A" w:rsidRDefault="005C4B3A">
            <w:pPr>
              <w:pStyle w:val="TAL"/>
            </w:pPr>
            <w:r>
              <w:t>6.4.6.2.11</w:t>
            </w:r>
          </w:p>
        </w:tc>
        <w:tc>
          <w:tcPr>
            <w:tcW w:w="4468" w:type="dxa"/>
            <w:gridSpan w:val="2"/>
            <w:tcBorders>
              <w:top w:val="single" w:sz="4" w:space="0" w:color="auto"/>
              <w:left w:val="single" w:sz="4" w:space="0" w:color="auto"/>
              <w:bottom w:val="single" w:sz="4" w:space="0" w:color="auto"/>
              <w:right w:val="single" w:sz="4" w:space="0" w:color="auto"/>
            </w:tcBorders>
          </w:tcPr>
          <w:p w14:paraId="1EC7FB3F" w14:textId="77777777" w:rsidR="005C4B3A" w:rsidRDefault="005C4B3A">
            <w:pPr>
              <w:pStyle w:val="TAL"/>
              <w:rPr>
                <w:rFonts w:cs="Arial"/>
                <w:szCs w:val="18"/>
              </w:rPr>
            </w:pPr>
          </w:p>
        </w:tc>
      </w:tr>
      <w:tr w:rsidR="005C4B3A" w14:paraId="2976884E" w14:textId="77777777" w:rsidTr="005C4B3A">
        <w:trPr>
          <w:gridAfter w:val="1"/>
          <w:wAfter w:w="33" w:type="dxa"/>
          <w:jc w:val="center"/>
        </w:trPr>
        <w:tc>
          <w:tcPr>
            <w:tcW w:w="3038" w:type="dxa"/>
            <w:gridSpan w:val="2"/>
            <w:tcBorders>
              <w:top w:val="single" w:sz="4" w:space="0" w:color="auto"/>
              <w:left w:val="single" w:sz="4" w:space="0" w:color="auto"/>
              <w:bottom w:val="single" w:sz="4" w:space="0" w:color="auto"/>
              <w:right w:val="single" w:sz="4" w:space="0" w:color="auto"/>
            </w:tcBorders>
            <w:hideMark/>
          </w:tcPr>
          <w:p w14:paraId="51D09170" w14:textId="77777777" w:rsidR="005C4B3A" w:rsidRDefault="005C4B3A">
            <w:pPr>
              <w:pStyle w:val="TAL"/>
            </w:pPr>
            <w:proofErr w:type="spellStart"/>
            <w:r>
              <w:t>ReachabilityForSmsReport</w:t>
            </w:r>
            <w:proofErr w:type="spellEnd"/>
          </w:p>
        </w:tc>
        <w:tc>
          <w:tcPr>
            <w:tcW w:w="1668" w:type="dxa"/>
            <w:gridSpan w:val="2"/>
            <w:tcBorders>
              <w:top w:val="single" w:sz="4" w:space="0" w:color="auto"/>
              <w:left w:val="single" w:sz="4" w:space="0" w:color="auto"/>
              <w:bottom w:val="single" w:sz="4" w:space="0" w:color="auto"/>
              <w:right w:val="single" w:sz="4" w:space="0" w:color="auto"/>
            </w:tcBorders>
            <w:hideMark/>
          </w:tcPr>
          <w:p w14:paraId="49684A6E" w14:textId="77777777" w:rsidR="005C4B3A" w:rsidRDefault="005C4B3A">
            <w:pPr>
              <w:pStyle w:val="TAL"/>
            </w:pPr>
            <w:r>
              <w:t>6.4.6.2.12</w:t>
            </w:r>
          </w:p>
        </w:tc>
        <w:tc>
          <w:tcPr>
            <w:tcW w:w="4468" w:type="dxa"/>
            <w:gridSpan w:val="2"/>
            <w:tcBorders>
              <w:top w:val="single" w:sz="4" w:space="0" w:color="auto"/>
              <w:left w:val="single" w:sz="4" w:space="0" w:color="auto"/>
              <w:bottom w:val="single" w:sz="4" w:space="0" w:color="auto"/>
              <w:right w:val="single" w:sz="4" w:space="0" w:color="auto"/>
            </w:tcBorders>
          </w:tcPr>
          <w:p w14:paraId="40FC4882" w14:textId="77777777" w:rsidR="005C4B3A" w:rsidRDefault="005C4B3A">
            <w:pPr>
              <w:pStyle w:val="TAL"/>
              <w:rPr>
                <w:rFonts w:cs="Arial"/>
                <w:szCs w:val="18"/>
              </w:rPr>
            </w:pPr>
          </w:p>
        </w:tc>
      </w:tr>
      <w:tr w:rsidR="005C4B3A" w14:paraId="4B4071ED" w14:textId="77777777" w:rsidTr="005C4B3A">
        <w:trPr>
          <w:gridAfter w:val="1"/>
          <w:wAfter w:w="33" w:type="dxa"/>
          <w:jc w:val="center"/>
        </w:trPr>
        <w:tc>
          <w:tcPr>
            <w:tcW w:w="3038" w:type="dxa"/>
            <w:gridSpan w:val="2"/>
            <w:tcBorders>
              <w:top w:val="single" w:sz="4" w:space="0" w:color="auto"/>
              <w:left w:val="single" w:sz="4" w:space="0" w:color="auto"/>
              <w:bottom w:val="single" w:sz="4" w:space="0" w:color="auto"/>
              <w:right w:val="single" w:sz="4" w:space="0" w:color="auto"/>
            </w:tcBorders>
            <w:hideMark/>
          </w:tcPr>
          <w:p w14:paraId="4357F373" w14:textId="77777777" w:rsidR="005C4B3A" w:rsidRDefault="005C4B3A">
            <w:pPr>
              <w:pStyle w:val="TAL"/>
            </w:pPr>
            <w:proofErr w:type="spellStart"/>
            <w:r>
              <w:t>DatalinkReportingConfiguration</w:t>
            </w:r>
            <w:proofErr w:type="spellEnd"/>
          </w:p>
        </w:tc>
        <w:tc>
          <w:tcPr>
            <w:tcW w:w="1668" w:type="dxa"/>
            <w:gridSpan w:val="2"/>
            <w:tcBorders>
              <w:top w:val="single" w:sz="4" w:space="0" w:color="auto"/>
              <w:left w:val="single" w:sz="4" w:space="0" w:color="auto"/>
              <w:bottom w:val="single" w:sz="4" w:space="0" w:color="auto"/>
              <w:right w:val="single" w:sz="4" w:space="0" w:color="auto"/>
            </w:tcBorders>
            <w:hideMark/>
          </w:tcPr>
          <w:p w14:paraId="202357D3" w14:textId="77777777" w:rsidR="005C4B3A" w:rsidRDefault="005C4B3A">
            <w:pPr>
              <w:pStyle w:val="TAL"/>
            </w:pPr>
            <w:r>
              <w:t>6.4.6.2.13</w:t>
            </w:r>
          </w:p>
        </w:tc>
        <w:tc>
          <w:tcPr>
            <w:tcW w:w="4468" w:type="dxa"/>
            <w:gridSpan w:val="2"/>
            <w:tcBorders>
              <w:top w:val="single" w:sz="4" w:space="0" w:color="auto"/>
              <w:left w:val="single" w:sz="4" w:space="0" w:color="auto"/>
              <w:bottom w:val="single" w:sz="4" w:space="0" w:color="auto"/>
              <w:right w:val="single" w:sz="4" w:space="0" w:color="auto"/>
            </w:tcBorders>
            <w:hideMark/>
          </w:tcPr>
          <w:p w14:paraId="06ECF35A" w14:textId="77777777" w:rsidR="005C4B3A" w:rsidRDefault="005C4B3A">
            <w:pPr>
              <w:pStyle w:val="TAL"/>
              <w:rPr>
                <w:rFonts w:cs="Arial"/>
                <w:szCs w:val="18"/>
              </w:rPr>
            </w:pPr>
            <w:r>
              <w:rPr>
                <w:rFonts w:cs="Arial"/>
                <w:szCs w:val="18"/>
              </w:rPr>
              <w:t>Reporting configuration for events related to data link</w:t>
            </w:r>
          </w:p>
        </w:tc>
      </w:tr>
      <w:tr w:rsidR="005C4B3A" w14:paraId="4B6D80CB" w14:textId="77777777" w:rsidTr="005C4B3A">
        <w:trPr>
          <w:gridAfter w:val="1"/>
          <w:wAfter w:w="33" w:type="dxa"/>
          <w:jc w:val="center"/>
        </w:trPr>
        <w:tc>
          <w:tcPr>
            <w:tcW w:w="3038" w:type="dxa"/>
            <w:gridSpan w:val="2"/>
            <w:tcBorders>
              <w:top w:val="single" w:sz="4" w:space="0" w:color="auto"/>
              <w:left w:val="single" w:sz="4" w:space="0" w:color="auto"/>
              <w:bottom w:val="single" w:sz="4" w:space="0" w:color="auto"/>
              <w:right w:val="single" w:sz="4" w:space="0" w:color="auto"/>
            </w:tcBorders>
            <w:hideMark/>
          </w:tcPr>
          <w:p w14:paraId="025F6DB7" w14:textId="77777777" w:rsidR="005C4B3A" w:rsidRDefault="005C4B3A">
            <w:pPr>
              <w:pStyle w:val="TAL"/>
            </w:pPr>
            <w:proofErr w:type="spellStart"/>
            <w:r>
              <w:rPr>
                <w:lang w:eastAsia="zh-CN"/>
              </w:rPr>
              <w:t>CmInfoReport</w:t>
            </w:r>
            <w:proofErr w:type="spellEnd"/>
          </w:p>
        </w:tc>
        <w:tc>
          <w:tcPr>
            <w:tcW w:w="1668" w:type="dxa"/>
            <w:gridSpan w:val="2"/>
            <w:tcBorders>
              <w:top w:val="single" w:sz="4" w:space="0" w:color="auto"/>
              <w:left w:val="single" w:sz="4" w:space="0" w:color="auto"/>
              <w:bottom w:val="single" w:sz="4" w:space="0" w:color="auto"/>
              <w:right w:val="single" w:sz="4" w:space="0" w:color="auto"/>
            </w:tcBorders>
            <w:hideMark/>
          </w:tcPr>
          <w:p w14:paraId="2200A614" w14:textId="77777777" w:rsidR="005C4B3A" w:rsidRDefault="005C4B3A">
            <w:pPr>
              <w:pStyle w:val="TAL"/>
            </w:pPr>
            <w:r>
              <w:rPr>
                <w:lang w:eastAsia="zh-CN"/>
              </w:rPr>
              <w:t>6.4.6.2.14</w:t>
            </w:r>
          </w:p>
        </w:tc>
        <w:tc>
          <w:tcPr>
            <w:tcW w:w="4468" w:type="dxa"/>
            <w:gridSpan w:val="2"/>
            <w:tcBorders>
              <w:top w:val="single" w:sz="4" w:space="0" w:color="auto"/>
              <w:left w:val="single" w:sz="4" w:space="0" w:color="auto"/>
              <w:bottom w:val="single" w:sz="4" w:space="0" w:color="auto"/>
              <w:right w:val="single" w:sz="4" w:space="0" w:color="auto"/>
            </w:tcBorders>
            <w:hideMark/>
          </w:tcPr>
          <w:p w14:paraId="0DF00146" w14:textId="77777777" w:rsidR="005C4B3A" w:rsidRDefault="005C4B3A">
            <w:pPr>
              <w:pStyle w:val="TAL"/>
              <w:rPr>
                <w:rFonts w:cs="Arial"/>
                <w:szCs w:val="18"/>
              </w:rPr>
            </w:pPr>
            <w:r>
              <w:rPr>
                <w:rFonts w:cs="Arial"/>
                <w:szCs w:val="18"/>
                <w:lang w:eastAsia="zh-CN"/>
              </w:rPr>
              <w:t>Reporting UE's Connection Management State information per access type</w:t>
            </w:r>
          </w:p>
        </w:tc>
      </w:tr>
      <w:tr w:rsidR="005C4B3A" w14:paraId="31EA479B" w14:textId="77777777" w:rsidTr="005C4B3A">
        <w:trPr>
          <w:gridBefore w:val="1"/>
          <w:wBefore w:w="33" w:type="dxa"/>
          <w:jc w:val="center"/>
        </w:trPr>
        <w:tc>
          <w:tcPr>
            <w:tcW w:w="3038" w:type="dxa"/>
            <w:gridSpan w:val="2"/>
            <w:tcBorders>
              <w:top w:val="single" w:sz="4" w:space="0" w:color="auto"/>
              <w:left w:val="single" w:sz="4" w:space="0" w:color="auto"/>
              <w:bottom w:val="single" w:sz="4" w:space="0" w:color="auto"/>
              <w:right w:val="single" w:sz="4" w:space="0" w:color="auto"/>
            </w:tcBorders>
            <w:hideMark/>
          </w:tcPr>
          <w:p w14:paraId="42F2C596" w14:textId="77777777" w:rsidR="005C4B3A" w:rsidRDefault="005C4B3A">
            <w:pPr>
              <w:pStyle w:val="TAL"/>
              <w:rPr>
                <w:lang w:eastAsia="zh-CN"/>
              </w:rPr>
            </w:pPr>
            <w:proofErr w:type="spellStart"/>
            <w:r>
              <w:t>LossConnectivityCfg</w:t>
            </w:r>
            <w:proofErr w:type="spellEnd"/>
          </w:p>
        </w:tc>
        <w:tc>
          <w:tcPr>
            <w:tcW w:w="1668" w:type="dxa"/>
            <w:gridSpan w:val="2"/>
            <w:tcBorders>
              <w:top w:val="single" w:sz="4" w:space="0" w:color="auto"/>
              <w:left w:val="single" w:sz="4" w:space="0" w:color="auto"/>
              <w:bottom w:val="single" w:sz="4" w:space="0" w:color="auto"/>
              <w:right w:val="single" w:sz="4" w:space="0" w:color="auto"/>
            </w:tcBorders>
            <w:hideMark/>
          </w:tcPr>
          <w:p w14:paraId="7692DD29" w14:textId="77777777" w:rsidR="005C4B3A" w:rsidRDefault="005C4B3A">
            <w:pPr>
              <w:pStyle w:val="TAL"/>
              <w:rPr>
                <w:lang w:eastAsia="zh-CN"/>
              </w:rPr>
            </w:pPr>
            <w:r>
              <w:t>6.4.6.2.15</w:t>
            </w:r>
          </w:p>
        </w:tc>
        <w:tc>
          <w:tcPr>
            <w:tcW w:w="4468" w:type="dxa"/>
            <w:gridSpan w:val="2"/>
            <w:tcBorders>
              <w:top w:val="single" w:sz="4" w:space="0" w:color="auto"/>
              <w:left w:val="single" w:sz="4" w:space="0" w:color="auto"/>
              <w:bottom w:val="single" w:sz="4" w:space="0" w:color="auto"/>
              <w:right w:val="single" w:sz="4" w:space="0" w:color="auto"/>
            </w:tcBorders>
            <w:hideMark/>
          </w:tcPr>
          <w:p w14:paraId="7B3B6DA5" w14:textId="77777777" w:rsidR="005C4B3A" w:rsidRDefault="005C4B3A">
            <w:pPr>
              <w:pStyle w:val="TAL"/>
              <w:rPr>
                <w:rFonts w:cs="Arial"/>
                <w:szCs w:val="18"/>
                <w:lang w:eastAsia="zh-CN"/>
              </w:rPr>
            </w:pPr>
            <w:r>
              <w:rPr>
                <w:rFonts w:cs="Arial"/>
                <w:szCs w:val="18"/>
                <w:lang w:eastAsia="zh-CN"/>
              </w:rPr>
              <w:t xml:space="preserve">Configuration for </w:t>
            </w:r>
            <w:r>
              <w:rPr>
                <w:rFonts w:eastAsia="宋体"/>
              </w:rPr>
              <w:t>loss of connectivity event</w:t>
            </w:r>
          </w:p>
        </w:tc>
      </w:tr>
      <w:tr w:rsidR="005C4B3A" w14:paraId="1DC0D45C" w14:textId="77777777" w:rsidTr="005C4B3A">
        <w:trPr>
          <w:gridAfter w:val="1"/>
          <w:wAfter w:w="33" w:type="dxa"/>
          <w:jc w:val="center"/>
        </w:trPr>
        <w:tc>
          <w:tcPr>
            <w:tcW w:w="3038" w:type="dxa"/>
            <w:gridSpan w:val="2"/>
            <w:tcBorders>
              <w:top w:val="single" w:sz="4" w:space="0" w:color="auto"/>
              <w:left w:val="single" w:sz="4" w:space="0" w:color="auto"/>
              <w:bottom w:val="single" w:sz="4" w:space="0" w:color="auto"/>
              <w:right w:val="single" w:sz="4" w:space="0" w:color="auto"/>
            </w:tcBorders>
            <w:hideMark/>
          </w:tcPr>
          <w:p w14:paraId="03C9D81C" w14:textId="77777777" w:rsidR="005C4B3A" w:rsidRDefault="005C4B3A">
            <w:pPr>
              <w:pStyle w:val="TAL"/>
            </w:pPr>
            <w:proofErr w:type="spellStart"/>
            <w:r>
              <w:t>MaxNumOfReports</w:t>
            </w:r>
            <w:proofErr w:type="spellEnd"/>
          </w:p>
        </w:tc>
        <w:tc>
          <w:tcPr>
            <w:tcW w:w="1668" w:type="dxa"/>
            <w:gridSpan w:val="2"/>
            <w:tcBorders>
              <w:top w:val="single" w:sz="4" w:space="0" w:color="auto"/>
              <w:left w:val="single" w:sz="4" w:space="0" w:color="auto"/>
              <w:bottom w:val="single" w:sz="4" w:space="0" w:color="auto"/>
              <w:right w:val="single" w:sz="4" w:space="0" w:color="auto"/>
            </w:tcBorders>
            <w:hideMark/>
          </w:tcPr>
          <w:p w14:paraId="717452A1" w14:textId="77777777" w:rsidR="005C4B3A" w:rsidRDefault="005C4B3A">
            <w:pPr>
              <w:pStyle w:val="TAL"/>
            </w:pPr>
            <w:r>
              <w:t>6.4.6.3.2</w:t>
            </w:r>
          </w:p>
        </w:tc>
        <w:tc>
          <w:tcPr>
            <w:tcW w:w="4468" w:type="dxa"/>
            <w:gridSpan w:val="2"/>
            <w:tcBorders>
              <w:top w:val="single" w:sz="4" w:space="0" w:color="auto"/>
              <w:left w:val="single" w:sz="4" w:space="0" w:color="auto"/>
              <w:bottom w:val="single" w:sz="4" w:space="0" w:color="auto"/>
              <w:right w:val="single" w:sz="4" w:space="0" w:color="auto"/>
            </w:tcBorders>
            <w:hideMark/>
          </w:tcPr>
          <w:p w14:paraId="1692EDFE" w14:textId="77777777" w:rsidR="005C4B3A" w:rsidRDefault="005C4B3A">
            <w:pPr>
              <w:pStyle w:val="TAL"/>
              <w:rPr>
                <w:rFonts w:cs="Arial"/>
                <w:szCs w:val="18"/>
              </w:rPr>
            </w:pPr>
            <w:r>
              <w:rPr>
                <w:rFonts w:cs="Arial"/>
                <w:szCs w:val="18"/>
              </w:rPr>
              <w:t>Maximum number of reports</w:t>
            </w:r>
          </w:p>
        </w:tc>
      </w:tr>
      <w:tr w:rsidR="005C4B3A" w14:paraId="153B8E20" w14:textId="77777777" w:rsidTr="005C4B3A">
        <w:trPr>
          <w:gridAfter w:val="1"/>
          <w:wAfter w:w="33" w:type="dxa"/>
          <w:jc w:val="center"/>
        </w:trPr>
        <w:tc>
          <w:tcPr>
            <w:tcW w:w="3038" w:type="dxa"/>
            <w:gridSpan w:val="2"/>
            <w:tcBorders>
              <w:top w:val="single" w:sz="4" w:space="0" w:color="auto"/>
              <w:left w:val="single" w:sz="4" w:space="0" w:color="auto"/>
              <w:bottom w:val="single" w:sz="4" w:space="0" w:color="auto"/>
              <w:right w:val="single" w:sz="4" w:space="0" w:color="auto"/>
            </w:tcBorders>
            <w:hideMark/>
          </w:tcPr>
          <w:p w14:paraId="099F91E9" w14:textId="77777777" w:rsidR="005C4B3A" w:rsidRDefault="005C4B3A">
            <w:pPr>
              <w:pStyle w:val="TAL"/>
            </w:pPr>
            <w:proofErr w:type="spellStart"/>
            <w:r>
              <w:t>ReferenceId</w:t>
            </w:r>
            <w:proofErr w:type="spellEnd"/>
          </w:p>
        </w:tc>
        <w:tc>
          <w:tcPr>
            <w:tcW w:w="1668" w:type="dxa"/>
            <w:gridSpan w:val="2"/>
            <w:tcBorders>
              <w:top w:val="single" w:sz="4" w:space="0" w:color="auto"/>
              <w:left w:val="single" w:sz="4" w:space="0" w:color="auto"/>
              <w:bottom w:val="single" w:sz="4" w:space="0" w:color="auto"/>
              <w:right w:val="single" w:sz="4" w:space="0" w:color="auto"/>
            </w:tcBorders>
            <w:hideMark/>
          </w:tcPr>
          <w:p w14:paraId="49AD4BDF" w14:textId="77777777" w:rsidR="005C4B3A" w:rsidRDefault="005C4B3A">
            <w:pPr>
              <w:pStyle w:val="TAL"/>
            </w:pPr>
            <w:r>
              <w:t>6.4.6.3.2</w:t>
            </w:r>
          </w:p>
        </w:tc>
        <w:tc>
          <w:tcPr>
            <w:tcW w:w="4468" w:type="dxa"/>
            <w:gridSpan w:val="2"/>
            <w:tcBorders>
              <w:top w:val="single" w:sz="4" w:space="0" w:color="auto"/>
              <w:left w:val="single" w:sz="4" w:space="0" w:color="auto"/>
              <w:bottom w:val="single" w:sz="4" w:space="0" w:color="auto"/>
              <w:right w:val="single" w:sz="4" w:space="0" w:color="auto"/>
            </w:tcBorders>
            <w:hideMark/>
          </w:tcPr>
          <w:p w14:paraId="184474A5" w14:textId="77777777" w:rsidR="005C4B3A" w:rsidRDefault="005C4B3A">
            <w:pPr>
              <w:pStyle w:val="TAL"/>
              <w:rPr>
                <w:rFonts w:cs="Arial"/>
                <w:szCs w:val="18"/>
              </w:rPr>
            </w:pPr>
            <w:r>
              <w:rPr>
                <w:rFonts w:cs="Arial"/>
                <w:szCs w:val="18"/>
              </w:rPr>
              <w:t>Reference Identity</w:t>
            </w:r>
          </w:p>
        </w:tc>
      </w:tr>
      <w:tr w:rsidR="005C4B3A" w14:paraId="34B30FD2" w14:textId="77777777" w:rsidTr="005C4B3A">
        <w:trPr>
          <w:gridAfter w:val="1"/>
          <w:wAfter w:w="33" w:type="dxa"/>
          <w:jc w:val="center"/>
        </w:trPr>
        <w:tc>
          <w:tcPr>
            <w:tcW w:w="3038" w:type="dxa"/>
            <w:gridSpan w:val="2"/>
            <w:tcBorders>
              <w:top w:val="single" w:sz="4" w:space="0" w:color="auto"/>
              <w:left w:val="single" w:sz="4" w:space="0" w:color="auto"/>
              <w:bottom w:val="single" w:sz="4" w:space="0" w:color="auto"/>
              <w:right w:val="single" w:sz="4" w:space="0" w:color="auto"/>
            </w:tcBorders>
            <w:hideMark/>
          </w:tcPr>
          <w:p w14:paraId="28C80D3C" w14:textId="77777777" w:rsidR="005C4B3A" w:rsidRDefault="005C4B3A">
            <w:pPr>
              <w:pStyle w:val="TAL"/>
            </w:pPr>
            <w:proofErr w:type="spellStart"/>
            <w:r>
              <w:t>EventType</w:t>
            </w:r>
            <w:proofErr w:type="spellEnd"/>
          </w:p>
        </w:tc>
        <w:tc>
          <w:tcPr>
            <w:tcW w:w="1668" w:type="dxa"/>
            <w:gridSpan w:val="2"/>
            <w:tcBorders>
              <w:top w:val="single" w:sz="4" w:space="0" w:color="auto"/>
              <w:left w:val="single" w:sz="4" w:space="0" w:color="auto"/>
              <w:bottom w:val="single" w:sz="4" w:space="0" w:color="auto"/>
              <w:right w:val="single" w:sz="4" w:space="0" w:color="auto"/>
            </w:tcBorders>
            <w:hideMark/>
          </w:tcPr>
          <w:p w14:paraId="1DB085B3" w14:textId="77777777" w:rsidR="005C4B3A" w:rsidRDefault="005C4B3A">
            <w:pPr>
              <w:pStyle w:val="TAL"/>
            </w:pPr>
            <w:r>
              <w:t>6.4.6.3.3</w:t>
            </w:r>
          </w:p>
        </w:tc>
        <w:tc>
          <w:tcPr>
            <w:tcW w:w="4468" w:type="dxa"/>
            <w:gridSpan w:val="2"/>
            <w:tcBorders>
              <w:top w:val="single" w:sz="4" w:space="0" w:color="auto"/>
              <w:left w:val="single" w:sz="4" w:space="0" w:color="auto"/>
              <w:bottom w:val="single" w:sz="4" w:space="0" w:color="auto"/>
              <w:right w:val="single" w:sz="4" w:space="0" w:color="auto"/>
            </w:tcBorders>
            <w:hideMark/>
          </w:tcPr>
          <w:p w14:paraId="1805E1C5" w14:textId="77777777" w:rsidR="005C4B3A" w:rsidRDefault="005C4B3A">
            <w:pPr>
              <w:pStyle w:val="TAL"/>
              <w:rPr>
                <w:rFonts w:cs="Arial"/>
                <w:szCs w:val="18"/>
              </w:rPr>
            </w:pPr>
            <w:r>
              <w:rPr>
                <w:rFonts w:cs="Arial"/>
                <w:szCs w:val="18"/>
              </w:rPr>
              <w:t>Event type of UDM Event Exposure service</w:t>
            </w:r>
          </w:p>
        </w:tc>
      </w:tr>
      <w:tr w:rsidR="005C4B3A" w14:paraId="5E6F019C" w14:textId="77777777" w:rsidTr="005C4B3A">
        <w:trPr>
          <w:gridAfter w:val="1"/>
          <w:wAfter w:w="33" w:type="dxa"/>
          <w:jc w:val="center"/>
        </w:trPr>
        <w:tc>
          <w:tcPr>
            <w:tcW w:w="3038" w:type="dxa"/>
            <w:gridSpan w:val="2"/>
            <w:tcBorders>
              <w:top w:val="single" w:sz="4" w:space="0" w:color="auto"/>
              <w:left w:val="single" w:sz="4" w:space="0" w:color="auto"/>
              <w:bottom w:val="single" w:sz="4" w:space="0" w:color="auto"/>
              <w:right w:val="single" w:sz="4" w:space="0" w:color="auto"/>
            </w:tcBorders>
            <w:hideMark/>
          </w:tcPr>
          <w:p w14:paraId="5472A92E" w14:textId="77777777" w:rsidR="005C4B3A" w:rsidRDefault="005C4B3A">
            <w:pPr>
              <w:pStyle w:val="TAL"/>
            </w:pPr>
            <w:proofErr w:type="spellStart"/>
            <w:r>
              <w:t>LocationAccuracy</w:t>
            </w:r>
            <w:proofErr w:type="spellEnd"/>
          </w:p>
        </w:tc>
        <w:tc>
          <w:tcPr>
            <w:tcW w:w="1668" w:type="dxa"/>
            <w:gridSpan w:val="2"/>
            <w:tcBorders>
              <w:top w:val="single" w:sz="4" w:space="0" w:color="auto"/>
              <w:left w:val="single" w:sz="4" w:space="0" w:color="auto"/>
              <w:bottom w:val="single" w:sz="4" w:space="0" w:color="auto"/>
              <w:right w:val="single" w:sz="4" w:space="0" w:color="auto"/>
            </w:tcBorders>
            <w:hideMark/>
          </w:tcPr>
          <w:p w14:paraId="4DD124E6" w14:textId="77777777" w:rsidR="005C4B3A" w:rsidRDefault="005C4B3A">
            <w:pPr>
              <w:pStyle w:val="TAL"/>
            </w:pPr>
            <w:r>
              <w:t>6.4.6.3.4</w:t>
            </w:r>
          </w:p>
        </w:tc>
        <w:tc>
          <w:tcPr>
            <w:tcW w:w="4468" w:type="dxa"/>
            <w:gridSpan w:val="2"/>
            <w:tcBorders>
              <w:top w:val="single" w:sz="4" w:space="0" w:color="auto"/>
              <w:left w:val="single" w:sz="4" w:space="0" w:color="auto"/>
              <w:bottom w:val="single" w:sz="4" w:space="0" w:color="auto"/>
              <w:right w:val="single" w:sz="4" w:space="0" w:color="auto"/>
            </w:tcBorders>
            <w:hideMark/>
          </w:tcPr>
          <w:p w14:paraId="6B816790" w14:textId="77777777" w:rsidR="005C4B3A" w:rsidRDefault="005C4B3A">
            <w:pPr>
              <w:pStyle w:val="TAL"/>
              <w:rPr>
                <w:rFonts w:cs="Arial"/>
                <w:szCs w:val="18"/>
              </w:rPr>
            </w:pPr>
            <w:r>
              <w:rPr>
                <w:rFonts w:cs="Arial"/>
                <w:szCs w:val="18"/>
              </w:rPr>
              <w:t>Location Accuracy definition</w:t>
            </w:r>
          </w:p>
        </w:tc>
      </w:tr>
      <w:tr w:rsidR="005C4B3A" w14:paraId="3124E400" w14:textId="77777777" w:rsidTr="005C4B3A">
        <w:trPr>
          <w:gridAfter w:val="1"/>
          <w:wAfter w:w="33" w:type="dxa"/>
          <w:jc w:val="center"/>
        </w:trPr>
        <w:tc>
          <w:tcPr>
            <w:tcW w:w="3038" w:type="dxa"/>
            <w:gridSpan w:val="2"/>
            <w:tcBorders>
              <w:top w:val="single" w:sz="4" w:space="0" w:color="auto"/>
              <w:left w:val="single" w:sz="4" w:space="0" w:color="auto"/>
              <w:bottom w:val="single" w:sz="4" w:space="0" w:color="auto"/>
              <w:right w:val="single" w:sz="4" w:space="0" w:color="auto"/>
            </w:tcBorders>
            <w:hideMark/>
          </w:tcPr>
          <w:p w14:paraId="639DB914" w14:textId="77777777" w:rsidR="005C4B3A" w:rsidRDefault="005C4B3A">
            <w:pPr>
              <w:pStyle w:val="TAL"/>
            </w:pPr>
            <w:proofErr w:type="spellStart"/>
            <w:r>
              <w:t>CnType</w:t>
            </w:r>
            <w:proofErr w:type="spellEnd"/>
          </w:p>
        </w:tc>
        <w:tc>
          <w:tcPr>
            <w:tcW w:w="1668" w:type="dxa"/>
            <w:gridSpan w:val="2"/>
            <w:tcBorders>
              <w:top w:val="single" w:sz="4" w:space="0" w:color="auto"/>
              <w:left w:val="single" w:sz="4" w:space="0" w:color="auto"/>
              <w:bottom w:val="single" w:sz="4" w:space="0" w:color="auto"/>
              <w:right w:val="single" w:sz="4" w:space="0" w:color="auto"/>
            </w:tcBorders>
            <w:hideMark/>
          </w:tcPr>
          <w:p w14:paraId="34D21453" w14:textId="77777777" w:rsidR="005C4B3A" w:rsidRDefault="005C4B3A">
            <w:pPr>
              <w:pStyle w:val="TAL"/>
            </w:pPr>
            <w:r>
              <w:t>6.4.6.3.5</w:t>
            </w:r>
          </w:p>
        </w:tc>
        <w:tc>
          <w:tcPr>
            <w:tcW w:w="4468" w:type="dxa"/>
            <w:gridSpan w:val="2"/>
            <w:tcBorders>
              <w:top w:val="single" w:sz="4" w:space="0" w:color="auto"/>
              <w:left w:val="single" w:sz="4" w:space="0" w:color="auto"/>
              <w:bottom w:val="single" w:sz="4" w:space="0" w:color="auto"/>
              <w:right w:val="single" w:sz="4" w:space="0" w:color="auto"/>
            </w:tcBorders>
            <w:hideMark/>
          </w:tcPr>
          <w:p w14:paraId="7A6288BE" w14:textId="77777777" w:rsidR="005C4B3A" w:rsidRDefault="005C4B3A">
            <w:pPr>
              <w:pStyle w:val="TAL"/>
              <w:rPr>
                <w:rFonts w:cs="Arial"/>
                <w:szCs w:val="18"/>
              </w:rPr>
            </w:pPr>
            <w:r>
              <w:rPr>
                <w:rFonts w:cs="Arial"/>
                <w:szCs w:val="18"/>
              </w:rPr>
              <w:t>Core Network Type</w:t>
            </w:r>
          </w:p>
        </w:tc>
      </w:tr>
      <w:tr w:rsidR="005C4B3A" w14:paraId="3F936572" w14:textId="77777777" w:rsidTr="005C4B3A">
        <w:trPr>
          <w:gridAfter w:val="1"/>
          <w:wAfter w:w="33" w:type="dxa"/>
          <w:jc w:val="center"/>
        </w:trPr>
        <w:tc>
          <w:tcPr>
            <w:tcW w:w="3038" w:type="dxa"/>
            <w:gridSpan w:val="2"/>
            <w:tcBorders>
              <w:top w:val="single" w:sz="4" w:space="0" w:color="auto"/>
              <w:left w:val="single" w:sz="4" w:space="0" w:color="auto"/>
              <w:bottom w:val="single" w:sz="4" w:space="0" w:color="auto"/>
              <w:right w:val="single" w:sz="4" w:space="0" w:color="auto"/>
            </w:tcBorders>
            <w:hideMark/>
          </w:tcPr>
          <w:p w14:paraId="6F4B9AF4" w14:textId="77777777" w:rsidR="005C4B3A" w:rsidRDefault="005C4B3A">
            <w:pPr>
              <w:pStyle w:val="TAL"/>
            </w:pPr>
            <w:proofErr w:type="spellStart"/>
            <w:r>
              <w:t>AssociationType</w:t>
            </w:r>
            <w:proofErr w:type="spellEnd"/>
          </w:p>
        </w:tc>
        <w:tc>
          <w:tcPr>
            <w:tcW w:w="1668" w:type="dxa"/>
            <w:gridSpan w:val="2"/>
            <w:tcBorders>
              <w:top w:val="single" w:sz="4" w:space="0" w:color="auto"/>
              <w:left w:val="single" w:sz="4" w:space="0" w:color="auto"/>
              <w:bottom w:val="single" w:sz="4" w:space="0" w:color="auto"/>
              <w:right w:val="single" w:sz="4" w:space="0" w:color="auto"/>
            </w:tcBorders>
            <w:hideMark/>
          </w:tcPr>
          <w:p w14:paraId="4284835E" w14:textId="77777777" w:rsidR="005C4B3A" w:rsidRDefault="005C4B3A">
            <w:pPr>
              <w:pStyle w:val="TAL"/>
            </w:pPr>
            <w:r>
              <w:t>6.4.6.3.6</w:t>
            </w:r>
          </w:p>
        </w:tc>
        <w:tc>
          <w:tcPr>
            <w:tcW w:w="4468" w:type="dxa"/>
            <w:gridSpan w:val="2"/>
            <w:tcBorders>
              <w:top w:val="single" w:sz="4" w:space="0" w:color="auto"/>
              <w:left w:val="single" w:sz="4" w:space="0" w:color="auto"/>
              <w:bottom w:val="single" w:sz="4" w:space="0" w:color="auto"/>
              <w:right w:val="single" w:sz="4" w:space="0" w:color="auto"/>
            </w:tcBorders>
          </w:tcPr>
          <w:p w14:paraId="70B08962" w14:textId="77777777" w:rsidR="005C4B3A" w:rsidRDefault="005C4B3A">
            <w:pPr>
              <w:pStyle w:val="TAL"/>
              <w:rPr>
                <w:rFonts w:cs="Arial"/>
                <w:szCs w:val="18"/>
              </w:rPr>
            </w:pPr>
          </w:p>
        </w:tc>
      </w:tr>
      <w:tr w:rsidR="005C4B3A" w14:paraId="6441B6B6" w14:textId="77777777" w:rsidTr="005C4B3A">
        <w:trPr>
          <w:gridAfter w:val="1"/>
          <w:wAfter w:w="33" w:type="dxa"/>
          <w:jc w:val="center"/>
        </w:trPr>
        <w:tc>
          <w:tcPr>
            <w:tcW w:w="3038" w:type="dxa"/>
            <w:gridSpan w:val="2"/>
            <w:tcBorders>
              <w:top w:val="single" w:sz="4" w:space="0" w:color="auto"/>
              <w:left w:val="single" w:sz="4" w:space="0" w:color="auto"/>
              <w:bottom w:val="single" w:sz="4" w:space="0" w:color="auto"/>
              <w:right w:val="single" w:sz="4" w:space="0" w:color="auto"/>
            </w:tcBorders>
            <w:hideMark/>
          </w:tcPr>
          <w:p w14:paraId="14A78F2C" w14:textId="77777777" w:rsidR="005C4B3A" w:rsidRDefault="005C4B3A">
            <w:pPr>
              <w:pStyle w:val="TAL"/>
            </w:pPr>
            <w:proofErr w:type="spellStart"/>
            <w:r>
              <w:t>EventReportMode</w:t>
            </w:r>
            <w:proofErr w:type="spellEnd"/>
          </w:p>
        </w:tc>
        <w:tc>
          <w:tcPr>
            <w:tcW w:w="1668" w:type="dxa"/>
            <w:gridSpan w:val="2"/>
            <w:tcBorders>
              <w:top w:val="single" w:sz="4" w:space="0" w:color="auto"/>
              <w:left w:val="single" w:sz="4" w:space="0" w:color="auto"/>
              <w:bottom w:val="single" w:sz="4" w:space="0" w:color="auto"/>
              <w:right w:val="single" w:sz="4" w:space="0" w:color="auto"/>
            </w:tcBorders>
            <w:hideMark/>
          </w:tcPr>
          <w:p w14:paraId="7B2C4CC5" w14:textId="77777777" w:rsidR="005C4B3A" w:rsidRDefault="005C4B3A">
            <w:pPr>
              <w:pStyle w:val="TAL"/>
            </w:pPr>
            <w:r>
              <w:t>6.4.6.3.7</w:t>
            </w:r>
          </w:p>
        </w:tc>
        <w:tc>
          <w:tcPr>
            <w:tcW w:w="4468" w:type="dxa"/>
            <w:gridSpan w:val="2"/>
            <w:tcBorders>
              <w:top w:val="single" w:sz="4" w:space="0" w:color="auto"/>
              <w:left w:val="single" w:sz="4" w:space="0" w:color="auto"/>
              <w:bottom w:val="single" w:sz="4" w:space="0" w:color="auto"/>
              <w:right w:val="single" w:sz="4" w:space="0" w:color="auto"/>
            </w:tcBorders>
          </w:tcPr>
          <w:p w14:paraId="6D8A0DD6" w14:textId="77777777" w:rsidR="005C4B3A" w:rsidRDefault="005C4B3A">
            <w:pPr>
              <w:pStyle w:val="TAL"/>
              <w:rPr>
                <w:rFonts w:cs="Arial"/>
                <w:szCs w:val="18"/>
              </w:rPr>
            </w:pPr>
          </w:p>
        </w:tc>
      </w:tr>
    </w:tbl>
    <w:p w14:paraId="480B5A94" w14:textId="77777777" w:rsidR="005C4B3A" w:rsidRDefault="005C4B3A" w:rsidP="005C4B3A"/>
    <w:p w14:paraId="769EC045" w14:textId="77777777" w:rsidR="005C4B3A" w:rsidRDefault="005C4B3A" w:rsidP="005C4B3A">
      <w:r>
        <w:t xml:space="preserve">Table 6.4.6.1-2 specifies data types re-used by the </w:t>
      </w:r>
      <w:proofErr w:type="spellStart"/>
      <w:r>
        <w:t>Nudm_EE</w:t>
      </w:r>
      <w:proofErr w:type="spellEnd"/>
      <w:r>
        <w:t xml:space="preserve"> service API from other specifications, including a reference to their respective specifications and when needed, a short description of their use within the </w:t>
      </w:r>
      <w:proofErr w:type="spellStart"/>
      <w:r>
        <w:t>Nudm_EE</w:t>
      </w:r>
      <w:proofErr w:type="spellEnd"/>
      <w:r>
        <w:t xml:space="preserve"> service API.</w:t>
      </w:r>
    </w:p>
    <w:p w14:paraId="43431578" w14:textId="77777777" w:rsidR="005C4B3A" w:rsidRDefault="005C4B3A" w:rsidP="005C4B3A">
      <w:pPr>
        <w:pStyle w:val="TH"/>
      </w:pPr>
      <w:r>
        <w:t xml:space="preserve">Table 6.4.6.1-2: </w:t>
      </w:r>
      <w:proofErr w:type="spellStart"/>
      <w:r>
        <w:t>Nudm_EE</w:t>
      </w:r>
      <w:proofErr w:type="spellEnd"/>
      <w:r>
        <w:t xml:space="preserve"> re-used Data Types</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52"/>
        <w:gridCol w:w="2148"/>
        <w:gridCol w:w="5074"/>
      </w:tblGrid>
      <w:tr w:rsidR="005C4B3A" w14:paraId="6FD4F01E" w14:textId="77777777" w:rsidTr="005C4B3A">
        <w:trPr>
          <w:jc w:val="center"/>
        </w:trPr>
        <w:tc>
          <w:tcPr>
            <w:tcW w:w="1952" w:type="dxa"/>
            <w:tcBorders>
              <w:top w:val="single" w:sz="4" w:space="0" w:color="auto"/>
              <w:left w:val="single" w:sz="4" w:space="0" w:color="auto"/>
              <w:bottom w:val="single" w:sz="4" w:space="0" w:color="auto"/>
              <w:right w:val="single" w:sz="4" w:space="0" w:color="auto"/>
            </w:tcBorders>
            <w:shd w:val="clear" w:color="auto" w:fill="C0C0C0"/>
            <w:hideMark/>
          </w:tcPr>
          <w:p w14:paraId="7F9B86EA" w14:textId="77777777" w:rsidR="005C4B3A" w:rsidRDefault="005C4B3A">
            <w:pPr>
              <w:pStyle w:val="TAH"/>
            </w:pPr>
            <w:r>
              <w:t>Data type</w:t>
            </w:r>
          </w:p>
        </w:tc>
        <w:tc>
          <w:tcPr>
            <w:tcW w:w="2148" w:type="dxa"/>
            <w:tcBorders>
              <w:top w:val="single" w:sz="4" w:space="0" w:color="auto"/>
              <w:left w:val="single" w:sz="4" w:space="0" w:color="auto"/>
              <w:bottom w:val="single" w:sz="4" w:space="0" w:color="auto"/>
              <w:right w:val="single" w:sz="4" w:space="0" w:color="auto"/>
            </w:tcBorders>
            <w:shd w:val="clear" w:color="auto" w:fill="C0C0C0"/>
            <w:hideMark/>
          </w:tcPr>
          <w:p w14:paraId="0C93B58C" w14:textId="77777777" w:rsidR="005C4B3A" w:rsidRDefault="005C4B3A">
            <w:pPr>
              <w:pStyle w:val="TAH"/>
            </w:pPr>
            <w:r>
              <w:t>Reference</w:t>
            </w:r>
          </w:p>
        </w:tc>
        <w:tc>
          <w:tcPr>
            <w:tcW w:w="5074" w:type="dxa"/>
            <w:tcBorders>
              <w:top w:val="single" w:sz="4" w:space="0" w:color="auto"/>
              <w:left w:val="single" w:sz="4" w:space="0" w:color="auto"/>
              <w:bottom w:val="single" w:sz="4" w:space="0" w:color="auto"/>
              <w:right w:val="single" w:sz="4" w:space="0" w:color="auto"/>
            </w:tcBorders>
            <w:shd w:val="clear" w:color="auto" w:fill="C0C0C0"/>
            <w:hideMark/>
          </w:tcPr>
          <w:p w14:paraId="19A87D20" w14:textId="77777777" w:rsidR="005C4B3A" w:rsidRDefault="005C4B3A">
            <w:pPr>
              <w:pStyle w:val="TAH"/>
            </w:pPr>
            <w:r>
              <w:t>Comments</w:t>
            </w:r>
          </w:p>
        </w:tc>
      </w:tr>
      <w:tr w:rsidR="005C4B3A" w14:paraId="4A48B04C" w14:textId="77777777" w:rsidTr="005C4B3A">
        <w:trPr>
          <w:jc w:val="center"/>
        </w:trPr>
        <w:tc>
          <w:tcPr>
            <w:tcW w:w="1952" w:type="dxa"/>
            <w:tcBorders>
              <w:top w:val="single" w:sz="4" w:space="0" w:color="auto"/>
              <w:left w:val="single" w:sz="4" w:space="0" w:color="auto"/>
              <w:bottom w:val="single" w:sz="4" w:space="0" w:color="auto"/>
              <w:right w:val="single" w:sz="4" w:space="0" w:color="auto"/>
            </w:tcBorders>
            <w:hideMark/>
          </w:tcPr>
          <w:p w14:paraId="570C9147" w14:textId="77777777" w:rsidR="005C4B3A" w:rsidRDefault="005C4B3A">
            <w:pPr>
              <w:pStyle w:val="TAL"/>
            </w:pPr>
            <w:r>
              <w:t>Uri</w:t>
            </w:r>
          </w:p>
        </w:tc>
        <w:tc>
          <w:tcPr>
            <w:tcW w:w="2148" w:type="dxa"/>
            <w:tcBorders>
              <w:top w:val="single" w:sz="4" w:space="0" w:color="auto"/>
              <w:left w:val="single" w:sz="4" w:space="0" w:color="auto"/>
              <w:bottom w:val="single" w:sz="4" w:space="0" w:color="auto"/>
              <w:right w:val="single" w:sz="4" w:space="0" w:color="auto"/>
            </w:tcBorders>
            <w:hideMark/>
          </w:tcPr>
          <w:p w14:paraId="182E3DAB" w14:textId="77777777" w:rsidR="005C4B3A" w:rsidRDefault="005C4B3A">
            <w:pPr>
              <w:pStyle w:val="TAL"/>
            </w:pPr>
            <w:r>
              <w:t>3GPP TS 29.571 [7]</w:t>
            </w:r>
          </w:p>
        </w:tc>
        <w:tc>
          <w:tcPr>
            <w:tcW w:w="5074" w:type="dxa"/>
            <w:tcBorders>
              <w:top w:val="single" w:sz="4" w:space="0" w:color="auto"/>
              <w:left w:val="single" w:sz="4" w:space="0" w:color="auto"/>
              <w:bottom w:val="single" w:sz="4" w:space="0" w:color="auto"/>
              <w:right w:val="single" w:sz="4" w:space="0" w:color="auto"/>
            </w:tcBorders>
            <w:hideMark/>
          </w:tcPr>
          <w:p w14:paraId="410079AD" w14:textId="77777777" w:rsidR="005C4B3A" w:rsidRDefault="005C4B3A">
            <w:pPr>
              <w:pStyle w:val="TAL"/>
              <w:rPr>
                <w:rFonts w:cs="Arial"/>
                <w:szCs w:val="18"/>
              </w:rPr>
            </w:pPr>
            <w:r>
              <w:rPr>
                <w:rFonts w:cs="Arial"/>
                <w:szCs w:val="18"/>
              </w:rPr>
              <w:t>Uniform Resource Identifier</w:t>
            </w:r>
          </w:p>
        </w:tc>
      </w:tr>
      <w:tr w:rsidR="005C4B3A" w14:paraId="67B9794C" w14:textId="77777777" w:rsidTr="005C4B3A">
        <w:trPr>
          <w:jc w:val="center"/>
        </w:trPr>
        <w:tc>
          <w:tcPr>
            <w:tcW w:w="1952" w:type="dxa"/>
            <w:tcBorders>
              <w:top w:val="single" w:sz="4" w:space="0" w:color="auto"/>
              <w:left w:val="single" w:sz="4" w:space="0" w:color="auto"/>
              <w:bottom w:val="single" w:sz="4" w:space="0" w:color="auto"/>
              <w:right w:val="single" w:sz="4" w:space="0" w:color="auto"/>
            </w:tcBorders>
            <w:hideMark/>
          </w:tcPr>
          <w:p w14:paraId="61A03444" w14:textId="77777777" w:rsidR="005C4B3A" w:rsidRDefault="005C4B3A">
            <w:pPr>
              <w:pStyle w:val="TAL"/>
            </w:pPr>
            <w:proofErr w:type="spellStart"/>
            <w:r>
              <w:t>SupportedFeatures</w:t>
            </w:r>
            <w:proofErr w:type="spellEnd"/>
          </w:p>
        </w:tc>
        <w:tc>
          <w:tcPr>
            <w:tcW w:w="2148" w:type="dxa"/>
            <w:tcBorders>
              <w:top w:val="single" w:sz="4" w:space="0" w:color="auto"/>
              <w:left w:val="single" w:sz="4" w:space="0" w:color="auto"/>
              <w:bottom w:val="single" w:sz="4" w:space="0" w:color="auto"/>
              <w:right w:val="single" w:sz="4" w:space="0" w:color="auto"/>
            </w:tcBorders>
            <w:hideMark/>
          </w:tcPr>
          <w:p w14:paraId="5A01FAAE" w14:textId="77777777" w:rsidR="005C4B3A" w:rsidRDefault="005C4B3A">
            <w:pPr>
              <w:pStyle w:val="TAL"/>
            </w:pPr>
            <w:r>
              <w:t>3GPP TS 29.571 [7]</w:t>
            </w:r>
          </w:p>
        </w:tc>
        <w:tc>
          <w:tcPr>
            <w:tcW w:w="5074" w:type="dxa"/>
            <w:tcBorders>
              <w:top w:val="single" w:sz="4" w:space="0" w:color="auto"/>
              <w:left w:val="single" w:sz="4" w:space="0" w:color="auto"/>
              <w:bottom w:val="single" w:sz="4" w:space="0" w:color="auto"/>
              <w:right w:val="single" w:sz="4" w:space="0" w:color="auto"/>
            </w:tcBorders>
            <w:hideMark/>
          </w:tcPr>
          <w:p w14:paraId="18FAC738" w14:textId="77777777" w:rsidR="005C4B3A" w:rsidRDefault="005C4B3A">
            <w:pPr>
              <w:pStyle w:val="TAL"/>
              <w:rPr>
                <w:rFonts w:cs="Arial"/>
                <w:szCs w:val="18"/>
              </w:rPr>
            </w:pPr>
            <w:r>
              <w:rPr>
                <w:rFonts w:cs="Arial"/>
                <w:szCs w:val="18"/>
              </w:rPr>
              <w:t>see 3GPP TS 29.500 [4] clause 6.6</w:t>
            </w:r>
          </w:p>
        </w:tc>
      </w:tr>
      <w:tr w:rsidR="005C4B3A" w14:paraId="1D2CDCD8" w14:textId="77777777" w:rsidTr="005C4B3A">
        <w:trPr>
          <w:jc w:val="center"/>
        </w:trPr>
        <w:tc>
          <w:tcPr>
            <w:tcW w:w="1952" w:type="dxa"/>
            <w:tcBorders>
              <w:top w:val="single" w:sz="4" w:space="0" w:color="auto"/>
              <w:left w:val="single" w:sz="4" w:space="0" w:color="auto"/>
              <w:bottom w:val="single" w:sz="4" w:space="0" w:color="auto"/>
              <w:right w:val="single" w:sz="4" w:space="0" w:color="auto"/>
            </w:tcBorders>
            <w:hideMark/>
          </w:tcPr>
          <w:p w14:paraId="516F3D2A" w14:textId="77777777" w:rsidR="005C4B3A" w:rsidRDefault="005C4B3A">
            <w:pPr>
              <w:pStyle w:val="TAL"/>
            </w:pPr>
            <w:proofErr w:type="spellStart"/>
            <w:r>
              <w:t>DateTime</w:t>
            </w:r>
            <w:proofErr w:type="spellEnd"/>
          </w:p>
        </w:tc>
        <w:tc>
          <w:tcPr>
            <w:tcW w:w="2148" w:type="dxa"/>
            <w:tcBorders>
              <w:top w:val="single" w:sz="4" w:space="0" w:color="auto"/>
              <w:left w:val="single" w:sz="4" w:space="0" w:color="auto"/>
              <w:bottom w:val="single" w:sz="4" w:space="0" w:color="auto"/>
              <w:right w:val="single" w:sz="4" w:space="0" w:color="auto"/>
            </w:tcBorders>
            <w:hideMark/>
          </w:tcPr>
          <w:p w14:paraId="338A44F5" w14:textId="77777777" w:rsidR="005C4B3A" w:rsidRDefault="005C4B3A">
            <w:pPr>
              <w:pStyle w:val="TAL"/>
            </w:pPr>
            <w:r>
              <w:t>3GPP TS 29.571 [7]</w:t>
            </w:r>
          </w:p>
        </w:tc>
        <w:tc>
          <w:tcPr>
            <w:tcW w:w="5074" w:type="dxa"/>
            <w:tcBorders>
              <w:top w:val="single" w:sz="4" w:space="0" w:color="auto"/>
              <w:left w:val="single" w:sz="4" w:space="0" w:color="auto"/>
              <w:bottom w:val="single" w:sz="4" w:space="0" w:color="auto"/>
              <w:right w:val="single" w:sz="4" w:space="0" w:color="auto"/>
            </w:tcBorders>
          </w:tcPr>
          <w:p w14:paraId="5A843688" w14:textId="77777777" w:rsidR="005C4B3A" w:rsidRDefault="005C4B3A">
            <w:pPr>
              <w:pStyle w:val="TAL"/>
              <w:rPr>
                <w:rFonts w:cs="Arial"/>
                <w:szCs w:val="18"/>
              </w:rPr>
            </w:pPr>
          </w:p>
        </w:tc>
      </w:tr>
      <w:tr w:rsidR="005C4B3A" w14:paraId="6AE265D7" w14:textId="77777777" w:rsidTr="005C4B3A">
        <w:trPr>
          <w:jc w:val="center"/>
        </w:trPr>
        <w:tc>
          <w:tcPr>
            <w:tcW w:w="1952" w:type="dxa"/>
            <w:tcBorders>
              <w:top w:val="single" w:sz="4" w:space="0" w:color="auto"/>
              <w:left w:val="single" w:sz="4" w:space="0" w:color="auto"/>
              <w:bottom w:val="single" w:sz="4" w:space="0" w:color="auto"/>
              <w:right w:val="single" w:sz="4" w:space="0" w:color="auto"/>
            </w:tcBorders>
            <w:hideMark/>
          </w:tcPr>
          <w:p w14:paraId="5D211159" w14:textId="77777777" w:rsidR="005C4B3A" w:rsidRDefault="005C4B3A">
            <w:pPr>
              <w:pStyle w:val="TAL"/>
            </w:pPr>
            <w:r>
              <w:t>Pei</w:t>
            </w:r>
          </w:p>
        </w:tc>
        <w:tc>
          <w:tcPr>
            <w:tcW w:w="2148" w:type="dxa"/>
            <w:tcBorders>
              <w:top w:val="single" w:sz="4" w:space="0" w:color="auto"/>
              <w:left w:val="single" w:sz="4" w:space="0" w:color="auto"/>
              <w:bottom w:val="single" w:sz="4" w:space="0" w:color="auto"/>
              <w:right w:val="single" w:sz="4" w:space="0" w:color="auto"/>
            </w:tcBorders>
            <w:hideMark/>
          </w:tcPr>
          <w:p w14:paraId="58A37D17" w14:textId="77777777" w:rsidR="005C4B3A" w:rsidRDefault="005C4B3A">
            <w:pPr>
              <w:pStyle w:val="TAL"/>
            </w:pPr>
            <w:r>
              <w:t>3GPP TS 29.571 [7]</w:t>
            </w:r>
          </w:p>
        </w:tc>
        <w:tc>
          <w:tcPr>
            <w:tcW w:w="5074" w:type="dxa"/>
            <w:tcBorders>
              <w:top w:val="single" w:sz="4" w:space="0" w:color="auto"/>
              <w:left w:val="single" w:sz="4" w:space="0" w:color="auto"/>
              <w:bottom w:val="single" w:sz="4" w:space="0" w:color="auto"/>
              <w:right w:val="single" w:sz="4" w:space="0" w:color="auto"/>
            </w:tcBorders>
          </w:tcPr>
          <w:p w14:paraId="1302BB91" w14:textId="77777777" w:rsidR="005C4B3A" w:rsidRDefault="005C4B3A">
            <w:pPr>
              <w:pStyle w:val="TAL"/>
              <w:rPr>
                <w:rFonts w:cs="Arial"/>
                <w:szCs w:val="18"/>
              </w:rPr>
            </w:pPr>
          </w:p>
        </w:tc>
      </w:tr>
      <w:tr w:rsidR="005C4B3A" w14:paraId="346B7720" w14:textId="77777777" w:rsidTr="005C4B3A">
        <w:trPr>
          <w:jc w:val="center"/>
        </w:trPr>
        <w:tc>
          <w:tcPr>
            <w:tcW w:w="1952" w:type="dxa"/>
            <w:tcBorders>
              <w:top w:val="single" w:sz="4" w:space="0" w:color="auto"/>
              <w:left w:val="single" w:sz="4" w:space="0" w:color="auto"/>
              <w:bottom w:val="single" w:sz="4" w:space="0" w:color="auto"/>
              <w:right w:val="single" w:sz="4" w:space="0" w:color="auto"/>
            </w:tcBorders>
            <w:hideMark/>
          </w:tcPr>
          <w:p w14:paraId="0A69E3D7" w14:textId="77777777" w:rsidR="005C4B3A" w:rsidRDefault="005C4B3A">
            <w:pPr>
              <w:pStyle w:val="TAL"/>
            </w:pPr>
            <w:proofErr w:type="spellStart"/>
            <w:r>
              <w:t>PlmnId</w:t>
            </w:r>
            <w:proofErr w:type="spellEnd"/>
          </w:p>
        </w:tc>
        <w:tc>
          <w:tcPr>
            <w:tcW w:w="2148" w:type="dxa"/>
            <w:tcBorders>
              <w:top w:val="single" w:sz="4" w:space="0" w:color="auto"/>
              <w:left w:val="single" w:sz="4" w:space="0" w:color="auto"/>
              <w:bottom w:val="single" w:sz="4" w:space="0" w:color="auto"/>
              <w:right w:val="single" w:sz="4" w:space="0" w:color="auto"/>
            </w:tcBorders>
            <w:hideMark/>
          </w:tcPr>
          <w:p w14:paraId="1B5676F7" w14:textId="77777777" w:rsidR="005C4B3A" w:rsidRDefault="005C4B3A">
            <w:pPr>
              <w:pStyle w:val="TAL"/>
            </w:pPr>
            <w:r>
              <w:t>3GPP TS 29.571 [7]</w:t>
            </w:r>
          </w:p>
        </w:tc>
        <w:tc>
          <w:tcPr>
            <w:tcW w:w="5074" w:type="dxa"/>
            <w:tcBorders>
              <w:top w:val="single" w:sz="4" w:space="0" w:color="auto"/>
              <w:left w:val="single" w:sz="4" w:space="0" w:color="auto"/>
              <w:bottom w:val="single" w:sz="4" w:space="0" w:color="auto"/>
              <w:right w:val="single" w:sz="4" w:space="0" w:color="auto"/>
            </w:tcBorders>
          </w:tcPr>
          <w:p w14:paraId="5F1E9C9F" w14:textId="77777777" w:rsidR="005C4B3A" w:rsidRDefault="005C4B3A">
            <w:pPr>
              <w:pStyle w:val="TAL"/>
              <w:rPr>
                <w:rFonts w:cs="Arial"/>
                <w:szCs w:val="18"/>
              </w:rPr>
            </w:pPr>
          </w:p>
        </w:tc>
      </w:tr>
      <w:tr w:rsidR="005C4B3A" w14:paraId="40D0E2CF" w14:textId="77777777" w:rsidTr="005C4B3A">
        <w:trPr>
          <w:jc w:val="center"/>
        </w:trPr>
        <w:tc>
          <w:tcPr>
            <w:tcW w:w="1952" w:type="dxa"/>
            <w:tcBorders>
              <w:top w:val="single" w:sz="4" w:space="0" w:color="auto"/>
              <w:left w:val="single" w:sz="4" w:space="0" w:color="auto"/>
              <w:bottom w:val="single" w:sz="4" w:space="0" w:color="auto"/>
              <w:right w:val="single" w:sz="4" w:space="0" w:color="auto"/>
            </w:tcBorders>
            <w:hideMark/>
          </w:tcPr>
          <w:p w14:paraId="19C5C7AA" w14:textId="77777777" w:rsidR="005C4B3A" w:rsidRDefault="005C4B3A">
            <w:pPr>
              <w:pStyle w:val="TAL"/>
            </w:pPr>
            <w:proofErr w:type="spellStart"/>
            <w:r>
              <w:t>Gpsi</w:t>
            </w:r>
            <w:proofErr w:type="spellEnd"/>
          </w:p>
        </w:tc>
        <w:tc>
          <w:tcPr>
            <w:tcW w:w="2148" w:type="dxa"/>
            <w:tcBorders>
              <w:top w:val="single" w:sz="4" w:space="0" w:color="auto"/>
              <w:left w:val="single" w:sz="4" w:space="0" w:color="auto"/>
              <w:bottom w:val="single" w:sz="4" w:space="0" w:color="auto"/>
              <w:right w:val="single" w:sz="4" w:space="0" w:color="auto"/>
            </w:tcBorders>
            <w:hideMark/>
          </w:tcPr>
          <w:p w14:paraId="538991B5" w14:textId="77777777" w:rsidR="005C4B3A" w:rsidRDefault="005C4B3A">
            <w:pPr>
              <w:pStyle w:val="TAL"/>
            </w:pPr>
            <w:r>
              <w:t>3GPP TS 29.571 [7]</w:t>
            </w:r>
          </w:p>
        </w:tc>
        <w:tc>
          <w:tcPr>
            <w:tcW w:w="5074" w:type="dxa"/>
            <w:tcBorders>
              <w:top w:val="single" w:sz="4" w:space="0" w:color="auto"/>
              <w:left w:val="single" w:sz="4" w:space="0" w:color="auto"/>
              <w:bottom w:val="single" w:sz="4" w:space="0" w:color="auto"/>
              <w:right w:val="single" w:sz="4" w:space="0" w:color="auto"/>
            </w:tcBorders>
          </w:tcPr>
          <w:p w14:paraId="5FA7BB7F" w14:textId="77777777" w:rsidR="005C4B3A" w:rsidRDefault="005C4B3A">
            <w:pPr>
              <w:pStyle w:val="TAL"/>
              <w:rPr>
                <w:rFonts w:cs="Arial"/>
                <w:szCs w:val="18"/>
              </w:rPr>
            </w:pPr>
          </w:p>
        </w:tc>
      </w:tr>
      <w:tr w:rsidR="005C4B3A" w14:paraId="44ABBA9F" w14:textId="77777777" w:rsidTr="005C4B3A">
        <w:trPr>
          <w:jc w:val="center"/>
        </w:trPr>
        <w:tc>
          <w:tcPr>
            <w:tcW w:w="1952" w:type="dxa"/>
            <w:tcBorders>
              <w:top w:val="single" w:sz="4" w:space="0" w:color="auto"/>
              <w:left w:val="single" w:sz="4" w:space="0" w:color="auto"/>
              <w:bottom w:val="single" w:sz="4" w:space="0" w:color="auto"/>
              <w:right w:val="single" w:sz="4" w:space="0" w:color="auto"/>
            </w:tcBorders>
            <w:hideMark/>
          </w:tcPr>
          <w:p w14:paraId="2899F9B7" w14:textId="77777777" w:rsidR="005C4B3A" w:rsidRDefault="005C4B3A">
            <w:pPr>
              <w:pStyle w:val="TAL"/>
            </w:pPr>
            <w:proofErr w:type="spellStart"/>
            <w:r>
              <w:t>AccessType</w:t>
            </w:r>
            <w:proofErr w:type="spellEnd"/>
          </w:p>
        </w:tc>
        <w:tc>
          <w:tcPr>
            <w:tcW w:w="2148" w:type="dxa"/>
            <w:tcBorders>
              <w:top w:val="single" w:sz="4" w:space="0" w:color="auto"/>
              <w:left w:val="single" w:sz="4" w:space="0" w:color="auto"/>
              <w:bottom w:val="single" w:sz="4" w:space="0" w:color="auto"/>
              <w:right w:val="single" w:sz="4" w:space="0" w:color="auto"/>
            </w:tcBorders>
            <w:hideMark/>
          </w:tcPr>
          <w:p w14:paraId="360DA524" w14:textId="77777777" w:rsidR="005C4B3A" w:rsidRDefault="005C4B3A">
            <w:pPr>
              <w:pStyle w:val="TAL"/>
            </w:pPr>
            <w:r>
              <w:t>3GPP TS 29.571 [7]</w:t>
            </w:r>
          </w:p>
        </w:tc>
        <w:tc>
          <w:tcPr>
            <w:tcW w:w="5074" w:type="dxa"/>
            <w:tcBorders>
              <w:top w:val="single" w:sz="4" w:space="0" w:color="auto"/>
              <w:left w:val="single" w:sz="4" w:space="0" w:color="auto"/>
              <w:bottom w:val="single" w:sz="4" w:space="0" w:color="auto"/>
              <w:right w:val="single" w:sz="4" w:space="0" w:color="auto"/>
            </w:tcBorders>
          </w:tcPr>
          <w:p w14:paraId="448530BE" w14:textId="77777777" w:rsidR="005C4B3A" w:rsidRDefault="005C4B3A">
            <w:pPr>
              <w:pStyle w:val="TAL"/>
              <w:rPr>
                <w:rFonts w:cs="Arial"/>
                <w:szCs w:val="18"/>
              </w:rPr>
            </w:pPr>
          </w:p>
        </w:tc>
      </w:tr>
      <w:tr w:rsidR="005C4B3A" w14:paraId="74F8C588" w14:textId="77777777" w:rsidTr="005C4B3A">
        <w:trPr>
          <w:jc w:val="center"/>
        </w:trPr>
        <w:tc>
          <w:tcPr>
            <w:tcW w:w="1952" w:type="dxa"/>
            <w:tcBorders>
              <w:top w:val="single" w:sz="4" w:space="0" w:color="auto"/>
              <w:left w:val="single" w:sz="4" w:space="0" w:color="auto"/>
              <w:bottom w:val="single" w:sz="4" w:space="0" w:color="auto"/>
              <w:right w:val="single" w:sz="4" w:space="0" w:color="auto"/>
            </w:tcBorders>
            <w:hideMark/>
          </w:tcPr>
          <w:p w14:paraId="0B233830" w14:textId="77777777" w:rsidR="005C4B3A" w:rsidRDefault="005C4B3A">
            <w:pPr>
              <w:pStyle w:val="TAL"/>
            </w:pPr>
            <w:proofErr w:type="spellStart"/>
            <w:r>
              <w:t>PatchResult</w:t>
            </w:r>
            <w:proofErr w:type="spellEnd"/>
          </w:p>
        </w:tc>
        <w:tc>
          <w:tcPr>
            <w:tcW w:w="2148" w:type="dxa"/>
            <w:tcBorders>
              <w:top w:val="single" w:sz="4" w:space="0" w:color="auto"/>
              <w:left w:val="single" w:sz="4" w:space="0" w:color="auto"/>
              <w:bottom w:val="single" w:sz="4" w:space="0" w:color="auto"/>
              <w:right w:val="single" w:sz="4" w:space="0" w:color="auto"/>
            </w:tcBorders>
            <w:hideMark/>
          </w:tcPr>
          <w:p w14:paraId="612F356B" w14:textId="77777777" w:rsidR="005C4B3A" w:rsidRDefault="005C4B3A">
            <w:pPr>
              <w:pStyle w:val="TAL"/>
            </w:pPr>
            <w:r>
              <w:t>3GPP TS 29.571 [7]</w:t>
            </w:r>
          </w:p>
        </w:tc>
        <w:tc>
          <w:tcPr>
            <w:tcW w:w="5074" w:type="dxa"/>
            <w:tcBorders>
              <w:top w:val="single" w:sz="4" w:space="0" w:color="auto"/>
              <w:left w:val="single" w:sz="4" w:space="0" w:color="auto"/>
              <w:bottom w:val="single" w:sz="4" w:space="0" w:color="auto"/>
              <w:right w:val="single" w:sz="4" w:space="0" w:color="auto"/>
            </w:tcBorders>
          </w:tcPr>
          <w:p w14:paraId="6B213B9C" w14:textId="77777777" w:rsidR="005C4B3A" w:rsidRDefault="005C4B3A">
            <w:pPr>
              <w:pStyle w:val="TAL"/>
              <w:rPr>
                <w:rFonts w:cs="Arial"/>
                <w:szCs w:val="18"/>
              </w:rPr>
            </w:pPr>
          </w:p>
        </w:tc>
      </w:tr>
      <w:tr w:rsidR="005C4B3A" w14:paraId="05F7C5C0" w14:textId="77777777" w:rsidTr="005C4B3A">
        <w:trPr>
          <w:jc w:val="center"/>
        </w:trPr>
        <w:tc>
          <w:tcPr>
            <w:tcW w:w="1952" w:type="dxa"/>
            <w:tcBorders>
              <w:top w:val="single" w:sz="4" w:space="0" w:color="auto"/>
              <w:left w:val="single" w:sz="4" w:space="0" w:color="auto"/>
              <w:bottom w:val="single" w:sz="4" w:space="0" w:color="auto"/>
              <w:right w:val="single" w:sz="4" w:space="0" w:color="auto"/>
            </w:tcBorders>
            <w:hideMark/>
          </w:tcPr>
          <w:p w14:paraId="06BEE7F9" w14:textId="77777777" w:rsidR="005C4B3A" w:rsidRDefault="005C4B3A">
            <w:pPr>
              <w:pStyle w:val="TAL"/>
            </w:pPr>
            <w:proofErr w:type="spellStart"/>
            <w:r>
              <w:t>DddTrafficDescriptor</w:t>
            </w:r>
            <w:proofErr w:type="spellEnd"/>
          </w:p>
        </w:tc>
        <w:tc>
          <w:tcPr>
            <w:tcW w:w="2148" w:type="dxa"/>
            <w:tcBorders>
              <w:top w:val="single" w:sz="4" w:space="0" w:color="auto"/>
              <w:left w:val="single" w:sz="4" w:space="0" w:color="auto"/>
              <w:bottom w:val="single" w:sz="4" w:space="0" w:color="auto"/>
              <w:right w:val="single" w:sz="4" w:space="0" w:color="auto"/>
            </w:tcBorders>
            <w:hideMark/>
          </w:tcPr>
          <w:p w14:paraId="64D5EEC8" w14:textId="77777777" w:rsidR="005C4B3A" w:rsidRDefault="005C4B3A">
            <w:pPr>
              <w:pStyle w:val="TAL"/>
            </w:pPr>
            <w:r>
              <w:t>3GPP TS 29.571 [7]</w:t>
            </w:r>
          </w:p>
        </w:tc>
        <w:tc>
          <w:tcPr>
            <w:tcW w:w="5074" w:type="dxa"/>
            <w:tcBorders>
              <w:top w:val="single" w:sz="4" w:space="0" w:color="auto"/>
              <w:left w:val="single" w:sz="4" w:space="0" w:color="auto"/>
              <w:bottom w:val="single" w:sz="4" w:space="0" w:color="auto"/>
              <w:right w:val="single" w:sz="4" w:space="0" w:color="auto"/>
            </w:tcBorders>
          </w:tcPr>
          <w:p w14:paraId="7E3658C0" w14:textId="77777777" w:rsidR="005C4B3A" w:rsidRDefault="005C4B3A">
            <w:pPr>
              <w:pStyle w:val="TAL"/>
              <w:rPr>
                <w:rFonts w:cs="Arial"/>
                <w:szCs w:val="18"/>
              </w:rPr>
            </w:pPr>
          </w:p>
        </w:tc>
      </w:tr>
      <w:tr w:rsidR="005C4B3A" w14:paraId="7A275D7A" w14:textId="77777777" w:rsidTr="005C4B3A">
        <w:trPr>
          <w:jc w:val="center"/>
        </w:trPr>
        <w:tc>
          <w:tcPr>
            <w:tcW w:w="1952" w:type="dxa"/>
            <w:tcBorders>
              <w:top w:val="single" w:sz="4" w:space="0" w:color="auto"/>
              <w:left w:val="single" w:sz="4" w:space="0" w:color="auto"/>
              <w:bottom w:val="single" w:sz="4" w:space="0" w:color="auto"/>
              <w:right w:val="single" w:sz="4" w:space="0" w:color="auto"/>
            </w:tcBorders>
            <w:hideMark/>
          </w:tcPr>
          <w:p w14:paraId="0D69FDF1" w14:textId="77777777" w:rsidR="005C4B3A" w:rsidRDefault="005C4B3A">
            <w:pPr>
              <w:pStyle w:val="TAL"/>
            </w:pPr>
            <w:proofErr w:type="spellStart"/>
            <w:r>
              <w:t>SamplingRatio</w:t>
            </w:r>
            <w:proofErr w:type="spellEnd"/>
          </w:p>
        </w:tc>
        <w:tc>
          <w:tcPr>
            <w:tcW w:w="2148" w:type="dxa"/>
            <w:tcBorders>
              <w:top w:val="single" w:sz="4" w:space="0" w:color="auto"/>
              <w:left w:val="single" w:sz="4" w:space="0" w:color="auto"/>
              <w:bottom w:val="single" w:sz="4" w:space="0" w:color="auto"/>
              <w:right w:val="single" w:sz="4" w:space="0" w:color="auto"/>
            </w:tcBorders>
            <w:hideMark/>
          </w:tcPr>
          <w:p w14:paraId="363FB9F4" w14:textId="77777777" w:rsidR="005C4B3A" w:rsidRDefault="005C4B3A">
            <w:pPr>
              <w:pStyle w:val="TAL"/>
            </w:pPr>
            <w:r>
              <w:t>3GPP TS 29.571 [7]</w:t>
            </w:r>
          </w:p>
        </w:tc>
        <w:tc>
          <w:tcPr>
            <w:tcW w:w="5074" w:type="dxa"/>
            <w:tcBorders>
              <w:top w:val="single" w:sz="4" w:space="0" w:color="auto"/>
              <w:left w:val="single" w:sz="4" w:space="0" w:color="auto"/>
              <w:bottom w:val="single" w:sz="4" w:space="0" w:color="auto"/>
              <w:right w:val="single" w:sz="4" w:space="0" w:color="auto"/>
            </w:tcBorders>
          </w:tcPr>
          <w:p w14:paraId="45CD9058" w14:textId="77777777" w:rsidR="005C4B3A" w:rsidRDefault="005C4B3A">
            <w:pPr>
              <w:pStyle w:val="TAL"/>
              <w:rPr>
                <w:rFonts w:cs="Arial"/>
                <w:szCs w:val="18"/>
              </w:rPr>
            </w:pPr>
          </w:p>
        </w:tc>
      </w:tr>
      <w:tr w:rsidR="005C4B3A" w14:paraId="6C068CD0" w14:textId="77777777" w:rsidTr="005C4B3A">
        <w:trPr>
          <w:jc w:val="center"/>
        </w:trPr>
        <w:tc>
          <w:tcPr>
            <w:tcW w:w="1952" w:type="dxa"/>
            <w:tcBorders>
              <w:top w:val="single" w:sz="4" w:space="0" w:color="auto"/>
              <w:left w:val="single" w:sz="4" w:space="0" w:color="auto"/>
              <w:bottom w:val="single" w:sz="4" w:space="0" w:color="auto"/>
              <w:right w:val="single" w:sz="4" w:space="0" w:color="auto"/>
            </w:tcBorders>
            <w:hideMark/>
          </w:tcPr>
          <w:p w14:paraId="533A0589" w14:textId="77777777" w:rsidR="005C4B3A" w:rsidRDefault="005C4B3A">
            <w:pPr>
              <w:pStyle w:val="TAL"/>
            </w:pPr>
            <w:proofErr w:type="spellStart"/>
            <w:r>
              <w:t>DurationSec</w:t>
            </w:r>
            <w:proofErr w:type="spellEnd"/>
          </w:p>
        </w:tc>
        <w:tc>
          <w:tcPr>
            <w:tcW w:w="2148" w:type="dxa"/>
            <w:tcBorders>
              <w:top w:val="single" w:sz="4" w:space="0" w:color="auto"/>
              <w:left w:val="single" w:sz="4" w:space="0" w:color="auto"/>
              <w:bottom w:val="single" w:sz="4" w:space="0" w:color="auto"/>
              <w:right w:val="single" w:sz="4" w:space="0" w:color="auto"/>
            </w:tcBorders>
            <w:hideMark/>
          </w:tcPr>
          <w:p w14:paraId="73F3281E" w14:textId="77777777" w:rsidR="005C4B3A" w:rsidRDefault="005C4B3A">
            <w:pPr>
              <w:pStyle w:val="TAL"/>
            </w:pPr>
            <w:r>
              <w:t>3GPP TS 29.571 [7]</w:t>
            </w:r>
          </w:p>
        </w:tc>
        <w:tc>
          <w:tcPr>
            <w:tcW w:w="5074" w:type="dxa"/>
            <w:tcBorders>
              <w:top w:val="single" w:sz="4" w:space="0" w:color="auto"/>
              <w:left w:val="single" w:sz="4" w:space="0" w:color="auto"/>
              <w:bottom w:val="single" w:sz="4" w:space="0" w:color="auto"/>
              <w:right w:val="single" w:sz="4" w:space="0" w:color="auto"/>
            </w:tcBorders>
          </w:tcPr>
          <w:p w14:paraId="5256EE73" w14:textId="77777777" w:rsidR="005C4B3A" w:rsidRDefault="005C4B3A">
            <w:pPr>
              <w:pStyle w:val="TAL"/>
              <w:rPr>
                <w:rFonts w:cs="Arial"/>
                <w:szCs w:val="18"/>
              </w:rPr>
            </w:pPr>
          </w:p>
        </w:tc>
      </w:tr>
      <w:tr w:rsidR="005C4B3A" w14:paraId="4D332660" w14:textId="77777777" w:rsidTr="005C4B3A">
        <w:trPr>
          <w:jc w:val="center"/>
        </w:trPr>
        <w:tc>
          <w:tcPr>
            <w:tcW w:w="1952" w:type="dxa"/>
            <w:tcBorders>
              <w:top w:val="single" w:sz="4" w:space="0" w:color="auto"/>
              <w:left w:val="single" w:sz="4" w:space="0" w:color="auto"/>
              <w:bottom w:val="single" w:sz="4" w:space="0" w:color="auto"/>
              <w:right w:val="single" w:sz="4" w:space="0" w:color="auto"/>
            </w:tcBorders>
            <w:hideMark/>
          </w:tcPr>
          <w:p w14:paraId="5254FC00" w14:textId="77777777" w:rsidR="005C4B3A" w:rsidRDefault="005C4B3A">
            <w:pPr>
              <w:pStyle w:val="TAL"/>
            </w:pPr>
            <w:proofErr w:type="spellStart"/>
            <w:r>
              <w:t>DlDataDeliveryStatus</w:t>
            </w:r>
            <w:proofErr w:type="spellEnd"/>
          </w:p>
        </w:tc>
        <w:tc>
          <w:tcPr>
            <w:tcW w:w="2148" w:type="dxa"/>
            <w:tcBorders>
              <w:top w:val="single" w:sz="4" w:space="0" w:color="auto"/>
              <w:left w:val="single" w:sz="4" w:space="0" w:color="auto"/>
              <w:bottom w:val="single" w:sz="4" w:space="0" w:color="auto"/>
              <w:right w:val="single" w:sz="4" w:space="0" w:color="auto"/>
            </w:tcBorders>
            <w:hideMark/>
          </w:tcPr>
          <w:p w14:paraId="21547055" w14:textId="77777777" w:rsidR="005C4B3A" w:rsidRDefault="005C4B3A">
            <w:pPr>
              <w:pStyle w:val="TAL"/>
            </w:pPr>
            <w:r>
              <w:t>3GPP TS 29.571 [7]</w:t>
            </w:r>
          </w:p>
        </w:tc>
        <w:tc>
          <w:tcPr>
            <w:tcW w:w="5074" w:type="dxa"/>
            <w:tcBorders>
              <w:top w:val="single" w:sz="4" w:space="0" w:color="auto"/>
              <w:left w:val="single" w:sz="4" w:space="0" w:color="auto"/>
              <w:bottom w:val="single" w:sz="4" w:space="0" w:color="auto"/>
              <w:right w:val="single" w:sz="4" w:space="0" w:color="auto"/>
            </w:tcBorders>
            <w:hideMark/>
          </w:tcPr>
          <w:p w14:paraId="3F6628AC" w14:textId="77777777" w:rsidR="005C4B3A" w:rsidRDefault="005C4B3A">
            <w:pPr>
              <w:pStyle w:val="TAL"/>
              <w:rPr>
                <w:rFonts w:cs="Arial"/>
                <w:szCs w:val="18"/>
              </w:rPr>
            </w:pPr>
            <w:r>
              <w:rPr>
                <w:rFonts w:cs="Arial"/>
                <w:szCs w:val="18"/>
              </w:rPr>
              <w:t>Downlink data delivery status</w:t>
            </w:r>
          </w:p>
        </w:tc>
      </w:tr>
      <w:tr w:rsidR="005C4B3A" w14:paraId="538E4045" w14:textId="77777777" w:rsidTr="005C4B3A">
        <w:trPr>
          <w:jc w:val="center"/>
          <w:ins w:id="5" w:author="Liuqingfen" w:date="2020-10-14T15:58:00Z"/>
        </w:trPr>
        <w:tc>
          <w:tcPr>
            <w:tcW w:w="1952" w:type="dxa"/>
            <w:tcBorders>
              <w:top w:val="single" w:sz="4" w:space="0" w:color="auto"/>
              <w:left w:val="single" w:sz="4" w:space="0" w:color="auto"/>
              <w:bottom w:val="single" w:sz="4" w:space="0" w:color="auto"/>
              <w:right w:val="single" w:sz="4" w:space="0" w:color="auto"/>
            </w:tcBorders>
          </w:tcPr>
          <w:p w14:paraId="108888D8" w14:textId="19356B86" w:rsidR="005C4B3A" w:rsidRDefault="005C4B3A" w:rsidP="005C4B3A">
            <w:pPr>
              <w:pStyle w:val="TAL"/>
              <w:rPr>
                <w:ins w:id="6" w:author="Liuqingfen" w:date="2020-10-14T15:58:00Z"/>
              </w:rPr>
            </w:pPr>
            <w:proofErr w:type="spellStart"/>
            <w:ins w:id="7" w:author="Liuqingfen" w:date="2020-10-14T15:58:00Z">
              <w:r w:rsidRPr="00B3056F">
                <w:t>DiameterIdentity</w:t>
              </w:r>
              <w:proofErr w:type="spellEnd"/>
            </w:ins>
          </w:p>
        </w:tc>
        <w:tc>
          <w:tcPr>
            <w:tcW w:w="2148" w:type="dxa"/>
            <w:tcBorders>
              <w:top w:val="single" w:sz="4" w:space="0" w:color="auto"/>
              <w:left w:val="single" w:sz="4" w:space="0" w:color="auto"/>
              <w:bottom w:val="single" w:sz="4" w:space="0" w:color="auto"/>
              <w:right w:val="single" w:sz="4" w:space="0" w:color="auto"/>
            </w:tcBorders>
          </w:tcPr>
          <w:p w14:paraId="60F693B8" w14:textId="316AAEE0" w:rsidR="005C4B3A" w:rsidRDefault="005C4B3A" w:rsidP="005C4B3A">
            <w:pPr>
              <w:pStyle w:val="TAL"/>
              <w:rPr>
                <w:ins w:id="8" w:author="Liuqingfen" w:date="2020-10-14T15:58:00Z"/>
              </w:rPr>
            </w:pPr>
            <w:ins w:id="9" w:author="Liuqingfen" w:date="2020-10-14T15:58:00Z">
              <w:r w:rsidRPr="00B3056F">
                <w:t>3GPP TS 29.571 [7]</w:t>
              </w:r>
            </w:ins>
          </w:p>
        </w:tc>
        <w:tc>
          <w:tcPr>
            <w:tcW w:w="5074" w:type="dxa"/>
            <w:tcBorders>
              <w:top w:val="single" w:sz="4" w:space="0" w:color="auto"/>
              <w:left w:val="single" w:sz="4" w:space="0" w:color="auto"/>
              <w:bottom w:val="single" w:sz="4" w:space="0" w:color="auto"/>
              <w:right w:val="single" w:sz="4" w:space="0" w:color="auto"/>
            </w:tcBorders>
          </w:tcPr>
          <w:p w14:paraId="6E8DDE18" w14:textId="64C38DE1" w:rsidR="005C4B3A" w:rsidRDefault="005C4B3A" w:rsidP="005C4B3A">
            <w:pPr>
              <w:pStyle w:val="TAL"/>
              <w:rPr>
                <w:ins w:id="10" w:author="Liuqingfen" w:date="2020-10-14T15:58:00Z"/>
                <w:rFonts w:cs="Arial"/>
                <w:szCs w:val="18"/>
              </w:rPr>
            </w:pPr>
            <w:ins w:id="11" w:author="Liuqingfen" w:date="2020-10-14T15:58:00Z">
              <w:r w:rsidRPr="007908DB">
                <w:rPr>
                  <w:rFonts w:cs="Arial"/>
                  <w:szCs w:val="18"/>
                </w:rPr>
                <w:t>Diameter Identify (FQDN)</w:t>
              </w:r>
            </w:ins>
          </w:p>
        </w:tc>
      </w:tr>
      <w:tr w:rsidR="005C4B3A" w14:paraId="0BDBBFDF" w14:textId="77777777" w:rsidTr="005C4B3A">
        <w:trPr>
          <w:jc w:val="center"/>
        </w:trPr>
        <w:tc>
          <w:tcPr>
            <w:tcW w:w="1952" w:type="dxa"/>
            <w:tcBorders>
              <w:top w:val="single" w:sz="4" w:space="0" w:color="auto"/>
              <w:left w:val="single" w:sz="4" w:space="0" w:color="auto"/>
              <w:bottom w:val="single" w:sz="4" w:space="0" w:color="auto"/>
              <w:right w:val="single" w:sz="4" w:space="0" w:color="auto"/>
            </w:tcBorders>
            <w:hideMark/>
          </w:tcPr>
          <w:p w14:paraId="3E540D30" w14:textId="77777777" w:rsidR="005C4B3A" w:rsidRDefault="005C4B3A">
            <w:pPr>
              <w:pStyle w:val="TAL"/>
            </w:pPr>
            <w:proofErr w:type="spellStart"/>
            <w:r>
              <w:t>CmInfo</w:t>
            </w:r>
            <w:proofErr w:type="spellEnd"/>
          </w:p>
        </w:tc>
        <w:tc>
          <w:tcPr>
            <w:tcW w:w="2148" w:type="dxa"/>
            <w:tcBorders>
              <w:top w:val="single" w:sz="4" w:space="0" w:color="auto"/>
              <w:left w:val="single" w:sz="4" w:space="0" w:color="auto"/>
              <w:bottom w:val="single" w:sz="4" w:space="0" w:color="auto"/>
              <w:right w:val="single" w:sz="4" w:space="0" w:color="auto"/>
            </w:tcBorders>
            <w:hideMark/>
          </w:tcPr>
          <w:p w14:paraId="398ABBE3" w14:textId="77777777" w:rsidR="005C4B3A" w:rsidRDefault="005C4B3A">
            <w:pPr>
              <w:pStyle w:val="TAL"/>
            </w:pPr>
            <w:r>
              <w:t>3GPP TS 29.518 [36]</w:t>
            </w:r>
          </w:p>
        </w:tc>
        <w:tc>
          <w:tcPr>
            <w:tcW w:w="5074" w:type="dxa"/>
            <w:tcBorders>
              <w:top w:val="single" w:sz="4" w:space="0" w:color="auto"/>
              <w:left w:val="single" w:sz="4" w:space="0" w:color="auto"/>
              <w:bottom w:val="single" w:sz="4" w:space="0" w:color="auto"/>
              <w:right w:val="single" w:sz="4" w:space="0" w:color="auto"/>
            </w:tcBorders>
            <w:hideMark/>
          </w:tcPr>
          <w:p w14:paraId="1A56B7F4" w14:textId="77777777" w:rsidR="005C4B3A" w:rsidRDefault="005C4B3A">
            <w:pPr>
              <w:pStyle w:val="TAL"/>
              <w:rPr>
                <w:rFonts w:cs="Arial"/>
                <w:szCs w:val="18"/>
              </w:rPr>
            </w:pPr>
            <w:r>
              <w:rPr>
                <w:rFonts w:cs="Arial"/>
                <w:szCs w:val="18"/>
              </w:rPr>
              <w:t>Describe the Connection Management state information for an access type</w:t>
            </w:r>
          </w:p>
        </w:tc>
      </w:tr>
    </w:tbl>
    <w:p w14:paraId="68C84360" w14:textId="77777777" w:rsidR="005C4B3A" w:rsidRPr="005C4B3A" w:rsidRDefault="005C4B3A" w:rsidP="006A3DE4">
      <w:pPr>
        <w:rPr>
          <w:noProof/>
          <w:sz w:val="24"/>
          <w:szCs w:val="24"/>
          <w:lang w:eastAsia="zh-CN"/>
        </w:rPr>
      </w:pPr>
    </w:p>
    <w:p w14:paraId="4AAE9C97" w14:textId="35264F60" w:rsidR="006A3DE4" w:rsidRDefault="006A3DE4" w:rsidP="005F145B">
      <w:pPr>
        <w:jc w:val="center"/>
        <w:rPr>
          <w:noProof/>
          <w:sz w:val="24"/>
          <w:szCs w:val="24"/>
          <w:lang w:eastAsia="zh-CN"/>
        </w:rPr>
      </w:pPr>
      <w:r>
        <w:rPr>
          <w:noProof/>
          <w:sz w:val="24"/>
          <w:szCs w:val="24"/>
          <w:highlight w:val="yellow"/>
        </w:rPr>
        <w:t>*************************Next change</w:t>
      </w:r>
      <w:r w:rsidRPr="00E37FA5">
        <w:rPr>
          <w:noProof/>
          <w:sz w:val="24"/>
          <w:szCs w:val="24"/>
          <w:highlight w:val="yellow"/>
        </w:rPr>
        <w:t>*************************</w:t>
      </w:r>
    </w:p>
    <w:p w14:paraId="6DFFA2C4" w14:textId="77777777" w:rsidR="005C4B3A" w:rsidRDefault="005C4B3A" w:rsidP="005C4B3A">
      <w:pPr>
        <w:pStyle w:val="5"/>
      </w:pPr>
      <w:r>
        <w:lastRenderedPageBreak/>
        <w:t>6.4.6.2.2</w:t>
      </w:r>
      <w:r>
        <w:tab/>
        <w:t xml:space="preserve">Type: </w:t>
      </w:r>
      <w:proofErr w:type="spellStart"/>
      <w:r>
        <w:t>EeSubscription</w:t>
      </w:r>
      <w:proofErr w:type="spellEnd"/>
    </w:p>
    <w:p w14:paraId="03141EA9" w14:textId="77777777" w:rsidR="005C4B3A" w:rsidRDefault="005C4B3A" w:rsidP="005C4B3A">
      <w:pPr>
        <w:pStyle w:val="TH"/>
      </w:pPr>
      <w:r>
        <w:rPr>
          <w:noProof/>
        </w:rPr>
        <w:t>Table </w:t>
      </w:r>
      <w:r>
        <w:t xml:space="preserve">6.4.6.2.2-1: </w:t>
      </w:r>
      <w:r>
        <w:rPr>
          <w:noProof/>
        </w:rPr>
        <w:t>Definition of type EeSubscription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1"/>
        <w:gridCol w:w="1418"/>
        <w:gridCol w:w="425"/>
        <w:gridCol w:w="1134"/>
        <w:gridCol w:w="4359"/>
      </w:tblGrid>
      <w:tr w:rsidR="005C4B3A" w14:paraId="7BD9E052" w14:textId="77777777" w:rsidTr="005C4B3A">
        <w:trPr>
          <w:jc w:val="center"/>
        </w:trPr>
        <w:tc>
          <w:tcPr>
            <w:tcW w:w="2231" w:type="dxa"/>
            <w:tcBorders>
              <w:top w:val="single" w:sz="4" w:space="0" w:color="auto"/>
              <w:left w:val="single" w:sz="4" w:space="0" w:color="auto"/>
              <w:bottom w:val="single" w:sz="4" w:space="0" w:color="auto"/>
              <w:right w:val="single" w:sz="4" w:space="0" w:color="auto"/>
            </w:tcBorders>
            <w:shd w:val="clear" w:color="auto" w:fill="C0C0C0"/>
            <w:hideMark/>
          </w:tcPr>
          <w:p w14:paraId="35E8EAC6" w14:textId="77777777" w:rsidR="005C4B3A" w:rsidRDefault="005C4B3A">
            <w:pPr>
              <w:pStyle w:val="TAH"/>
            </w:pPr>
            <w:r>
              <w:t>Attribute name</w:t>
            </w:r>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43837C4F" w14:textId="77777777" w:rsidR="005C4B3A" w:rsidRDefault="005C4B3A">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644AD08" w14:textId="77777777" w:rsidR="005C4B3A" w:rsidRDefault="005C4B3A">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3AEC694" w14:textId="77777777" w:rsidR="005C4B3A" w:rsidRDefault="005C4B3A">
            <w:pPr>
              <w:pStyle w:val="TAH"/>
              <w:jc w:val="left"/>
            </w:pPr>
            <w:r>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5304D7DB" w14:textId="77777777" w:rsidR="005C4B3A" w:rsidRDefault="005C4B3A">
            <w:pPr>
              <w:pStyle w:val="TAH"/>
              <w:rPr>
                <w:rFonts w:cs="Arial"/>
                <w:szCs w:val="18"/>
              </w:rPr>
            </w:pPr>
            <w:r>
              <w:rPr>
                <w:rFonts w:cs="Arial"/>
                <w:szCs w:val="18"/>
              </w:rPr>
              <w:t>Description</w:t>
            </w:r>
          </w:p>
        </w:tc>
      </w:tr>
      <w:tr w:rsidR="005C4B3A" w14:paraId="6DA04DD9" w14:textId="77777777" w:rsidTr="005C4B3A">
        <w:trPr>
          <w:jc w:val="center"/>
        </w:trPr>
        <w:tc>
          <w:tcPr>
            <w:tcW w:w="2231" w:type="dxa"/>
            <w:tcBorders>
              <w:top w:val="single" w:sz="4" w:space="0" w:color="auto"/>
              <w:left w:val="single" w:sz="4" w:space="0" w:color="auto"/>
              <w:bottom w:val="single" w:sz="4" w:space="0" w:color="auto"/>
              <w:right w:val="single" w:sz="4" w:space="0" w:color="auto"/>
            </w:tcBorders>
            <w:hideMark/>
          </w:tcPr>
          <w:p w14:paraId="707F9BFA" w14:textId="77777777" w:rsidR="005C4B3A" w:rsidRDefault="005C4B3A">
            <w:pPr>
              <w:pStyle w:val="TAL"/>
            </w:pPr>
            <w:proofErr w:type="spellStart"/>
            <w:r>
              <w:t>callbackReference</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6A8FBF20" w14:textId="77777777" w:rsidR="005C4B3A" w:rsidRDefault="005C4B3A">
            <w:pPr>
              <w:pStyle w:val="TAL"/>
            </w:pPr>
            <w:r>
              <w:t>Uri</w:t>
            </w:r>
          </w:p>
        </w:tc>
        <w:tc>
          <w:tcPr>
            <w:tcW w:w="425" w:type="dxa"/>
            <w:tcBorders>
              <w:top w:val="single" w:sz="4" w:space="0" w:color="auto"/>
              <w:left w:val="single" w:sz="4" w:space="0" w:color="auto"/>
              <w:bottom w:val="single" w:sz="4" w:space="0" w:color="auto"/>
              <w:right w:val="single" w:sz="4" w:space="0" w:color="auto"/>
            </w:tcBorders>
            <w:hideMark/>
          </w:tcPr>
          <w:p w14:paraId="27A431D4" w14:textId="77777777" w:rsidR="005C4B3A" w:rsidRDefault="005C4B3A">
            <w:pPr>
              <w:pStyle w:val="TAC"/>
            </w:pPr>
            <w:r>
              <w:t>M</w:t>
            </w:r>
          </w:p>
        </w:tc>
        <w:tc>
          <w:tcPr>
            <w:tcW w:w="1134" w:type="dxa"/>
            <w:tcBorders>
              <w:top w:val="single" w:sz="4" w:space="0" w:color="auto"/>
              <w:left w:val="single" w:sz="4" w:space="0" w:color="auto"/>
              <w:bottom w:val="single" w:sz="4" w:space="0" w:color="auto"/>
              <w:right w:val="single" w:sz="4" w:space="0" w:color="auto"/>
            </w:tcBorders>
            <w:hideMark/>
          </w:tcPr>
          <w:p w14:paraId="61184783" w14:textId="77777777" w:rsidR="005C4B3A" w:rsidRDefault="005C4B3A">
            <w:pPr>
              <w:pStyle w:val="TAL"/>
            </w:pPr>
            <w:r>
              <w:t>1</w:t>
            </w:r>
          </w:p>
        </w:tc>
        <w:tc>
          <w:tcPr>
            <w:tcW w:w="4359" w:type="dxa"/>
            <w:tcBorders>
              <w:top w:val="single" w:sz="4" w:space="0" w:color="auto"/>
              <w:left w:val="single" w:sz="4" w:space="0" w:color="auto"/>
              <w:bottom w:val="single" w:sz="4" w:space="0" w:color="auto"/>
              <w:right w:val="single" w:sz="4" w:space="0" w:color="auto"/>
            </w:tcBorders>
            <w:hideMark/>
          </w:tcPr>
          <w:p w14:paraId="7B7C60F3" w14:textId="77777777" w:rsidR="005C4B3A" w:rsidRDefault="005C4B3A">
            <w:pPr>
              <w:pStyle w:val="TAL"/>
              <w:rPr>
                <w:rFonts w:cs="Arial"/>
                <w:szCs w:val="18"/>
              </w:rPr>
            </w:pPr>
            <w:r>
              <w:rPr>
                <w:rFonts w:cs="Arial"/>
                <w:szCs w:val="18"/>
              </w:rPr>
              <w:t>URI provided by the NF service consumer to receive notifications</w:t>
            </w:r>
          </w:p>
        </w:tc>
      </w:tr>
      <w:tr w:rsidR="005C4B3A" w14:paraId="280050D6" w14:textId="77777777" w:rsidTr="005C4B3A">
        <w:trPr>
          <w:jc w:val="center"/>
        </w:trPr>
        <w:tc>
          <w:tcPr>
            <w:tcW w:w="2231" w:type="dxa"/>
            <w:tcBorders>
              <w:top w:val="single" w:sz="4" w:space="0" w:color="auto"/>
              <w:left w:val="single" w:sz="4" w:space="0" w:color="auto"/>
              <w:bottom w:val="single" w:sz="4" w:space="0" w:color="auto"/>
              <w:right w:val="single" w:sz="4" w:space="0" w:color="auto"/>
            </w:tcBorders>
            <w:hideMark/>
          </w:tcPr>
          <w:p w14:paraId="39D77C89" w14:textId="77777777" w:rsidR="005C4B3A" w:rsidRDefault="005C4B3A">
            <w:pPr>
              <w:pStyle w:val="TAL"/>
            </w:pPr>
            <w:proofErr w:type="spellStart"/>
            <w:r>
              <w:t>monitoringConfigurations</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1AD1739B" w14:textId="77777777" w:rsidR="005C4B3A" w:rsidRDefault="005C4B3A">
            <w:pPr>
              <w:pStyle w:val="TAL"/>
            </w:pPr>
            <w:r>
              <w:t>map(</w:t>
            </w:r>
            <w:proofErr w:type="spellStart"/>
            <w:r>
              <w:t>MonitoringConfiguration</w:t>
            </w:r>
            <w:proofErr w:type="spellEnd"/>
            <w:r>
              <w:t>)</w:t>
            </w:r>
          </w:p>
        </w:tc>
        <w:tc>
          <w:tcPr>
            <w:tcW w:w="425" w:type="dxa"/>
            <w:tcBorders>
              <w:top w:val="single" w:sz="4" w:space="0" w:color="auto"/>
              <w:left w:val="single" w:sz="4" w:space="0" w:color="auto"/>
              <w:bottom w:val="single" w:sz="4" w:space="0" w:color="auto"/>
              <w:right w:val="single" w:sz="4" w:space="0" w:color="auto"/>
            </w:tcBorders>
            <w:hideMark/>
          </w:tcPr>
          <w:p w14:paraId="704CC0FF" w14:textId="77777777" w:rsidR="005C4B3A" w:rsidRDefault="005C4B3A">
            <w:pPr>
              <w:pStyle w:val="TAC"/>
            </w:pPr>
            <w:r>
              <w:t>M</w:t>
            </w:r>
          </w:p>
        </w:tc>
        <w:tc>
          <w:tcPr>
            <w:tcW w:w="1134" w:type="dxa"/>
            <w:tcBorders>
              <w:top w:val="single" w:sz="4" w:space="0" w:color="auto"/>
              <w:left w:val="single" w:sz="4" w:space="0" w:color="auto"/>
              <w:bottom w:val="single" w:sz="4" w:space="0" w:color="auto"/>
              <w:right w:val="single" w:sz="4" w:space="0" w:color="auto"/>
            </w:tcBorders>
            <w:hideMark/>
          </w:tcPr>
          <w:p w14:paraId="4B94DF9C" w14:textId="77777777" w:rsidR="005C4B3A" w:rsidRDefault="005C4B3A">
            <w:pPr>
              <w:pStyle w:val="TAL"/>
            </w:pPr>
            <w:r>
              <w:t>1..N</w:t>
            </w:r>
          </w:p>
        </w:tc>
        <w:tc>
          <w:tcPr>
            <w:tcW w:w="4359" w:type="dxa"/>
            <w:tcBorders>
              <w:top w:val="single" w:sz="4" w:space="0" w:color="auto"/>
              <w:left w:val="single" w:sz="4" w:space="0" w:color="auto"/>
              <w:bottom w:val="single" w:sz="4" w:space="0" w:color="auto"/>
              <w:right w:val="single" w:sz="4" w:space="0" w:color="auto"/>
            </w:tcBorders>
            <w:hideMark/>
          </w:tcPr>
          <w:p w14:paraId="29534FF2" w14:textId="77777777" w:rsidR="005C4B3A" w:rsidRDefault="005C4B3A">
            <w:pPr>
              <w:pStyle w:val="TAL"/>
              <w:rPr>
                <w:rFonts w:cs="Arial"/>
                <w:szCs w:val="18"/>
              </w:rPr>
            </w:pPr>
            <w:r>
              <w:rPr>
                <w:rFonts w:cs="Arial"/>
                <w:szCs w:val="18"/>
              </w:rPr>
              <w:t xml:space="preserve">A map (list of key-value pairs where </w:t>
            </w:r>
            <w:proofErr w:type="spellStart"/>
            <w:r>
              <w:rPr>
                <w:rFonts w:cs="Arial"/>
                <w:szCs w:val="18"/>
              </w:rPr>
              <w:t>referenceId</w:t>
            </w:r>
            <w:proofErr w:type="spellEnd"/>
            <w:r>
              <w:rPr>
                <w:rFonts w:cs="Arial"/>
                <w:szCs w:val="18"/>
              </w:rPr>
              <w:t xml:space="preserve"> converted from integer to string serves as key; see clause 6.4.6.3.2) of </w:t>
            </w:r>
            <w:proofErr w:type="spellStart"/>
            <w:r>
              <w:rPr>
                <w:rFonts w:cs="Arial"/>
                <w:szCs w:val="18"/>
              </w:rPr>
              <w:t>MonitoringConfigurations</w:t>
            </w:r>
            <w:proofErr w:type="spellEnd"/>
            <w:r>
              <w:rPr>
                <w:rFonts w:cs="Arial"/>
                <w:szCs w:val="18"/>
              </w:rPr>
              <w:t>;</w:t>
            </w:r>
          </w:p>
          <w:p w14:paraId="7C2EBC72" w14:textId="77777777" w:rsidR="005C4B3A" w:rsidRDefault="005C4B3A">
            <w:pPr>
              <w:pStyle w:val="TAL"/>
              <w:rPr>
                <w:rFonts w:cs="Arial"/>
                <w:szCs w:val="18"/>
              </w:rPr>
            </w:pPr>
            <w:r>
              <w:rPr>
                <w:rFonts w:cs="Arial"/>
                <w:szCs w:val="18"/>
              </w:rPr>
              <w:t>see clause 6.4.6.2.3</w:t>
            </w:r>
          </w:p>
        </w:tc>
      </w:tr>
      <w:tr w:rsidR="005C4B3A" w14:paraId="06C77AE1" w14:textId="77777777" w:rsidTr="005C4B3A">
        <w:trPr>
          <w:jc w:val="center"/>
        </w:trPr>
        <w:tc>
          <w:tcPr>
            <w:tcW w:w="2231" w:type="dxa"/>
            <w:tcBorders>
              <w:top w:val="single" w:sz="4" w:space="0" w:color="auto"/>
              <w:left w:val="single" w:sz="4" w:space="0" w:color="auto"/>
              <w:bottom w:val="single" w:sz="4" w:space="0" w:color="auto"/>
              <w:right w:val="single" w:sz="4" w:space="0" w:color="auto"/>
            </w:tcBorders>
            <w:hideMark/>
          </w:tcPr>
          <w:p w14:paraId="2F29D91E" w14:textId="77777777" w:rsidR="005C4B3A" w:rsidRDefault="005C4B3A">
            <w:pPr>
              <w:pStyle w:val="TAL"/>
            </w:pPr>
            <w:proofErr w:type="spellStart"/>
            <w:r>
              <w:t>reportingOptions</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737B104A" w14:textId="77777777" w:rsidR="005C4B3A" w:rsidRDefault="005C4B3A">
            <w:pPr>
              <w:pStyle w:val="TAL"/>
            </w:pPr>
            <w:proofErr w:type="spellStart"/>
            <w:r>
              <w:t>ReportingOptions</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532CD028" w14:textId="77777777" w:rsidR="005C4B3A" w:rsidRDefault="005C4B3A">
            <w:pPr>
              <w:pStyle w:val="TAC"/>
            </w:pPr>
            <w:r>
              <w:t>O</w:t>
            </w:r>
          </w:p>
        </w:tc>
        <w:tc>
          <w:tcPr>
            <w:tcW w:w="1134" w:type="dxa"/>
            <w:tcBorders>
              <w:top w:val="single" w:sz="4" w:space="0" w:color="auto"/>
              <w:left w:val="single" w:sz="4" w:space="0" w:color="auto"/>
              <w:bottom w:val="single" w:sz="4" w:space="0" w:color="auto"/>
              <w:right w:val="single" w:sz="4" w:space="0" w:color="auto"/>
            </w:tcBorders>
            <w:hideMark/>
          </w:tcPr>
          <w:p w14:paraId="793A704F" w14:textId="77777777" w:rsidR="005C4B3A" w:rsidRDefault="005C4B3A">
            <w:pPr>
              <w:pStyle w:val="TAL"/>
            </w:pPr>
            <w:r>
              <w:t>0..1</w:t>
            </w:r>
          </w:p>
        </w:tc>
        <w:tc>
          <w:tcPr>
            <w:tcW w:w="4359" w:type="dxa"/>
            <w:tcBorders>
              <w:top w:val="single" w:sz="4" w:space="0" w:color="auto"/>
              <w:left w:val="single" w:sz="4" w:space="0" w:color="auto"/>
              <w:bottom w:val="single" w:sz="4" w:space="0" w:color="auto"/>
              <w:right w:val="single" w:sz="4" w:space="0" w:color="auto"/>
            </w:tcBorders>
            <w:hideMark/>
          </w:tcPr>
          <w:p w14:paraId="51F38879" w14:textId="77777777" w:rsidR="005C4B3A" w:rsidRDefault="005C4B3A">
            <w:pPr>
              <w:pStyle w:val="TAL"/>
              <w:rPr>
                <w:rFonts w:cs="Arial"/>
                <w:szCs w:val="18"/>
              </w:rPr>
            </w:pPr>
            <w:r>
              <w:rPr>
                <w:rFonts w:cs="Arial"/>
                <w:szCs w:val="18"/>
              </w:rPr>
              <w:t>This IE may be included if the NF service consumer wants to describe how the reports of the event to be generated.</w:t>
            </w:r>
          </w:p>
        </w:tc>
      </w:tr>
      <w:tr w:rsidR="005C4B3A" w14:paraId="5454B6BD" w14:textId="77777777" w:rsidTr="005C4B3A">
        <w:trPr>
          <w:jc w:val="center"/>
        </w:trPr>
        <w:tc>
          <w:tcPr>
            <w:tcW w:w="2231" w:type="dxa"/>
            <w:tcBorders>
              <w:top w:val="single" w:sz="4" w:space="0" w:color="auto"/>
              <w:left w:val="single" w:sz="4" w:space="0" w:color="auto"/>
              <w:bottom w:val="single" w:sz="4" w:space="0" w:color="auto"/>
              <w:right w:val="single" w:sz="4" w:space="0" w:color="auto"/>
            </w:tcBorders>
            <w:hideMark/>
          </w:tcPr>
          <w:p w14:paraId="2DC1B2F3" w14:textId="77777777" w:rsidR="005C4B3A" w:rsidRDefault="005C4B3A">
            <w:pPr>
              <w:pStyle w:val="TAL"/>
            </w:pPr>
            <w:proofErr w:type="spellStart"/>
            <w:r>
              <w:t>supportedFeatures</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7AFAEA5E" w14:textId="77777777" w:rsidR="005C4B3A" w:rsidRDefault="005C4B3A">
            <w:pPr>
              <w:pStyle w:val="TAL"/>
            </w:pPr>
            <w:proofErr w:type="spellStart"/>
            <w:r>
              <w:t>SupportedFeatures</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06FE0D0A" w14:textId="77777777" w:rsidR="005C4B3A" w:rsidRDefault="005C4B3A">
            <w:pPr>
              <w:pStyle w:val="TAC"/>
            </w:pPr>
            <w:r>
              <w:t>O</w:t>
            </w:r>
          </w:p>
        </w:tc>
        <w:tc>
          <w:tcPr>
            <w:tcW w:w="1134" w:type="dxa"/>
            <w:tcBorders>
              <w:top w:val="single" w:sz="4" w:space="0" w:color="auto"/>
              <w:left w:val="single" w:sz="4" w:space="0" w:color="auto"/>
              <w:bottom w:val="single" w:sz="4" w:space="0" w:color="auto"/>
              <w:right w:val="single" w:sz="4" w:space="0" w:color="auto"/>
            </w:tcBorders>
            <w:hideMark/>
          </w:tcPr>
          <w:p w14:paraId="5B46F9E5" w14:textId="77777777" w:rsidR="005C4B3A" w:rsidRDefault="005C4B3A">
            <w:pPr>
              <w:pStyle w:val="TAL"/>
            </w:pPr>
            <w:r>
              <w:t>0..1</w:t>
            </w:r>
          </w:p>
        </w:tc>
        <w:tc>
          <w:tcPr>
            <w:tcW w:w="4359" w:type="dxa"/>
            <w:tcBorders>
              <w:top w:val="single" w:sz="4" w:space="0" w:color="auto"/>
              <w:left w:val="single" w:sz="4" w:space="0" w:color="auto"/>
              <w:bottom w:val="single" w:sz="4" w:space="0" w:color="auto"/>
              <w:right w:val="single" w:sz="4" w:space="0" w:color="auto"/>
            </w:tcBorders>
            <w:hideMark/>
          </w:tcPr>
          <w:p w14:paraId="4CEDA80C" w14:textId="77777777" w:rsidR="005C4B3A" w:rsidRDefault="005C4B3A">
            <w:pPr>
              <w:pStyle w:val="TAL"/>
              <w:rPr>
                <w:rFonts w:cs="Arial"/>
                <w:szCs w:val="18"/>
              </w:rPr>
            </w:pPr>
            <w:r>
              <w:rPr>
                <w:rFonts w:cs="Arial"/>
                <w:szCs w:val="18"/>
              </w:rPr>
              <w:t xml:space="preserve">See clause 6.4.8 </w:t>
            </w:r>
            <w:r>
              <w:rPr>
                <w:rFonts w:cs="Arial"/>
                <w:szCs w:val="18"/>
              </w:rPr>
              <w:br/>
              <w:t>These are the features supported by the NF subscribing at the UDM.</w:t>
            </w:r>
          </w:p>
        </w:tc>
      </w:tr>
      <w:tr w:rsidR="005C4B3A" w14:paraId="295E0CD6" w14:textId="77777777" w:rsidTr="005C4B3A">
        <w:trPr>
          <w:jc w:val="center"/>
        </w:trPr>
        <w:tc>
          <w:tcPr>
            <w:tcW w:w="2231" w:type="dxa"/>
            <w:tcBorders>
              <w:top w:val="single" w:sz="4" w:space="0" w:color="auto"/>
              <w:left w:val="single" w:sz="4" w:space="0" w:color="auto"/>
              <w:bottom w:val="single" w:sz="4" w:space="0" w:color="auto"/>
              <w:right w:val="single" w:sz="4" w:space="0" w:color="auto"/>
            </w:tcBorders>
            <w:hideMark/>
          </w:tcPr>
          <w:p w14:paraId="50F35D75" w14:textId="77777777" w:rsidR="005C4B3A" w:rsidRDefault="005C4B3A">
            <w:pPr>
              <w:pStyle w:val="TAL"/>
            </w:pPr>
            <w:proofErr w:type="spellStart"/>
            <w:r>
              <w:t>subscriptionId</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23552174" w14:textId="77777777" w:rsidR="005C4B3A" w:rsidRDefault="005C4B3A">
            <w:pPr>
              <w:pStyle w:val="TAL"/>
            </w:pPr>
            <w:r>
              <w:t>string</w:t>
            </w:r>
          </w:p>
        </w:tc>
        <w:tc>
          <w:tcPr>
            <w:tcW w:w="425" w:type="dxa"/>
            <w:tcBorders>
              <w:top w:val="single" w:sz="4" w:space="0" w:color="auto"/>
              <w:left w:val="single" w:sz="4" w:space="0" w:color="auto"/>
              <w:bottom w:val="single" w:sz="4" w:space="0" w:color="auto"/>
              <w:right w:val="single" w:sz="4" w:space="0" w:color="auto"/>
            </w:tcBorders>
            <w:hideMark/>
          </w:tcPr>
          <w:p w14:paraId="13F131B7" w14:textId="77777777" w:rsidR="005C4B3A" w:rsidRDefault="005C4B3A">
            <w:pPr>
              <w:pStyle w:val="TAC"/>
            </w:pPr>
            <w:r>
              <w:t>C</w:t>
            </w:r>
          </w:p>
        </w:tc>
        <w:tc>
          <w:tcPr>
            <w:tcW w:w="1134" w:type="dxa"/>
            <w:tcBorders>
              <w:top w:val="single" w:sz="4" w:space="0" w:color="auto"/>
              <w:left w:val="single" w:sz="4" w:space="0" w:color="auto"/>
              <w:bottom w:val="single" w:sz="4" w:space="0" w:color="auto"/>
              <w:right w:val="single" w:sz="4" w:space="0" w:color="auto"/>
            </w:tcBorders>
            <w:hideMark/>
          </w:tcPr>
          <w:p w14:paraId="270CF367" w14:textId="77777777" w:rsidR="005C4B3A" w:rsidRDefault="005C4B3A">
            <w:pPr>
              <w:pStyle w:val="TAL"/>
            </w:pPr>
            <w:r>
              <w:t>0..1</w:t>
            </w:r>
          </w:p>
        </w:tc>
        <w:tc>
          <w:tcPr>
            <w:tcW w:w="4359" w:type="dxa"/>
            <w:tcBorders>
              <w:top w:val="single" w:sz="4" w:space="0" w:color="auto"/>
              <w:left w:val="single" w:sz="4" w:space="0" w:color="auto"/>
              <w:bottom w:val="single" w:sz="4" w:space="0" w:color="auto"/>
              <w:right w:val="single" w:sz="4" w:space="0" w:color="auto"/>
            </w:tcBorders>
            <w:hideMark/>
          </w:tcPr>
          <w:p w14:paraId="36E2798E" w14:textId="77777777" w:rsidR="005C4B3A" w:rsidRDefault="005C4B3A">
            <w:pPr>
              <w:pStyle w:val="TAL"/>
              <w:rPr>
                <w:rFonts w:cs="Arial"/>
                <w:szCs w:val="18"/>
              </w:rPr>
            </w:pPr>
            <w:r>
              <w:rPr>
                <w:rFonts w:cs="Arial"/>
                <w:szCs w:val="18"/>
              </w:rPr>
              <w:t xml:space="preserve">This attribute shall be present if the </w:t>
            </w:r>
            <w:proofErr w:type="spellStart"/>
            <w:r>
              <w:rPr>
                <w:rFonts w:cs="Arial"/>
                <w:szCs w:val="18"/>
              </w:rPr>
              <w:t>EeSubscription</w:t>
            </w:r>
            <w:proofErr w:type="spellEnd"/>
            <w:r>
              <w:rPr>
                <w:rFonts w:cs="Arial"/>
                <w:szCs w:val="18"/>
              </w:rPr>
              <w:t xml:space="preserve"> is sent in a GET response message on </w:t>
            </w:r>
            <w:proofErr w:type="spellStart"/>
            <w:r>
              <w:rPr>
                <w:rFonts w:cs="Arial"/>
                <w:szCs w:val="18"/>
              </w:rPr>
              <w:t>Nudr</w:t>
            </w:r>
            <w:proofErr w:type="spellEnd"/>
            <w:r>
              <w:rPr>
                <w:rFonts w:cs="Arial"/>
                <w:szCs w:val="18"/>
              </w:rPr>
              <w:t xml:space="preserve">. It identifies the individual </w:t>
            </w:r>
            <w:proofErr w:type="spellStart"/>
            <w:r>
              <w:rPr>
                <w:rFonts w:cs="Arial"/>
                <w:szCs w:val="18"/>
              </w:rPr>
              <w:t>EeSubscription</w:t>
            </w:r>
            <w:proofErr w:type="spellEnd"/>
            <w:r>
              <w:rPr>
                <w:rFonts w:cs="Arial"/>
                <w:szCs w:val="18"/>
              </w:rPr>
              <w:t xml:space="preserve"> stored in the UDR and may be used by the UDM to delete an </w:t>
            </w:r>
            <w:proofErr w:type="spellStart"/>
            <w:r>
              <w:rPr>
                <w:rFonts w:cs="Arial"/>
                <w:szCs w:val="18"/>
              </w:rPr>
              <w:t>EeSubscription</w:t>
            </w:r>
            <w:proofErr w:type="spellEnd"/>
            <w:r>
              <w:rPr>
                <w:rFonts w:cs="Arial"/>
                <w:szCs w:val="18"/>
              </w:rPr>
              <w:t>.</w:t>
            </w:r>
          </w:p>
        </w:tc>
      </w:tr>
      <w:tr w:rsidR="005C4B3A" w14:paraId="047BB9D9" w14:textId="77777777" w:rsidTr="005C4B3A">
        <w:trPr>
          <w:jc w:val="center"/>
        </w:trPr>
        <w:tc>
          <w:tcPr>
            <w:tcW w:w="2231" w:type="dxa"/>
            <w:tcBorders>
              <w:top w:val="single" w:sz="4" w:space="0" w:color="auto"/>
              <w:left w:val="single" w:sz="4" w:space="0" w:color="auto"/>
              <w:bottom w:val="single" w:sz="4" w:space="0" w:color="auto"/>
              <w:right w:val="single" w:sz="4" w:space="0" w:color="auto"/>
            </w:tcBorders>
            <w:hideMark/>
          </w:tcPr>
          <w:p w14:paraId="181F35D3" w14:textId="77777777" w:rsidR="005C4B3A" w:rsidRDefault="005C4B3A">
            <w:pPr>
              <w:pStyle w:val="TAL"/>
            </w:pPr>
            <w:proofErr w:type="spellStart"/>
            <w:r>
              <w:t>contextInfo</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0060AF75" w14:textId="77777777" w:rsidR="005C4B3A" w:rsidRDefault="005C4B3A">
            <w:pPr>
              <w:pStyle w:val="TAL"/>
            </w:pPr>
            <w:proofErr w:type="spellStart"/>
            <w:r>
              <w:t>ContextInfo</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1837B9C7" w14:textId="77777777" w:rsidR="005C4B3A" w:rsidRDefault="005C4B3A">
            <w:pPr>
              <w:pStyle w:val="TAC"/>
            </w:pPr>
            <w:r>
              <w:t>C</w:t>
            </w:r>
          </w:p>
        </w:tc>
        <w:tc>
          <w:tcPr>
            <w:tcW w:w="1134" w:type="dxa"/>
            <w:tcBorders>
              <w:top w:val="single" w:sz="4" w:space="0" w:color="auto"/>
              <w:left w:val="single" w:sz="4" w:space="0" w:color="auto"/>
              <w:bottom w:val="single" w:sz="4" w:space="0" w:color="auto"/>
              <w:right w:val="single" w:sz="4" w:space="0" w:color="auto"/>
            </w:tcBorders>
            <w:hideMark/>
          </w:tcPr>
          <w:p w14:paraId="2CDEC975" w14:textId="77777777" w:rsidR="005C4B3A" w:rsidRDefault="005C4B3A">
            <w:pPr>
              <w:pStyle w:val="TAL"/>
            </w:pPr>
            <w:r>
              <w:t>0..1</w:t>
            </w:r>
          </w:p>
        </w:tc>
        <w:tc>
          <w:tcPr>
            <w:tcW w:w="4359" w:type="dxa"/>
            <w:tcBorders>
              <w:top w:val="single" w:sz="4" w:space="0" w:color="auto"/>
              <w:left w:val="single" w:sz="4" w:space="0" w:color="auto"/>
              <w:bottom w:val="single" w:sz="4" w:space="0" w:color="auto"/>
              <w:right w:val="single" w:sz="4" w:space="0" w:color="auto"/>
            </w:tcBorders>
            <w:hideMark/>
          </w:tcPr>
          <w:p w14:paraId="79E35E41" w14:textId="77777777" w:rsidR="005C4B3A" w:rsidRDefault="005C4B3A">
            <w:pPr>
              <w:pStyle w:val="TAL"/>
              <w:rPr>
                <w:rFonts w:cs="Arial"/>
                <w:szCs w:val="18"/>
              </w:rPr>
            </w:pPr>
            <w:r>
              <w:rPr>
                <w:rFonts w:cs="Arial"/>
                <w:szCs w:val="18"/>
              </w:rPr>
              <w:t xml:space="preserve">This IE if present may contain e.g. the headers received by the UDM along with the </w:t>
            </w:r>
            <w:proofErr w:type="spellStart"/>
            <w:r>
              <w:rPr>
                <w:rFonts w:cs="Arial"/>
                <w:szCs w:val="18"/>
              </w:rPr>
              <w:t>EeSubscription</w:t>
            </w:r>
            <w:proofErr w:type="spellEnd"/>
            <w:r>
              <w:rPr>
                <w:rFonts w:cs="Arial"/>
                <w:szCs w:val="18"/>
              </w:rPr>
              <w:t>.</w:t>
            </w:r>
          </w:p>
          <w:p w14:paraId="22A3E458" w14:textId="77777777" w:rsidR="005C4B3A" w:rsidRDefault="005C4B3A">
            <w:pPr>
              <w:pStyle w:val="TAL"/>
              <w:rPr>
                <w:rFonts w:cs="Arial"/>
                <w:szCs w:val="18"/>
              </w:rPr>
            </w:pPr>
            <w:r>
              <w:rPr>
                <w:rFonts w:cs="Arial"/>
                <w:szCs w:val="18"/>
              </w:rPr>
              <w:t xml:space="preserve">Shall be absent on </w:t>
            </w:r>
            <w:proofErr w:type="spellStart"/>
            <w:r>
              <w:rPr>
                <w:rFonts w:cs="Arial"/>
                <w:szCs w:val="18"/>
              </w:rPr>
              <w:t>Nudm</w:t>
            </w:r>
            <w:proofErr w:type="spellEnd"/>
            <w:r>
              <w:rPr>
                <w:rFonts w:cs="Arial"/>
                <w:szCs w:val="18"/>
              </w:rPr>
              <w:t xml:space="preserve"> and may be present on </w:t>
            </w:r>
            <w:proofErr w:type="spellStart"/>
            <w:r>
              <w:rPr>
                <w:rFonts w:cs="Arial"/>
                <w:szCs w:val="18"/>
              </w:rPr>
              <w:t>Nudr</w:t>
            </w:r>
            <w:proofErr w:type="spellEnd"/>
            <w:r>
              <w:rPr>
                <w:rFonts w:cs="Arial"/>
                <w:szCs w:val="18"/>
              </w:rPr>
              <w:t>.</w:t>
            </w:r>
          </w:p>
        </w:tc>
      </w:tr>
      <w:tr w:rsidR="005C4B3A" w14:paraId="0FDC2EBB" w14:textId="77777777" w:rsidTr="005C4B3A">
        <w:trPr>
          <w:jc w:val="center"/>
          <w:ins w:id="12" w:author="Liuqingfen" w:date="2020-10-14T15:59:00Z"/>
        </w:trPr>
        <w:tc>
          <w:tcPr>
            <w:tcW w:w="2231" w:type="dxa"/>
            <w:tcBorders>
              <w:top w:val="single" w:sz="4" w:space="0" w:color="auto"/>
              <w:left w:val="single" w:sz="4" w:space="0" w:color="auto"/>
              <w:bottom w:val="single" w:sz="4" w:space="0" w:color="auto"/>
              <w:right w:val="single" w:sz="4" w:space="0" w:color="auto"/>
            </w:tcBorders>
          </w:tcPr>
          <w:p w14:paraId="42A8054C" w14:textId="3D641A52" w:rsidR="005C4B3A" w:rsidRDefault="005C4B3A" w:rsidP="005C4B3A">
            <w:pPr>
              <w:pStyle w:val="TAL"/>
              <w:rPr>
                <w:ins w:id="13" w:author="Liuqingfen" w:date="2020-10-14T15:59:00Z"/>
              </w:rPr>
            </w:pPr>
            <w:proofErr w:type="spellStart"/>
            <w:ins w:id="14" w:author="Liuqingfen" w:date="2020-10-14T15:59:00Z">
              <w:r>
                <w:rPr>
                  <w:lang w:eastAsia="zh-CN"/>
                </w:rPr>
                <w:t>epcAppliedInd</w:t>
              </w:r>
              <w:proofErr w:type="spellEnd"/>
            </w:ins>
          </w:p>
        </w:tc>
        <w:tc>
          <w:tcPr>
            <w:tcW w:w="1418" w:type="dxa"/>
            <w:tcBorders>
              <w:top w:val="single" w:sz="4" w:space="0" w:color="auto"/>
              <w:left w:val="single" w:sz="4" w:space="0" w:color="auto"/>
              <w:bottom w:val="single" w:sz="4" w:space="0" w:color="auto"/>
              <w:right w:val="single" w:sz="4" w:space="0" w:color="auto"/>
            </w:tcBorders>
          </w:tcPr>
          <w:p w14:paraId="42E00CA6" w14:textId="445287FE" w:rsidR="005C4B3A" w:rsidRDefault="005C4B3A" w:rsidP="005C4B3A">
            <w:pPr>
              <w:pStyle w:val="TAL"/>
              <w:rPr>
                <w:ins w:id="15" w:author="Liuqingfen" w:date="2020-10-14T15:59:00Z"/>
              </w:rPr>
            </w:pPr>
            <w:proofErr w:type="spellStart"/>
            <w:ins w:id="16" w:author="Liuqingfen" w:date="2020-10-14T15:59:00Z">
              <w:r>
                <w:rPr>
                  <w:rFonts w:hint="eastAsia"/>
                  <w:lang w:eastAsia="zh-CN"/>
                </w:rPr>
                <w:t>b</w:t>
              </w:r>
              <w:r>
                <w:rPr>
                  <w:lang w:eastAsia="zh-CN"/>
                </w:rPr>
                <w:t>oolean</w:t>
              </w:r>
              <w:proofErr w:type="spellEnd"/>
            </w:ins>
          </w:p>
        </w:tc>
        <w:tc>
          <w:tcPr>
            <w:tcW w:w="425" w:type="dxa"/>
            <w:tcBorders>
              <w:top w:val="single" w:sz="4" w:space="0" w:color="auto"/>
              <w:left w:val="single" w:sz="4" w:space="0" w:color="auto"/>
              <w:bottom w:val="single" w:sz="4" w:space="0" w:color="auto"/>
              <w:right w:val="single" w:sz="4" w:space="0" w:color="auto"/>
            </w:tcBorders>
          </w:tcPr>
          <w:p w14:paraId="2852268E" w14:textId="2D37EAB3" w:rsidR="005C4B3A" w:rsidRDefault="005C4B3A" w:rsidP="005C4B3A">
            <w:pPr>
              <w:pStyle w:val="TAC"/>
              <w:rPr>
                <w:ins w:id="17" w:author="Liuqingfen" w:date="2020-10-14T15:59:00Z"/>
              </w:rPr>
            </w:pPr>
            <w:ins w:id="18" w:author="Liuqingfen" w:date="2020-10-14T15:59:00Z">
              <w:r>
                <w:t>O</w:t>
              </w:r>
            </w:ins>
          </w:p>
        </w:tc>
        <w:tc>
          <w:tcPr>
            <w:tcW w:w="1134" w:type="dxa"/>
            <w:tcBorders>
              <w:top w:val="single" w:sz="4" w:space="0" w:color="auto"/>
              <w:left w:val="single" w:sz="4" w:space="0" w:color="auto"/>
              <w:bottom w:val="single" w:sz="4" w:space="0" w:color="auto"/>
              <w:right w:val="single" w:sz="4" w:space="0" w:color="auto"/>
            </w:tcBorders>
          </w:tcPr>
          <w:p w14:paraId="729DDECA" w14:textId="55339D2F" w:rsidR="005C4B3A" w:rsidRDefault="005C4B3A" w:rsidP="005C4B3A">
            <w:pPr>
              <w:pStyle w:val="TAL"/>
              <w:rPr>
                <w:ins w:id="19" w:author="Liuqingfen" w:date="2020-10-14T15:59:00Z"/>
              </w:rPr>
            </w:pPr>
            <w:ins w:id="20" w:author="Liuqingfen" w:date="2020-10-14T15:59:00Z">
              <w:r>
                <w:t>0..1</w:t>
              </w:r>
            </w:ins>
          </w:p>
        </w:tc>
        <w:tc>
          <w:tcPr>
            <w:tcW w:w="4359" w:type="dxa"/>
            <w:tcBorders>
              <w:top w:val="single" w:sz="4" w:space="0" w:color="auto"/>
              <w:left w:val="single" w:sz="4" w:space="0" w:color="auto"/>
              <w:bottom w:val="single" w:sz="4" w:space="0" w:color="auto"/>
              <w:right w:val="single" w:sz="4" w:space="0" w:color="auto"/>
            </w:tcBorders>
          </w:tcPr>
          <w:p w14:paraId="3821EAD8" w14:textId="77777777" w:rsidR="005C4B3A" w:rsidRDefault="005C4B3A" w:rsidP="005C4B3A">
            <w:pPr>
              <w:pStyle w:val="TAL"/>
              <w:rPr>
                <w:ins w:id="21" w:author="Liuqingfen" w:date="2020-10-14T15:59:00Z"/>
                <w:rFonts w:cs="Arial"/>
                <w:szCs w:val="18"/>
                <w:lang w:eastAsia="zh-CN"/>
              </w:rPr>
            </w:pPr>
            <w:ins w:id="22" w:author="Liuqingfen" w:date="2020-10-14T15:59:00Z">
              <w:r>
                <w:rPr>
                  <w:rFonts w:cs="Arial" w:hint="eastAsia"/>
                  <w:szCs w:val="18"/>
                  <w:lang w:eastAsia="zh-CN"/>
                </w:rPr>
                <w:t>T</w:t>
              </w:r>
              <w:r>
                <w:rPr>
                  <w:rFonts w:cs="Arial"/>
                  <w:szCs w:val="18"/>
                  <w:lang w:eastAsia="zh-CN"/>
                </w:rPr>
                <w:t>his IE indicates whether the subscription applies also to EP</w:t>
              </w:r>
              <w:r>
                <w:rPr>
                  <w:rFonts w:cs="Arial" w:hint="eastAsia"/>
                  <w:szCs w:val="18"/>
                  <w:lang w:eastAsia="zh-CN"/>
                </w:rPr>
                <w:t>C</w:t>
              </w:r>
              <w:r>
                <w:rPr>
                  <w:rFonts w:cs="Arial"/>
                  <w:szCs w:val="18"/>
                  <w:lang w:eastAsia="zh-CN"/>
                </w:rPr>
                <w:t xml:space="preserve"> or not.</w:t>
              </w:r>
            </w:ins>
          </w:p>
          <w:p w14:paraId="083B20FC" w14:textId="77777777" w:rsidR="005C4B3A" w:rsidRDefault="005C4B3A" w:rsidP="005C4B3A">
            <w:pPr>
              <w:pStyle w:val="TAL"/>
              <w:rPr>
                <w:ins w:id="23" w:author="Liuqingfen" w:date="2020-10-14T15:59:00Z"/>
                <w:rFonts w:cs="Arial"/>
                <w:szCs w:val="18"/>
                <w:lang w:eastAsia="zh-CN"/>
              </w:rPr>
            </w:pPr>
          </w:p>
          <w:p w14:paraId="5F6D2615" w14:textId="77777777" w:rsidR="005C4B3A" w:rsidRDefault="005C4B3A" w:rsidP="005C4B3A">
            <w:pPr>
              <w:pStyle w:val="TAL"/>
              <w:rPr>
                <w:ins w:id="24" w:author="Liuqingfen" w:date="2020-10-14T15:59:00Z"/>
                <w:rFonts w:cs="Arial"/>
                <w:szCs w:val="18"/>
                <w:lang w:eastAsia="zh-CN"/>
              </w:rPr>
            </w:pPr>
            <w:proofErr w:type="gramStart"/>
            <w:ins w:id="25" w:author="Liuqingfen" w:date="2020-10-14T15:59:00Z">
              <w:r>
                <w:rPr>
                  <w:rFonts w:cs="Arial"/>
                  <w:szCs w:val="18"/>
                  <w:lang w:eastAsia="zh-CN"/>
                </w:rPr>
                <w:t>true</w:t>
              </w:r>
              <w:proofErr w:type="gramEnd"/>
              <w:r>
                <w:rPr>
                  <w:rFonts w:cs="Arial"/>
                  <w:szCs w:val="18"/>
                  <w:lang w:eastAsia="zh-CN"/>
                </w:rPr>
                <w:t>: the subscription applies also to EPC.</w:t>
              </w:r>
            </w:ins>
          </w:p>
          <w:p w14:paraId="2D78D6FB" w14:textId="795AD8DB" w:rsidR="005C4B3A" w:rsidRDefault="005C4B3A" w:rsidP="005C4B3A">
            <w:pPr>
              <w:pStyle w:val="TAL"/>
              <w:rPr>
                <w:ins w:id="26" w:author="Liuqingfen" w:date="2020-10-14T15:59:00Z"/>
                <w:rFonts w:cs="Arial"/>
                <w:szCs w:val="18"/>
              </w:rPr>
            </w:pPr>
            <w:proofErr w:type="gramStart"/>
            <w:ins w:id="27" w:author="Liuqingfen" w:date="2020-10-14T15:59:00Z">
              <w:r>
                <w:rPr>
                  <w:rFonts w:cs="Arial"/>
                  <w:szCs w:val="18"/>
                  <w:lang w:eastAsia="zh-CN"/>
                </w:rPr>
                <w:t>false</w:t>
              </w:r>
              <w:proofErr w:type="gramEnd"/>
              <w:r>
                <w:rPr>
                  <w:rFonts w:cs="Arial"/>
                  <w:szCs w:val="18"/>
                  <w:lang w:eastAsia="zh-CN"/>
                </w:rPr>
                <w:t xml:space="preserve"> or absent: the subscription doesn't apply to EPC.</w:t>
              </w:r>
            </w:ins>
          </w:p>
        </w:tc>
      </w:tr>
      <w:tr w:rsidR="005C4B3A" w14:paraId="14B808DC" w14:textId="77777777" w:rsidTr="005C4B3A">
        <w:trPr>
          <w:jc w:val="center"/>
          <w:ins w:id="28" w:author="Liuqingfen" w:date="2020-10-14T15:59:00Z"/>
        </w:trPr>
        <w:tc>
          <w:tcPr>
            <w:tcW w:w="2231" w:type="dxa"/>
            <w:tcBorders>
              <w:top w:val="single" w:sz="4" w:space="0" w:color="auto"/>
              <w:left w:val="single" w:sz="4" w:space="0" w:color="auto"/>
              <w:bottom w:val="single" w:sz="4" w:space="0" w:color="auto"/>
              <w:right w:val="single" w:sz="4" w:space="0" w:color="auto"/>
            </w:tcBorders>
          </w:tcPr>
          <w:p w14:paraId="0CF983B8" w14:textId="6B38E015" w:rsidR="005C4B3A" w:rsidRDefault="005C4B3A" w:rsidP="005C4B3A">
            <w:pPr>
              <w:pStyle w:val="TAL"/>
              <w:rPr>
                <w:ins w:id="29" w:author="Liuqingfen" w:date="2020-10-14T15:59:00Z"/>
              </w:rPr>
            </w:pPr>
            <w:proofErr w:type="spellStart"/>
            <w:ins w:id="30" w:author="Liuqingfen" w:date="2020-10-14T15:59:00Z">
              <w:r>
                <w:t>scef</w:t>
              </w:r>
            </w:ins>
            <w:ins w:id="31" w:author="qingfen-v1" w:date="2020-11-09T12:34:00Z">
              <w:r w:rsidR="00537A68">
                <w:t>DiamHost</w:t>
              </w:r>
            </w:ins>
            <w:proofErr w:type="spellEnd"/>
          </w:p>
        </w:tc>
        <w:tc>
          <w:tcPr>
            <w:tcW w:w="1418" w:type="dxa"/>
            <w:tcBorders>
              <w:top w:val="single" w:sz="4" w:space="0" w:color="auto"/>
              <w:left w:val="single" w:sz="4" w:space="0" w:color="auto"/>
              <w:bottom w:val="single" w:sz="4" w:space="0" w:color="auto"/>
              <w:right w:val="single" w:sz="4" w:space="0" w:color="auto"/>
            </w:tcBorders>
          </w:tcPr>
          <w:p w14:paraId="5B3EDDC5" w14:textId="462857A0" w:rsidR="005C4B3A" w:rsidRDefault="005C4B3A" w:rsidP="005C4B3A">
            <w:pPr>
              <w:pStyle w:val="TAL"/>
              <w:rPr>
                <w:ins w:id="32" w:author="Liuqingfen" w:date="2020-10-14T15:59:00Z"/>
              </w:rPr>
            </w:pPr>
            <w:proofErr w:type="spellStart"/>
            <w:ins w:id="33" w:author="Liuqingfen" w:date="2020-10-14T15:59:00Z">
              <w:r>
                <w:t>DiameterIdentity</w:t>
              </w:r>
              <w:proofErr w:type="spellEnd"/>
            </w:ins>
          </w:p>
        </w:tc>
        <w:tc>
          <w:tcPr>
            <w:tcW w:w="425" w:type="dxa"/>
            <w:tcBorders>
              <w:top w:val="single" w:sz="4" w:space="0" w:color="auto"/>
              <w:left w:val="single" w:sz="4" w:space="0" w:color="auto"/>
              <w:bottom w:val="single" w:sz="4" w:space="0" w:color="auto"/>
              <w:right w:val="single" w:sz="4" w:space="0" w:color="auto"/>
            </w:tcBorders>
          </w:tcPr>
          <w:p w14:paraId="15CEA3B0" w14:textId="14B65D82" w:rsidR="005C4B3A" w:rsidRDefault="005C4B3A" w:rsidP="005C4B3A">
            <w:pPr>
              <w:pStyle w:val="TAC"/>
              <w:rPr>
                <w:ins w:id="34" w:author="Liuqingfen" w:date="2020-10-14T15:59:00Z"/>
              </w:rPr>
            </w:pPr>
            <w:ins w:id="35" w:author="Liuqingfen" w:date="2020-10-14T15:59:00Z">
              <w:r>
                <w:t>C</w:t>
              </w:r>
            </w:ins>
          </w:p>
        </w:tc>
        <w:tc>
          <w:tcPr>
            <w:tcW w:w="1134" w:type="dxa"/>
            <w:tcBorders>
              <w:top w:val="single" w:sz="4" w:space="0" w:color="auto"/>
              <w:left w:val="single" w:sz="4" w:space="0" w:color="auto"/>
              <w:bottom w:val="single" w:sz="4" w:space="0" w:color="auto"/>
              <w:right w:val="single" w:sz="4" w:space="0" w:color="auto"/>
            </w:tcBorders>
          </w:tcPr>
          <w:p w14:paraId="336A579A" w14:textId="332E0989" w:rsidR="005C4B3A" w:rsidRDefault="005C4B3A" w:rsidP="005C4B3A">
            <w:pPr>
              <w:pStyle w:val="TAL"/>
              <w:rPr>
                <w:ins w:id="36" w:author="Liuqingfen" w:date="2020-10-14T15:59:00Z"/>
              </w:rPr>
            </w:pPr>
            <w:ins w:id="37" w:author="Liuqingfen" w:date="2020-10-14T15:59:00Z">
              <w:r>
                <w:t>0..1</w:t>
              </w:r>
            </w:ins>
          </w:p>
        </w:tc>
        <w:tc>
          <w:tcPr>
            <w:tcW w:w="4359" w:type="dxa"/>
            <w:tcBorders>
              <w:top w:val="single" w:sz="4" w:space="0" w:color="auto"/>
              <w:left w:val="single" w:sz="4" w:space="0" w:color="auto"/>
              <w:bottom w:val="single" w:sz="4" w:space="0" w:color="auto"/>
              <w:right w:val="single" w:sz="4" w:space="0" w:color="auto"/>
            </w:tcBorders>
          </w:tcPr>
          <w:p w14:paraId="0830A749" w14:textId="2B625EC8" w:rsidR="005C4B3A" w:rsidRDefault="005C4B3A" w:rsidP="005C4B3A">
            <w:pPr>
              <w:pStyle w:val="TAL"/>
              <w:rPr>
                <w:ins w:id="38" w:author="Liuqingfen" w:date="2020-10-14T15:59:00Z"/>
                <w:lang w:eastAsia="zh-CN"/>
              </w:rPr>
            </w:pPr>
            <w:ins w:id="39" w:author="Liuqingfen" w:date="2020-10-14T15:59:00Z">
              <w:r>
                <w:rPr>
                  <w:rFonts w:cs="Arial" w:hint="eastAsia"/>
                  <w:szCs w:val="18"/>
                  <w:lang w:eastAsia="zh-CN"/>
                </w:rPr>
                <w:t>T</w:t>
              </w:r>
              <w:r>
                <w:rPr>
                  <w:rFonts w:cs="Arial"/>
                  <w:szCs w:val="18"/>
                  <w:lang w:eastAsia="zh-CN"/>
                </w:rPr>
                <w:t xml:space="preserve">his IE shall be included if parameter </w:t>
              </w:r>
              <w:proofErr w:type="spellStart"/>
              <w:r>
                <w:rPr>
                  <w:lang w:eastAsia="zh-CN"/>
                </w:rPr>
                <w:t>epcAppliedInd</w:t>
              </w:r>
              <w:proofErr w:type="spellEnd"/>
              <w:r>
                <w:rPr>
                  <w:lang w:eastAsia="zh-CN"/>
                </w:rPr>
                <w:t xml:space="preserve"> is set to true and at least one of</w:t>
              </w:r>
            </w:ins>
            <w:ins w:id="40" w:author="qingfen-v1" w:date="2020-11-09T12:34:00Z">
              <w:r w:rsidR="00537A68">
                <w:rPr>
                  <w:lang w:eastAsia="zh-CN"/>
                </w:rPr>
                <w:t xml:space="preserve"> </w:t>
              </w:r>
              <w:r w:rsidR="00537A68">
                <w:rPr>
                  <w:lang w:eastAsia="zh-CN"/>
                </w:rPr>
                <w:t xml:space="preserve">the </w:t>
              </w:r>
              <w:r w:rsidR="00537A68">
                <w:rPr>
                  <w:rFonts w:eastAsia="Times New Roman"/>
                </w:rPr>
                <w:t xml:space="preserve">notification to </w:t>
              </w:r>
              <w:r w:rsidR="00537A68">
                <w:rPr>
                  <w:lang w:eastAsia="zh-CN"/>
                </w:rPr>
                <w:t xml:space="preserve">subscription applied to EPC will be reported </w:t>
              </w:r>
              <w:r w:rsidR="00537A68">
                <w:rPr>
                  <w:rFonts w:eastAsia="Times New Roman"/>
                </w:rPr>
                <w:t xml:space="preserve">directly from the MME to the SCEF (e.g. event </w:t>
              </w:r>
              <w:r w:rsidR="00537A68" w:rsidRPr="00176A2B">
                <w:rPr>
                  <w:rFonts w:eastAsia="Times New Roman"/>
                </w:rPr>
                <w:t>LOCATION_REPORTING</w:t>
              </w:r>
              <w:r w:rsidR="00537A68">
                <w:rPr>
                  <w:rFonts w:eastAsia="Times New Roman"/>
                </w:rPr>
                <w:t>)</w:t>
              </w:r>
            </w:ins>
            <w:ins w:id="41" w:author="Liuqingfen" w:date="2020-10-14T15:59:00Z">
              <w:r>
                <w:rPr>
                  <w:lang w:eastAsia="zh-CN"/>
                </w:rPr>
                <w:t>.</w:t>
              </w:r>
            </w:ins>
          </w:p>
          <w:p w14:paraId="11AF7F6C" w14:textId="64795C07" w:rsidR="005C4B3A" w:rsidRDefault="00537A68" w:rsidP="00537A68">
            <w:pPr>
              <w:pStyle w:val="TAL"/>
              <w:rPr>
                <w:ins w:id="42" w:author="Liuqingfen" w:date="2020-10-14T15:59:00Z"/>
                <w:rFonts w:cs="Arial"/>
                <w:szCs w:val="18"/>
              </w:rPr>
            </w:pPr>
            <w:ins w:id="43" w:author="qingfen-v1" w:date="2020-11-09T12:34:00Z">
              <w:r>
                <w:rPr>
                  <w:lang w:eastAsia="zh-CN"/>
                </w:rPr>
                <w:t xml:space="preserve">When present, </w:t>
              </w:r>
            </w:ins>
            <w:ins w:id="44" w:author="qingfen-v1" w:date="2020-11-09T12:35:00Z">
              <w:r>
                <w:rPr>
                  <w:lang w:eastAsia="zh-CN"/>
                </w:rPr>
                <w:t>i</w:t>
              </w:r>
            </w:ins>
            <w:ins w:id="45" w:author="Liuqingfen" w:date="2020-10-14T15:59:00Z">
              <w:r w:rsidR="005C4B3A">
                <w:rPr>
                  <w:lang w:eastAsia="zh-CN"/>
                </w:rPr>
                <w:t xml:space="preserve">t contains the </w:t>
              </w:r>
              <w:r w:rsidR="005C4B3A" w:rsidRPr="00A96FA5">
                <w:rPr>
                  <w:lang w:eastAsia="zh-CN"/>
                </w:rPr>
                <w:t>Diameter Identify (FQDN) of the SCEF</w:t>
              </w:r>
              <w:r w:rsidR="005C4B3A">
                <w:rPr>
                  <w:lang w:eastAsia="zh-CN"/>
                </w:rPr>
                <w:t xml:space="preserve"> to which the </w:t>
              </w:r>
              <w:proofErr w:type="spellStart"/>
              <w:r w:rsidR="005C4B3A">
                <w:rPr>
                  <w:lang w:eastAsia="zh-CN"/>
                </w:rPr>
                <w:t>monitered</w:t>
              </w:r>
              <w:proofErr w:type="spellEnd"/>
              <w:r w:rsidR="005C4B3A">
                <w:rPr>
                  <w:lang w:eastAsia="zh-CN"/>
                </w:rPr>
                <w:t xml:space="preserve"> reports may be sent in EPC</w:t>
              </w:r>
              <w:r w:rsidR="005C4B3A">
                <w:rPr>
                  <w:rFonts w:hint="eastAsia"/>
                  <w:lang w:eastAsia="zh-CN"/>
                </w:rPr>
                <w:t>.</w:t>
              </w:r>
            </w:ins>
          </w:p>
        </w:tc>
      </w:tr>
      <w:tr w:rsidR="00537A68" w14:paraId="15182BAA" w14:textId="77777777" w:rsidTr="005C4B3A">
        <w:trPr>
          <w:jc w:val="center"/>
          <w:ins w:id="46" w:author="qingfen-v1" w:date="2020-11-09T12:35:00Z"/>
        </w:trPr>
        <w:tc>
          <w:tcPr>
            <w:tcW w:w="2231" w:type="dxa"/>
            <w:tcBorders>
              <w:top w:val="single" w:sz="4" w:space="0" w:color="auto"/>
              <w:left w:val="single" w:sz="4" w:space="0" w:color="auto"/>
              <w:bottom w:val="single" w:sz="4" w:space="0" w:color="auto"/>
              <w:right w:val="single" w:sz="4" w:space="0" w:color="auto"/>
            </w:tcBorders>
          </w:tcPr>
          <w:p w14:paraId="68CBB4D4" w14:textId="7AD9EEC6" w:rsidR="00537A68" w:rsidRDefault="00537A68" w:rsidP="00537A68">
            <w:pPr>
              <w:pStyle w:val="TAL"/>
              <w:rPr>
                <w:ins w:id="47" w:author="qingfen-v1" w:date="2020-11-09T12:35:00Z"/>
              </w:rPr>
            </w:pPr>
            <w:proofErr w:type="spellStart"/>
            <w:ins w:id="48" w:author="qingfen-v1" w:date="2020-11-09T12:35:00Z">
              <w:r>
                <w:t>scef</w:t>
              </w:r>
              <w:proofErr w:type="spellEnd"/>
              <w:r>
                <w:rPr>
                  <w:rFonts w:eastAsia="MS Mincho"/>
                  <w:lang w:val="en-US"/>
                </w:rPr>
                <w:t>D</w:t>
              </w:r>
              <w:proofErr w:type="spellStart"/>
              <w:r>
                <w:rPr>
                  <w:rFonts w:eastAsia="MS Mincho"/>
                </w:rPr>
                <w:t>iamRealm</w:t>
              </w:r>
              <w:proofErr w:type="spellEnd"/>
            </w:ins>
          </w:p>
        </w:tc>
        <w:tc>
          <w:tcPr>
            <w:tcW w:w="1418" w:type="dxa"/>
            <w:tcBorders>
              <w:top w:val="single" w:sz="4" w:space="0" w:color="auto"/>
              <w:left w:val="single" w:sz="4" w:space="0" w:color="auto"/>
              <w:bottom w:val="single" w:sz="4" w:space="0" w:color="auto"/>
              <w:right w:val="single" w:sz="4" w:space="0" w:color="auto"/>
            </w:tcBorders>
          </w:tcPr>
          <w:p w14:paraId="69E51FED" w14:textId="15AA1912" w:rsidR="00537A68" w:rsidRDefault="00537A68" w:rsidP="00537A68">
            <w:pPr>
              <w:pStyle w:val="TAL"/>
              <w:rPr>
                <w:ins w:id="49" w:author="qingfen-v1" w:date="2020-11-09T12:35:00Z"/>
              </w:rPr>
            </w:pPr>
            <w:proofErr w:type="spellStart"/>
            <w:ins w:id="50" w:author="qingfen-v1" w:date="2020-11-09T12:35:00Z">
              <w:r>
                <w:t>DiameterIdentity</w:t>
              </w:r>
              <w:proofErr w:type="spellEnd"/>
            </w:ins>
          </w:p>
        </w:tc>
        <w:tc>
          <w:tcPr>
            <w:tcW w:w="425" w:type="dxa"/>
            <w:tcBorders>
              <w:top w:val="single" w:sz="4" w:space="0" w:color="auto"/>
              <w:left w:val="single" w:sz="4" w:space="0" w:color="auto"/>
              <w:bottom w:val="single" w:sz="4" w:space="0" w:color="auto"/>
              <w:right w:val="single" w:sz="4" w:space="0" w:color="auto"/>
            </w:tcBorders>
          </w:tcPr>
          <w:p w14:paraId="1606AB0E" w14:textId="399073D3" w:rsidR="00537A68" w:rsidRDefault="00537A68" w:rsidP="00537A68">
            <w:pPr>
              <w:pStyle w:val="TAC"/>
              <w:rPr>
                <w:ins w:id="51" w:author="qingfen-v1" w:date="2020-11-09T12:35:00Z"/>
              </w:rPr>
            </w:pPr>
            <w:ins w:id="52" w:author="qingfen-v1" w:date="2020-11-09T12:35:00Z">
              <w:r>
                <w:t>C</w:t>
              </w:r>
            </w:ins>
          </w:p>
        </w:tc>
        <w:tc>
          <w:tcPr>
            <w:tcW w:w="1134" w:type="dxa"/>
            <w:tcBorders>
              <w:top w:val="single" w:sz="4" w:space="0" w:color="auto"/>
              <w:left w:val="single" w:sz="4" w:space="0" w:color="auto"/>
              <w:bottom w:val="single" w:sz="4" w:space="0" w:color="auto"/>
              <w:right w:val="single" w:sz="4" w:space="0" w:color="auto"/>
            </w:tcBorders>
          </w:tcPr>
          <w:p w14:paraId="18DCF767" w14:textId="75B8268A" w:rsidR="00537A68" w:rsidRDefault="00537A68" w:rsidP="00537A68">
            <w:pPr>
              <w:pStyle w:val="TAL"/>
              <w:rPr>
                <w:ins w:id="53" w:author="qingfen-v1" w:date="2020-11-09T12:35:00Z"/>
              </w:rPr>
            </w:pPr>
            <w:ins w:id="54" w:author="qingfen-v1" w:date="2020-11-09T12:35:00Z">
              <w:r>
                <w:t>0..1</w:t>
              </w:r>
            </w:ins>
          </w:p>
        </w:tc>
        <w:tc>
          <w:tcPr>
            <w:tcW w:w="4359" w:type="dxa"/>
            <w:tcBorders>
              <w:top w:val="single" w:sz="4" w:space="0" w:color="auto"/>
              <w:left w:val="single" w:sz="4" w:space="0" w:color="auto"/>
              <w:bottom w:val="single" w:sz="4" w:space="0" w:color="auto"/>
              <w:right w:val="single" w:sz="4" w:space="0" w:color="auto"/>
            </w:tcBorders>
          </w:tcPr>
          <w:p w14:paraId="34AB6183" w14:textId="77777777" w:rsidR="00537A68" w:rsidRDefault="00537A68" w:rsidP="00537A68">
            <w:pPr>
              <w:pStyle w:val="TAL"/>
              <w:rPr>
                <w:ins w:id="55" w:author="qingfen-v1" w:date="2020-11-09T12:35:00Z"/>
                <w:lang w:eastAsia="zh-CN"/>
              </w:rPr>
            </w:pPr>
            <w:ins w:id="56" w:author="qingfen-v1" w:date="2020-11-09T12:35:00Z">
              <w:r>
                <w:rPr>
                  <w:rFonts w:cs="Arial" w:hint="eastAsia"/>
                  <w:szCs w:val="18"/>
                  <w:lang w:eastAsia="zh-CN"/>
                </w:rPr>
                <w:t>T</w:t>
              </w:r>
              <w:r>
                <w:rPr>
                  <w:rFonts w:cs="Arial"/>
                  <w:szCs w:val="18"/>
                  <w:lang w:eastAsia="zh-CN"/>
                </w:rPr>
                <w:t xml:space="preserve">his IE shall be included if parameter </w:t>
              </w:r>
              <w:proofErr w:type="spellStart"/>
              <w:r>
                <w:rPr>
                  <w:lang w:eastAsia="zh-CN"/>
                </w:rPr>
                <w:t>epcAppliedInd</w:t>
              </w:r>
              <w:proofErr w:type="spellEnd"/>
              <w:r>
                <w:rPr>
                  <w:lang w:eastAsia="zh-CN"/>
                </w:rPr>
                <w:t xml:space="preserve"> is set to true and at least one of the </w:t>
              </w:r>
              <w:r>
                <w:rPr>
                  <w:rFonts w:eastAsia="Times New Roman"/>
                </w:rPr>
                <w:t xml:space="preserve">notification to </w:t>
              </w:r>
              <w:r>
                <w:rPr>
                  <w:lang w:eastAsia="zh-CN"/>
                </w:rPr>
                <w:t xml:space="preserve">subscription applied to EPC will be reported </w:t>
              </w:r>
              <w:r>
                <w:rPr>
                  <w:rFonts w:eastAsia="Times New Roman"/>
                </w:rPr>
                <w:t xml:space="preserve">directly from the MME to the SCEF (e.g. event </w:t>
              </w:r>
              <w:r w:rsidRPr="00176A2B">
                <w:rPr>
                  <w:rFonts w:eastAsia="Times New Roman"/>
                </w:rPr>
                <w:t>LOCATION_REPORTING</w:t>
              </w:r>
              <w:r>
                <w:rPr>
                  <w:rFonts w:eastAsia="Times New Roman"/>
                </w:rPr>
                <w:t>)</w:t>
              </w:r>
              <w:r>
                <w:rPr>
                  <w:lang w:eastAsia="zh-CN"/>
                </w:rPr>
                <w:t>.</w:t>
              </w:r>
            </w:ins>
          </w:p>
          <w:p w14:paraId="2DC8AF4A" w14:textId="77777777" w:rsidR="00537A68" w:rsidRDefault="00537A68" w:rsidP="00537A68">
            <w:pPr>
              <w:pStyle w:val="TAL"/>
              <w:rPr>
                <w:ins w:id="57" w:author="qingfen-v1" w:date="2020-11-09T12:35:00Z"/>
                <w:lang w:eastAsia="zh-CN"/>
              </w:rPr>
            </w:pPr>
          </w:p>
          <w:p w14:paraId="700BF08C" w14:textId="06F9756A" w:rsidR="00537A68" w:rsidRDefault="00537A68" w:rsidP="00537A68">
            <w:pPr>
              <w:pStyle w:val="TAL"/>
              <w:rPr>
                <w:ins w:id="58" w:author="qingfen-v1" w:date="2020-11-09T12:35:00Z"/>
                <w:rFonts w:cs="Arial" w:hint="eastAsia"/>
                <w:szCs w:val="18"/>
                <w:lang w:eastAsia="zh-CN"/>
              </w:rPr>
            </w:pPr>
            <w:ins w:id="59" w:author="qingfen-v1" w:date="2020-11-09T12:35:00Z">
              <w:r>
                <w:rPr>
                  <w:lang w:eastAsia="zh-CN"/>
                </w:rPr>
                <w:t xml:space="preserve">When present, It contains the </w:t>
              </w:r>
              <w:r w:rsidRPr="00176A2B">
                <w:rPr>
                  <w:lang w:eastAsia="zh-CN"/>
                </w:rPr>
                <w:t>Diameter realm of</w:t>
              </w:r>
              <w:r>
                <w:rPr>
                  <w:lang w:eastAsia="zh-CN"/>
                </w:rPr>
                <w:t xml:space="preserve"> </w:t>
              </w:r>
              <w:r w:rsidRPr="00A96FA5">
                <w:rPr>
                  <w:lang w:eastAsia="zh-CN"/>
                </w:rPr>
                <w:t>the SCEF</w:t>
              </w:r>
              <w:r>
                <w:rPr>
                  <w:lang w:eastAsia="zh-CN"/>
                </w:rPr>
                <w:t xml:space="preserve"> to which the </w:t>
              </w:r>
              <w:proofErr w:type="spellStart"/>
              <w:r>
                <w:rPr>
                  <w:lang w:eastAsia="zh-CN"/>
                </w:rPr>
                <w:t>monitered</w:t>
              </w:r>
              <w:proofErr w:type="spellEnd"/>
              <w:r>
                <w:rPr>
                  <w:lang w:eastAsia="zh-CN"/>
                </w:rPr>
                <w:t xml:space="preserve"> reports may be sent in EPC</w:t>
              </w:r>
              <w:r>
                <w:rPr>
                  <w:rFonts w:hint="eastAsia"/>
                  <w:lang w:eastAsia="zh-CN"/>
                </w:rPr>
                <w:t>.</w:t>
              </w:r>
            </w:ins>
          </w:p>
        </w:tc>
      </w:tr>
    </w:tbl>
    <w:p w14:paraId="0093CEC5" w14:textId="77777777" w:rsidR="005C4B3A" w:rsidRPr="00113705" w:rsidRDefault="005C4B3A" w:rsidP="00113705">
      <w:pPr>
        <w:rPr>
          <w:noProof/>
          <w:sz w:val="24"/>
          <w:szCs w:val="24"/>
        </w:rPr>
      </w:pPr>
    </w:p>
    <w:p w14:paraId="03F82E3B" w14:textId="77777777" w:rsidR="00113705" w:rsidRDefault="00113705" w:rsidP="00113705">
      <w:pPr>
        <w:jc w:val="center"/>
        <w:rPr>
          <w:noProof/>
          <w:sz w:val="24"/>
          <w:szCs w:val="24"/>
        </w:rPr>
      </w:pPr>
      <w:r>
        <w:rPr>
          <w:noProof/>
          <w:sz w:val="24"/>
          <w:szCs w:val="24"/>
          <w:highlight w:val="yellow"/>
        </w:rPr>
        <w:t>*************************Next change</w:t>
      </w:r>
      <w:r w:rsidRPr="00E37FA5">
        <w:rPr>
          <w:noProof/>
          <w:sz w:val="24"/>
          <w:szCs w:val="24"/>
          <w:highlight w:val="yellow"/>
        </w:rPr>
        <w:t>*************************</w:t>
      </w:r>
    </w:p>
    <w:p w14:paraId="296B0A38" w14:textId="77777777" w:rsidR="00537A68" w:rsidRDefault="00537A68" w:rsidP="00537A68">
      <w:pPr>
        <w:pStyle w:val="5"/>
      </w:pPr>
      <w:bookmarkStart w:id="60" w:name="_Toc45029253"/>
      <w:bookmarkStart w:id="61" w:name="_Toc45028418"/>
      <w:bookmarkStart w:id="62" w:name="_Toc36457501"/>
      <w:bookmarkStart w:id="63" w:name="_Toc27585495"/>
      <w:bookmarkStart w:id="64" w:name="_Toc11338791"/>
      <w:r>
        <w:lastRenderedPageBreak/>
        <w:t>6.4.6.2.9</w:t>
      </w:r>
      <w:r>
        <w:tab/>
        <w:t xml:space="preserve">Type: </w:t>
      </w:r>
      <w:proofErr w:type="spellStart"/>
      <w:r>
        <w:t>CreatedEeSubscription</w:t>
      </w:r>
      <w:bookmarkEnd w:id="60"/>
      <w:bookmarkEnd w:id="61"/>
      <w:bookmarkEnd w:id="62"/>
      <w:bookmarkEnd w:id="63"/>
      <w:bookmarkEnd w:id="64"/>
      <w:proofErr w:type="spellEnd"/>
    </w:p>
    <w:p w14:paraId="0A73C97C" w14:textId="77777777" w:rsidR="00537A68" w:rsidRDefault="00537A68" w:rsidP="00537A68">
      <w:pPr>
        <w:pStyle w:val="TH"/>
      </w:pPr>
      <w:r>
        <w:rPr>
          <w:noProof/>
        </w:rPr>
        <w:t>Table </w:t>
      </w:r>
      <w:r>
        <w:t xml:space="preserve">6.4.6.2.9-1: </w:t>
      </w:r>
      <w:r>
        <w:rPr>
          <w:noProof/>
        </w:rPr>
        <w:t xml:space="preserve">Definition of type </w:t>
      </w:r>
      <w:proofErr w:type="spellStart"/>
      <w:r>
        <w:t>CreatedEeSubscription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537A68" w14:paraId="1625AE1D" w14:textId="77777777" w:rsidTr="00537A68">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170543EF" w14:textId="77777777" w:rsidR="00537A68" w:rsidRDefault="00537A68">
            <w:pPr>
              <w:pStyle w:val="TAH"/>
            </w:pPr>
            <w:r>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400BEFE8" w14:textId="77777777" w:rsidR="00537A68" w:rsidRDefault="00537A6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4FF6715" w14:textId="77777777" w:rsidR="00537A68" w:rsidRDefault="00537A68">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75225543" w14:textId="77777777" w:rsidR="00537A68" w:rsidRDefault="00537A68">
            <w:pPr>
              <w:pStyle w:val="TAH"/>
              <w:jc w:val="left"/>
            </w:pPr>
            <w:r>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412DD3DD" w14:textId="77777777" w:rsidR="00537A68" w:rsidRDefault="00537A68">
            <w:pPr>
              <w:pStyle w:val="TAH"/>
              <w:rPr>
                <w:rFonts w:cs="Arial"/>
                <w:szCs w:val="18"/>
              </w:rPr>
            </w:pPr>
            <w:r>
              <w:rPr>
                <w:rFonts w:cs="Arial"/>
                <w:szCs w:val="18"/>
              </w:rPr>
              <w:t>Description</w:t>
            </w:r>
          </w:p>
        </w:tc>
      </w:tr>
      <w:tr w:rsidR="00537A68" w14:paraId="3A9FB16A" w14:textId="77777777" w:rsidTr="00537A68">
        <w:trPr>
          <w:jc w:val="center"/>
        </w:trPr>
        <w:tc>
          <w:tcPr>
            <w:tcW w:w="2090" w:type="dxa"/>
            <w:tcBorders>
              <w:top w:val="single" w:sz="4" w:space="0" w:color="auto"/>
              <w:left w:val="single" w:sz="4" w:space="0" w:color="auto"/>
              <w:bottom w:val="single" w:sz="4" w:space="0" w:color="auto"/>
              <w:right w:val="single" w:sz="4" w:space="0" w:color="auto"/>
            </w:tcBorders>
            <w:hideMark/>
          </w:tcPr>
          <w:p w14:paraId="3E95466F" w14:textId="77777777" w:rsidR="00537A68" w:rsidRDefault="00537A68">
            <w:pPr>
              <w:pStyle w:val="TAL"/>
            </w:pPr>
            <w:proofErr w:type="spellStart"/>
            <w:r>
              <w:t>eeSubscription</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FBBD721" w14:textId="77777777" w:rsidR="00537A68" w:rsidRDefault="00537A68">
            <w:pPr>
              <w:pStyle w:val="TAL"/>
            </w:pPr>
            <w:proofErr w:type="spellStart"/>
            <w:r>
              <w:t>EeSubscription</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6438FFC7" w14:textId="77777777" w:rsidR="00537A68" w:rsidRDefault="00537A68">
            <w:pPr>
              <w:pStyle w:val="TAC"/>
            </w:pPr>
            <w:r>
              <w:t>M</w:t>
            </w:r>
          </w:p>
        </w:tc>
        <w:tc>
          <w:tcPr>
            <w:tcW w:w="1134" w:type="dxa"/>
            <w:tcBorders>
              <w:top w:val="single" w:sz="4" w:space="0" w:color="auto"/>
              <w:left w:val="single" w:sz="4" w:space="0" w:color="auto"/>
              <w:bottom w:val="single" w:sz="4" w:space="0" w:color="auto"/>
              <w:right w:val="single" w:sz="4" w:space="0" w:color="auto"/>
            </w:tcBorders>
            <w:hideMark/>
          </w:tcPr>
          <w:p w14:paraId="79B9599E" w14:textId="77777777" w:rsidR="00537A68" w:rsidRDefault="00537A68">
            <w:pPr>
              <w:pStyle w:val="TAL"/>
            </w:pPr>
            <w:r>
              <w:t>1</w:t>
            </w:r>
          </w:p>
        </w:tc>
        <w:tc>
          <w:tcPr>
            <w:tcW w:w="4359" w:type="dxa"/>
            <w:tcBorders>
              <w:top w:val="single" w:sz="4" w:space="0" w:color="auto"/>
              <w:left w:val="single" w:sz="4" w:space="0" w:color="auto"/>
              <w:bottom w:val="single" w:sz="4" w:space="0" w:color="auto"/>
              <w:right w:val="single" w:sz="4" w:space="0" w:color="auto"/>
            </w:tcBorders>
            <w:hideMark/>
          </w:tcPr>
          <w:p w14:paraId="56B00AEB" w14:textId="77777777" w:rsidR="00537A68" w:rsidRDefault="00537A68">
            <w:pPr>
              <w:pStyle w:val="TAL"/>
              <w:rPr>
                <w:rFonts w:cs="Arial"/>
                <w:szCs w:val="18"/>
              </w:rPr>
            </w:pPr>
            <w:r>
              <w:rPr>
                <w:rFonts w:cs="Arial"/>
                <w:szCs w:val="18"/>
              </w:rPr>
              <w:t>This IE shall contain the representation of the created event subscription.</w:t>
            </w:r>
          </w:p>
        </w:tc>
      </w:tr>
      <w:tr w:rsidR="00537A68" w14:paraId="402364D0" w14:textId="77777777" w:rsidTr="00537A68">
        <w:trPr>
          <w:jc w:val="center"/>
        </w:trPr>
        <w:tc>
          <w:tcPr>
            <w:tcW w:w="2090" w:type="dxa"/>
            <w:tcBorders>
              <w:top w:val="single" w:sz="4" w:space="0" w:color="auto"/>
              <w:left w:val="single" w:sz="4" w:space="0" w:color="auto"/>
              <w:bottom w:val="single" w:sz="4" w:space="0" w:color="auto"/>
              <w:right w:val="single" w:sz="4" w:space="0" w:color="auto"/>
            </w:tcBorders>
            <w:hideMark/>
          </w:tcPr>
          <w:p w14:paraId="1B65F365" w14:textId="77777777" w:rsidR="00537A68" w:rsidRDefault="00537A68">
            <w:pPr>
              <w:pStyle w:val="TAL"/>
            </w:pPr>
            <w:proofErr w:type="spellStart"/>
            <w:r>
              <w:t>numberOfUes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313732E6" w14:textId="77777777" w:rsidR="00537A68" w:rsidRDefault="00537A68">
            <w:pPr>
              <w:pStyle w:val="TAL"/>
            </w:pPr>
            <w:proofErr w:type="spellStart"/>
            <w:r>
              <w:t>Uinteger</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2DA866CA" w14:textId="77777777" w:rsidR="00537A68" w:rsidRDefault="00537A68">
            <w:pPr>
              <w:pStyle w:val="TAC"/>
            </w:pPr>
            <w:r>
              <w:t>C</w:t>
            </w:r>
          </w:p>
        </w:tc>
        <w:tc>
          <w:tcPr>
            <w:tcW w:w="1134" w:type="dxa"/>
            <w:tcBorders>
              <w:top w:val="single" w:sz="4" w:space="0" w:color="auto"/>
              <w:left w:val="single" w:sz="4" w:space="0" w:color="auto"/>
              <w:bottom w:val="single" w:sz="4" w:space="0" w:color="auto"/>
              <w:right w:val="single" w:sz="4" w:space="0" w:color="auto"/>
            </w:tcBorders>
            <w:hideMark/>
          </w:tcPr>
          <w:p w14:paraId="307C26EE" w14:textId="77777777" w:rsidR="00537A68" w:rsidRDefault="00537A68">
            <w:pPr>
              <w:pStyle w:val="TAL"/>
            </w:pPr>
            <w:r>
              <w:t>0..1</w:t>
            </w:r>
          </w:p>
        </w:tc>
        <w:tc>
          <w:tcPr>
            <w:tcW w:w="4359" w:type="dxa"/>
            <w:tcBorders>
              <w:top w:val="single" w:sz="4" w:space="0" w:color="auto"/>
              <w:left w:val="single" w:sz="4" w:space="0" w:color="auto"/>
              <w:bottom w:val="single" w:sz="4" w:space="0" w:color="auto"/>
              <w:right w:val="single" w:sz="4" w:space="0" w:color="auto"/>
            </w:tcBorders>
            <w:hideMark/>
          </w:tcPr>
          <w:p w14:paraId="25EE403F" w14:textId="77777777" w:rsidR="00537A68" w:rsidRDefault="00537A68">
            <w:pPr>
              <w:pStyle w:val="TAL"/>
              <w:rPr>
                <w:rFonts w:cs="Arial"/>
                <w:szCs w:val="18"/>
              </w:rPr>
            </w:pPr>
            <w:r>
              <w:rPr>
                <w:rFonts w:cs="Arial"/>
                <w:szCs w:val="18"/>
              </w:rPr>
              <w:t>This IE shall be included if the event subscription is for a group of UEs. When present, this IE shall represent the number of UEs in the group.</w:t>
            </w:r>
          </w:p>
        </w:tc>
      </w:tr>
      <w:tr w:rsidR="00537A68" w14:paraId="53A0E641" w14:textId="77777777" w:rsidTr="00537A68">
        <w:trPr>
          <w:jc w:val="center"/>
        </w:trPr>
        <w:tc>
          <w:tcPr>
            <w:tcW w:w="2090" w:type="dxa"/>
            <w:tcBorders>
              <w:top w:val="single" w:sz="4" w:space="0" w:color="auto"/>
              <w:left w:val="single" w:sz="4" w:space="0" w:color="auto"/>
              <w:bottom w:val="single" w:sz="4" w:space="0" w:color="auto"/>
              <w:right w:val="single" w:sz="4" w:space="0" w:color="auto"/>
            </w:tcBorders>
            <w:hideMark/>
          </w:tcPr>
          <w:p w14:paraId="28DF54AF" w14:textId="77777777" w:rsidR="00537A68" w:rsidRDefault="00537A68">
            <w:pPr>
              <w:pStyle w:val="TAL"/>
            </w:pPr>
            <w:proofErr w:type="spellStart"/>
            <w:r>
              <w:t>eventReports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AC07E3D" w14:textId="77777777" w:rsidR="00537A68" w:rsidRDefault="00537A68">
            <w:pPr>
              <w:pStyle w:val="TAL"/>
            </w:pPr>
            <w:r>
              <w:t>array(</w:t>
            </w:r>
            <w:proofErr w:type="spellStart"/>
            <w:r>
              <w:t>MonitoringReport</w:t>
            </w:r>
            <w:proofErr w:type="spellEnd"/>
            <w:r>
              <w:t>)</w:t>
            </w:r>
          </w:p>
        </w:tc>
        <w:tc>
          <w:tcPr>
            <w:tcW w:w="425" w:type="dxa"/>
            <w:tcBorders>
              <w:top w:val="single" w:sz="4" w:space="0" w:color="auto"/>
              <w:left w:val="single" w:sz="4" w:space="0" w:color="auto"/>
              <w:bottom w:val="single" w:sz="4" w:space="0" w:color="auto"/>
              <w:right w:val="single" w:sz="4" w:space="0" w:color="auto"/>
            </w:tcBorders>
            <w:hideMark/>
          </w:tcPr>
          <w:p w14:paraId="65B7BAA2" w14:textId="77777777" w:rsidR="00537A68" w:rsidRDefault="00537A68">
            <w:pPr>
              <w:pStyle w:val="TAC"/>
            </w:pPr>
            <w:r>
              <w:t>O</w:t>
            </w:r>
          </w:p>
        </w:tc>
        <w:tc>
          <w:tcPr>
            <w:tcW w:w="1134" w:type="dxa"/>
            <w:tcBorders>
              <w:top w:val="single" w:sz="4" w:space="0" w:color="auto"/>
              <w:left w:val="single" w:sz="4" w:space="0" w:color="auto"/>
              <w:bottom w:val="single" w:sz="4" w:space="0" w:color="auto"/>
              <w:right w:val="single" w:sz="4" w:space="0" w:color="auto"/>
            </w:tcBorders>
            <w:hideMark/>
          </w:tcPr>
          <w:p w14:paraId="547FB5D6" w14:textId="77777777" w:rsidR="00537A68" w:rsidRDefault="00537A68">
            <w:pPr>
              <w:pStyle w:val="TAL"/>
            </w:pPr>
            <w:r>
              <w:t>1..N</w:t>
            </w:r>
          </w:p>
        </w:tc>
        <w:tc>
          <w:tcPr>
            <w:tcW w:w="4359" w:type="dxa"/>
            <w:tcBorders>
              <w:top w:val="single" w:sz="4" w:space="0" w:color="auto"/>
              <w:left w:val="single" w:sz="4" w:space="0" w:color="auto"/>
              <w:bottom w:val="single" w:sz="4" w:space="0" w:color="auto"/>
              <w:right w:val="single" w:sz="4" w:space="0" w:color="auto"/>
            </w:tcBorders>
            <w:hideMark/>
          </w:tcPr>
          <w:p w14:paraId="426FBC8B" w14:textId="77777777" w:rsidR="00537A68" w:rsidRDefault="00537A68">
            <w:pPr>
              <w:pStyle w:val="TAL"/>
              <w:rPr>
                <w:rFonts w:cs="Arial"/>
                <w:szCs w:val="18"/>
              </w:rPr>
            </w:pPr>
            <w:r>
              <w:rPr>
                <w:rFonts w:cs="Arial"/>
                <w:szCs w:val="18"/>
              </w:rPr>
              <w:t>This IE when present, shall contain the status of events that are requested for immediate reporting as well, if those events are available at the time of subscription.</w:t>
            </w:r>
          </w:p>
        </w:tc>
      </w:tr>
      <w:tr w:rsidR="00537A68" w14:paraId="1485E2C1" w14:textId="77777777" w:rsidTr="00537A68">
        <w:trPr>
          <w:jc w:val="center"/>
          <w:ins w:id="65" w:author="qingfen-v1" w:date="2020-11-09T12:36:00Z"/>
        </w:trPr>
        <w:tc>
          <w:tcPr>
            <w:tcW w:w="2090" w:type="dxa"/>
            <w:tcBorders>
              <w:top w:val="single" w:sz="4" w:space="0" w:color="auto"/>
              <w:left w:val="single" w:sz="4" w:space="0" w:color="auto"/>
              <w:bottom w:val="single" w:sz="4" w:space="0" w:color="auto"/>
              <w:right w:val="single" w:sz="4" w:space="0" w:color="auto"/>
            </w:tcBorders>
          </w:tcPr>
          <w:p w14:paraId="5EE6313F" w14:textId="3C197AFD" w:rsidR="00537A68" w:rsidRDefault="00537A68" w:rsidP="00537A68">
            <w:pPr>
              <w:pStyle w:val="TAL"/>
              <w:rPr>
                <w:ins w:id="66" w:author="qingfen-v1" w:date="2020-11-09T12:36:00Z"/>
              </w:rPr>
            </w:pPr>
            <w:proofErr w:type="spellStart"/>
            <w:ins w:id="67" w:author="qingfen-v1" w:date="2020-11-09T12:36:00Z">
              <w:r>
                <w:rPr>
                  <w:lang w:eastAsia="zh-CN"/>
                </w:rPr>
                <w:t>epcStatusInd</w:t>
              </w:r>
              <w:proofErr w:type="spellEnd"/>
            </w:ins>
          </w:p>
        </w:tc>
        <w:tc>
          <w:tcPr>
            <w:tcW w:w="1559" w:type="dxa"/>
            <w:tcBorders>
              <w:top w:val="single" w:sz="4" w:space="0" w:color="auto"/>
              <w:left w:val="single" w:sz="4" w:space="0" w:color="auto"/>
              <w:bottom w:val="single" w:sz="4" w:space="0" w:color="auto"/>
              <w:right w:val="single" w:sz="4" w:space="0" w:color="auto"/>
            </w:tcBorders>
          </w:tcPr>
          <w:p w14:paraId="3FFC3912" w14:textId="3890026B" w:rsidR="00537A68" w:rsidRDefault="00537A68" w:rsidP="00537A68">
            <w:pPr>
              <w:pStyle w:val="TAL"/>
              <w:rPr>
                <w:ins w:id="68" w:author="qingfen-v1" w:date="2020-11-09T12:36:00Z"/>
              </w:rPr>
            </w:pPr>
            <w:proofErr w:type="spellStart"/>
            <w:ins w:id="69" w:author="qingfen-v1" w:date="2020-11-09T12:36:00Z">
              <w:r>
                <w:rPr>
                  <w:rFonts w:hint="eastAsia"/>
                  <w:lang w:eastAsia="zh-CN"/>
                </w:rPr>
                <w:t>b</w:t>
              </w:r>
              <w:r>
                <w:rPr>
                  <w:lang w:eastAsia="zh-CN"/>
                </w:rPr>
                <w:t>oolean</w:t>
              </w:r>
              <w:proofErr w:type="spellEnd"/>
            </w:ins>
          </w:p>
        </w:tc>
        <w:tc>
          <w:tcPr>
            <w:tcW w:w="425" w:type="dxa"/>
            <w:tcBorders>
              <w:top w:val="single" w:sz="4" w:space="0" w:color="auto"/>
              <w:left w:val="single" w:sz="4" w:space="0" w:color="auto"/>
              <w:bottom w:val="single" w:sz="4" w:space="0" w:color="auto"/>
              <w:right w:val="single" w:sz="4" w:space="0" w:color="auto"/>
            </w:tcBorders>
          </w:tcPr>
          <w:p w14:paraId="4A2632B1" w14:textId="07B999CB" w:rsidR="00537A68" w:rsidRDefault="00537A68" w:rsidP="00537A68">
            <w:pPr>
              <w:pStyle w:val="TAC"/>
              <w:rPr>
                <w:ins w:id="70" w:author="qingfen-v1" w:date="2020-11-09T12:36:00Z"/>
              </w:rPr>
            </w:pPr>
            <w:ins w:id="71" w:author="qingfen-v1" w:date="2020-11-09T12:36:00Z">
              <w:r>
                <w:rPr>
                  <w:rFonts w:hint="eastAsia"/>
                </w:rPr>
                <w:t>C</w:t>
              </w:r>
            </w:ins>
          </w:p>
        </w:tc>
        <w:tc>
          <w:tcPr>
            <w:tcW w:w="1134" w:type="dxa"/>
            <w:tcBorders>
              <w:top w:val="single" w:sz="4" w:space="0" w:color="auto"/>
              <w:left w:val="single" w:sz="4" w:space="0" w:color="auto"/>
              <w:bottom w:val="single" w:sz="4" w:space="0" w:color="auto"/>
              <w:right w:val="single" w:sz="4" w:space="0" w:color="auto"/>
            </w:tcBorders>
          </w:tcPr>
          <w:p w14:paraId="36739142" w14:textId="764DA8D4" w:rsidR="00537A68" w:rsidRDefault="00537A68" w:rsidP="00537A68">
            <w:pPr>
              <w:pStyle w:val="TAL"/>
              <w:rPr>
                <w:ins w:id="72" w:author="qingfen-v1" w:date="2020-11-09T12:36:00Z"/>
              </w:rPr>
            </w:pPr>
            <w:ins w:id="73" w:author="qingfen-v1" w:date="2020-11-09T12:36:00Z">
              <w:r>
                <w:rPr>
                  <w:rFonts w:hint="eastAsia"/>
                </w:rPr>
                <w:t>0</w:t>
              </w:r>
              <w:r>
                <w:t>..1</w:t>
              </w:r>
            </w:ins>
          </w:p>
        </w:tc>
        <w:tc>
          <w:tcPr>
            <w:tcW w:w="4359" w:type="dxa"/>
            <w:tcBorders>
              <w:top w:val="single" w:sz="4" w:space="0" w:color="auto"/>
              <w:left w:val="single" w:sz="4" w:space="0" w:color="auto"/>
              <w:bottom w:val="single" w:sz="4" w:space="0" w:color="auto"/>
              <w:right w:val="single" w:sz="4" w:space="0" w:color="auto"/>
            </w:tcBorders>
          </w:tcPr>
          <w:p w14:paraId="1C52D40A" w14:textId="77777777" w:rsidR="00537A68" w:rsidRPr="00F31AD4" w:rsidRDefault="00537A68" w:rsidP="00537A68">
            <w:pPr>
              <w:pStyle w:val="TAL"/>
              <w:rPr>
                <w:ins w:id="74" w:author="qingfen-v1" w:date="2020-11-09T12:36:00Z"/>
              </w:rPr>
            </w:pPr>
            <w:ins w:id="75" w:author="qingfen-v1" w:date="2020-11-09T12:36:00Z">
              <w:r w:rsidRPr="00F31AD4">
                <w:rPr>
                  <w:rFonts w:cs="Arial"/>
                  <w:szCs w:val="18"/>
                </w:rPr>
                <w:t xml:space="preserve">This IE indicates whether </w:t>
              </w:r>
              <w:r w:rsidRPr="00084E44">
                <w:rPr>
                  <w:lang w:eastAsia="zh-CN"/>
                </w:rPr>
                <w:t>the subscription was also successful in EPC domain</w:t>
              </w:r>
              <w:r>
                <w:rPr>
                  <w:lang w:eastAsia="zh-CN"/>
                </w:rPr>
                <w:t xml:space="preserve"> or not</w:t>
              </w:r>
              <w:r w:rsidRPr="00F31AD4">
                <w:rPr>
                  <w:rFonts w:cs="Arial"/>
                  <w:szCs w:val="18"/>
                </w:rPr>
                <w:t>.</w:t>
              </w:r>
            </w:ins>
          </w:p>
          <w:p w14:paraId="309D4366" w14:textId="77777777" w:rsidR="00537A68" w:rsidRPr="00F31AD4" w:rsidRDefault="00537A68" w:rsidP="00537A68">
            <w:pPr>
              <w:pStyle w:val="TAL"/>
              <w:rPr>
                <w:ins w:id="76" w:author="qingfen-v1" w:date="2020-11-09T12:36:00Z"/>
                <w:rFonts w:cs="Arial"/>
                <w:szCs w:val="18"/>
              </w:rPr>
            </w:pPr>
          </w:p>
          <w:p w14:paraId="1C2F69A3" w14:textId="77777777" w:rsidR="00537A68" w:rsidRPr="00F31AD4" w:rsidRDefault="00537A68" w:rsidP="00537A68">
            <w:pPr>
              <w:pStyle w:val="TAL"/>
              <w:rPr>
                <w:ins w:id="77" w:author="qingfen-v1" w:date="2020-11-09T12:36:00Z"/>
                <w:rFonts w:cs="Arial"/>
                <w:szCs w:val="18"/>
              </w:rPr>
            </w:pPr>
            <w:proofErr w:type="gramStart"/>
            <w:ins w:id="78" w:author="qingfen-v1" w:date="2020-11-09T12:36:00Z">
              <w:r w:rsidRPr="00F31AD4">
                <w:rPr>
                  <w:rFonts w:cs="Arial"/>
                  <w:szCs w:val="18"/>
                </w:rPr>
                <w:t>true</w:t>
              </w:r>
              <w:proofErr w:type="gramEnd"/>
              <w:r w:rsidRPr="00F31AD4">
                <w:rPr>
                  <w:rFonts w:cs="Arial"/>
                  <w:szCs w:val="18"/>
                </w:rPr>
                <w:t xml:space="preserve">: </w:t>
              </w:r>
              <w:r w:rsidRPr="00084E44">
                <w:rPr>
                  <w:lang w:eastAsia="zh-CN"/>
                </w:rPr>
                <w:t>the subscription was also successful in EPC domain</w:t>
              </w:r>
              <w:r w:rsidRPr="00F31AD4">
                <w:rPr>
                  <w:rFonts w:cs="Arial"/>
                  <w:szCs w:val="18"/>
                </w:rPr>
                <w:t>.</w:t>
              </w:r>
            </w:ins>
          </w:p>
          <w:p w14:paraId="61F453ED" w14:textId="77777777" w:rsidR="00537A68" w:rsidRDefault="00537A68" w:rsidP="00537A68">
            <w:pPr>
              <w:pStyle w:val="TAL"/>
              <w:rPr>
                <w:ins w:id="79" w:author="qingfen-v1" w:date="2020-11-09T12:36:00Z"/>
                <w:rFonts w:cs="Arial"/>
                <w:szCs w:val="18"/>
              </w:rPr>
            </w:pPr>
            <w:proofErr w:type="gramStart"/>
            <w:ins w:id="80" w:author="qingfen-v1" w:date="2020-11-09T12:36:00Z">
              <w:r w:rsidRPr="00F31AD4">
                <w:rPr>
                  <w:rFonts w:cs="Arial"/>
                  <w:szCs w:val="18"/>
                </w:rPr>
                <w:t>false</w:t>
              </w:r>
              <w:proofErr w:type="gramEnd"/>
              <w:r w:rsidRPr="00F31AD4">
                <w:rPr>
                  <w:rFonts w:cs="Arial"/>
                  <w:szCs w:val="18"/>
                </w:rPr>
                <w:t xml:space="preserve">: </w:t>
              </w:r>
              <w:r w:rsidRPr="00084E44">
                <w:rPr>
                  <w:lang w:eastAsia="zh-CN"/>
                </w:rPr>
                <w:t xml:space="preserve">the subscription was </w:t>
              </w:r>
              <w:r>
                <w:rPr>
                  <w:lang w:eastAsia="zh-CN"/>
                </w:rPr>
                <w:t>not</w:t>
              </w:r>
              <w:r w:rsidRPr="00084E44">
                <w:rPr>
                  <w:lang w:eastAsia="zh-CN"/>
                </w:rPr>
                <w:t xml:space="preserve"> successful in EPC domain</w:t>
              </w:r>
              <w:r w:rsidRPr="00F31AD4">
                <w:rPr>
                  <w:rFonts w:cs="Arial"/>
                  <w:szCs w:val="18"/>
                </w:rPr>
                <w:t>.</w:t>
              </w:r>
            </w:ins>
          </w:p>
          <w:p w14:paraId="75449066" w14:textId="77777777" w:rsidR="00537A68" w:rsidRPr="00084E44" w:rsidRDefault="00537A68" w:rsidP="00537A68">
            <w:pPr>
              <w:pStyle w:val="TAL"/>
              <w:rPr>
                <w:ins w:id="81" w:author="qingfen-v1" w:date="2020-11-09T12:36:00Z"/>
                <w:rFonts w:cs="Arial"/>
                <w:szCs w:val="18"/>
              </w:rPr>
            </w:pPr>
          </w:p>
          <w:p w14:paraId="0A986C78" w14:textId="62648912" w:rsidR="00537A68" w:rsidRDefault="00537A68" w:rsidP="00537A68">
            <w:pPr>
              <w:pStyle w:val="TAL"/>
              <w:rPr>
                <w:ins w:id="82" w:author="qingfen-v1" w:date="2020-11-09T12:36:00Z"/>
                <w:rFonts w:cs="Arial"/>
                <w:szCs w:val="18"/>
              </w:rPr>
            </w:pPr>
            <w:ins w:id="83" w:author="qingfen-v1" w:date="2020-11-09T12:36:00Z">
              <w:r>
                <w:rPr>
                  <w:rFonts w:cs="Arial"/>
                  <w:szCs w:val="18"/>
                </w:rPr>
                <w:t xml:space="preserve">This IE shall be included if </w:t>
              </w:r>
              <w:proofErr w:type="spellStart"/>
              <w:r>
                <w:rPr>
                  <w:lang w:eastAsia="zh-CN"/>
                </w:rPr>
                <w:t>epcAppliedInd</w:t>
              </w:r>
              <w:proofErr w:type="spellEnd"/>
              <w:r>
                <w:rPr>
                  <w:lang w:eastAsia="zh-CN"/>
                </w:rPr>
                <w:t xml:space="preserve"> is true in the subscription request.</w:t>
              </w:r>
            </w:ins>
          </w:p>
        </w:tc>
      </w:tr>
    </w:tbl>
    <w:p w14:paraId="6B5D1F75" w14:textId="77777777" w:rsidR="00537A68" w:rsidRDefault="00537A68" w:rsidP="00537A68">
      <w:pPr>
        <w:rPr>
          <w:noProof/>
          <w:sz w:val="24"/>
          <w:szCs w:val="24"/>
        </w:rPr>
      </w:pPr>
    </w:p>
    <w:p w14:paraId="3832D368" w14:textId="77777777" w:rsidR="004420BA" w:rsidRDefault="004420BA" w:rsidP="004420BA">
      <w:pPr>
        <w:jc w:val="center"/>
        <w:rPr>
          <w:noProof/>
          <w:sz w:val="24"/>
          <w:szCs w:val="24"/>
        </w:rPr>
      </w:pPr>
      <w:r>
        <w:rPr>
          <w:noProof/>
          <w:sz w:val="24"/>
          <w:szCs w:val="24"/>
          <w:highlight w:val="yellow"/>
        </w:rPr>
        <w:t>*************************Next change</w:t>
      </w:r>
      <w:r w:rsidRPr="00E37FA5">
        <w:rPr>
          <w:noProof/>
          <w:sz w:val="24"/>
          <w:szCs w:val="24"/>
          <w:highlight w:val="yellow"/>
        </w:rPr>
        <w:t>*************************</w:t>
      </w:r>
    </w:p>
    <w:p w14:paraId="289968D0" w14:textId="77777777" w:rsidR="005C4B3A" w:rsidRDefault="005C4B3A" w:rsidP="005C4B3A">
      <w:pPr>
        <w:pStyle w:val="2"/>
      </w:pPr>
      <w:bookmarkStart w:id="84" w:name="_Toc45029419"/>
      <w:bookmarkStart w:id="85" w:name="_Toc45028584"/>
      <w:bookmarkStart w:id="86" w:name="_Toc36457665"/>
      <w:bookmarkStart w:id="87" w:name="_Toc27585642"/>
      <w:bookmarkStart w:id="88" w:name="_Toc11338881"/>
      <w:bookmarkStart w:id="89" w:name="_Hlk9329844"/>
      <w:bookmarkStart w:id="90" w:name="_Hlk34158461"/>
      <w:bookmarkStart w:id="91" w:name="_Hlk512418119"/>
      <w:r>
        <w:t>A.5</w:t>
      </w:r>
      <w:r>
        <w:tab/>
      </w:r>
      <w:proofErr w:type="spellStart"/>
      <w:r>
        <w:t>Nudm_EE</w:t>
      </w:r>
      <w:proofErr w:type="spellEnd"/>
      <w:r>
        <w:t xml:space="preserve"> API</w:t>
      </w:r>
      <w:bookmarkEnd w:id="84"/>
      <w:bookmarkEnd w:id="85"/>
      <w:bookmarkEnd w:id="86"/>
      <w:bookmarkEnd w:id="87"/>
      <w:bookmarkEnd w:id="88"/>
    </w:p>
    <w:p w14:paraId="2056B37B" w14:textId="77777777" w:rsidR="005C4B3A" w:rsidRDefault="005C4B3A" w:rsidP="005C4B3A">
      <w:pPr>
        <w:pStyle w:val="PL"/>
        <w:rPr>
          <w:lang w:val="en-US"/>
        </w:rPr>
      </w:pPr>
      <w:r>
        <w:rPr>
          <w:lang w:val="en-US"/>
        </w:rPr>
        <w:t>openapi: 3.0.0</w:t>
      </w:r>
    </w:p>
    <w:p w14:paraId="393026D6" w14:textId="77777777" w:rsidR="005C4B3A" w:rsidRDefault="005C4B3A" w:rsidP="005C4B3A">
      <w:pPr>
        <w:pStyle w:val="PL"/>
        <w:rPr>
          <w:lang w:val="en-US"/>
        </w:rPr>
      </w:pPr>
    </w:p>
    <w:p w14:paraId="074EBF94" w14:textId="77777777" w:rsidR="005C4B3A" w:rsidRDefault="005C4B3A" w:rsidP="005C4B3A">
      <w:pPr>
        <w:pStyle w:val="PL"/>
        <w:rPr>
          <w:lang w:val="en-US"/>
        </w:rPr>
      </w:pPr>
      <w:r>
        <w:rPr>
          <w:lang w:val="en-US"/>
        </w:rPr>
        <w:t>info:</w:t>
      </w:r>
    </w:p>
    <w:p w14:paraId="73185074" w14:textId="77777777" w:rsidR="005C4B3A" w:rsidRDefault="005C4B3A" w:rsidP="005C4B3A">
      <w:pPr>
        <w:pStyle w:val="PL"/>
        <w:rPr>
          <w:lang w:val="en-US"/>
        </w:rPr>
      </w:pPr>
      <w:r>
        <w:rPr>
          <w:lang w:val="en-US"/>
        </w:rPr>
        <w:t xml:space="preserve">  version: '1.1.0'</w:t>
      </w:r>
    </w:p>
    <w:p w14:paraId="06D35B1E" w14:textId="77777777" w:rsidR="005C4B3A" w:rsidRDefault="005C4B3A" w:rsidP="005C4B3A">
      <w:pPr>
        <w:pStyle w:val="PL"/>
        <w:rPr>
          <w:lang w:val="en-US"/>
        </w:rPr>
      </w:pPr>
      <w:r>
        <w:rPr>
          <w:lang w:val="en-US"/>
        </w:rPr>
        <w:t xml:space="preserve">  title: 'Nudm_EE'</w:t>
      </w:r>
    </w:p>
    <w:bookmarkEnd w:id="89"/>
    <w:p w14:paraId="755B53CE" w14:textId="77777777" w:rsidR="005C4B3A" w:rsidRDefault="005C4B3A" w:rsidP="005C4B3A">
      <w:pPr>
        <w:pStyle w:val="PL"/>
      </w:pPr>
      <w:r>
        <w:rPr>
          <w:lang w:val="en-US"/>
        </w:rPr>
        <w:t xml:space="preserve">  description: </w:t>
      </w:r>
      <w:r>
        <w:t>|</w:t>
      </w:r>
    </w:p>
    <w:p w14:paraId="4BAAF1BB" w14:textId="77777777" w:rsidR="005C4B3A" w:rsidRDefault="005C4B3A" w:rsidP="005C4B3A">
      <w:pPr>
        <w:pStyle w:val="PL"/>
      </w:pPr>
      <w:r>
        <w:t xml:space="preserve">    </w:t>
      </w:r>
      <w:r>
        <w:rPr>
          <w:lang w:val="en-US"/>
        </w:rPr>
        <w:t>Nudm Event Exposure Service</w:t>
      </w:r>
      <w:r>
        <w:t>.</w:t>
      </w:r>
    </w:p>
    <w:p w14:paraId="78088259" w14:textId="77777777" w:rsidR="005C4B3A" w:rsidRDefault="005C4B3A" w:rsidP="005C4B3A">
      <w:pPr>
        <w:pStyle w:val="PL"/>
      </w:pPr>
      <w:r>
        <w:t xml:space="preserve">    © 2020, 3GPP Organizational Partners (ARIB, ATIS, CCSA, ETSI, TSDSI, TTA, TTC).</w:t>
      </w:r>
    </w:p>
    <w:p w14:paraId="797D945A" w14:textId="77777777" w:rsidR="005C4B3A" w:rsidRDefault="005C4B3A" w:rsidP="005C4B3A">
      <w:pPr>
        <w:pStyle w:val="PL"/>
        <w:rPr>
          <w:lang w:val="en-US"/>
        </w:rPr>
      </w:pPr>
      <w:r>
        <w:t xml:space="preserve">    All rights reserved.</w:t>
      </w:r>
    </w:p>
    <w:p w14:paraId="400E2752" w14:textId="686405AE" w:rsidR="00D528C1" w:rsidRDefault="00D528C1" w:rsidP="005C4B3A">
      <w:pPr>
        <w:pStyle w:val="PL"/>
        <w:rPr>
          <w:b/>
          <w:i/>
          <w:color w:val="0070C0"/>
        </w:rPr>
      </w:pPr>
      <w:r w:rsidRPr="001B498E">
        <w:rPr>
          <w:b/>
          <w:i/>
          <w:color w:val="0070C0"/>
        </w:rPr>
        <w:t>(… text not shown for clarity …)</w:t>
      </w:r>
    </w:p>
    <w:p w14:paraId="513F3CEB" w14:textId="77777777" w:rsidR="00537A68" w:rsidRDefault="00537A68" w:rsidP="00537A68">
      <w:pPr>
        <w:pStyle w:val="PL"/>
        <w:rPr>
          <w:lang w:val="en-US"/>
        </w:rPr>
      </w:pPr>
      <w:r>
        <w:rPr>
          <w:lang w:val="en-US"/>
        </w:rPr>
        <w:t xml:space="preserve">    CreatedEeSubscription:</w:t>
      </w:r>
    </w:p>
    <w:p w14:paraId="0210F0B2" w14:textId="77777777" w:rsidR="00537A68" w:rsidRDefault="00537A68" w:rsidP="00537A68">
      <w:pPr>
        <w:pStyle w:val="PL"/>
        <w:rPr>
          <w:lang w:val="en-US"/>
        </w:rPr>
      </w:pPr>
      <w:r>
        <w:rPr>
          <w:lang w:val="en-US"/>
        </w:rPr>
        <w:t xml:space="preserve">      type: object</w:t>
      </w:r>
    </w:p>
    <w:p w14:paraId="5EEE90AA" w14:textId="77777777" w:rsidR="00537A68" w:rsidRDefault="00537A68" w:rsidP="00537A68">
      <w:pPr>
        <w:pStyle w:val="PL"/>
        <w:rPr>
          <w:lang w:val="en-US"/>
        </w:rPr>
      </w:pPr>
      <w:r>
        <w:rPr>
          <w:lang w:val="en-US"/>
        </w:rPr>
        <w:t xml:space="preserve">      required:</w:t>
      </w:r>
    </w:p>
    <w:p w14:paraId="0130A5DA" w14:textId="77777777" w:rsidR="00537A68" w:rsidRDefault="00537A68" w:rsidP="00537A68">
      <w:pPr>
        <w:pStyle w:val="PL"/>
        <w:rPr>
          <w:lang w:val="en-US"/>
        </w:rPr>
      </w:pPr>
      <w:r>
        <w:rPr>
          <w:lang w:val="en-US"/>
        </w:rPr>
        <w:t xml:space="preserve">        - eeSubscription</w:t>
      </w:r>
    </w:p>
    <w:p w14:paraId="42574961" w14:textId="77777777" w:rsidR="00537A68" w:rsidRDefault="00537A68" w:rsidP="00537A68">
      <w:pPr>
        <w:pStyle w:val="PL"/>
        <w:rPr>
          <w:lang w:val="en-US"/>
        </w:rPr>
      </w:pPr>
      <w:r>
        <w:rPr>
          <w:lang w:val="en-US"/>
        </w:rPr>
        <w:t xml:space="preserve">      properties:</w:t>
      </w:r>
    </w:p>
    <w:p w14:paraId="29A6D606" w14:textId="77777777" w:rsidR="00537A68" w:rsidRDefault="00537A68" w:rsidP="00537A68">
      <w:pPr>
        <w:pStyle w:val="PL"/>
        <w:rPr>
          <w:lang w:val="en-US"/>
        </w:rPr>
      </w:pPr>
      <w:r>
        <w:rPr>
          <w:lang w:val="en-US"/>
        </w:rPr>
        <w:t xml:space="preserve">        eeSubscription:</w:t>
      </w:r>
    </w:p>
    <w:p w14:paraId="006D6393" w14:textId="77777777" w:rsidR="00537A68" w:rsidRDefault="00537A68" w:rsidP="00537A68">
      <w:pPr>
        <w:pStyle w:val="PL"/>
        <w:rPr>
          <w:lang w:val="en-US"/>
        </w:rPr>
      </w:pPr>
      <w:r>
        <w:rPr>
          <w:lang w:val="en-US"/>
        </w:rPr>
        <w:t xml:space="preserve">            $ref: '#/components/schemas/EeSubscription'</w:t>
      </w:r>
    </w:p>
    <w:p w14:paraId="7F91A523" w14:textId="77777777" w:rsidR="00537A68" w:rsidRDefault="00537A68" w:rsidP="00537A68">
      <w:pPr>
        <w:pStyle w:val="PL"/>
        <w:rPr>
          <w:lang w:val="en-US"/>
        </w:rPr>
      </w:pPr>
      <w:r>
        <w:rPr>
          <w:lang w:val="en-US"/>
        </w:rPr>
        <w:t xml:space="preserve">        numberOfUes:</w:t>
      </w:r>
    </w:p>
    <w:p w14:paraId="11792C66" w14:textId="77777777" w:rsidR="00537A68" w:rsidRDefault="00537A68" w:rsidP="00537A68">
      <w:pPr>
        <w:pStyle w:val="PL"/>
        <w:rPr>
          <w:lang w:val="en-US"/>
        </w:rPr>
      </w:pPr>
      <w:r>
        <w:rPr>
          <w:lang w:val="en-US"/>
        </w:rPr>
        <w:t xml:space="preserve">          $ref: </w:t>
      </w:r>
      <w:r>
        <w:t>'TS29571_CommonData.yaml#/components/schemas/Uinteger'</w:t>
      </w:r>
    </w:p>
    <w:p w14:paraId="70A90DA8" w14:textId="77777777" w:rsidR="00537A68" w:rsidRDefault="00537A68" w:rsidP="00537A68">
      <w:pPr>
        <w:pStyle w:val="PL"/>
      </w:pPr>
      <w:r>
        <w:rPr>
          <w:lang w:val="en-US"/>
        </w:rPr>
        <w:t xml:space="preserve">        </w:t>
      </w:r>
      <w:r>
        <w:t>eventReports:</w:t>
      </w:r>
    </w:p>
    <w:p w14:paraId="207DE69C" w14:textId="77777777" w:rsidR="00537A68" w:rsidRDefault="00537A68" w:rsidP="00537A68">
      <w:pPr>
        <w:pStyle w:val="PL"/>
        <w:rPr>
          <w:lang w:val="en-US"/>
        </w:rPr>
      </w:pPr>
      <w:r>
        <w:rPr>
          <w:lang w:val="en-US"/>
        </w:rPr>
        <w:t xml:space="preserve">            type: array</w:t>
      </w:r>
    </w:p>
    <w:p w14:paraId="1904BCD3" w14:textId="77777777" w:rsidR="00537A68" w:rsidRDefault="00537A68" w:rsidP="00537A68">
      <w:pPr>
        <w:pStyle w:val="PL"/>
        <w:rPr>
          <w:lang w:val="en-US"/>
        </w:rPr>
      </w:pPr>
      <w:r>
        <w:rPr>
          <w:lang w:val="en-US"/>
        </w:rPr>
        <w:t xml:space="preserve">            items:</w:t>
      </w:r>
    </w:p>
    <w:p w14:paraId="65CCAF6F" w14:textId="77777777" w:rsidR="00537A68" w:rsidRDefault="00537A68" w:rsidP="00537A68">
      <w:pPr>
        <w:pStyle w:val="PL"/>
      </w:pPr>
      <w:r>
        <w:rPr>
          <w:lang w:val="en-US"/>
        </w:rPr>
        <w:t xml:space="preserve">              $ref: '#/components/schemas/</w:t>
      </w:r>
      <w:r>
        <w:t>MonitoringReport'</w:t>
      </w:r>
    </w:p>
    <w:p w14:paraId="78732BC8" w14:textId="77777777" w:rsidR="00537A68" w:rsidRDefault="00537A68" w:rsidP="00537A68">
      <w:pPr>
        <w:pStyle w:val="PL"/>
        <w:rPr>
          <w:ins w:id="92" w:author="qingfen-v1" w:date="2020-11-09T12:38:00Z"/>
        </w:rPr>
      </w:pPr>
      <w:r>
        <w:t xml:space="preserve">            minItems: 1</w:t>
      </w:r>
    </w:p>
    <w:p w14:paraId="2E27300A" w14:textId="77777777" w:rsidR="00537A68" w:rsidRPr="00B3056F" w:rsidRDefault="00537A68" w:rsidP="00537A68">
      <w:pPr>
        <w:pStyle w:val="PL"/>
        <w:rPr>
          <w:ins w:id="93" w:author="qingfen-v1" w:date="2020-11-09T12:38:00Z"/>
          <w:lang w:val="en-US"/>
        </w:rPr>
      </w:pPr>
      <w:ins w:id="94" w:author="qingfen-v1" w:date="2020-11-09T12:38:00Z">
        <w:r w:rsidRPr="00B3056F">
          <w:rPr>
            <w:lang w:val="en-US"/>
          </w:rPr>
          <w:t xml:space="preserve">        </w:t>
        </w:r>
        <w:r>
          <w:rPr>
            <w:lang w:eastAsia="zh-CN"/>
          </w:rPr>
          <w:t>epcStatusInd</w:t>
        </w:r>
        <w:r w:rsidRPr="00B3056F">
          <w:rPr>
            <w:lang w:val="en-US"/>
          </w:rPr>
          <w:t>:</w:t>
        </w:r>
      </w:ins>
    </w:p>
    <w:p w14:paraId="440FD33A" w14:textId="306AAC8D" w:rsidR="00537A68" w:rsidRDefault="00537A68" w:rsidP="00537A68">
      <w:pPr>
        <w:pStyle w:val="PL"/>
        <w:rPr>
          <w:lang w:val="en-US"/>
        </w:rPr>
      </w:pPr>
      <w:ins w:id="95" w:author="qingfen-v1" w:date="2020-11-09T12:38:00Z">
        <w:r w:rsidRPr="00B3056F">
          <w:rPr>
            <w:lang w:val="en-US"/>
          </w:rPr>
          <w:t xml:space="preserve">          </w:t>
        </w:r>
        <w:r>
          <w:rPr>
            <w:lang w:val="en-US"/>
          </w:rPr>
          <w:t>type: boolean</w:t>
        </w:r>
      </w:ins>
    </w:p>
    <w:p w14:paraId="692887FB" w14:textId="77777777" w:rsidR="00537A68" w:rsidRPr="00B3056F" w:rsidRDefault="00537A68" w:rsidP="005C4B3A">
      <w:pPr>
        <w:pStyle w:val="PL"/>
        <w:rPr>
          <w:lang w:val="en-US"/>
        </w:rPr>
      </w:pPr>
    </w:p>
    <w:p w14:paraId="3EA124D8" w14:textId="77777777" w:rsidR="005C4B3A" w:rsidRDefault="005C4B3A" w:rsidP="005C4B3A">
      <w:pPr>
        <w:pStyle w:val="PL"/>
        <w:rPr>
          <w:lang w:val="en-US"/>
        </w:rPr>
      </w:pPr>
      <w:r>
        <w:rPr>
          <w:lang w:val="en-US"/>
        </w:rPr>
        <w:t xml:space="preserve">    EeSubscription:</w:t>
      </w:r>
    </w:p>
    <w:p w14:paraId="470F52D4" w14:textId="77777777" w:rsidR="005C4B3A" w:rsidRDefault="005C4B3A" w:rsidP="005C4B3A">
      <w:pPr>
        <w:pStyle w:val="PL"/>
        <w:rPr>
          <w:lang w:val="en-US"/>
        </w:rPr>
      </w:pPr>
      <w:r>
        <w:rPr>
          <w:lang w:val="en-US"/>
        </w:rPr>
        <w:t xml:space="preserve">      type: object</w:t>
      </w:r>
    </w:p>
    <w:p w14:paraId="31E9591F" w14:textId="77777777" w:rsidR="005C4B3A" w:rsidRDefault="005C4B3A" w:rsidP="005C4B3A">
      <w:pPr>
        <w:pStyle w:val="PL"/>
        <w:rPr>
          <w:lang w:val="en-US"/>
        </w:rPr>
      </w:pPr>
      <w:r>
        <w:rPr>
          <w:lang w:val="en-US"/>
        </w:rPr>
        <w:t xml:space="preserve">      required:</w:t>
      </w:r>
    </w:p>
    <w:p w14:paraId="600CC663" w14:textId="77777777" w:rsidR="005C4B3A" w:rsidRDefault="005C4B3A" w:rsidP="005C4B3A">
      <w:pPr>
        <w:pStyle w:val="PL"/>
        <w:rPr>
          <w:lang w:val="en-US"/>
        </w:rPr>
      </w:pPr>
      <w:r>
        <w:rPr>
          <w:lang w:val="en-US"/>
        </w:rPr>
        <w:t xml:space="preserve">        - callbackReference</w:t>
      </w:r>
    </w:p>
    <w:p w14:paraId="6523B2C8" w14:textId="77777777" w:rsidR="005C4B3A" w:rsidRDefault="005C4B3A" w:rsidP="005C4B3A">
      <w:pPr>
        <w:pStyle w:val="PL"/>
        <w:rPr>
          <w:lang w:val="en-US"/>
        </w:rPr>
      </w:pPr>
      <w:r>
        <w:rPr>
          <w:lang w:val="en-US"/>
        </w:rPr>
        <w:t xml:space="preserve">        - monitoringConfigurations</w:t>
      </w:r>
    </w:p>
    <w:p w14:paraId="258E954C" w14:textId="77777777" w:rsidR="005C4B3A" w:rsidRDefault="005C4B3A" w:rsidP="005C4B3A">
      <w:pPr>
        <w:pStyle w:val="PL"/>
        <w:rPr>
          <w:lang w:val="en-US"/>
        </w:rPr>
      </w:pPr>
      <w:r>
        <w:rPr>
          <w:lang w:val="en-US"/>
        </w:rPr>
        <w:t xml:space="preserve">      properties:</w:t>
      </w:r>
    </w:p>
    <w:p w14:paraId="6A025B00" w14:textId="77777777" w:rsidR="005C4B3A" w:rsidRDefault="005C4B3A" w:rsidP="005C4B3A">
      <w:pPr>
        <w:pStyle w:val="PL"/>
        <w:rPr>
          <w:lang w:val="en-US"/>
        </w:rPr>
      </w:pPr>
      <w:r>
        <w:rPr>
          <w:lang w:val="en-US"/>
        </w:rPr>
        <w:t xml:space="preserve">        callbackReference:</w:t>
      </w:r>
    </w:p>
    <w:p w14:paraId="7769F965" w14:textId="77777777" w:rsidR="005C4B3A" w:rsidRDefault="005C4B3A" w:rsidP="005C4B3A">
      <w:pPr>
        <w:pStyle w:val="PL"/>
        <w:rPr>
          <w:lang w:val="en-US"/>
        </w:rPr>
      </w:pPr>
      <w:r>
        <w:rPr>
          <w:lang w:val="en-US"/>
        </w:rPr>
        <w:t xml:space="preserve">          $ref: '</w:t>
      </w:r>
      <w:r>
        <w:t>TS29571_CommonData.yaml</w:t>
      </w:r>
      <w:r>
        <w:rPr>
          <w:lang w:val="en-US"/>
        </w:rPr>
        <w:t>#/components/schemas/Uri'</w:t>
      </w:r>
    </w:p>
    <w:p w14:paraId="37919532" w14:textId="77777777" w:rsidR="005C4B3A" w:rsidRDefault="005C4B3A" w:rsidP="005C4B3A">
      <w:pPr>
        <w:pStyle w:val="PL"/>
        <w:rPr>
          <w:lang w:val="en-US"/>
        </w:rPr>
      </w:pPr>
      <w:r>
        <w:rPr>
          <w:lang w:val="en-US"/>
        </w:rPr>
        <w:t xml:space="preserve">        monitoringConfigurations:</w:t>
      </w:r>
    </w:p>
    <w:p w14:paraId="67158298" w14:textId="77777777" w:rsidR="005C4B3A" w:rsidRDefault="005C4B3A" w:rsidP="005C4B3A">
      <w:pPr>
        <w:pStyle w:val="PL"/>
        <w:rPr>
          <w:lang w:val="en-US"/>
        </w:rPr>
      </w:pPr>
      <w:r>
        <w:rPr>
          <w:lang w:val="en-US"/>
        </w:rPr>
        <w:t xml:space="preserve">          description: </w:t>
      </w:r>
      <w:r>
        <w:rPr>
          <w:rFonts w:cs="Arial"/>
          <w:szCs w:val="18"/>
        </w:rPr>
        <w:t>A map (list of key-value pairs where ReferenceId serves as key) of MonitoringConfigurations</w:t>
      </w:r>
    </w:p>
    <w:p w14:paraId="3F3FDC7B" w14:textId="77777777" w:rsidR="005C4B3A" w:rsidRDefault="005C4B3A" w:rsidP="005C4B3A">
      <w:pPr>
        <w:pStyle w:val="PL"/>
        <w:rPr>
          <w:lang w:val="en-US"/>
        </w:rPr>
      </w:pPr>
      <w:r>
        <w:rPr>
          <w:lang w:val="en-US"/>
        </w:rPr>
        <w:t xml:space="preserve">          type: object</w:t>
      </w:r>
    </w:p>
    <w:p w14:paraId="0FFA3DAB" w14:textId="77777777" w:rsidR="005C4B3A" w:rsidRDefault="005C4B3A" w:rsidP="005C4B3A">
      <w:pPr>
        <w:pStyle w:val="PL"/>
        <w:rPr>
          <w:lang w:val="en-US"/>
        </w:rPr>
      </w:pPr>
      <w:r>
        <w:rPr>
          <w:lang w:val="en-US"/>
        </w:rPr>
        <w:t xml:space="preserve">          additionalProperties:</w:t>
      </w:r>
    </w:p>
    <w:p w14:paraId="0E1C7A94" w14:textId="77777777" w:rsidR="005C4B3A" w:rsidRDefault="005C4B3A" w:rsidP="005C4B3A">
      <w:pPr>
        <w:pStyle w:val="PL"/>
        <w:rPr>
          <w:lang w:val="en-US"/>
        </w:rPr>
      </w:pPr>
      <w:r>
        <w:rPr>
          <w:lang w:val="en-US"/>
        </w:rPr>
        <w:t xml:space="preserve">            $ref: '#/components/schemas/MonitoringConfiguration'</w:t>
      </w:r>
    </w:p>
    <w:p w14:paraId="75972EBE" w14:textId="77777777" w:rsidR="005C4B3A" w:rsidRDefault="005C4B3A" w:rsidP="005C4B3A">
      <w:pPr>
        <w:pStyle w:val="PL"/>
        <w:rPr>
          <w:lang w:val="en-US"/>
        </w:rPr>
      </w:pPr>
      <w:r>
        <w:rPr>
          <w:lang w:val="en-US"/>
        </w:rPr>
        <w:t xml:space="preserve">          minProperties: 1</w:t>
      </w:r>
    </w:p>
    <w:p w14:paraId="43E92AF4" w14:textId="77777777" w:rsidR="005C4B3A" w:rsidRDefault="005C4B3A" w:rsidP="005C4B3A">
      <w:pPr>
        <w:pStyle w:val="PL"/>
        <w:rPr>
          <w:lang w:val="en-US"/>
        </w:rPr>
      </w:pPr>
      <w:r>
        <w:rPr>
          <w:lang w:val="en-US"/>
        </w:rPr>
        <w:lastRenderedPageBreak/>
        <w:t xml:space="preserve">        reportingOptions:</w:t>
      </w:r>
    </w:p>
    <w:p w14:paraId="6321BD43" w14:textId="77777777" w:rsidR="005C4B3A" w:rsidRDefault="005C4B3A" w:rsidP="005C4B3A">
      <w:pPr>
        <w:pStyle w:val="PL"/>
        <w:rPr>
          <w:lang w:val="en-US"/>
        </w:rPr>
      </w:pPr>
      <w:r>
        <w:rPr>
          <w:lang w:val="en-US"/>
        </w:rPr>
        <w:t xml:space="preserve">          $ref: '#/components/schemas/ReportingOptions'</w:t>
      </w:r>
    </w:p>
    <w:p w14:paraId="20669F64" w14:textId="77777777" w:rsidR="005C4B3A" w:rsidRDefault="005C4B3A" w:rsidP="005C4B3A">
      <w:pPr>
        <w:pStyle w:val="PL"/>
        <w:rPr>
          <w:lang w:val="en-US"/>
        </w:rPr>
      </w:pPr>
      <w:r>
        <w:rPr>
          <w:lang w:val="en-US"/>
        </w:rPr>
        <w:t xml:space="preserve">        supportedFeatures:</w:t>
      </w:r>
    </w:p>
    <w:p w14:paraId="1BFD6FF6" w14:textId="77777777" w:rsidR="005C4B3A" w:rsidRDefault="005C4B3A" w:rsidP="005C4B3A">
      <w:pPr>
        <w:pStyle w:val="PL"/>
        <w:rPr>
          <w:lang w:val="en-US"/>
        </w:rPr>
      </w:pPr>
      <w:r>
        <w:rPr>
          <w:lang w:val="en-US"/>
        </w:rPr>
        <w:t xml:space="preserve">          $ref: '</w:t>
      </w:r>
      <w:r>
        <w:t>TS29571_CommonData.yaml</w:t>
      </w:r>
      <w:r>
        <w:rPr>
          <w:lang w:val="en-US"/>
        </w:rPr>
        <w:t>#/components/schemas/SupportedFeatures'</w:t>
      </w:r>
    </w:p>
    <w:p w14:paraId="64BCDF6C" w14:textId="77777777" w:rsidR="005C4B3A" w:rsidRDefault="005C4B3A" w:rsidP="005C4B3A">
      <w:pPr>
        <w:pStyle w:val="PL"/>
      </w:pPr>
      <w:r>
        <w:t xml:space="preserve">        subscriptionId:</w:t>
      </w:r>
    </w:p>
    <w:p w14:paraId="3CD40EC5" w14:textId="77777777" w:rsidR="005C4B3A" w:rsidRDefault="005C4B3A" w:rsidP="005C4B3A">
      <w:pPr>
        <w:pStyle w:val="PL"/>
        <w:rPr>
          <w:lang w:val="en-US"/>
        </w:rPr>
      </w:pPr>
      <w:r>
        <w:t xml:space="preserve">          type: string</w:t>
      </w:r>
    </w:p>
    <w:p w14:paraId="2E4781EB" w14:textId="77777777" w:rsidR="005C4B3A" w:rsidRDefault="005C4B3A" w:rsidP="005C4B3A">
      <w:pPr>
        <w:pStyle w:val="PL"/>
        <w:rPr>
          <w:lang w:val="en-US"/>
        </w:rPr>
      </w:pPr>
      <w:r>
        <w:rPr>
          <w:lang w:val="en-US"/>
        </w:rPr>
        <w:t xml:space="preserve">        contextInfo:</w:t>
      </w:r>
    </w:p>
    <w:p w14:paraId="5631ADB0" w14:textId="084FF2DC" w:rsidR="00D528C1" w:rsidRPr="00B3056F" w:rsidRDefault="005C4B3A" w:rsidP="005C4B3A">
      <w:pPr>
        <w:pStyle w:val="PL"/>
      </w:pPr>
      <w:r>
        <w:rPr>
          <w:lang w:val="en-US"/>
        </w:rPr>
        <w:t xml:space="preserve">          $ref: 'TS29503_Nudm_SDM.yaml#/components/schemas/ContextInfo'</w:t>
      </w:r>
    </w:p>
    <w:p w14:paraId="53B6831F" w14:textId="2C37E264" w:rsidR="00D528C1" w:rsidRPr="00B3056F" w:rsidRDefault="00D528C1" w:rsidP="00D528C1">
      <w:pPr>
        <w:pStyle w:val="PL"/>
        <w:rPr>
          <w:ins w:id="96" w:author="Liuqingfen" w:date="2020-10-14T14:53:00Z"/>
          <w:lang w:val="en-US"/>
        </w:rPr>
      </w:pPr>
      <w:ins w:id="97" w:author="Liuqingfen" w:date="2020-10-14T14:53:00Z">
        <w:r w:rsidRPr="00B3056F">
          <w:rPr>
            <w:lang w:val="en-US"/>
          </w:rPr>
          <w:t xml:space="preserve">        </w:t>
        </w:r>
        <w:r>
          <w:rPr>
            <w:lang w:eastAsia="zh-CN"/>
          </w:rPr>
          <w:t>epcAppliedInd</w:t>
        </w:r>
        <w:r w:rsidRPr="00B3056F">
          <w:rPr>
            <w:lang w:val="en-US"/>
          </w:rPr>
          <w:t>:</w:t>
        </w:r>
      </w:ins>
    </w:p>
    <w:p w14:paraId="4AE12702" w14:textId="029A8E80" w:rsidR="00D528C1" w:rsidRDefault="00D528C1" w:rsidP="00D528C1">
      <w:pPr>
        <w:pStyle w:val="PL"/>
        <w:rPr>
          <w:ins w:id="98" w:author="Liuqingfen" w:date="2020-10-14T14:54:00Z"/>
          <w:lang w:val="en-US"/>
        </w:rPr>
      </w:pPr>
      <w:ins w:id="99" w:author="Liuqingfen" w:date="2020-10-14T14:53:00Z">
        <w:r w:rsidRPr="00B3056F">
          <w:rPr>
            <w:lang w:val="en-US"/>
          </w:rPr>
          <w:t xml:space="preserve">          </w:t>
        </w:r>
      </w:ins>
      <w:ins w:id="100" w:author="Liuqingfen" w:date="2020-10-14T14:54:00Z">
        <w:r>
          <w:rPr>
            <w:lang w:val="en-US"/>
          </w:rPr>
          <w:t>type: boolean</w:t>
        </w:r>
      </w:ins>
    </w:p>
    <w:p w14:paraId="7E5979B2" w14:textId="12711F64" w:rsidR="00D528C1" w:rsidRDefault="00D528C1" w:rsidP="00D528C1">
      <w:pPr>
        <w:pStyle w:val="PL"/>
        <w:rPr>
          <w:ins w:id="101" w:author="Liuqingfen" w:date="2020-10-14T14:53:00Z"/>
          <w:lang w:val="en-US"/>
        </w:rPr>
      </w:pPr>
      <w:ins w:id="102" w:author="Liuqingfen" w:date="2020-10-14T14:54:00Z">
        <w:r>
          <w:rPr>
            <w:lang w:val="en-US"/>
          </w:rPr>
          <w:t xml:space="preserve">          default: false</w:t>
        </w:r>
      </w:ins>
    </w:p>
    <w:p w14:paraId="78B38E38" w14:textId="707C6E4B" w:rsidR="00D528C1" w:rsidRPr="00B3056F" w:rsidRDefault="00D528C1" w:rsidP="00D528C1">
      <w:pPr>
        <w:pStyle w:val="PL"/>
        <w:rPr>
          <w:ins w:id="103" w:author="Liuqingfen" w:date="2020-10-14T14:54:00Z"/>
          <w:lang w:val="en-US"/>
        </w:rPr>
      </w:pPr>
      <w:ins w:id="104" w:author="Liuqingfen" w:date="2020-10-14T14:54:00Z">
        <w:r w:rsidRPr="00B3056F">
          <w:rPr>
            <w:lang w:val="en-US"/>
          </w:rPr>
          <w:t xml:space="preserve">        </w:t>
        </w:r>
      </w:ins>
      <w:ins w:id="105" w:author="Liuqingfen" w:date="2020-10-14T14:55:00Z">
        <w:r>
          <w:t>scef</w:t>
        </w:r>
      </w:ins>
      <w:ins w:id="106" w:author="qingfen-v1" w:date="2020-11-09T12:23:00Z">
        <w:r w:rsidR="00537A68">
          <w:t>DiamHost</w:t>
        </w:r>
      </w:ins>
      <w:ins w:id="107" w:author="Liuqingfen" w:date="2020-10-14T14:54:00Z">
        <w:r w:rsidRPr="00B3056F">
          <w:rPr>
            <w:lang w:val="en-US"/>
          </w:rPr>
          <w:t>:</w:t>
        </w:r>
      </w:ins>
    </w:p>
    <w:p w14:paraId="76F4E41A" w14:textId="708C3D50" w:rsidR="00D528C1" w:rsidRDefault="00D528C1" w:rsidP="00D528C1">
      <w:pPr>
        <w:pStyle w:val="PL"/>
        <w:rPr>
          <w:ins w:id="108" w:author="qingfen-v1" w:date="2020-11-09T12:38:00Z"/>
          <w:lang w:val="en-US"/>
        </w:rPr>
      </w:pPr>
      <w:ins w:id="109" w:author="Liuqingfen" w:date="2020-10-14T14:54:00Z">
        <w:r w:rsidRPr="00B3056F">
          <w:rPr>
            <w:lang w:val="en-US"/>
          </w:rPr>
          <w:t xml:space="preserve">          $ref: '</w:t>
        </w:r>
        <w:r w:rsidRPr="00B3056F">
          <w:t>TS29571_CommonData.yaml</w:t>
        </w:r>
        <w:r>
          <w:rPr>
            <w:lang w:val="en-US"/>
          </w:rPr>
          <w:t>#/components/schemas/</w:t>
        </w:r>
      </w:ins>
      <w:ins w:id="110" w:author="Liuqingfen" w:date="2020-10-14T14:55:00Z">
        <w:r>
          <w:t>DiameterIdentity</w:t>
        </w:r>
      </w:ins>
      <w:ins w:id="111" w:author="Liuqingfen" w:date="2020-10-14T14:54:00Z">
        <w:r w:rsidRPr="00B3056F">
          <w:rPr>
            <w:lang w:val="en-US"/>
          </w:rPr>
          <w:t>'</w:t>
        </w:r>
      </w:ins>
    </w:p>
    <w:p w14:paraId="1B3579D2" w14:textId="77777777" w:rsidR="00537A68" w:rsidRPr="00B3056F" w:rsidRDefault="00537A68" w:rsidP="00537A68">
      <w:pPr>
        <w:pStyle w:val="PL"/>
        <w:rPr>
          <w:ins w:id="112" w:author="qingfen-v1" w:date="2020-11-09T12:38:00Z"/>
          <w:lang w:val="en-US"/>
        </w:rPr>
      </w:pPr>
      <w:ins w:id="113" w:author="qingfen-v1" w:date="2020-11-09T12:38:00Z">
        <w:r w:rsidRPr="00B3056F">
          <w:rPr>
            <w:lang w:val="en-US"/>
          </w:rPr>
          <w:t xml:space="preserve">        </w:t>
        </w:r>
        <w:r>
          <w:t>scef</w:t>
        </w:r>
        <w:r>
          <w:rPr>
            <w:rFonts w:eastAsia="MS Mincho"/>
            <w:lang w:val="en-US"/>
          </w:rPr>
          <w:t>D</w:t>
        </w:r>
        <w:r>
          <w:rPr>
            <w:rFonts w:eastAsia="MS Mincho"/>
          </w:rPr>
          <w:t>iamRealm</w:t>
        </w:r>
        <w:r w:rsidRPr="00B3056F">
          <w:rPr>
            <w:lang w:val="en-US"/>
          </w:rPr>
          <w:t>:</w:t>
        </w:r>
      </w:ins>
    </w:p>
    <w:p w14:paraId="4AEDADE8" w14:textId="6D8F2D46" w:rsidR="00537A68" w:rsidRPr="00B3056F" w:rsidRDefault="00537A68" w:rsidP="00537A68">
      <w:pPr>
        <w:pStyle w:val="PL"/>
        <w:rPr>
          <w:lang w:val="en-US"/>
        </w:rPr>
      </w:pPr>
      <w:ins w:id="114" w:author="qingfen-v1" w:date="2020-11-09T12:38:00Z">
        <w:r w:rsidRPr="00B3056F">
          <w:rPr>
            <w:lang w:val="en-US"/>
          </w:rPr>
          <w:t xml:space="preserve">          $ref: '</w:t>
        </w:r>
        <w:r w:rsidRPr="00B3056F">
          <w:t>TS29571_CommonData.yaml</w:t>
        </w:r>
        <w:r>
          <w:rPr>
            <w:lang w:val="en-US"/>
          </w:rPr>
          <w:t>#/components/schemas/</w:t>
        </w:r>
        <w:r>
          <w:t>DiameterIdentity</w:t>
        </w:r>
        <w:r w:rsidRPr="00B3056F">
          <w:rPr>
            <w:lang w:val="en-US"/>
          </w:rPr>
          <w:t>'</w:t>
        </w:r>
      </w:ins>
    </w:p>
    <w:p w14:paraId="3AA25683" w14:textId="77777777" w:rsidR="00D528C1" w:rsidRPr="00B3056F" w:rsidRDefault="00D528C1" w:rsidP="00D528C1">
      <w:pPr>
        <w:pStyle w:val="PL"/>
        <w:rPr>
          <w:lang w:val="en-US"/>
        </w:rPr>
      </w:pPr>
    </w:p>
    <w:p w14:paraId="666EB58F" w14:textId="77777777" w:rsidR="005C4B3A" w:rsidRDefault="005C4B3A" w:rsidP="005C4B3A">
      <w:pPr>
        <w:pStyle w:val="PL"/>
        <w:rPr>
          <w:lang w:val="en-US"/>
        </w:rPr>
      </w:pPr>
      <w:r>
        <w:rPr>
          <w:lang w:val="en-US"/>
        </w:rPr>
        <w:t xml:space="preserve">    MonitoringConfiguration:</w:t>
      </w:r>
    </w:p>
    <w:p w14:paraId="40380B1D" w14:textId="77777777" w:rsidR="005C4B3A" w:rsidRDefault="005C4B3A" w:rsidP="005C4B3A">
      <w:pPr>
        <w:pStyle w:val="PL"/>
        <w:rPr>
          <w:lang w:val="en-US"/>
        </w:rPr>
      </w:pPr>
      <w:r>
        <w:rPr>
          <w:lang w:val="en-US"/>
        </w:rPr>
        <w:t xml:space="preserve">      type: object</w:t>
      </w:r>
    </w:p>
    <w:p w14:paraId="410F1B0C" w14:textId="77777777" w:rsidR="005C4B3A" w:rsidRDefault="005C4B3A" w:rsidP="005C4B3A">
      <w:pPr>
        <w:pStyle w:val="PL"/>
        <w:rPr>
          <w:lang w:val="en-US"/>
        </w:rPr>
      </w:pPr>
      <w:r>
        <w:rPr>
          <w:lang w:val="en-US"/>
        </w:rPr>
        <w:t xml:space="preserve">      required:</w:t>
      </w:r>
    </w:p>
    <w:p w14:paraId="7B8D6815" w14:textId="77777777" w:rsidR="005C4B3A" w:rsidRDefault="005C4B3A" w:rsidP="005C4B3A">
      <w:pPr>
        <w:pStyle w:val="PL"/>
        <w:rPr>
          <w:lang w:val="en-US"/>
        </w:rPr>
      </w:pPr>
      <w:r>
        <w:rPr>
          <w:lang w:val="en-US"/>
        </w:rPr>
        <w:t xml:space="preserve">        - eventType</w:t>
      </w:r>
    </w:p>
    <w:p w14:paraId="7ADEEDD4" w14:textId="77777777" w:rsidR="005C4B3A" w:rsidRDefault="005C4B3A" w:rsidP="005C4B3A">
      <w:pPr>
        <w:pStyle w:val="PL"/>
        <w:rPr>
          <w:lang w:val="en-US"/>
        </w:rPr>
      </w:pPr>
      <w:r>
        <w:rPr>
          <w:lang w:val="en-US"/>
        </w:rPr>
        <w:t xml:space="preserve">      properties:</w:t>
      </w:r>
    </w:p>
    <w:p w14:paraId="5556D620" w14:textId="77777777" w:rsidR="005C4B3A" w:rsidRDefault="005C4B3A" w:rsidP="005C4B3A">
      <w:pPr>
        <w:pStyle w:val="PL"/>
        <w:rPr>
          <w:lang w:val="en-US"/>
        </w:rPr>
      </w:pPr>
      <w:r>
        <w:rPr>
          <w:lang w:val="en-US"/>
        </w:rPr>
        <w:t xml:space="preserve">        eventType:</w:t>
      </w:r>
    </w:p>
    <w:p w14:paraId="7F616A0E" w14:textId="77777777" w:rsidR="005C4B3A" w:rsidRDefault="005C4B3A" w:rsidP="005C4B3A">
      <w:pPr>
        <w:pStyle w:val="PL"/>
        <w:rPr>
          <w:lang w:val="en-US"/>
        </w:rPr>
      </w:pPr>
      <w:r>
        <w:rPr>
          <w:lang w:val="en-US"/>
        </w:rPr>
        <w:t xml:space="preserve">          $ref: '#/components/schemas/EventType'</w:t>
      </w:r>
    </w:p>
    <w:p w14:paraId="572E9285" w14:textId="77777777" w:rsidR="005C4B3A" w:rsidRDefault="005C4B3A" w:rsidP="005C4B3A">
      <w:pPr>
        <w:pStyle w:val="PL"/>
        <w:rPr>
          <w:lang w:val="en-US"/>
        </w:rPr>
      </w:pPr>
      <w:r>
        <w:rPr>
          <w:lang w:val="en-US"/>
        </w:rPr>
        <w:t xml:space="preserve">        immediateFlag:</w:t>
      </w:r>
    </w:p>
    <w:p w14:paraId="30B7E6D6" w14:textId="77777777" w:rsidR="005C4B3A" w:rsidRDefault="005C4B3A" w:rsidP="005C4B3A">
      <w:pPr>
        <w:pStyle w:val="PL"/>
        <w:rPr>
          <w:lang w:val="en-US"/>
        </w:rPr>
      </w:pPr>
      <w:r>
        <w:rPr>
          <w:lang w:val="en-US"/>
        </w:rPr>
        <w:t xml:space="preserve">          type: boolean</w:t>
      </w:r>
    </w:p>
    <w:p w14:paraId="1A1F7683" w14:textId="77777777" w:rsidR="005C4B3A" w:rsidRDefault="005C4B3A" w:rsidP="005C4B3A">
      <w:pPr>
        <w:pStyle w:val="PL"/>
        <w:rPr>
          <w:lang w:val="en-US"/>
        </w:rPr>
      </w:pPr>
      <w:r>
        <w:rPr>
          <w:lang w:val="en-US"/>
        </w:rPr>
        <w:t xml:space="preserve">        locationReportingConfiguration:</w:t>
      </w:r>
    </w:p>
    <w:p w14:paraId="4412401A" w14:textId="77777777" w:rsidR="005C4B3A" w:rsidRDefault="005C4B3A" w:rsidP="005C4B3A">
      <w:pPr>
        <w:pStyle w:val="PL"/>
        <w:rPr>
          <w:lang w:val="en-US"/>
        </w:rPr>
      </w:pPr>
      <w:r>
        <w:rPr>
          <w:lang w:val="en-US"/>
        </w:rPr>
        <w:t xml:space="preserve">          $ref: '#/components/schemas/LocationReportingConfiguration'</w:t>
      </w:r>
    </w:p>
    <w:p w14:paraId="0B320E59" w14:textId="77777777" w:rsidR="005C4B3A" w:rsidRDefault="005C4B3A" w:rsidP="005C4B3A">
      <w:pPr>
        <w:pStyle w:val="PL"/>
        <w:rPr>
          <w:lang w:val="en-US"/>
        </w:rPr>
      </w:pPr>
      <w:r>
        <w:rPr>
          <w:lang w:val="en-US"/>
        </w:rPr>
        <w:t xml:space="preserve">        associationType:</w:t>
      </w:r>
    </w:p>
    <w:p w14:paraId="1A5D2B33" w14:textId="77777777" w:rsidR="005C4B3A" w:rsidRDefault="005C4B3A" w:rsidP="005C4B3A">
      <w:pPr>
        <w:pStyle w:val="PL"/>
        <w:rPr>
          <w:lang w:val="en-US"/>
        </w:rPr>
      </w:pPr>
      <w:r>
        <w:rPr>
          <w:lang w:val="en-US"/>
        </w:rPr>
        <w:t xml:space="preserve">          $ref: '#/components/schemas/AssociationType'</w:t>
      </w:r>
    </w:p>
    <w:p w14:paraId="034F0638" w14:textId="77777777" w:rsidR="005C4B3A" w:rsidRDefault="005C4B3A" w:rsidP="005C4B3A">
      <w:pPr>
        <w:pStyle w:val="PL"/>
        <w:rPr>
          <w:lang w:val="en-US"/>
        </w:rPr>
      </w:pPr>
      <w:r>
        <w:rPr>
          <w:lang w:val="en-US"/>
        </w:rPr>
        <w:t xml:space="preserve">        </w:t>
      </w:r>
      <w:r>
        <w:t>datalinkReportCfg</w:t>
      </w:r>
      <w:r>
        <w:rPr>
          <w:lang w:val="en-US"/>
        </w:rPr>
        <w:t>:</w:t>
      </w:r>
    </w:p>
    <w:p w14:paraId="09AE38C9" w14:textId="77777777" w:rsidR="005C4B3A" w:rsidRDefault="005C4B3A" w:rsidP="005C4B3A">
      <w:pPr>
        <w:pStyle w:val="PL"/>
        <w:rPr>
          <w:lang w:val="en-US"/>
        </w:rPr>
      </w:pPr>
      <w:r>
        <w:rPr>
          <w:lang w:val="en-US"/>
        </w:rPr>
        <w:t xml:space="preserve">          $ref: '#/components/schemas/</w:t>
      </w:r>
      <w:r>
        <w:t>DatalinkReportingConfiguration</w:t>
      </w:r>
      <w:r>
        <w:rPr>
          <w:lang w:val="en-US"/>
        </w:rPr>
        <w:t>'</w:t>
      </w:r>
    </w:p>
    <w:p w14:paraId="7BC53176" w14:textId="77777777" w:rsidR="005C4B3A" w:rsidRDefault="005C4B3A" w:rsidP="005C4B3A">
      <w:pPr>
        <w:pStyle w:val="PL"/>
        <w:rPr>
          <w:lang w:val="en-US"/>
        </w:rPr>
      </w:pPr>
      <w:r>
        <w:rPr>
          <w:lang w:val="en-US"/>
        </w:rPr>
        <w:t xml:space="preserve">        </w:t>
      </w:r>
      <w:r>
        <w:t>lossConnectivityCfg</w:t>
      </w:r>
      <w:r>
        <w:rPr>
          <w:lang w:val="en-US"/>
        </w:rPr>
        <w:t>:</w:t>
      </w:r>
    </w:p>
    <w:p w14:paraId="570786C6" w14:textId="77777777" w:rsidR="005C4B3A" w:rsidRDefault="005C4B3A" w:rsidP="005C4B3A">
      <w:pPr>
        <w:pStyle w:val="PL"/>
        <w:rPr>
          <w:lang w:val="en-US"/>
        </w:rPr>
      </w:pPr>
      <w:r>
        <w:rPr>
          <w:lang w:val="en-US"/>
        </w:rPr>
        <w:t xml:space="preserve">          $ref: '#/components/schemas/</w:t>
      </w:r>
      <w:r>
        <w:t>LossConnectivityCfg</w:t>
      </w:r>
      <w:r>
        <w:rPr>
          <w:lang w:val="en-US"/>
        </w:rPr>
        <w:t>'</w:t>
      </w:r>
    </w:p>
    <w:p w14:paraId="56CA41DB" w14:textId="77777777" w:rsidR="005C4B3A" w:rsidRDefault="005C4B3A" w:rsidP="005C4B3A">
      <w:pPr>
        <w:pStyle w:val="PL"/>
        <w:rPr>
          <w:lang w:val="en-US"/>
        </w:rPr>
      </w:pPr>
      <w:r>
        <w:rPr>
          <w:lang w:val="en-US"/>
        </w:rPr>
        <w:t xml:space="preserve">        </w:t>
      </w:r>
      <w:r>
        <w:rPr>
          <w:rFonts w:eastAsia="Malgun Gothic"/>
        </w:rPr>
        <w:t>maximumLatency</w:t>
      </w:r>
      <w:r>
        <w:rPr>
          <w:lang w:val="en-US"/>
        </w:rPr>
        <w:t>:</w:t>
      </w:r>
    </w:p>
    <w:p w14:paraId="284D45ED" w14:textId="77777777" w:rsidR="005C4B3A" w:rsidRDefault="005C4B3A" w:rsidP="005C4B3A">
      <w:pPr>
        <w:pStyle w:val="PL"/>
        <w:rPr>
          <w:lang w:val="en-US"/>
        </w:rPr>
      </w:pPr>
      <w:r>
        <w:rPr>
          <w:lang w:val="en-US"/>
        </w:rPr>
        <w:t xml:space="preserve">          $ref: '</w:t>
      </w:r>
      <w:r>
        <w:t>TS29571_CommonData.yaml</w:t>
      </w:r>
      <w:r>
        <w:rPr>
          <w:lang w:val="en-US"/>
        </w:rPr>
        <w:t>#/components/schemas/</w:t>
      </w:r>
      <w:r>
        <w:rPr>
          <w:lang w:eastAsia="zh-CN"/>
        </w:rPr>
        <w:t>DurationSec</w:t>
      </w:r>
      <w:r>
        <w:rPr>
          <w:lang w:val="en-US"/>
        </w:rPr>
        <w:t>'</w:t>
      </w:r>
    </w:p>
    <w:p w14:paraId="378066FF" w14:textId="77777777" w:rsidR="005C4B3A" w:rsidRDefault="005C4B3A" w:rsidP="005C4B3A">
      <w:pPr>
        <w:pStyle w:val="PL"/>
        <w:rPr>
          <w:lang w:val="en-US"/>
        </w:rPr>
      </w:pPr>
      <w:r>
        <w:rPr>
          <w:lang w:val="en-US"/>
        </w:rPr>
        <w:t xml:space="preserve">        </w:t>
      </w:r>
      <w:r>
        <w:rPr>
          <w:lang w:eastAsia="zh-CN"/>
        </w:rPr>
        <w:t>maximumResponseTime</w:t>
      </w:r>
      <w:r>
        <w:rPr>
          <w:lang w:val="en-US"/>
        </w:rPr>
        <w:t>:</w:t>
      </w:r>
    </w:p>
    <w:p w14:paraId="53FC0C91" w14:textId="77777777" w:rsidR="005C4B3A" w:rsidRDefault="005C4B3A" w:rsidP="005C4B3A">
      <w:pPr>
        <w:pStyle w:val="PL"/>
        <w:rPr>
          <w:lang w:val="en-US"/>
        </w:rPr>
      </w:pPr>
      <w:r>
        <w:rPr>
          <w:lang w:val="en-US"/>
        </w:rPr>
        <w:t xml:space="preserve">          $ref: '</w:t>
      </w:r>
      <w:r>
        <w:t>TS29571_CommonData.yaml</w:t>
      </w:r>
      <w:r>
        <w:rPr>
          <w:lang w:val="en-US"/>
        </w:rPr>
        <w:t>#/components/schemas/</w:t>
      </w:r>
      <w:r>
        <w:rPr>
          <w:lang w:eastAsia="zh-CN"/>
        </w:rPr>
        <w:t>DurationSec</w:t>
      </w:r>
      <w:r>
        <w:rPr>
          <w:lang w:val="en-US"/>
        </w:rPr>
        <w:t>'</w:t>
      </w:r>
    </w:p>
    <w:p w14:paraId="077AFEE8" w14:textId="77777777" w:rsidR="005C4B3A" w:rsidRDefault="005C4B3A" w:rsidP="005C4B3A">
      <w:pPr>
        <w:pStyle w:val="PL"/>
        <w:rPr>
          <w:lang w:val="en-US"/>
        </w:rPr>
      </w:pPr>
      <w:r>
        <w:rPr>
          <w:lang w:val="en-US"/>
        </w:rPr>
        <w:t xml:space="preserve">        </w:t>
      </w:r>
      <w:r>
        <w:rPr>
          <w:lang w:eastAsia="zh-CN"/>
        </w:rPr>
        <w:t>suggestedPacketNumDl</w:t>
      </w:r>
      <w:r>
        <w:rPr>
          <w:lang w:val="en-US"/>
        </w:rPr>
        <w:t>:</w:t>
      </w:r>
    </w:p>
    <w:p w14:paraId="1491B0CC" w14:textId="77777777" w:rsidR="005C4B3A" w:rsidRDefault="005C4B3A" w:rsidP="005C4B3A">
      <w:pPr>
        <w:pStyle w:val="PL"/>
        <w:rPr>
          <w:lang w:val="en-US"/>
        </w:rPr>
      </w:pPr>
      <w:r>
        <w:rPr>
          <w:lang w:val="en-US"/>
        </w:rPr>
        <w:t xml:space="preserve">          type: integer</w:t>
      </w:r>
    </w:p>
    <w:p w14:paraId="250FCA8F" w14:textId="09C57916" w:rsidR="00D528C1" w:rsidRPr="00537A68" w:rsidRDefault="005C4B3A" w:rsidP="00D528C1">
      <w:pPr>
        <w:pStyle w:val="PL"/>
        <w:rPr>
          <w:rFonts w:hint="eastAsia"/>
          <w:lang w:eastAsia="zh-CN"/>
        </w:rPr>
      </w:pPr>
      <w:r>
        <w:rPr>
          <w:lang w:eastAsia="zh-CN"/>
        </w:rPr>
        <w:t xml:space="preserve">          minimum: 1</w:t>
      </w:r>
    </w:p>
    <w:p w14:paraId="69DA8AEA" w14:textId="77777777" w:rsidR="00D528C1" w:rsidRDefault="00D528C1" w:rsidP="00D528C1">
      <w:pPr>
        <w:pStyle w:val="PL"/>
        <w:rPr>
          <w:lang w:val="en-US"/>
        </w:rPr>
      </w:pPr>
    </w:p>
    <w:p w14:paraId="5873C1DB" w14:textId="6BE0E05F" w:rsidR="00D528C1" w:rsidRDefault="00D528C1" w:rsidP="00D528C1">
      <w:pPr>
        <w:pStyle w:val="PL"/>
        <w:rPr>
          <w:lang w:val="en-US"/>
        </w:rPr>
      </w:pPr>
      <w:r w:rsidRPr="001B498E">
        <w:rPr>
          <w:b/>
          <w:i/>
          <w:color w:val="0070C0"/>
        </w:rPr>
        <w:t>(… text not shown for clarity …)</w:t>
      </w:r>
    </w:p>
    <w:bookmarkEnd w:id="90"/>
    <w:bookmarkEnd w:id="91"/>
    <w:p w14:paraId="690E3E09" w14:textId="15087E6F" w:rsidR="005F145B" w:rsidRDefault="005F145B" w:rsidP="005F145B">
      <w:pPr>
        <w:jc w:val="center"/>
        <w:rPr>
          <w:noProof/>
        </w:rPr>
      </w:pPr>
      <w:r w:rsidRPr="00964AD4">
        <w:rPr>
          <w:noProof/>
          <w:sz w:val="24"/>
          <w:szCs w:val="24"/>
          <w:highlight w:val="yellow"/>
          <w:lang w:eastAsia="zh-CN"/>
        </w:rPr>
        <w:t>*************************The end of changes*************************</w:t>
      </w:r>
    </w:p>
    <w:sectPr w:rsidR="005F145B"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9650DB" w14:textId="77777777" w:rsidR="00692C51" w:rsidRDefault="00692C51">
      <w:r>
        <w:separator/>
      </w:r>
    </w:p>
  </w:endnote>
  <w:endnote w:type="continuationSeparator" w:id="0">
    <w:p w14:paraId="1CFB896B" w14:textId="77777777" w:rsidR="00692C51" w:rsidRDefault="00692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A5E4CB" w14:textId="77777777" w:rsidR="00692C51" w:rsidRDefault="00692C51">
      <w:r>
        <w:separator/>
      </w:r>
    </w:p>
  </w:footnote>
  <w:footnote w:type="continuationSeparator" w:id="0">
    <w:p w14:paraId="71A15F26" w14:textId="77777777" w:rsidR="00692C51" w:rsidRDefault="00692C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AB20BE" w:rsidRDefault="00AB20B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AB20BE" w:rsidRDefault="00AB20B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AB20BE" w:rsidRDefault="00AB20BE">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AB20BE" w:rsidRDefault="00AB20B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D523D"/>
    <w:multiLevelType w:val="hybridMultilevel"/>
    <w:tmpl w:val="6D388CE8"/>
    <w:lvl w:ilvl="0" w:tplc="3B4404B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29F976A9"/>
    <w:multiLevelType w:val="hybridMultilevel"/>
    <w:tmpl w:val="5F3AC236"/>
    <w:lvl w:ilvl="0" w:tplc="4AF4FA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54B018FA"/>
    <w:multiLevelType w:val="hybridMultilevel"/>
    <w:tmpl w:val="40708036"/>
    <w:lvl w:ilvl="0" w:tplc="2E5E1B4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70775657"/>
    <w:multiLevelType w:val="hybridMultilevel"/>
    <w:tmpl w:val="9EB40092"/>
    <w:lvl w:ilvl="0" w:tplc="F56E110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uqingfen">
    <w15:presenceInfo w15:providerId="AD" w15:userId="S-1-5-21-147214757-305610072-1517763936-278912"/>
  </w15:person>
  <w15:person w15:author="qingfen-v1">
    <w15:presenceInfo w15:providerId="None" w15:userId="qingfe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805"/>
    <w:rsid w:val="00022E4A"/>
    <w:rsid w:val="00032412"/>
    <w:rsid w:val="000628F9"/>
    <w:rsid w:val="000A6394"/>
    <w:rsid w:val="000B7FED"/>
    <w:rsid w:val="000C038A"/>
    <w:rsid w:val="000C6598"/>
    <w:rsid w:val="000D44B3"/>
    <w:rsid w:val="00113705"/>
    <w:rsid w:val="00117E69"/>
    <w:rsid w:val="001445AF"/>
    <w:rsid w:val="00145D43"/>
    <w:rsid w:val="00170977"/>
    <w:rsid w:val="00192C46"/>
    <w:rsid w:val="001A08B3"/>
    <w:rsid w:val="001A7B60"/>
    <w:rsid w:val="001B52F0"/>
    <w:rsid w:val="001B7A65"/>
    <w:rsid w:val="001E41F3"/>
    <w:rsid w:val="0020182C"/>
    <w:rsid w:val="00221F35"/>
    <w:rsid w:val="00223AA3"/>
    <w:rsid w:val="002378A5"/>
    <w:rsid w:val="00245F70"/>
    <w:rsid w:val="0026004D"/>
    <w:rsid w:val="00263A25"/>
    <w:rsid w:val="002640DD"/>
    <w:rsid w:val="00274650"/>
    <w:rsid w:val="00275D12"/>
    <w:rsid w:val="00284FEB"/>
    <w:rsid w:val="002860C4"/>
    <w:rsid w:val="002B5741"/>
    <w:rsid w:val="002D5E4B"/>
    <w:rsid w:val="002E472E"/>
    <w:rsid w:val="00305409"/>
    <w:rsid w:val="003609EF"/>
    <w:rsid w:val="0036231A"/>
    <w:rsid w:val="00374DD4"/>
    <w:rsid w:val="0039351F"/>
    <w:rsid w:val="003D4468"/>
    <w:rsid w:val="003E1A36"/>
    <w:rsid w:val="00410371"/>
    <w:rsid w:val="00413FB4"/>
    <w:rsid w:val="00417D66"/>
    <w:rsid w:val="004242F1"/>
    <w:rsid w:val="004420BA"/>
    <w:rsid w:val="00464027"/>
    <w:rsid w:val="004B0B47"/>
    <w:rsid w:val="004B75B7"/>
    <w:rsid w:val="0051580D"/>
    <w:rsid w:val="00526995"/>
    <w:rsid w:val="00537A68"/>
    <w:rsid w:val="00547111"/>
    <w:rsid w:val="00564EB9"/>
    <w:rsid w:val="0056771E"/>
    <w:rsid w:val="00592D74"/>
    <w:rsid w:val="005C4B3A"/>
    <w:rsid w:val="005C6B06"/>
    <w:rsid w:val="005E2C44"/>
    <w:rsid w:val="005F145B"/>
    <w:rsid w:val="00621188"/>
    <w:rsid w:val="006257ED"/>
    <w:rsid w:val="00665C47"/>
    <w:rsid w:val="00692C51"/>
    <w:rsid w:val="00695808"/>
    <w:rsid w:val="006A3DE4"/>
    <w:rsid w:val="006B46FB"/>
    <w:rsid w:val="006E21FB"/>
    <w:rsid w:val="00766558"/>
    <w:rsid w:val="007908DB"/>
    <w:rsid w:val="00792342"/>
    <w:rsid w:val="007977A8"/>
    <w:rsid w:val="007B512A"/>
    <w:rsid w:val="007C2097"/>
    <w:rsid w:val="007C2A85"/>
    <w:rsid w:val="007D4F59"/>
    <w:rsid w:val="007D6A07"/>
    <w:rsid w:val="007F7259"/>
    <w:rsid w:val="00800BCF"/>
    <w:rsid w:val="00801BC9"/>
    <w:rsid w:val="008040A8"/>
    <w:rsid w:val="008279FA"/>
    <w:rsid w:val="00845AC7"/>
    <w:rsid w:val="008626E7"/>
    <w:rsid w:val="00870EE7"/>
    <w:rsid w:val="008863B9"/>
    <w:rsid w:val="008A45A6"/>
    <w:rsid w:val="008B39E4"/>
    <w:rsid w:val="008F3789"/>
    <w:rsid w:val="008F686C"/>
    <w:rsid w:val="009148DE"/>
    <w:rsid w:val="00941E30"/>
    <w:rsid w:val="00957585"/>
    <w:rsid w:val="009777D9"/>
    <w:rsid w:val="00991B88"/>
    <w:rsid w:val="00993C6A"/>
    <w:rsid w:val="009A5753"/>
    <w:rsid w:val="009A579D"/>
    <w:rsid w:val="009D55B5"/>
    <w:rsid w:val="009E1763"/>
    <w:rsid w:val="009E3297"/>
    <w:rsid w:val="009F734F"/>
    <w:rsid w:val="00A246B6"/>
    <w:rsid w:val="00A47E70"/>
    <w:rsid w:val="00A50CF0"/>
    <w:rsid w:val="00A7671C"/>
    <w:rsid w:val="00A96FA5"/>
    <w:rsid w:val="00AA2CBC"/>
    <w:rsid w:val="00AA60C7"/>
    <w:rsid w:val="00AA635A"/>
    <w:rsid w:val="00AB20BE"/>
    <w:rsid w:val="00AC5820"/>
    <w:rsid w:val="00AD1CD8"/>
    <w:rsid w:val="00B258BB"/>
    <w:rsid w:val="00B46BA2"/>
    <w:rsid w:val="00B52AAE"/>
    <w:rsid w:val="00B67B97"/>
    <w:rsid w:val="00B72FDE"/>
    <w:rsid w:val="00B968C8"/>
    <w:rsid w:val="00BA3EC5"/>
    <w:rsid w:val="00BA51D9"/>
    <w:rsid w:val="00BB5DFC"/>
    <w:rsid w:val="00BD279D"/>
    <w:rsid w:val="00BD6BB8"/>
    <w:rsid w:val="00C66BA2"/>
    <w:rsid w:val="00C95985"/>
    <w:rsid w:val="00CA3293"/>
    <w:rsid w:val="00CC5026"/>
    <w:rsid w:val="00CC68D0"/>
    <w:rsid w:val="00D03F9A"/>
    <w:rsid w:val="00D06D51"/>
    <w:rsid w:val="00D24991"/>
    <w:rsid w:val="00D50255"/>
    <w:rsid w:val="00D528C1"/>
    <w:rsid w:val="00D66520"/>
    <w:rsid w:val="00D75E28"/>
    <w:rsid w:val="00DD2C0E"/>
    <w:rsid w:val="00DE34CF"/>
    <w:rsid w:val="00E13F3D"/>
    <w:rsid w:val="00E309AF"/>
    <w:rsid w:val="00E34898"/>
    <w:rsid w:val="00EB09B7"/>
    <w:rsid w:val="00EE7D7C"/>
    <w:rsid w:val="00EF17D4"/>
    <w:rsid w:val="00EF78A5"/>
    <w:rsid w:val="00F25D98"/>
    <w:rsid w:val="00F300FB"/>
    <w:rsid w:val="00F31AD4"/>
    <w:rsid w:val="00F35CDA"/>
    <w:rsid w:val="00FA148F"/>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qFormat/>
    <w:locked/>
    <w:rsid w:val="00413FB4"/>
    <w:rPr>
      <w:rFonts w:ascii="Arial" w:hAnsi="Arial"/>
      <w:sz w:val="18"/>
      <w:lang w:val="en-GB" w:eastAsia="en-US"/>
    </w:rPr>
  </w:style>
  <w:style w:type="character" w:customStyle="1" w:styleId="TACChar">
    <w:name w:val="TAC Char"/>
    <w:link w:val="TAC"/>
    <w:locked/>
    <w:rsid w:val="00413FB4"/>
    <w:rPr>
      <w:rFonts w:ascii="Arial" w:hAnsi="Arial"/>
      <w:sz w:val="18"/>
      <w:lang w:val="en-GB" w:eastAsia="en-US"/>
    </w:rPr>
  </w:style>
  <w:style w:type="character" w:customStyle="1" w:styleId="THChar">
    <w:name w:val="TH Char"/>
    <w:link w:val="TH"/>
    <w:qFormat/>
    <w:locked/>
    <w:rsid w:val="00413FB4"/>
    <w:rPr>
      <w:rFonts w:ascii="Arial" w:hAnsi="Arial"/>
      <w:b/>
      <w:lang w:val="en-GB" w:eastAsia="en-US"/>
    </w:rPr>
  </w:style>
  <w:style w:type="character" w:customStyle="1" w:styleId="TAHChar">
    <w:name w:val="TAH Char"/>
    <w:link w:val="TAH"/>
    <w:qFormat/>
    <w:locked/>
    <w:rsid w:val="00413FB4"/>
    <w:rPr>
      <w:rFonts w:ascii="Arial" w:hAnsi="Arial"/>
      <w:b/>
      <w:sz w:val="18"/>
      <w:lang w:val="en-GB" w:eastAsia="en-US"/>
    </w:rPr>
  </w:style>
  <w:style w:type="character" w:customStyle="1" w:styleId="TANChar">
    <w:name w:val="TAN Char"/>
    <w:link w:val="TAN"/>
    <w:locked/>
    <w:rsid w:val="00413FB4"/>
    <w:rPr>
      <w:rFonts w:ascii="Arial" w:hAnsi="Arial"/>
      <w:sz w:val="18"/>
      <w:lang w:val="en-GB" w:eastAsia="en-US"/>
    </w:rPr>
  </w:style>
  <w:style w:type="character" w:customStyle="1" w:styleId="2Char">
    <w:name w:val="标题 2 Char"/>
    <w:link w:val="2"/>
    <w:rsid w:val="00D528C1"/>
    <w:rPr>
      <w:rFonts w:ascii="Arial" w:hAnsi="Arial"/>
      <w:sz w:val="32"/>
      <w:lang w:val="en-GB" w:eastAsia="en-US"/>
    </w:rPr>
  </w:style>
  <w:style w:type="character" w:customStyle="1" w:styleId="PLChar">
    <w:name w:val="PL Char"/>
    <w:link w:val="PL"/>
    <w:qFormat/>
    <w:locked/>
    <w:rsid w:val="00D528C1"/>
    <w:rPr>
      <w:rFonts w:ascii="Courier New" w:hAnsi="Courier New"/>
      <w:noProof/>
      <w:sz w:val="16"/>
      <w:lang w:val="en-GB" w:eastAsia="en-US"/>
    </w:rPr>
  </w:style>
  <w:style w:type="character" w:customStyle="1" w:styleId="B1Char">
    <w:name w:val="B1 Char"/>
    <w:link w:val="B1"/>
    <w:rsid w:val="002D5E4B"/>
    <w:rPr>
      <w:rFonts w:ascii="Times New Roman" w:hAnsi="Times New Roman"/>
      <w:lang w:val="en-GB" w:eastAsia="en-US"/>
    </w:rPr>
  </w:style>
  <w:style w:type="character" w:customStyle="1" w:styleId="TFChar">
    <w:name w:val="TF Char"/>
    <w:link w:val="TF"/>
    <w:rsid w:val="002D5E4B"/>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02009">
      <w:bodyDiv w:val="1"/>
      <w:marLeft w:val="0"/>
      <w:marRight w:val="0"/>
      <w:marTop w:val="0"/>
      <w:marBottom w:val="0"/>
      <w:divBdr>
        <w:top w:val="none" w:sz="0" w:space="0" w:color="auto"/>
        <w:left w:val="none" w:sz="0" w:space="0" w:color="auto"/>
        <w:bottom w:val="none" w:sz="0" w:space="0" w:color="auto"/>
        <w:right w:val="none" w:sz="0" w:space="0" w:color="auto"/>
      </w:divBdr>
    </w:div>
    <w:div w:id="46496178">
      <w:bodyDiv w:val="1"/>
      <w:marLeft w:val="0"/>
      <w:marRight w:val="0"/>
      <w:marTop w:val="0"/>
      <w:marBottom w:val="0"/>
      <w:divBdr>
        <w:top w:val="none" w:sz="0" w:space="0" w:color="auto"/>
        <w:left w:val="none" w:sz="0" w:space="0" w:color="auto"/>
        <w:bottom w:val="none" w:sz="0" w:space="0" w:color="auto"/>
        <w:right w:val="none" w:sz="0" w:space="0" w:color="auto"/>
      </w:divBdr>
    </w:div>
    <w:div w:id="80685038">
      <w:bodyDiv w:val="1"/>
      <w:marLeft w:val="0"/>
      <w:marRight w:val="0"/>
      <w:marTop w:val="0"/>
      <w:marBottom w:val="0"/>
      <w:divBdr>
        <w:top w:val="none" w:sz="0" w:space="0" w:color="auto"/>
        <w:left w:val="none" w:sz="0" w:space="0" w:color="auto"/>
        <w:bottom w:val="none" w:sz="0" w:space="0" w:color="auto"/>
        <w:right w:val="none" w:sz="0" w:space="0" w:color="auto"/>
      </w:divBdr>
    </w:div>
    <w:div w:id="264924738">
      <w:bodyDiv w:val="1"/>
      <w:marLeft w:val="0"/>
      <w:marRight w:val="0"/>
      <w:marTop w:val="0"/>
      <w:marBottom w:val="0"/>
      <w:divBdr>
        <w:top w:val="none" w:sz="0" w:space="0" w:color="auto"/>
        <w:left w:val="none" w:sz="0" w:space="0" w:color="auto"/>
        <w:bottom w:val="none" w:sz="0" w:space="0" w:color="auto"/>
        <w:right w:val="none" w:sz="0" w:space="0" w:color="auto"/>
      </w:divBdr>
    </w:div>
    <w:div w:id="317611082">
      <w:bodyDiv w:val="1"/>
      <w:marLeft w:val="0"/>
      <w:marRight w:val="0"/>
      <w:marTop w:val="0"/>
      <w:marBottom w:val="0"/>
      <w:divBdr>
        <w:top w:val="none" w:sz="0" w:space="0" w:color="auto"/>
        <w:left w:val="none" w:sz="0" w:space="0" w:color="auto"/>
        <w:bottom w:val="none" w:sz="0" w:space="0" w:color="auto"/>
        <w:right w:val="none" w:sz="0" w:space="0" w:color="auto"/>
      </w:divBdr>
    </w:div>
    <w:div w:id="413094819">
      <w:bodyDiv w:val="1"/>
      <w:marLeft w:val="0"/>
      <w:marRight w:val="0"/>
      <w:marTop w:val="0"/>
      <w:marBottom w:val="0"/>
      <w:divBdr>
        <w:top w:val="none" w:sz="0" w:space="0" w:color="auto"/>
        <w:left w:val="none" w:sz="0" w:space="0" w:color="auto"/>
        <w:bottom w:val="none" w:sz="0" w:space="0" w:color="auto"/>
        <w:right w:val="none" w:sz="0" w:space="0" w:color="auto"/>
      </w:divBdr>
    </w:div>
    <w:div w:id="438649882">
      <w:bodyDiv w:val="1"/>
      <w:marLeft w:val="0"/>
      <w:marRight w:val="0"/>
      <w:marTop w:val="0"/>
      <w:marBottom w:val="0"/>
      <w:divBdr>
        <w:top w:val="none" w:sz="0" w:space="0" w:color="auto"/>
        <w:left w:val="none" w:sz="0" w:space="0" w:color="auto"/>
        <w:bottom w:val="none" w:sz="0" w:space="0" w:color="auto"/>
        <w:right w:val="none" w:sz="0" w:space="0" w:color="auto"/>
      </w:divBdr>
    </w:div>
    <w:div w:id="483663653">
      <w:bodyDiv w:val="1"/>
      <w:marLeft w:val="0"/>
      <w:marRight w:val="0"/>
      <w:marTop w:val="0"/>
      <w:marBottom w:val="0"/>
      <w:divBdr>
        <w:top w:val="none" w:sz="0" w:space="0" w:color="auto"/>
        <w:left w:val="none" w:sz="0" w:space="0" w:color="auto"/>
        <w:bottom w:val="none" w:sz="0" w:space="0" w:color="auto"/>
        <w:right w:val="none" w:sz="0" w:space="0" w:color="auto"/>
      </w:divBdr>
    </w:div>
    <w:div w:id="555895652">
      <w:bodyDiv w:val="1"/>
      <w:marLeft w:val="0"/>
      <w:marRight w:val="0"/>
      <w:marTop w:val="0"/>
      <w:marBottom w:val="0"/>
      <w:divBdr>
        <w:top w:val="none" w:sz="0" w:space="0" w:color="auto"/>
        <w:left w:val="none" w:sz="0" w:space="0" w:color="auto"/>
        <w:bottom w:val="none" w:sz="0" w:space="0" w:color="auto"/>
        <w:right w:val="none" w:sz="0" w:space="0" w:color="auto"/>
      </w:divBdr>
    </w:div>
    <w:div w:id="609318397">
      <w:bodyDiv w:val="1"/>
      <w:marLeft w:val="0"/>
      <w:marRight w:val="0"/>
      <w:marTop w:val="0"/>
      <w:marBottom w:val="0"/>
      <w:divBdr>
        <w:top w:val="none" w:sz="0" w:space="0" w:color="auto"/>
        <w:left w:val="none" w:sz="0" w:space="0" w:color="auto"/>
        <w:bottom w:val="none" w:sz="0" w:space="0" w:color="auto"/>
        <w:right w:val="none" w:sz="0" w:space="0" w:color="auto"/>
      </w:divBdr>
    </w:div>
    <w:div w:id="613906023">
      <w:bodyDiv w:val="1"/>
      <w:marLeft w:val="0"/>
      <w:marRight w:val="0"/>
      <w:marTop w:val="0"/>
      <w:marBottom w:val="0"/>
      <w:divBdr>
        <w:top w:val="none" w:sz="0" w:space="0" w:color="auto"/>
        <w:left w:val="none" w:sz="0" w:space="0" w:color="auto"/>
        <w:bottom w:val="none" w:sz="0" w:space="0" w:color="auto"/>
        <w:right w:val="none" w:sz="0" w:space="0" w:color="auto"/>
      </w:divBdr>
    </w:div>
    <w:div w:id="634800053">
      <w:bodyDiv w:val="1"/>
      <w:marLeft w:val="0"/>
      <w:marRight w:val="0"/>
      <w:marTop w:val="0"/>
      <w:marBottom w:val="0"/>
      <w:divBdr>
        <w:top w:val="none" w:sz="0" w:space="0" w:color="auto"/>
        <w:left w:val="none" w:sz="0" w:space="0" w:color="auto"/>
        <w:bottom w:val="none" w:sz="0" w:space="0" w:color="auto"/>
        <w:right w:val="none" w:sz="0" w:space="0" w:color="auto"/>
      </w:divBdr>
    </w:div>
    <w:div w:id="637489245">
      <w:bodyDiv w:val="1"/>
      <w:marLeft w:val="0"/>
      <w:marRight w:val="0"/>
      <w:marTop w:val="0"/>
      <w:marBottom w:val="0"/>
      <w:divBdr>
        <w:top w:val="none" w:sz="0" w:space="0" w:color="auto"/>
        <w:left w:val="none" w:sz="0" w:space="0" w:color="auto"/>
        <w:bottom w:val="none" w:sz="0" w:space="0" w:color="auto"/>
        <w:right w:val="none" w:sz="0" w:space="0" w:color="auto"/>
      </w:divBdr>
    </w:div>
    <w:div w:id="678627076">
      <w:bodyDiv w:val="1"/>
      <w:marLeft w:val="0"/>
      <w:marRight w:val="0"/>
      <w:marTop w:val="0"/>
      <w:marBottom w:val="0"/>
      <w:divBdr>
        <w:top w:val="none" w:sz="0" w:space="0" w:color="auto"/>
        <w:left w:val="none" w:sz="0" w:space="0" w:color="auto"/>
        <w:bottom w:val="none" w:sz="0" w:space="0" w:color="auto"/>
        <w:right w:val="none" w:sz="0" w:space="0" w:color="auto"/>
      </w:divBdr>
    </w:div>
    <w:div w:id="697512285">
      <w:bodyDiv w:val="1"/>
      <w:marLeft w:val="0"/>
      <w:marRight w:val="0"/>
      <w:marTop w:val="0"/>
      <w:marBottom w:val="0"/>
      <w:divBdr>
        <w:top w:val="none" w:sz="0" w:space="0" w:color="auto"/>
        <w:left w:val="none" w:sz="0" w:space="0" w:color="auto"/>
        <w:bottom w:val="none" w:sz="0" w:space="0" w:color="auto"/>
        <w:right w:val="none" w:sz="0" w:space="0" w:color="auto"/>
      </w:divBdr>
    </w:div>
    <w:div w:id="700253466">
      <w:bodyDiv w:val="1"/>
      <w:marLeft w:val="0"/>
      <w:marRight w:val="0"/>
      <w:marTop w:val="0"/>
      <w:marBottom w:val="0"/>
      <w:divBdr>
        <w:top w:val="none" w:sz="0" w:space="0" w:color="auto"/>
        <w:left w:val="none" w:sz="0" w:space="0" w:color="auto"/>
        <w:bottom w:val="none" w:sz="0" w:space="0" w:color="auto"/>
        <w:right w:val="none" w:sz="0" w:space="0" w:color="auto"/>
      </w:divBdr>
    </w:div>
    <w:div w:id="705721377">
      <w:bodyDiv w:val="1"/>
      <w:marLeft w:val="0"/>
      <w:marRight w:val="0"/>
      <w:marTop w:val="0"/>
      <w:marBottom w:val="0"/>
      <w:divBdr>
        <w:top w:val="none" w:sz="0" w:space="0" w:color="auto"/>
        <w:left w:val="none" w:sz="0" w:space="0" w:color="auto"/>
        <w:bottom w:val="none" w:sz="0" w:space="0" w:color="auto"/>
        <w:right w:val="none" w:sz="0" w:space="0" w:color="auto"/>
      </w:divBdr>
    </w:div>
    <w:div w:id="772214594">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87256336">
      <w:bodyDiv w:val="1"/>
      <w:marLeft w:val="0"/>
      <w:marRight w:val="0"/>
      <w:marTop w:val="0"/>
      <w:marBottom w:val="0"/>
      <w:divBdr>
        <w:top w:val="none" w:sz="0" w:space="0" w:color="auto"/>
        <w:left w:val="none" w:sz="0" w:space="0" w:color="auto"/>
        <w:bottom w:val="none" w:sz="0" w:space="0" w:color="auto"/>
        <w:right w:val="none" w:sz="0" w:space="0" w:color="auto"/>
      </w:divBdr>
    </w:div>
    <w:div w:id="1045565754">
      <w:bodyDiv w:val="1"/>
      <w:marLeft w:val="0"/>
      <w:marRight w:val="0"/>
      <w:marTop w:val="0"/>
      <w:marBottom w:val="0"/>
      <w:divBdr>
        <w:top w:val="none" w:sz="0" w:space="0" w:color="auto"/>
        <w:left w:val="none" w:sz="0" w:space="0" w:color="auto"/>
        <w:bottom w:val="none" w:sz="0" w:space="0" w:color="auto"/>
        <w:right w:val="none" w:sz="0" w:space="0" w:color="auto"/>
      </w:divBdr>
    </w:div>
    <w:div w:id="1154832371">
      <w:bodyDiv w:val="1"/>
      <w:marLeft w:val="0"/>
      <w:marRight w:val="0"/>
      <w:marTop w:val="0"/>
      <w:marBottom w:val="0"/>
      <w:divBdr>
        <w:top w:val="none" w:sz="0" w:space="0" w:color="auto"/>
        <w:left w:val="none" w:sz="0" w:space="0" w:color="auto"/>
        <w:bottom w:val="none" w:sz="0" w:space="0" w:color="auto"/>
        <w:right w:val="none" w:sz="0" w:space="0" w:color="auto"/>
      </w:divBdr>
    </w:div>
    <w:div w:id="1182738614">
      <w:bodyDiv w:val="1"/>
      <w:marLeft w:val="0"/>
      <w:marRight w:val="0"/>
      <w:marTop w:val="0"/>
      <w:marBottom w:val="0"/>
      <w:divBdr>
        <w:top w:val="none" w:sz="0" w:space="0" w:color="auto"/>
        <w:left w:val="none" w:sz="0" w:space="0" w:color="auto"/>
        <w:bottom w:val="none" w:sz="0" w:space="0" w:color="auto"/>
        <w:right w:val="none" w:sz="0" w:space="0" w:color="auto"/>
      </w:divBdr>
    </w:div>
    <w:div w:id="1370106947">
      <w:bodyDiv w:val="1"/>
      <w:marLeft w:val="0"/>
      <w:marRight w:val="0"/>
      <w:marTop w:val="0"/>
      <w:marBottom w:val="0"/>
      <w:divBdr>
        <w:top w:val="none" w:sz="0" w:space="0" w:color="auto"/>
        <w:left w:val="none" w:sz="0" w:space="0" w:color="auto"/>
        <w:bottom w:val="none" w:sz="0" w:space="0" w:color="auto"/>
        <w:right w:val="none" w:sz="0" w:space="0" w:color="auto"/>
      </w:divBdr>
    </w:div>
    <w:div w:id="1384602570">
      <w:bodyDiv w:val="1"/>
      <w:marLeft w:val="0"/>
      <w:marRight w:val="0"/>
      <w:marTop w:val="0"/>
      <w:marBottom w:val="0"/>
      <w:divBdr>
        <w:top w:val="none" w:sz="0" w:space="0" w:color="auto"/>
        <w:left w:val="none" w:sz="0" w:space="0" w:color="auto"/>
        <w:bottom w:val="none" w:sz="0" w:space="0" w:color="auto"/>
        <w:right w:val="none" w:sz="0" w:space="0" w:color="auto"/>
      </w:divBdr>
    </w:div>
    <w:div w:id="1484657586">
      <w:bodyDiv w:val="1"/>
      <w:marLeft w:val="0"/>
      <w:marRight w:val="0"/>
      <w:marTop w:val="0"/>
      <w:marBottom w:val="0"/>
      <w:divBdr>
        <w:top w:val="none" w:sz="0" w:space="0" w:color="auto"/>
        <w:left w:val="none" w:sz="0" w:space="0" w:color="auto"/>
        <w:bottom w:val="none" w:sz="0" w:space="0" w:color="auto"/>
        <w:right w:val="none" w:sz="0" w:space="0" w:color="auto"/>
      </w:divBdr>
    </w:div>
    <w:div w:id="1510631520">
      <w:bodyDiv w:val="1"/>
      <w:marLeft w:val="0"/>
      <w:marRight w:val="0"/>
      <w:marTop w:val="0"/>
      <w:marBottom w:val="0"/>
      <w:divBdr>
        <w:top w:val="none" w:sz="0" w:space="0" w:color="auto"/>
        <w:left w:val="none" w:sz="0" w:space="0" w:color="auto"/>
        <w:bottom w:val="none" w:sz="0" w:space="0" w:color="auto"/>
        <w:right w:val="none" w:sz="0" w:space="0" w:color="auto"/>
      </w:divBdr>
    </w:div>
    <w:div w:id="1540704646">
      <w:bodyDiv w:val="1"/>
      <w:marLeft w:val="0"/>
      <w:marRight w:val="0"/>
      <w:marTop w:val="0"/>
      <w:marBottom w:val="0"/>
      <w:divBdr>
        <w:top w:val="none" w:sz="0" w:space="0" w:color="auto"/>
        <w:left w:val="none" w:sz="0" w:space="0" w:color="auto"/>
        <w:bottom w:val="none" w:sz="0" w:space="0" w:color="auto"/>
        <w:right w:val="none" w:sz="0" w:space="0" w:color="auto"/>
      </w:divBdr>
    </w:div>
    <w:div w:id="1605262324">
      <w:bodyDiv w:val="1"/>
      <w:marLeft w:val="0"/>
      <w:marRight w:val="0"/>
      <w:marTop w:val="0"/>
      <w:marBottom w:val="0"/>
      <w:divBdr>
        <w:top w:val="none" w:sz="0" w:space="0" w:color="auto"/>
        <w:left w:val="none" w:sz="0" w:space="0" w:color="auto"/>
        <w:bottom w:val="none" w:sz="0" w:space="0" w:color="auto"/>
        <w:right w:val="none" w:sz="0" w:space="0" w:color="auto"/>
      </w:divBdr>
    </w:div>
    <w:div w:id="1620526774">
      <w:bodyDiv w:val="1"/>
      <w:marLeft w:val="0"/>
      <w:marRight w:val="0"/>
      <w:marTop w:val="0"/>
      <w:marBottom w:val="0"/>
      <w:divBdr>
        <w:top w:val="none" w:sz="0" w:space="0" w:color="auto"/>
        <w:left w:val="none" w:sz="0" w:space="0" w:color="auto"/>
        <w:bottom w:val="none" w:sz="0" w:space="0" w:color="auto"/>
        <w:right w:val="none" w:sz="0" w:space="0" w:color="auto"/>
      </w:divBdr>
    </w:div>
    <w:div w:id="1659730312">
      <w:bodyDiv w:val="1"/>
      <w:marLeft w:val="0"/>
      <w:marRight w:val="0"/>
      <w:marTop w:val="0"/>
      <w:marBottom w:val="0"/>
      <w:divBdr>
        <w:top w:val="none" w:sz="0" w:space="0" w:color="auto"/>
        <w:left w:val="none" w:sz="0" w:space="0" w:color="auto"/>
        <w:bottom w:val="none" w:sz="0" w:space="0" w:color="auto"/>
        <w:right w:val="none" w:sz="0" w:space="0" w:color="auto"/>
      </w:divBdr>
    </w:div>
    <w:div w:id="1718891678">
      <w:bodyDiv w:val="1"/>
      <w:marLeft w:val="0"/>
      <w:marRight w:val="0"/>
      <w:marTop w:val="0"/>
      <w:marBottom w:val="0"/>
      <w:divBdr>
        <w:top w:val="none" w:sz="0" w:space="0" w:color="auto"/>
        <w:left w:val="none" w:sz="0" w:space="0" w:color="auto"/>
        <w:bottom w:val="none" w:sz="0" w:space="0" w:color="auto"/>
        <w:right w:val="none" w:sz="0" w:space="0" w:color="auto"/>
      </w:divBdr>
    </w:div>
    <w:div w:id="1730618138">
      <w:bodyDiv w:val="1"/>
      <w:marLeft w:val="0"/>
      <w:marRight w:val="0"/>
      <w:marTop w:val="0"/>
      <w:marBottom w:val="0"/>
      <w:divBdr>
        <w:top w:val="none" w:sz="0" w:space="0" w:color="auto"/>
        <w:left w:val="none" w:sz="0" w:space="0" w:color="auto"/>
        <w:bottom w:val="none" w:sz="0" w:space="0" w:color="auto"/>
        <w:right w:val="none" w:sz="0" w:space="0" w:color="auto"/>
      </w:divBdr>
    </w:div>
    <w:div w:id="1735548169">
      <w:bodyDiv w:val="1"/>
      <w:marLeft w:val="0"/>
      <w:marRight w:val="0"/>
      <w:marTop w:val="0"/>
      <w:marBottom w:val="0"/>
      <w:divBdr>
        <w:top w:val="none" w:sz="0" w:space="0" w:color="auto"/>
        <w:left w:val="none" w:sz="0" w:space="0" w:color="auto"/>
        <w:bottom w:val="none" w:sz="0" w:space="0" w:color="auto"/>
        <w:right w:val="none" w:sz="0" w:space="0" w:color="auto"/>
      </w:divBdr>
    </w:div>
    <w:div w:id="1739548854">
      <w:bodyDiv w:val="1"/>
      <w:marLeft w:val="0"/>
      <w:marRight w:val="0"/>
      <w:marTop w:val="0"/>
      <w:marBottom w:val="0"/>
      <w:divBdr>
        <w:top w:val="none" w:sz="0" w:space="0" w:color="auto"/>
        <w:left w:val="none" w:sz="0" w:space="0" w:color="auto"/>
        <w:bottom w:val="none" w:sz="0" w:space="0" w:color="auto"/>
        <w:right w:val="none" w:sz="0" w:space="0" w:color="auto"/>
      </w:divBdr>
    </w:div>
    <w:div w:id="1869757827">
      <w:bodyDiv w:val="1"/>
      <w:marLeft w:val="0"/>
      <w:marRight w:val="0"/>
      <w:marTop w:val="0"/>
      <w:marBottom w:val="0"/>
      <w:divBdr>
        <w:top w:val="none" w:sz="0" w:space="0" w:color="auto"/>
        <w:left w:val="none" w:sz="0" w:space="0" w:color="auto"/>
        <w:bottom w:val="none" w:sz="0" w:space="0" w:color="auto"/>
        <w:right w:val="none" w:sz="0" w:space="0" w:color="auto"/>
      </w:divBdr>
    </w:div>
    <w:div w:id="1874539372">
      <w:bodyDiv w:val="1"/>
      <w:marLeft w:val="0"/>
      <w:marRight w:val="0"/>
      <w:marTop w:val="0"/>
      <w:marBottom w:val="0"/>
      <w:divBdr>
        <w:top w:val="none" w:sz="0" w:space="0" w:color="auto"/>
        <w:left w:val="none" w:sz="0" w:space="0" w:color="auto"/>
        <w:bottom w:val="none" w:sz="0" w:space="0" w:color="auto"/>
        <w:right w:val="none" w:sz="0" w:space="0" w:color="auto"/>
      </w:divBdr>
    </w:div>
    <w:div w:id="1971326538">
      <w:bodyDiv w:val="1"/>
      <w:marLeft w:val="0"/>
      <w:marRight w:val="0"/>
      <w:marTop w:val="0"/>
      <w:marBottom w:val="0"/>
      <w:divBdr>
        <w:top w:val="none" w:sz="0" w:space="0" w:color="auto"/>
        <w:left w:val="none" w:sz="0" w:space="0" w:color="auto"/>
        <w:bottom w:val="none" w:sz="0" w:space="0" w:color="auto"/>
        <w:right w:val="none" w:sz="0" w:space="0" w:color="auto"/>
      </w:divBdr>
    </w:div>
    <w:div w:id="1984043780">
      <w:bodyDiv w:val="1"/>
      <w:marLeft w:val="0"/>
      <w:marRight w:val="0"/>
      <w:marTop w:val="0"/>
      <w:marBottom w:val="0"/>
      <w:divBdr>
        <w:top w:val="none" w:sz="0" w:space="0" w:color="auto"/>
        <w:left w:val="none" w:sz="0" w:space="0" w:color="auto"/>
        <w:bottom w:val="none" w:sz="0" w:space="0" w:color="auto"/>
        <w:right w:val="none" w:sz="0" w:space="0" w:color="auto"/>
      </w:divBdr>
    </w:div>
    <w:div w:id="2025983152">
      <w:bodyDiv w:val="1"/>
      <w:marLeft w:val="0"/>
      <w:marRight w:val="0"/>
      <w:marTop w:val="0"/>
      <w:marBottom w:val="0"/>
      <w:divBdr>
        <w:top w:val="none" w:sz="0" w:space="0" w:color="auto"/>
        <w:left w:val="none" w:sz="0" w:space="0" w:color="auto"/>
        <w:bottom w:val="none" w:sz="0" w:space="0" w:color="auto"/>
        <w:right w:val="none" w:sz="0" w:space="0" w:color="auto"/>
      </w:divBdr>
    </w:div>
    <w:div w:id="207331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14D11-DBDB-4609-AFAF-40357B1BA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7</Pages>
  <Words>2438</Words>
  <Characters>13898</Characters>
  <Application>Microsoft Office Word</Application>
  <DocSecurity>0</DocSecurity>
  <Lines>115</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16304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qingfen-v1</cp:lastModifiedBy>
  <cp:revision>3</cp:revision>
  <cp:lastPrinted>1899-12-31T23:00:00Z</cp:lastPrinted>
  <dcterms:created xsi:type="dcterms:W3CDTF">2020-11-09T04:32:00Z</dcterms:created>
  <dcterms:modified xsi:type="dcterms:W3CDTF">2020-11-09T04:40:00Z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(2)cSkUP1mRtM0ME7PKvfj21r2KgmvSdYuwBMit0N8xQXExua3/Jqp5r/g2Fluw8/VyHDoO3RLp
EOIenBnSTQAH2L9TqmHHKgDmOQNr4Vv0T5R9TjBGMrlNvr1lpFfcWPE3Q+7PYGTwuMEm21hp
y7cCQc9riKZMGVhcDgnzeU5+fggc4cGFZhryuCVL/fcWfaduUVwzT3Eecm9PtQtjBwOGYH6w
2tB/48mxdyDz7E5sf6</vt:lpwstr>
  </property>
  <property fmtid="{D5CDD505-2E9C-101B-9397-08002B2CF9AE}" pid="22" name="_2015_ms_pID_7253431">
    <vt:lpwstr>xjXwPLN1XFdJla5AY6UGgMI6u1nuKsmX0e6w3kXoFNn5GQl82Pet63
pY9ydPzgEQlODFAih7dO2dVIb3egIANkSPpdGsouaW+oRa1KlKc83WlVQM6MzYBxz+KUCqSa
HIacWaX4qxxvCHfvQcnjeIS9+rJmeXnhyau8Hns3Lp45d1wO/7vNwYdWCpgYq8qLyBn0Drd5
1i4j4Qvg/b5VCBeA</vt:lpwstr>
  </property>
</Properties>
</file>