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FE5E2A">
        <w:rPr>
          <w:b/>
          <w:noProof/>
          <w:sz w:val="24"/>
        </w:rPr>
        <w:t>192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86663">
        <w:rPr>
          <w:rFonts w:ascii="Arial" w:hAnsi="Arial" w:cs="Arial"/>
          <w:b/>
          <w:bCs/>
        </w:rPr>
        <w:t>CT1 Chairman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6663">
        <w:rPr>
          <w:rFonts w:ascii="Arial" w:hAnsi="Arial" w:cs="Arial"/>
          <w:b/>
          <w:bCs/>
        </w:rPr>
        <w:t>Ad</w:t>
      </w:r>
      <w:r w:rsidR="00B41629">
        <w:rPr>
          <w:rFonts w:ascii="Arial" w:hAnsi="Arial" w:cs="Arial"/>
          <w:b/>
          <w:bCs/>
        </w:rPr>
        <w:t>-</w:t>
      </w:r>
      <w:r w:rsidR="00886663">
        <w:rPr>
          <w:rFonts w:ascii="Arial" w:hAnsi="Arial" w:cs="Arial"/>
          <w:b/>
          <w:bCs/>
        </w:rPr>
        <w:t xml:space="preserve">hoc </w:t>
      </w:r>
      <w:r w:rsidR="00FE5E2A">
        <w:rPr>
          <w:rFonts w:ascii="Arial" w:hAnsi="Arial" w:cs="Arial"/>
          <w:b/>
          <w:bCs/>
        </w:rPr>
        <w:t xml:space="preserve">meeting </w:t>
      </w:r>
      <w:r w:rsidR="00886663">
        <w:rPr>
          <w:rFonts w:ascii="Arial" w:hAnsi="Arial" w:cs="Arial"/>
          <w:b/>
          <w:bCs/>
        </w:rPr>
        <w:t xml:space="preserve">on </w:t>
      </w:r>
      <w:r w:rsidR="00FE5E2A">
        <w:rPr>
          <w:rFonts w:ascii="Arial" w:hAnsi="Arial" w:cs="Arial"/>
          <w:b/>
          <w:bCs/>
        </w:rPr>
        <w:t xml:space="preserve">Rel-16 </w:t>
      </w:r>
      <w:r w:rsidR="00886663">
        <w:rPr>
          <w:rFonts w:ascii="Arial" w:hAnsi="Arial" w:cs="Arial"/>
          <w:b/>
          <w:bCs/>
        </w:rPr>
        <w:t>Mission Critical work items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33F89">
        <w:rPr>
          <w:rFonts w:ascii="Arial" w:hAnsi="Arial" w:cs="Arial"/>
          <w:b/>
          <w:bCs/>
        </w:rPr>
        <w:t>16</w:t>
      </w:r>
      <w:r>
        <w:rPr>
          <w:rFonts w:ascii="Arial" w:hAnsi="Arial" w:cs="Arial"/>
          <w:b/>
          <w:bCs/>
        </w:rPr>
        <w:t>.</w:t>
      </w:r>
      <w:r w:rsidR="00FE5E2A">
        <w:rPr>
          <w:rFonts w:ascii="Arial" w:hAnsi="Arial" w:cs="Arial"/>
          <w:b/>
          <w:bCs/>
        </w:rPr>
        <w:t>20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86663">
        <w:rPr>
          <w:rFonts w:ascii="Arial" w:hAnsi="Arial" w:cs="Arial"/>
          <w:b/>
          <w:bCs/>
        </w:rPr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86663" w:rsidRPr="00886663" w:rsidRDefault="00886663" w:rsidP="009D2559">
      <w:pPr>
        <w:spacing w:after="120"/>
        <w:rPr>
          <w:rFonts w:ascii="Arial" w:hAnsi="Arial" w:cs="Arial"/>
          <w:b/>
          <w:bCs/>
          <w:sz w:val="24"/>
        </w:rPr>
      </w:pPr>
      <w:r w:rsidRPr="00886663">
        <w:rPr>
          <w:rFonts w:ascii="Arial" w:hAnsi="Arial" w:cs="Arial"/>
          <w:b/>
          <w:bCs/>
          <w:sz w:val="24"/>
        </w:rPr>
        <w:t>Background:</w:t>
      </w:r>
    </w:p>
    <w:p w:rsidR="00886663" w:rsidRPr="00886663" w:rsidRDefault="00886663">
      <w:pPr>
        <w:rPr>
          <w:rFonts w:ascii="Arial" w:hAnsi="Arial" w:cs="Arial"/>
          <w:bCs/>
          <w:sz w:val="22"/>
          <w:szCs w:val="22"/>
        </w:rPr>
      </w:pPr>
      <w:r w:rsidRPr="00886663">
        <w:rPr>
          <w:rFonts w:ascii="Arial" w:hAnsi="Arial" w:cs="Arial"/>
          <w:bCs/>
          <w:sz w:val="22"/>
          <w:szCs w:val="22"/>
        </w:rPr>
        <w:t xml:space="preserve">The work on </w:t>
      </w:r>
      <w:r w:rsidR="003A53BB">
        <w:rPr>
          <w:rFonts w:ascii="Arial" w:hAnsi="Arial" w:cs="Arial"/>
          <w:bCs/>
          <w:sz w:val="22"/>
          <w:szCs w:val="22"/>
        </w:rPr>
        <w:t xml:space="preserve">the </w:t>
      </w:r>
      <w:r w:rsidRPr="00886663">
        <w:rPr>
          <w:rFonts w:ascii="Arial" w:hAnsi="Arial" w:cs="Arial"/>
          <w:bCs/>
          <w:sz w:val="22"/>
          <w:szCs w:val="22"/>
        </w:rPr>
        <w:t>“</w:t>
      </w:r>
      <w:bookmarkStart w:id="0" w:name="_Hlk9852267"/>
      <w:r w:rsidRPr="00886663">
        <w:rPr>
          <w:rFonts w:ascii="Arial" w:hAnsi="Arial" w:cs="Arial"/>
          <w:bCs/>
          <w:sz w:val="22"/>
          <w:szCs w:val="22"/>
        </w:rPr>
        <w:t>Mission Critical Communication Interworking with Land Mobile Radio Systems</w:t>
      </w:r>
      <w:bookmarkEnd w:id="0"/>
      <w:r w:rsidRPr="00886663">
        <w:rPr>
          <w:rFonts w:ascii="Arial" w:hAnsi="Arial" w:cs="Arial"/>
          <w:bCs/>
          <w:sz w:val="22"/>
          <w:szCs w:val="22"/>
        </w:rPr>
        <w:t>”</w:t>
      </w:r>
      <w:r>
        <w:rPr>
          <w:rFonts w:ascii="Arial" w:hAnsi="Arial" w:cs="Arial"/>
          <w:bCs/>
          <w:sz w:val="22"/>
          <w:szCs w:val="22"/>
        </w:rPr>
        <w:t xml:space="preserve"> work </w:t>
      </w:r>
      <w:bookmarkStart w:id="1" w:name="_GoBack"/>
      <w:bookmarkEnd w:id="1"/>
      <w:r>
        <w:rPr>
          <w:rFonts w:ascii="Arial" w:hAnsi="Arial" w:cs="Arial"/>
          <w:bCs/>
          <w:sz w:val="22"/>
          <w:szCs w:val="22"/>
        </w:rPr>
        <w:t xml:space="preserve">item is the busiest </w:t>
      </w:r>
      <w:r w:rsidR="009D2559">
        <w:rPr>
          <w:rFonts w:ascii="Arial" w:hAnsi="Arial" w:cs="Arial"/>
          <w:bCs/>
          <w:sz w:val="22"/>
          <w:szCs w:val="22"/>
        </w:rPr>
        <w:t>work item in CT1</w:t>
      </w:r>
      <w:r>
        <w:rPr>
          <w:rFonts w:ascii="Arial" w:hAnsi="Arial" w:cs="Arial"/>
          <w:bCs/>
          <w:sz w:val="22"/>
          <w:szCs w:val="22"/>
        </w:rPr>
        <w:t xml:space="preserve"> for mission critical work in Rel-16. Companies active on this work item have expressed the need for an ad</w:t>
      </w:r>
      <w:r w:rsidR="00B41629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>hoc meeting to help progressing the work such that timelines as outlined in the work item can be kept.</w:t>
      </w:r>
    </w:p>
    <w:p w:rsidR="00886663" w:rsidRDefault="00886663">
      <w:pPr>
        <w:rPr>
          <w:rFonts w:ascii="Arial" w:hAnsi="Arial" w:cs="Arial"/>
          <w:b/>
          <w:bCs/>
        </w:rPr>
      </w:pPr>
    </w:p>
    <w:p w:rsidR="00886663" w:rsidRPr="00886663" w:rsidRDefault="00D37650" w:rsidP="009D2559">
      <w:pPr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Way Forward</w:t>
      </w:r>
      <w:r w:rsidR="00886663" w:rsidRPr="00886663">
        <w:rPr>
          <w:rFonts w:ascii="Arial" w:hAnsi="Arial" w:cs="Arial"/>
          <w:b/>
          <w:bCs/>
          <w:sz w:val="24"/>
        </w:rPr>
        <w:t>:</w:t>
      </w:r>
    </w:p>
    <w:p w:rsidR="00821408" w:rsidRDefault="0059743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CT1 will </w:t>
      </w:r>
      <w:r w:rsidR="00886663" w:rsidRPr="00886663">
        <w:rPr>
          <w:rFonts w:ascii="Arial" w:hAnsi="Arial" w:cs="Arial"/>
          <w:bCs/>
          <w:sz w:val="22"/>
          <w:szCs w:val="22"/>
        </w:rPr>
        <w:t>have an ad</w:t>
      </w:r>
      <w:r w:rsidR="00B41629">
        <w:rPr>
          <w:rFonts w:ascii="Arial" w:hAnsi="Arial" w:cs="Arial"/>
          <w:bCs/>
          <w:sz w:val="22"/>
          <w:szCs w:val="22"/>
        </w:rPr>
        <w:t>-</w:t>
      </w:r>
      <w:r w:rsidR="00886663" w:rsidRPr="00886663">
        <w:rPr>
          <w:rFonts w:ascii="Arial" w:hAnsi="Arial" w:cs="Arial"/>
          <w:bCs/>
          <w:sz w:val="22"/>
          <w:szCs w:val="22"/>
        </w:rPr>
        <w:t>hoc meeting on Mission Critical interwork in with Land Mobile Radio Systems.</w:t>
      </w:r>
      <w:r w:rsidR="00886663">
        <w:rPr>
          <w:rFonts w:ascii="Arial" w:hAnsi="Arial" w:cs="Arial"/>
          <w:bCs/>
          <w:sz w:val="22"/>
          <w:szCs w:val="22"/>
        </w:rPr>
        <w:t xml:space="preserve"> The ad</w:t>
      </w:r>
      <w:r w:rsidR="00B41629">
        <w:rPr>
          <w:rFonts w:ascii="Arial" w:hAnsi="Arial" w:cs="Arial"/>
          <w:bCs/>
          <w:sz w:val="22"/>
          <w:szCs w:val="22"/>
        </w:rPr>
        <w:t>-</w:t>
      </w:r>
      <w:r w:rsidR="00886663">
        <w:rPr>
          <w:rFonts w:ascii="Arial" w:hAnsi="Arial" w:cs="Arial"/>
          <w:bCs/>
          <w:sz w:val="22"/>
          <w:szCs w:val="22"/>
        </w:rPr>
        <w:t xml:space="preserve">hoc meeting will be a drafting meeting with an aim to progress </w:t>
      </w:r>
      <w:r>
        <w:rPr>
          <w:rFonts w:ascii="Arial" w:hAnsi="Arial" w:cs="Arial"/>
          <w:bCs/>
          <w:sz w:val="22"/>
          <w:szCs w:val="22"/>
        </w:rPr>
        <w:t xml:space="preserve">LMR interworking related </w:t>
      </w:r>
      <w:r w:rsidR="00886663">
        <w:rPr>
          <w:rFonts w:ascii="Arial" w:hAnsi="Arial" w:cs="Arial"/>
          <w:bCs/>
          <w:sz w:val="22"/>
          <w:szCs w:val="22"/>
        </w:rPr>
        <w:t>inputs (pCRs, CRs, any other tdoc) for CT1</w:t>
      </w:r>
      <w:r w:rsidR="00D37650">
        <w:rPr>
          <w:rFonts w:ascii="Arial" w:hAnsi="Arial" w:cs="Arial"/>
          <w:bCs/>
          <w:sz w:val="22"/>
          <w:szCs w:val="22"/>
        </w:rPr>
        <w:t xml:space="preserve">#119 </w:t>
      </w:r>
      <w:r w:rsidR="00886663">
        <w:rPr>
          <w:rFonts w:ascii="Arial" w:hAnsi="Arial" w:cs="Arial"/>
          <w:bCs/>
          <w:sz w:val="22"/>
          <w:szCs w:val="22"/>
        </w:rPr>
        <w:t>meeting in August</w:t>
      </w:r>
      <w:r w:rsidR="00D37650">
        <w:rPr>
          <w:rFonts w:ascii="Arial" w:hAnsi="Arial" w:cs="Arial"/>
          <w:bCs/>
          <w:sz w:val="22"/>
          <w:szCs w:val="22"/>
        </w:rPr>
        <w:t xml:space="preserve"> 2019</w:t>
      </w:r>
      <w:r w:rsidR="00886663">
        <w:rPr>
          <w:rFonts w:ascii="Arial" w:hAnsi="Arial" w:cs="Arial"/>
          <w:bCs/>
          <w:sz w:val="22"/>
          <w:szCs w:val="22"/>
        </w:rPr>
        <w:t>.</w:t>
      </w:r>
      <w:r w:rsidR="009D2559">
        <w:rPr>
          <w:rFonts w:ascii="Arial" w:hAnsi="Arial" w:cs="Arial"/>
          <w:bCs/>
          <w:sz w:val="22"/>
          <w:szCs w:val="22"/>
        </w:rPr>
        <w:t xml:space="preserve"> </w:t>
      </w:r>
    </w:p>
    <w:p w:rsidR="00821408" w:rsidRDefault="00821408">
      <w:pPr>
        <w:rPr>
          <w:rFonts w:ascii="Arial" w:hAnsi="Arial" w:cs="Arial"/>
          <w:bCs/>
          <w:sz w:val="22"/>
          <w:szCs w:val="22"/>
        </w:rPr>
      </w:pPr>
    </w:p>
    <w:p w:rsidR="009D2559" w:rsidRDefault="009D2559" w:rsidP="00597438">
      <w:pPr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</w:t>
      </w:r>
      <w:r w:rsidR="00597438">
        <w:rPr>
          <w:rFonts w:ascii="Arial" w:hAnsi="Arial" w:cs="Arial"/>
          <w:bCs/>
          <w:sz w:val="22"/>
          <w:szCs w:val="22"/>
        </w:rPr>
        <w:t>focus</w:t>
      </w:r>
      <w:r>
        <w:rPr>
          <w:rFonts w:ascii="Arial" w:hAnsi="Arial" w:cs="Arial"/>
          <w:bCs/>
          <w:sz w:val="22"/>
          <w:szCs w:val="22"/>
        </w:rPr>
        <w:t xml:space="preserve"> of the ad</w:t>
      </w:r>
      <w:r w:rsidR="00B41629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>hoc meeting is to prepare</w:t>
      </w:r>
      <w:r w:rsidR="0059743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inputs for </w:t>
      </w:r>
      <w:r w:rsidR="00597438">
        <w:rPr>
          <w:rFonts w:ascii="Arial" w:hAnsi="Arial" w:cs="Arial"/>
          <w:bCs/>
          <w:sz w:val="22"/>
          <w:szCs w:val="22"/>
        </w:rPr>
        <w:t>mainly the</w:t>
      </w:r>
      <w:r>
        <w:rPr>
          <w:rFonts w:ascii="Arial" w:hAnsi="Arial" w:cs="Arial"/>
          <w:bCs/>
          <w:sz w:val="22"/>
          <w:szCs w:val="22"/>
        </w:rPr>
        <w:t xml:space="preserve"> following specifications:</w:t>
      </w:r>
    </w:p>
    <w:p w:rsidR="009D2559" w:rsidRPr="009D2559" w:rsidRDefault="009D2559" w:rsidP="009D2559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9D2559">
        <w:rPr>
          <w:rFonts w:ascii="Arial" w:hAnsi="Arial" w:cs="Arial"/>
          <w:bCs/>
          <w:sz w:val="22"/>
          <w:szCs w:val="22"/>
        </w:rPr>
        <w:t>TR 24.883</w:t>
      </w:r>
      <w:r>
        <w:rPr>
          <w:rFonts w:ascii="Arial" w:hAnsi="Arial" w:cs="Arial"/>
          <w:bCs/>
          <w:sz w:val="22"/>
          <w:szCs w:val="22"/>
        </w:rPr>
        <w:t xml:space="preserve"> “</w:t>
      </w:r>
      <w:r w:rsidRPr="009D2559">
        <w:rPr>
          <w:rFonts w:ascii="Arial" w:hAnsi="Arial" w:cs="Arial"/>
          <w:bCs/>
          <w:sz w:val="22"/>
          <w:szCs w:val="22"/>
        </w:rPr>
        <w:t>Mission Critical Systems Connection to LMR</w:t>
      </w:r>
      <w:r>
        <w:rPr>
          <w:rFonts w:ascii="Arial" w:hAnsi="Arial" w:cs="Arial"/>
          <w:bCs/>
          <w:sz w:val="22"/>
          <w:szCs w:val="22"/>
        </w:rPr>
        <w:t>”</w:t>
      </w:r>
    </w:p>
    <w:p w:rsidR="009D2559" w:rsidRPr="009D2559" w:rsidRDefault="009D2559" w:rsidP="009D2559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9D2559">
        <w:rPr>
          <w:rFonts w:ascii="Arial" w:hAnsi="Arial" w:cs="Arial"/>
          <w:bCs/>
          <w:sz w:val="22"/>
          <w:szCs w:val="22"/>
        </w:rPr>
        <w:t>TS 29.379</w:t>
      </w:r>
      <w:r>
        <w:rPr>
          <w:rFonts w:ascii="Arial" w:hAnsi="Arial" w:cs="Arial"/>
          <w:bCs/>
          <w:sz w:val="22"/>
          <w:szCs w:val="22"/>
        </w:rPr>
        <w:t xml:space="preserve"> “</w:t>
      </w:r>
      <w:r w:rsidRPr="009D2559">
        <w:rPr>
          <w:rFonts w:ascii="Arial" w:hAnsi="Arial" w:cs="Arial"/>
          <w:bCs/>
          <w:sz w:val="22"/>
          <w:szCs w:val="22"/>
        </w:rPr>
        <w:t>Mission Critical Push To Talk (MCPTT) call control interworking with LMR systems</w:t>
      </w:r>
      <w:r>
        <w:rPr>
          <w:rFonts w:ascii="Arial" w:hAnsi="Arial" w:cs="Arial"/>
          <w:bCs/>
          <w:sz w:val="22"/>
          <w:szCs w:val="22"/>
        </w:rPr>
        <w:t>”</w:t>
      </w:r>
    </w:p>
    <w:p w:rsidR="009D2559" w:rsidRPr="009D2559" w:rsidRDefault="009D2559" w:rsidP="009D2559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9D2559">
        <w:rPr>
          <w:rFonts w:ascii="Arial" w:hAnsi="Arial" w:cs="Arial"/>
          <w:bCs/>
          <w:sz w:val="22"/>
          <w:szCs w:val="22"/>
        </w:rPr>
        <w:t>TS 29.380</w:t>
      </w:r>
      <w:r>
        <w:rPr>
          <w:rFonts w:ascii="Arial" w:hAnsi="Arial" w:cs="Arial"/>
          <w:bCs/>
          <w:sz w:val="22"/>
          <w:szCs w:val="22"/>
        </w:rPr>
        <w:t xml:space="preserve"> “</w:t>
      </w:r>
      <w:r w:rsidRPr="009D2559">
        <w:rPr>
          <w:rFonts w:ascii="Arial" w:hAnsi="Arial" w:cs="Arial"/>
          <w:bCs/>
          <w:sz w:val="22"/>
          <w:szCs w:val="22"/>
        </w:rPr>
        <w:t>Mission Critical Push To Talk (MCPTT) media plane control interworking with LMR systems</w:t>
      </w:r>
      <w:r>
        <w:rPr>
          <w:rFonts w:ascii="Arial" w:hAnsi="Arial" w:cs="Arial"/>
          <w:bCs/>
          <w:sz w:val="22"/>
          <w:szCs w:val="22"/>
        </w:rPr>
        <w:t>”</w:t>
      </w:r>
    </w:p>
    <w:p w:rsidR="009D2559" w:rsidRDefault="009D2559" w:rsidP="009D2559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9D2559">
        <w:rPr>
          <w:rFonts w:ascii="Arial" w:hAnsi="Arial" w:cs="Arial"/>
          <w:bCs/>
          <w:sz w:val="22"/>
          <w:szCs w:val="22"/>
        </w:rPr>
        <w:t>TS 29.582</w:t>
      </w:r>
      <w:r>
        <w:rPr>
          <w:rFonts w:ascii="Arial" w:hAnsi="Arial" w:cs="Arial"/>
          <w:bCs/>
          <w:sz w:val="22"/>
          <w:szCs w:val="22"/>
        </w:rPr>
        <w:t xml:space="preserve"> “</w:t>
      </w:r>
      <w:r w:rsidRPr="009D2559">
        <w:rPr>
          <w:rFonts w:ascii="Arial" w:hAnsi="Arial" w:cs="Arial"/>
          <w:bCs/>
          <w:sz w:val="22"/>
          <w:szCs w:val="22"/>
        </w:rPr>
        <w:t>Mission Critical Data (MCData) signalling control interworking with LMR systems</w:t>
      </w:r>
      <w:r>
        <w:rPr>
          <w:rFonts w:ascii="Arial" w:hAnsi="Arial" w:cs="Arial"/>
          <w:bCs/>
          <w:sz w:val="22"/>
          <w:szCs w:val="22"/>
        </w:rPr>
        <w:t>”</w:t>
      </w:r>
    </w:p>
    <w:p w:rsidR="00597438" w:rsidRDefault="00597438">
      <w:pPr>
        <w:rPr>
          <w:rFonts w:ascii="Arial" w:hAnsi="Arial" w:cs="Arial"/>
          <w:bCs/>
          <w:sz w:val="22"/>
          <w:szCs w:val="22"/>
        </w:rPr>
      </w:pPr>
    </w:p>
    <w:p w:rsidR="00886663" w:rsidRDefault="00886663" w:rsidP="00597438">
      <w:pPr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Due to close relation of the work item “</w:t>
      </w:r>
      <w:r w:rsidRPr="00886663">
        <w:rPr>
          <w:rFonts w:ascii="Arial" w:hAnsi="Arial" w:cs="Arial"/>
          <w:bCs/>
          <w:sz w:val="22"/>
          <w:szCs w:val="22"/>
        </w:rPr>
        <w:t>Mission Critical system migration and interconnection</w:t>
      </w:r>
      <w:r>
        <w:rPr>
          <w:rFonts w:ascii="Arial" w:hAnsi="Arial" w:cs="Arial"/>
          <w:bCs/>
          <w:sz w:val="22"/>
          <w:szCs w:val="22"/>
        </w:rPr>
        <w:t>” with work item “</w:t>
      </w:r>
      <w:r w:rsidRPr="00886663">
        <w:rPr>
          <w:rFonts w:ascii="Arial" w:hAnsi="Arial" w:cs="Arial"/>
          <w:bCs/>
          <w:sz w:val="22"/>
          <w:szCs w:val="22"/>
        </w:rPr>
        <w:t>Mission Critical Communication Interworking with Land Mobile Radio Systems</w:t>
      </w:r>
      <w:r>
        <w:rPr>
          <w:rFonts w:ascii="Arial" w:hAnsi="Arial" w:cs="Arial"/>
          <w:bCs/>
          <w:sz w:val="22"/>
          <w:szCs w:val="22"/>
        </w:rPr>
        <w:t xml:space="preserve">”, “Mission Critical system migration and interconnection” </w:t>
      </w:r>
      <w:r w:rsidR="00597438">
        <w:rPr>
          <w:rFonts w:ascii="Arial" w:hAnsi="Arial" w:cs="Arial"/>
          <w:bCs/>
          <w:sz w:val="22"/>
          <w:szCs w:val="22"/>
        </w:rPr>
        <w:t>will</w:t>
      </w:r>
      <w:r>
        <w:rPr>
          <w:rFonts w:ascii="Arial" w:hAnsi="Arial" w:cs="Arial"/>
          <w:bCs/>
          <w:sz w:val="22"/>
          <w:szCs w:val="22"/>
        </w:rPr>
        <w:t xml:space="preserve"> also be in scope of the ad</w:t>
      </w:r>
      <w:r w:rsidR="00B41629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>hoc meeting.</w:t>
      </w:r>
      <w:r w:rsidR="00597438">
        <w:rPr>
          <w:rFonts w:ascii="Arial" w:hAnsi="Arial" w:cs="Arial"/>
          <w:bCs/>
          <w:sz w:val="22"/>
          <w:szCs w:val="22"/>
        </w:rPr>
        <w:t xml:space="preserve"> The relevant specification is:</w:t>
      </w:r>
    </w:p>
    <w:p w:rsidR="00597438" w:rsidRDefault="00597438" w:rsidP="00597438">
      <w:pPr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TR </w:t>
      </w:r>
      <w:r w:rsidRPr="00597438">
        <w:rPr>
          <w:rFonts w:ascii="Arial" w:hAnsi="Arial" w:cs="Arial"/>
          <w:bCs/>
          <w:sz w:val="22"/>
          <w:szCs w:val="22"/>
        </w:rPr>
        <w:t>24.885</w:t>
      </w:r>
      <w:r>
        <w:rPr>
          <w:rFonts w:ascii="Arial" w:hAnsi="Arial" w:cs="Arial"/>
          <w:bCs/>
          <w:sz w:val="22"/>
          <w:szCs w:val="22"/>
        </w:rPr>
        <w:t xml:space="preserve"> “</w:t>
      </w:r>
      <w:r w:rsidRPr="00597438">
        <w:rPr>
          <w:rFonts w:ascii="Arial" w:hAnsi="Arial" w:cs="Arial"/>
          <w:bCs/>
          <w:sz w:val="22"/>
          <w:szCs w:val="22"/>
        </w:rPr>
        <w:t>Mission Critical system migration and interconnection</w:t>
      </w:r>
      <w:r>
        <w:rPr>
          <w:rFonts w:ascii="Arial" w:hAnsi="Arial" w:cs="Arial"/>
          <w:bCs/>
          <w:sz w:val="22"/>
          <w:szCs w:val="22"/>
        </w:rPr>
        <w:t>”</w:t>
      </w:r>
    </w:p>
    <w:p w:rsidR="00886663" w:rsidRDefault="00886663">
      <w:pPr>
        <w:rPr>
          <w:rFonts w:ascii="Arial" w:hAnsi="Arial" w:cs="Arial"/>
          <w:bCs/>
          <w:sz w:val="22"/>
          <w:szCs w:val="22"/>
        </w:rPr>
      </w:pPr>
    </w:p>
    <w:p w:rsidR="00597438" w:rsidRDefault="00597438" w:rsidP="0059743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ad</w:t>
      </w:r>
      <w:r w:rsidR="00B41629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 xml:space="preserve">hoc meeting </w:t>
      </w:r>
      <w:r w:rsidR="00D37650">
        <w:rPr>
          <w:rFonts w:ascii="Arial" w:hAnsi="Arial" w:cs="Arial"/>
          <w:bCs/>
          <w:sz w:val="22"/>
          <w:szCs w:val="22"/>
        </w:rPr>
        <w:t>does</w:t>
      </w:r>
      <w:r>
        <w:rPr>
          <w:rFonts w:ascii="Arial" w:hAnsi="Arial" w:cs="Arial"/>
          <w:bCs/>
          <w:sz w:val="22"/>
          <w:szCs w:val="22"/>
        </w:rPr>
        <w:t xml:space="preserve"> not have any decision power</w:t>
      </w:r>
      <w:r w:rsidR="00D37650">
        <w:rPr>
          <w:rFonts w:ascii="Arial" w:hAnsi="Arial" w:cs="Arial"/>
          <w:bCs/>
          <w:sz w:val="22"/>
          <w:szCs w:val="22"/>
        </w:rPr>
        <w:t xml:space="preserve"> to agree CRs/pCRs</w:t>
      </w:r>
      <w:r>
        <w:rPr>
          <w:rFonts w:ascii="Arial" w:hAnsi="Arial" w:cs="Arial"/>
          <w:bCs/>
          <w:sz w:val="22"/>
          <w:szCs w:val="22"/>
        </w:rPr>
        <w:t>, i.e. it is a pure drafting meeting.</w:t>
      </w:r>
    </w:p>
    <w:p w:rsidR="00597438" w:rsidRDefault="00597438">
      <w:pPr>
        <w:rPr>
          <w:rFonts w:ascii="Arial" w:hAnsi="Arial" w:cs="Arial"/>
          <w:bCs/>
          <w:sz w:val="22"/>
          <w:szCs w:val="22"/>
        </w:rPr>
      </w:pPr>
    </w:p>
    <w:p w:rsidR="00886663" w:rsidRDefault="0088666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ad</w:t>
      </w:r>
      <w:r w:rsidR="00B4162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hoc </w:t>
      </w:r>
      <w:r w:rsidR="009D2559">
        <w:rPr>
          <w:rFonts w:ascii="Arial" w:hAnsi="Arial" w:cs="Arial"/>
          <w:bCs/>
          <w:sz w:val="22"/>
          <w:szCs w:val="22"/>
        </w:rPr>
        <w:t xml:space="preserve">meeting </w:t>
      </w:r>
      <w:r>
        <w:rPr>
          <w:rFonts w:ascii="Arial" w:hAnsi="Arial" w:cs="Arial"/>
          <w:bCs/>
          <w:sz w:val="22"/>
          <w:szCs w:val="22"/>
        </w:rPr>
        <w:t>is prop</w:t>
      </w:r>
      <w:r w:rsidR="009D2559">
        <w:rPr>
          <w:rFonts w:ascii="Arial" w:hAnsi="Arial" w:cs="Arial"/>
          <w:bCs/>
          <w:sz w:val="22"/>
          <w:szCs w:val="22"/>
        </w:rPr>
        <w:t>osed as follows:</w:t>
      </w:r>
    </w:p>
    <w:p w:rsidR="009D2559" w:rsidRDefault="009D2559">
      <w:pPr>
        <w:rPr>
          <w:rFonts w:ascii="Arial" w:hAnsi="Arial" w:cs="Arial"/>
          <w:bCs/>
          <w:sz w:val="22"/>
          <w:szCs w:val="22"/>
        </w:rPr>
      </w:pPr>
    </w:p>
    <w:p w:rsidR="009D2559" w:rsidRDefault="009D255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Meeting: </w:t>
      </w:r>
      <w:r>
        <w:rPr>
          <w:rFonts w:ascii="Arial" w:hAnsi="Arial" w:cs="Arial"/>
          <w:bCs/>
          <w:sz w:val="22"/>
          <w:szCs w:val="22"/>
        </w:rPr>
        <w:tab/>
        <w:t xml:space="preserve">CT1 </w:t>
      </w:r>
      <w:r w:rsidR="0034030D">
        <w:rPr>
          <w:rFonts w:ascii="Arial" w:hAnsi="Arial" w:cs="Arial"/>
          <w:bCs/>
          <w:sz w:val="22"/>
          <w:szCs w:val="22"/>
        </w:rPr>
        <w:t xml:space="preserve">Rel-16 </w:t>
      </w:r>
      <w:r>
        <w:rPr>
          <w:rFonts w:ascii="Arial" w:hAnsi="Arial" w:cs="Arial"/>
          <w:bCs/>
          <w:sz w:val="22"/>
          <w:szCs w:val="22"/>
        </w:rPr>
        <w:t>Mission Critical ad</w:t>
      </w:r>
      <w:r w:rsidR="00B4162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hoc meeting</w:t>
      </w:r>
    </w:p>
    <w:p w:rsidR="009D2559" w:rsidRDefault="009D255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Where:</w:t>
      </w:r>
      <w:r>
        <w:rPr>
          <w:rFonts w:ascii="Arial" w:hAnsi="Arial" w:cs="Arial"/>
          <w:bCs/>
          <w:sz w:val="22"/>
          <w:szCs w:val="22"/>
        </w:rPr>
        <w:tab/>
        <w:t>Sophia Antipolis, France</w:t>
      </w:r>
    </w:p>
    <w:p w:rsidR="009D2559" w:rsidRPr="00886663" w:rsidRDefault="009D255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When: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17 – 19 July, 2019</w:t>
      </w:r>
    </w:p>
    <w:sectPr w:rsidR="009D2559" w:rsidRPr="008866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077" w:rsidRDefault="00805077">
      <w:r>
        <w:separator/>
      </w:r>
    </w:p>
  </w:endnote>
  <w:endnote w:type="continuationSeparator" w:id="0">
    <w:p w:rsidR="00805077" w:rsidRDefault="0080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077" w:rsidRDefault="00805077">
      <w:r>
        <w:separator/>
      </w:r>
    </w:p>
  </w:footnote>
  <w:footnote w:type="continuationSeparator" w:id="0">
    <w:p w:rsidR="00805077" w:rsidRDefault="00805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4763F4C"/>
    <w:multiLevelType w:val="hybridMultilevel"/>
    <w:tmpl w:val="FB78C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1B4236C"/>
    <w:multiLevelType w:val="hybridMultilevel"/>
    <w:tmpl w:val="29261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030D"/>
    <w:rsid w:val="00354553"/>
    <w:rsid w:val="00370B7E"/>
    <w:rsid w:val="00392C87"/>
    <w:rsid w:val="003A53BB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65735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97438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92EF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05077"/>
    <w:rsid w:val="00821408"/>
    <w:rsid w:val="00850CD4"/>
    <w:rsid w:val="00854A49"/>
    <w:rsid w:val="00860E30"/>
    <w:rsid w:val="00886663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2559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021C5"/>
    <w:rsid w:val="00B3526C"/>
    <w:rsid w:val="00B41629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3F89"/>
    <w:rsid w:val="00C3782E"/>
    <w:rsid w:val="00C404D1"/>
    <w:rsid w:val="00C42176"/>
    <w:rsid w:val="00C52914"/>
    <w:rsid w:val="00C5567D"/>
    <w:rsid w:val="00C63F06"/>
    <w:rsid w:val="00C6590B"/>
    <w:rsid w:val="00C7131F"/>
    <w:rsid w:val="00CA4BB5"/>
    <w:rsid w:val="00CA5DB0"/>
    <w:rsid w:val="00D145EC"/>
    <w:rsid w:val="00D3765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E6BF1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E2A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6428E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PeLe#116</cp:lastModifiedBy>
  <cp:revision>10</cp:revision>
  <cp:lastPrinted>2001-04-23T09:30:00Z</cp:lastPrinted>
  <dcterms:created xsi:type="dcterms:W3CDTF">2019-05-27T10:31:00Z</dcterms:created>
  <dcterms:modified xsi:type="dcterms:W3CDTF">2019-05-27T14:05:00Z</dcterms:modified>
</cp:coreProperties>
</file>