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CP-233244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eUEPO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EN for PCC rule generation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on UE policy container PCRT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5.6.3.6, A2, B.3.4.12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of Awareness of URSP Rule Enforcement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5.8(new), 5.8.1(new), 5.8.2(new), 8.4A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VPLMN specific URSP rules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5.5.8, (New)5.5.8.1, (New)5.5.8.2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Solving Editor's Note about Roaming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LBO roaming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5.4.2.18, 5.4.2.19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VPLMN-specific URSP delivery outcome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5.11.2.3.7, 5.11.3,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EN for the details that the PCF receives the report of URSP rule enforcement info from 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report of URSP rule enforcement 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4.1.3.2, 4.2.2.1, 4.2.2.2.3.1, 4.2.3.1, 4.2.3.2, 4.2.4.2, 5.6.1, 5.6.2.11, 5.6.3.3,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to Npcf_UEPolicyControl service for URSP rule enforcement in EPS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4.2.2.2.1.1, 4.2.2.2.1.1a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eUEPO, 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4.1.3.1, 4.1.3.2, 4.2.2.2.3.1, 4.2.4.4, 5.6.2.2, 5.6.2.5, 5.6.2.8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Subscription to the outcome of the provisioning of VPLMN specific URSP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4.2.2.2.3.2, 4.2.3.1, 4.2.4.2, 4.2.4.7, 5.6.1, 5.6.2.3, 5.6.2.4, 5.6.2.5, 5.6.2.9, 5.6.2.12,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provisioning in EPS in Home Routed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PCRT for immediate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eUEPO, 5GSATB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term Configured NSSAI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3.1, 4.2.2.1, 4.2.3.1, 4.2.3.2, 4.2.3.3, 5.6.2.3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for the URSP rule enforcement without UE assistance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