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23984" w14:textId="68C1B541" w:rsidR="00C2214E" w:rsidRDefault="00C2214E" w:rsidP="00C2214E">
      <w:pPr>
        <w:pStyle w:val="CRCoverPage"/>
        <w:tabs>
          <w:tab w:val="right" w:pos="9639"/>
        </w:tabs>
        <w:spacing w:after="0"/>
        <w:rPr>
          <w:b/>
          <w:noProof/>
          <w:sz w:val="24"/>
        </w:rPr>
      </w:pPr>
      <w:r>
        <w:rPr>
          <w:b/>
          <w:noProof/>
          <w:sz w:val="24"/>
        </w:rPr>
        <w:t>3GPP TSG CT4 Meeting #74</w:t>
      </w:r>
      <w:r>
        <w:rPr>
          <w:b/>
          <w:noProof/>
          <w:sz w:val="24"/>
        </w:rPr>
        <w:tab/>
        <w:t>C4-164</w:t>
      </w:r>
      <w:r w:rsidR="00CC7AEB">
        <w:rPr>
          <w:b/>
          <w:noProof/>
          <w:sz w:val="24"/>
        </w:rPr>
        <w:t>173</w:t>
      </w:r>
    </w:p>
    <w:p w14:paraId="15C5511A" w14:textId="7E5670DB" w:rsidR="00C2214E" w:rsidRDefault="00C2214E" w:rsidP="00C348F0">
      <w:pPr>
        <w:pStyle w:val="CRCoverPage"/>
        <w:tabs>
          <w:tab w:val="right" w:pos="9639"/>
        </w:tabs>
        <w:spacing w:after="0"/>
        <w:outlineLvl w:val="0"/>
        <w:rPr>
          <w:b/>
          <w:noProof/>
          <w:sz w:val="24"/>
        </w:rPr>
      </w:pPr>
      <w:r>
        <w:rPr>
          <w:b/>
          <w:noProof/>
          <w:sz w:val="24"/>
        </w:rPr>
        <w:t>Tenerife, Spain; 25</w:t>
      </w:r>
      <w:r>
        <w:rPr>
          <w:b/>
          <w:noProof/>
          <w:sz w:val="24"/>
          <w:vertAlign w:val="superscript"/>
        </w:rPr>
        <w:t>th</w:t>
      </w:r>
      <w:r>
        <w:rPr>
          <w:b/>
          <w:noProof/>
          <w:sz w:val="24"/>
        </w:rPr>
        <w:t xml:space="preserve"> – 29</w:t>
      </w:r>
      <w:r>
        <w:rPr>
          <w:b/>
          <w:noProof/>
          <w:sz w:val="24"/>
          <w:vertAlign w:val="superscript"/>
        </w:rPr>
        <w:t>th</w:t>
      </w:r>
      <w:r>
        <w:rPr>
          <w:b/>
          <w:noProof/>
          <w:sz w:val="24"/>
        </w:rPr>
        <w:t xml:space="preserve"> July 2016</w:t>
      </w:r>
      <w:r w:rsidR="00FE3A13">
        <w:rPr>
          <w:b/>
          <w:noProof/>
          <w:sz w:val="24"/>
        </w:rPr>
        <w:tab/>
        <w:t>C3-162</w:t>
      </w:r>
      <w:r w:rsidR="003A6D39">
        <w:rPr>
          <w:b/>
          <w:noProof/>
          <w:sz w:val="24"/>
        </w:rPr>
        <w:t>142</w:t>
      </w:r>
    </w:p>
    <w:p w14:paraId="4DC5053F" w14:textId="77777777" w:rsidR="00EF0942" w:rsidRPr="00B93BB2" w:rsidRDefault="00EF0942" w:rsidP="00FE5341">
      <w:pPr>
        <w:pStyle w:val="CRCoverPage"/>
        <w:tabs>
          <w:tab w:val="right" w:pos="9639"/>
        </w:tabs>
        <w:spacing w:after="0"/>
        <w:jc w:val="center"/>
        <w:rPr>
          <w:b/>
          <w:noProof/>
          <w:sz w:val="24"/>
        </w:rPr>
      </w:pPr>
      <w:bookmarkStart w:id="0" w:name="_GoBack"/>
      <w:bookmarkEnd w:id="0"/>
    </w:p>
    <w:p w14:paraId="1A672193" w14:textId="77777777" w:rsidR="00236D1F" w:rsidRDefault="00236D1F" w:rsidP="00C348F0">
      <w:pPr>
        <w:spacing w:after="120"/>
        <w:ind w:left="1985" w:hanging="1985"/>
        <w:outlineLvl w:val="0"/>
        <w:rPr>
          <w:rFonts w:ascii="Arial" w:hAnsi="Arial" w:cs="Arial"/>
          <w:b/>
          <w:bCs/>
        </w:rPr>
      </w:pPr>
      <w:r>
        <w:rPr>
          <w:rFonts w:ascii="Arial" w:hAnsi="Arial" w:cs="Arial"/>
          <w:b/>
          <w:bCs/>
        </w:rPr>
        <w:t>Source:</w:t>
      </w:r>
      <w:r>
        <w:rPr>
          <w:rFonts w:ascii="Arial" w:hAnsi="Arial" w:cs="Arial"/>
          <w:b/>
          <w:bCs/>
        </w:rPr>
        <w:tab/>
      </w:r>
      <w:r w:rsidR="00C348F0">
        <w:rPr>
          <w:rFonts w:ascii="Arial" w:hAnsi="Arial" w:cs="Arial"/>
          <w:b/>
          <w:bCs/>
        </w:rPr>
        <w:t>Cisco Systems Inc</w:t>
      </w:r>
    </w:p>
    <w:p w14:paraId="017FB629" w14:textId="48E2012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348F0">
        <w:rPr>
          <w:rFonts w:ascii="Arial" w:hAnsi="Arial" w:cs="Arial"/>
          <w:b/>
          <w:bCs/>
        </w:rPr>
        <w:t xml:space="preserve">Discussion on </w:t>
      </w:r>
      <w:r w:rsidR="008B0153">
        <w:rPr>
          <w:rFonts w:ascii="Arial" w:hAnsi="Arial" w:cs="Arial"/>
          <w:b/>
          <w:bCs/>
        </w:rPr>
        <w:t xml:space="preserve">Mapping of </w:t>
      </w:r>
      <w:proofErr w:type="spellStart"/>
      <w:r w:rsidR="008B0153">
        <w:rPr>
          <w:rFonts w:ascii="Arial" w:hAnsi="Arial" w:cs="Arial"/>
          <w:b/>
          <w:bCs/>
        </w:rPr>
        <w:t>Gx</w:t>
      </w:r>
      <w:proofErr w:type="spellEnd"/>
      <w:r w:rsidR="008B0153">
        <w:rPr>
          <w:rFonts w:ascii="Arial" w:hAnsi="Arial" w:cs="Arial"/>
          <w:b/>
          <w:bCs/>
        </w:rPr>
        <w:t xml:space="preserve"> </w:t>
      </w:r>
      <w:r w:rsidR="008516E7">
        <w:rPr>
          <w:rFonts w:ascii="Arial" w:hAnsi="Arial" w:cs="Arial"/>
          <w:b/>
          <w:bCs/>
        </w:rPr>
        <w:t xml:space="preserve">and </w:t>
      </w:r>
      <w:proofErr w:type="spellStart"/>
      <w:r w:rsidR="008516E7">
        <w:rPr>
          <w:rFonts w:ascii="Arial" w:hAnsi="Arial" w:cs="Arial"/>
          <w:b/>
          <w:bCs/>
        </w:rPr>
        <w:t>Sd</w:t>
      </w:r>
      <w:proofErr w:type="spellEnd"/>
      <w:r w:rsidR="008516E7">
        <w:rPr>
          <w:rFonts w:ascii="Arial" w:hAnsi="Arial" w:cs="Arial"/>
          <w:b/>
          <w:bCs/>
        </w:rPr>
        <w:t xml:space="preserve"> </w:t>
      </w:r>
      <w:r w:rsidR="008B0153">
        <w:rPr>
          <w:rFonts w:ascii="Arial" w:hAnsi="Arial" w:cs="Arial"/>
          <w:b/>
          <w:bCs/>
        </w:rPr>
        <w:t>Features to U Plane</w:t>
      </w:r>
      <w:r>
        <w:rPr>
          <w:rFonts w:ascii="Arial" w:hAnsi="Arial" w:cs="Arial"/>
          <w:b/>
          <w:bCs/>
        </w:rPr>
        <w:t xml:space="preserve"> </w:t>
      </w:r>
    </w:p>
    <w:p w14:paraId="1B7BE763" w14:textId="14DCCD03" w:rsidR="00236D1F" w:rsidRDefault="00691B6E">
      <w:pPr>
        <w:spacing w:after="120"/>
        <w:ind w:left="1985" w:hanging="1985"/>
        <w:rPr>
          <w:rFonts w:ascii="Arial" w:hAnsi="Arial" w:cs="Arial"/>
          <w:b/>
          <w:bCs/>
        </w:rPr>
      </w:pPr>
      <w:r>
        <w:rPr>
          <w:rFonts w:ascii="Arial" w:hAnsi="Arial" w:cs="Arial"/>
          <w:b/>
          <w:bCs/>
        </w:rPr>
        <w:t>Agenda item:</w:t>
      </w:r>
      <w:r>
        <w:rPr>
          <w:rFonts w:ascii="Arial" w:hAnsi="Arial" w:cs="Arial"/>
          <w:b/>
          <w:bCs/>
        </w:rPr>
        <w:tab/>
        <w:t>6.3.8</w:t>
      </w:r>
    </w:p>
    <w:p w14:paraId="7B68860C" w14:textId="080F6D9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73EB71D4" w14:textId="77777777" w:rsidR="00236D1F" w:rsidRDefault="00236D1F">
      <w:pPr>
        <w:pBdr>
          <w:bottom w:val="single" w:sz="4" w:space="1" w:color="auto"/>
        </w:pBdr>
        <w:rPr>
          <w:rFonts w:ascii="Arial" w:hAnsi="Arial" w:cs="Arial"/>
          <w:b/>
          <w:bCs/>
        </w:rPr>
      </w:pPr>
    </w:p>
    <w:p w14:paraId="2A7AD72A" w14:textId="77777777" w:rsidR="00236D1F" w:rsidRDefault="00236D1F">
      <w:pPr>
        <w:rPr>
          <w:rFonts w:ascii="Arial" w:hAnsi="Arial" w:cs="Arial"/>
          <w:b/>
          <w:bCs/>
        </w:rPr>
      </w:pPr>
    </w:p>
    <w:p w14:paraId="459D378E" w14:textId="77777777" w:rsidR="00C348F0" w:rsidRDefault="00C348F0" w:rsidP="002F4EB9">
      <w:pPr>
        <w:pStyle w:val="Heading1"/>
      </w:pPr>
      <w:r>
        <w:t>Introduction</w:t>
      </w:r>
    </w:p>
    <w:p w14:paraId="4E217B25" w14:textId="3E12D403" w:rsidR="00DB6FFB" w:rsidRDefault="008B0153" w:rsidP="00C348F0">
      <w:r>
        <w:t xml:space="preserve">There are various features that a PCEF / PGW is expected to support on </w:t>
      </w:r>
      <w:proofErr w:type="spellStart"/>
      <w:r>
        <w:t>Gx</w:t>
      </w:r>
      <w:proofErr w:type="spellEnd"/>
      <w:r>
        <w:t xml:space="preserve"> and correspondingly CT3 has defined many Supported-Feature bits on the </w:t>
      </w:r>
      <w:proofErr w:type="spellStart"/>
      <w:r>
        <w:t>Gx</w:t>
      </w:r>
      <w:proofErr w:type="spellEnd"/>
      <w:r>
        <w:t xml:space="preserve"> interface. This paper analyses all those features and whether for each of those feature corresponding support from U plane is required. If a particular </w:t>
      </w:r>
      <w:proofErr w:type="spellStart"/>
      <w:r>
        <w:t>Gx</w:t>
      </w:r>
      <w:proofErr w:type="spellEnd"/>
      <w:r>
        <w:t xml:space="preserve"> feature requires support from the U plane, when the U plane announces its capability to the C plane, it has to include the support for that feature.</w:t>
      </w:r>
      <w:r w:rsidR="00B46FE8">
        <w:t xml:space="preserve"> The scope of this paper is to only analyse the </w:t>
      </w:r>
      <w:proofErr w:type="spellStart"/>
      <w:r w:rsidR="00B46FE8">
        <w:t>Gx</w:t>
      </w:r>
      <w:proofErr w:type="spellEnd"/>
      <w:r w:rsidR="00B46FE8">
        <w:t xml:space="preserve"> / </w:t>
      </w:r>
      <w:proofErr w:type="spellStart"/>
      <w:r w:rsidR="00B46FE8">
        <w:t>Sd</w:t>
      </w:r>
      <w:proofErr w:type="spellEnd"/>
      <w:r w:rsidR="00B46FE8">
        <w:t xml:space="preserve"> / </w:t>
      </w:r>
      <w:proofErr w:type="spellStart"/>
      <w:r w:rsidR="00B46FE8">
        <w:t>Gy</w:t>
      </w:r>
      <w:proofErr w:type="spellEnd"/>
      <w:r w:rsidR="00B46FE8">
        <w:t xml:space="preserve"> features to corresponding requirements from U plane. Beyond this there are other generic functional requirements from the U plane as per the agreed functional split from SA2. The support for those functions will also have to be announced beyond these (if the support for those functions are optional).</w:t>
      </w:r>
    </w:p>
    <w:p w14:paraId="00FA2ECE" w14:textId="77777777" w:rsidR="008B0153" w:rsidRDefault="008B0153" w:rsidP="00C348F0"/>
    <w:p w14:paraId="757E24FD" w14:textId="3593C754" w:rsidR="00C348F0" w:rsidRDefault="00C348F0" w:rsidP="002F4EB9">
      <w:pPr>
        <w:pStyle w:val="Heading1"/>
      </w:pPr>
      <w:r>
        <w:t xml:space="preserve">Analysis of </w:t>
      </w:r>
      <w:proofErr w:type="spellStart"/>
      <w:r w:rsidR="00590D7F">
        <w:t>Gx</w:t>
      </w:r>
      <w:proofErr w:type="spellEnd"/>
      <w:r w:rsidR="00590D7F">
        <w:t xml:space="preserve"> Features</w:t>
      </w:r>
    </w:p>
    <w:p w14:paraId="488E86D9" w14:textId="2828F638" w:rsidR="00A27EE1" w:rsidRDefault="00A27EE1" w:rsidP="00A27EE1">
      <w:r>
        <w:t xml:space="preserve">The following table provides a detailed analysis of each </w:t>
      </w:r>
      <w:proofErr w:type="spellStart"/>
      <w:r>
        <w:t>Gx</w:t>
      </w:r>
      <w:proofErr w:type="spellEnd"/>
      <w:r>
        <w:t xml:space="preserve"> feature and whether that feature requires support from U plane in a split C/U plane </w:t>
      </w:r>
      <w:r w:rsidR="00ED6DA1">
        <w:t>deployment</w:t>
      </w:r>
      <w:r>
        <w:t>.</w:t>
      </w:r>
      <w:r w:rsidR="00593631">
        <w:t xml:space="preserve"> The analysis is provided based on the Supported-Feature bits currently available across </w:t>
      </w:r>
      <w:proofErr w:type="spellStart"/>
      <w:r w:rsidR="00593631">
        <w:t>Gx</w:t>
      </w:r>
      <w:proofErr w:type="spellEnd"/>
      <w:r w:rsidR="00593631">
        <w:t xml:space="preserve"> interface as specified in 3GPP TS 29.212 [1] sub-clause </w:t>
      </w:r>
      <w:r w:rsidR="005227BF">
        <w:t>5.4.1</w:t>
      </w:r>
    </w:p>
    <w:p w14:paraId="212849EB" w14:textId="77777777" w:rsidR="00ED6DA1" w:rsidRDefault="00ED6DA1" w:rsidP="00A27EE1"/>
    <w:p w14:paraId="6C7CFF46" w14:textId="3C5AB7F2" w:rsidR="009A31B4" w:rsidRPr="009A31B4" w:rsidRDefault="009A31B4" w:rsidP="00A27EE1">
      <w:pPr>
        <w:rPr>
          <w:b/>
        </w:rPr>
      </w:pPr>
      <w:r w:rsidRPr="009A31B4">
        <w:rPr>
          <w:b/>
        </w:rPr>
        <w:t xml:space="preserve">Features of Feature-List-ID </w:t>
      </w:r>
      <w:r w:rsidRPr="009A31B4">
        <w:rPr>
          <w:rFonts w:eastAsia="SimSun" w:hint="eastAsia"/>
          <w:b/>
          <w:lang w:eastAsia="zh-CN"/>
        </w:rPr>
        <w:t>1</w:t>
      </w:r>
      <w:r w:rsidRPr="009A31B4">
        <w:rPr>
          <w:b/>
        </w:rPr>
        <w:t xml:space="preserve"> used in </w:t>
      </w:r>
      <w:proofErr w:type="spellStart"/>
      <w:r w:rsidRPr="009A31B4">
        <w:rPr>
          <w:b/>
        </w:rPr>
        <w:t>Gx</w:t>
      </w:r>
      <w:proofErr w:type="spellEnd"/>
    </w:p>
    <w:p w14:paraId="2363FE0D" w14:textId="77777777" w:rsidR="009A31B4" w:rsidRDefault="009A31B4" w:rsidP="00A27EE1"/>
    <w:tbl>
      <w:tblPr>
        <w:tblStyle w:val="TableGrid"/>
        <w:tblW w:w="0" w:type="auto"/>
        <w:tblLook w:val="04A0" w:firstRow="1" w:lastRow="0" w:firstColumn="1" w:lastColumn="0" w:noHBand="0" w:noVBand="1"/>
      </w:tblPr>
      <w:tblGrid>
        <w:gridCol w:w="928"/>
        <w:gridCol w:w="2405"/>
        <w:gridCol w:w="2471"/>
        <w:gridCol w:w="1450"/>
        <w:gridCol w:w="2458"/>
      </w:tblGrid>
      <w:tr w:rsidR="005227BF" w:rsidRPr="00257218" w14:paraId="1464B557" w14:textId="4C9B705C" w:rsidTr="001B3697">
        <w:tc>
          <w:tcPr>
            <w:tcW w:w="928" w:type="dxa"/>
            <w:shd w:val="pct20" w:color="auto" w:fill="auto"/>
          </w:tcPr>
          <w:p w14:paraId="1486FED3" w14:textId="52AE055D" w:rsidR="005227BF" w:rsidRPr="00257218" w:rsidRDefault="005227BF" w:rsidP="00A27EE1">
            <w:pPr>
              <w:rPr>
                <w:b/>
              </w:rPr>
            </w:pPr>
            <w:r w:rsidRPr="00257218">
              <w:rPr>
                <w:b/>
              </w:rPr>
              <w:t>Bit Number</w:t>
            </w:r>
          </w:p>
        </w:tc>
        <w:tc>
          <w:tcPr>
            <w:tcW w:w="2405" w:type="dxa"/>
            <w:shd w:val="pct20" w:color="auto" w:fill="auto"/>
          </w:tcPr>
          <w:p w14:paraId="19EAA624" w14:textId="7910A75C" w:rsidR="005227BF" w:rsidRPr="00257218" w:rsidRDefault="005227BF" w:rsidP="00A27EE1">
            <w:pPr>
              <w:rPr>
                <w:b/>
              </w:rPr>
            </w:pPr>
            <w:proofErr w:type="spellStart"/>
            <w:r w:rsidRPr="00257218">
              <w:rPr>
                <w:b/>
              </w:rPr>
              <w:t>Gx</w:t>
            </w:r>
            <w:proofErr w:type="spellEnd"/>
            <w:r w:rsidRPr="00257218">
              <w:rPr>
                <w:b/>
              </w:rPr>
              <w:t xml:space="preserve"> Feature</w:t>
            </w:r>
          </w:p>
        </w:tc>
        <w:tc>
          <w:tcPr>
            <w:tcW w:w="2471" w:type="dxa"/>
            <w:shd w:val="pct20" w:color="auto" w:fill="auto"/>
          </w:tcPr>
          <w:p w14:paraId="59F4837A" w14:textId="0EF167D1" w:rsidR="005227BF" w:rsidRPr="00257218" w:rsidRDefault="005227BF" w:rsidP="00A27EE1">
            <w:pPr>
              <w:rPr>
                <w:b/>
              </w:rPr>
            </w:pPr>
            <w:r w:rsidRPr="00257218">
              <w:rPr>
                <w:b/>
              </w:rPr>
              <w:t>Description of Feature</w:t>
            </w:r>
          </w:p>
        </w:tc>
        <w:tc>
          <w:tcPr>
            <w:tcW w:w="1450" w:type="dxa"/>
            <w:shd w:val="pct20" w:color="auto" w:fill="auto"/>
          </w:tcPr>
          <w:p w14:paraId="306D1189" w14:textId="5ADAAE1C" w:rsidR="005227BF" w:rsidRPr="00257218" w:rsidRDefault="00100AFC" w:rsidP="00A27EE1">
            <w:pPr>
              <w:rPr>
                <w:b/>
              </w:rPr>
            </w:pPr>
            <w:r w:rsidRPr="00257218">
              <w:rPr>
                <w:b/>
              </w:rPr>
              <w:t>Is explicit indication from U plane for corresponding feature support needed</w:t>
            </w:r>
            <w:r w:rsidR="005227BF" w:rsidRPr="00257218">
              <w:rPr>
                <w:b/>
              </w:rPr>
              <w:t>?</w:t>
            </w:r>
          </w:p>
        </w:tc>
        <w:tc>
          <w:tcPr>
            <w:tcW w:w="2458" w:type="dxa"/>
            <w:shd w:val="pct20" w:color="auto" w:fill="auto"/>
          </w:tcPr>
          <w:p w14:paraId="02325896" w14:textId="486FC8D3" w:rsidR="005227BF" w:rsidRPr="00257218" w:rsidRDefault="005227BF" w:rsidP="00A27EE1">
            <w:pPr>
              <w:rPr>
                <w:b/>
              </w:rPr>
            </w:pPr>
            <w:r w:rsidRPr="00257218">
              <w:rPr>
                <w:b/>
              </w:rPr>
              <w:t>Comments</w:t>
            </w:r>
          </w:p>
        </w:tc>
      </w:tr>
      <w:tr w:rsidR="005227BF" w14:paraId="69A0FB83" w14:textId="607D19D4" w:rsidTr="001B3697">
        <w:tc>
          <w:tcPr>
            <w:tcW w:w="928" w:type="dxa"/>
          </w:tcPr>
          <w:p w14:paraId="302D1AA5" w14:textId="043EECDC" w:rsidR="005227BF" w:rsidRDefault="005227BF" w:rsidP="00A27EE1">
            <w:r w:rsidRPr="00D85947">
              <w:t>0</w:t>
            </w:r>
          </w:p>
        </w:tc>
        <w:tc>
          <w:tcPr>
            <w:tcW w:w="2405" w:type="dxa"/>
          </w:tcPr>
          <w:p w14:paraId="4D63E736" w14:textId="7D1170FC" w:rsidR="005227BF" w:rsidRDefault="005227BF" w:rsidP="00A27EE1">
            <w:r w:rsidRPr="00D85947">
              <w:t>Rel8</w:t>
            </w:r>
          </w:p>
        </w:tc>
        <w:tc>
          <w:tcPr>
            <w:tcW w:w="2471" w:type="dxa"/>
          </w:tcPr>
          <w:p w14:paraId="0CA9D019" w14:textId="0EED238D" w:rsidR="005227BF" w:rsidRDefault="000F610A" w:rsidP="00A27EE1">
            <w:r>
              <w:t>Support for pre release 8 and release 8 features</w:t>
            </w:r>
          </w:p>
        </w:tc>
        <w:tc>
          <w:tcPr>
            <w:tcW w:w="1450" w:type="dxa"/>
          </w:tcPr>
          <w:p w14:paraId="22250783" w14:textId="1296BA1C" w:rsidR="005227BF" w:rsidRDefault="00100AFC" w:rsidP="00A27EE1">
            <w:r>
              <w:t>No</w:t>
            </w:r>
          </w:p>
        </w:tc>
        <w:tc>
          <w:tcPr>
            <w:tcW w:w="2458" w:type="dxa"/>
          </w:tcPr>
          <w:p w14:paraId="43752B7F" w14:textId="2DA6414B" w:rsidR="005227BF" w:rsidRDefault="000F610A" w:rsidP="00A27EE1">
            <w:r>
              <w:t xml:space="preserve">The following </w:t>
            </w:r>
            <w:proofErr w:type="spellStart"/>
            <w:r>
              <w:t>R</w:t>
            </w:r>
            <w:r w:rsidR="0076393E">
              <w:t>el</w:t>
            </w:r>
            <w:proofErr w:type="spellEnd"/>
            <w:r w:rsidR="0076393E">
              <w:t xml:space="preserve"> 8 features </w:t>
            </w:r>
            <w:r w:rsidR="00F14F25">
              <w:t>need support from</w:t>
            </w:r>
            <w:r w:rsidR="0076393E">
              <w:t xml:space="preserve"> U plane:</w:t>
            </w:r>
          </w:p>
          <w:p w14:paraId="1832DE17" w14:textId="06A90D2F" w:rsidR="0076393E" w:rsidRDefault="0076393E" w:rsidP="0076393E">
            <w:r>
              <w:t xml:space="preserve">1. </w:t>
            </w:r>
            <w:r w:rsidRPr="005A164A">
              <w:t>APN-Aggregate-Max-Bitrate-DL</w:t>
            </w:r>
            <w:r>
              <w:t xml:space="preserve"> / UL</w:t>
            </w:r>
          </w:p>
          <w:p w14:paraId="52392B4A" w14:textId="77777777" w:rsidR="0076393E" w:rsidRDefault="0076393E" w:rsidP="00C90F97">
            <w:r>
              <w:t>2. Packet-Filter-Content (</w:t>
            </w:r>
            <w:proofErr w:type="spellStart"/>
            <w:r>
              <w:t>IPFilterRule</w:t>
            </w:r>
            <w:proofErr w:type="spellEnd"/>
            <w:r>
              <w:t xml:space="preserve">) including the support for matching against </w:t>
            </w:r>
            <w:proofErr w:type="spellStart"/>
            <w:r>
              <w:t>tunner</w:t>
            </w:r>
            <w:proofErr w:type="spellEnd"/>
            <w:r>
              <w:t xml:space="preserve"> header of MIP (for </w:t>
            </w:r>
            <w:r w:rsidR="00C90F97">
              <w:t>S2c</w:t>
            </w:r>
            <w:r>
              <w:t xml:space="preserve"> case)</w:t>
            </w:r>
          </w:p>
          <w:p w14:paraId="3A54C1B8" w14:textId="763E89A6" w:rsidR="00227C62" w:rsidRDefault="00227C62" w:rsidP="00C90F97">
            <w:r>
              <w:t>But considering that these are bare minimum features anyways required from the U plane, one may consider that there is no explicit capability announcement from U plane is required for this feature.</w:t>
            </w:r>
          </w:p>
        </w:tc>
      </w:tr>
      <w:tr w:rsidR="005227BF" w14:paraId="5BF1C62F" w14:textId="6098894E" w:rsidTr="001B3697">
        <w:tc>
          <w:tcPr>
            <w:tcW w:w="928" w:type="dxa"/>
          </w:tcPr>
          <w:p w14:paraId="59F9406D" w14:textId="01126D80" w:rsidR="005227BF" w:rsidRDefault="005227BF" w:rsidP="00A27EE1">
            <w:r w:rsidRPr="00D85947">
              <w:t>1</w:t>
            </w:r>
          </w:p>
        </w:tc>
        <w:tc>
          <w:tcPr>
            <w:tcW w:w="2405" w:type="dxa"/>
          </w:tcPr>
          <w:p w14:paraId="4A298D55" w14:textId="2823FC1E" w:rsidR="005227BF" w:rsidRDefault="005227BF" w:rsidP="00A27EE1">
            <w:r w:rsidRPr="00D85947">
              <w:t>Rel9</w:t>
            </w:r>
          </w:p>
        </w:tc>
        <w:tc>
          <w:tcPr>
            <w:tcW w:w="2471" w:type="dxa"/>
          </w:tcPr>
          <w:p w14:paraId="371FD9C2" w14:textId="27AD7CA1" w:rsidR="005227BF" w:rsidRDefault="007E553F" w:rsidP="00A27EE1">
            <w:r>
              <w:t>Support for release 9 features</w:t>
            </w:r>
          </w:p>
        </w:tc>
        <w:tc>
          <w:tcPr>
            <w:tcW w:w="1450" w:type="dxa"/>
          </w:tcPr>
          <w:p w14:paraId="25B463C8" w14:textId="18A324F6" w:rsidR="005227BF" w:rsidRDefault="00100AFC" w:rsidP="00A27EE1">
            <w:r>
              <w:t>No</w:t>
            </w:r>
          </w:p>
        </w:tc>
        <w:tc>
          <w:tcPr>
            <w:tcW w:w="2458" w:type="dxa"/>
          </w:tcPr>
          <w:p w14:paraId="563D58BC" w14:textId="77777777" w:rsidR="005227BF" w:rsidRDefault="00227C62" w:rsidP="00A27EE1">
            <w:r>
              <w:t xml:space="preserve">All the following </w:t>
            </w:r>
            <w:proofErr w:type="spellStart"/>
            <w:r>
              <w:t>Gx</w:t>
            </w:r>
            <w:proofErr w:type="spellEnd"/>
            <w:r>
              <w:t xml:space="preserve"> features added in Rel9 are purely related to control plane and the control plane's support of a particular AVP</w:t>
            </w:r>
            <w:r w:rsidR="00F14F25">
              <w:t>:</w:t>
            </w:r>
          </w:p>
          <w:p w14:paraId="0A82040F" w14:textId="77777777" w:rsidR="00227C62" w:rsidRDefault="00227C62" w:rsidP="00A27EE1"/>
          <w:p w14:paraId="57F4836E" w14:textId="77777777" w:rsidR="00227C62" w:rsidRDefault="00227C62" w:rsidP="00A27EE1">
            <w:r>
              <w:t xml:space="preserve">1. </w:t>
            </w:r>
            <w:r w:rsidR="00100AFC" w:rsidRPr="008B416F">
              <w:t>CSG-Information-Reporting</w:t>
            </w:r>
          </w:p>
          <w:p w14:paraId="6A136AA4" w14:textId="77777777" w:rsidR="00100AFC" w:rsidRDefault="00100AFC" w:rsidP="00A27EE1">
            <w:r>
              <w:t xml:space="preserve">2. </w:t>
            </w:r>
            <w:r w:rsidRPr="008B416F">
              <w:t>Flow-Direction</w:t>
            </w:r>
            <w:r>
              <w:t xml:space="preserve"> (this is a </w:t>
            </w:r>
            <w:proofErr w:type="spellStart"/>
            <w:r>
              <w:t>Gx</w:t>
            </w:r>
            <w:proofErr w:type="spellEnd"/>
            <w:r>
              <w:t xml:space="preserve"> AVP. On </w:t>
            </w:r>
            <w:proofErr w:type="spellStart"/>
            <w:r>
              <w:t>Sx</w:t>
            </w:r>
            <w:proofErr w:type="spellEnd"/>
            <w:r>
              <w:t xml:space="preserve"> the U plane anyways need to support flow identification at UL / DL / Bidirectional level)</w:t>
            </w:r>
          </w:p>
          <w:p w14:paraId="4ADE0390" w14:textId="77777777" w:rsidR="00100AFC" w:rsidRDefault="00100AFC" w:rsidP="00A27EE1">
            <w:r>
              <w:t xml:space="preserve">3. </w:t>
            </w:r>
            <w:r w:rsidR="001C0537">
              <w:t xml:space="preserve">Monitoring-Key. This is also a </w:t>
            </w:r>
            <w:proofErr w:type="spellStart"/>
            <w:r w:rsidR="001C0537">
              <w:t>Gx</w:t>
            </w:r>
            <w:proofErr w:type="spellEnd"/>
            <w:r w:rsidR="001C0537">
              <w:t xml:space="preserve"> specific AVP. On </w:t>
            </w:r>
            <w:proofErr w:type="spellStart"/>
            <w:r w:rsidR="001C0537">
              <w:t>Sx</w:t>
            </w:r>
            <w:proofErr w:type="spellEnd"/>
            <w:r w:rsidR="001C0537">
              <w:t xml:space="preserve"> U plane has to support reporting against a reporting key – which is anyways a basic functionality on </w:t>
            </w:r>
            <w:proofErr w:type="spellStart"/>
            <w:r w:rsidR="001C0537">
              <w:t>Sx</w:t>
            </w:r>
            <w:proofErr w:type="spellEnd"/>
          </w:p>
          <w:p w14:paraId="7678E830" w14:textId="77777777" w:rsidR="001C0537" w:rsidRDefault="001C0537" w:rsidP="00A27EE1">
            <w:r>
              <w:t xml:space="preserve">4. </w:t>
            </w:r>
            <w:r w:rsidRPr="008B416F">
              <w:t>Packet-Filter-Usage</w:t>
            </w:r>
            <w:r>
              <w:t xml:space="preserve"> – This is also a </w:t>
            </w:r>
            <w:proofErr w:type="spellStart"/>
            <w:r>
              <w:t>Gx</w:t>
            </w:r>
            <w:proofErr w:type="spellEnd"/>
            <w:r>
              <w:t xml:space="preserve"> specific AVP which has no relevance on the U plane</w:t>
            </w:r>
          </w:p>
          <w:p w14:paraId="4DCDA918" w14:textId="77777777" w:rsidR="001C0537" w:rsidRDefault="001C0537" w:rsidP="00A27EE1">
            <w:r>
              <w:t xml:space="preserve">5. </w:t>
            </w:r>
            <w:r w:rsidR="00414D05" w:rsidRPr="005A164A">
              <w:t>PDN-Connection-ID</w:t>
            </w:r>
            <w:r w:rsidR="00414D05">
              <w:t xml:space="preserve"> </w:t>
            </w:r>
            <w:r w:rsidR="007F655A">
              <w:t>– This has relevance only to C plane</w:t>
            </w:r>
          </w:p>
          <w:p w14:paraId="56D870E4" w14:textId="2EA6DD61" w:rsidR="007F655A" w:rsidRDefault="007F655A" w:rsidP="00A27EE1">
            <w:r>
              <w:t xml:space="preserve">6. </w:t>
            </w:r>
            <w:r w:rsidRPr="008B416F">
              <w:t>Usage-Monitoring-Information</w:t>
            </w:r>
            <w:r>
              <w:t xml:space="preserve"> and all its sub AVPs – On </w:t>
            </w:r>
            <w:proofErr w:type="spellStart"/>
            <w:r>
              <w:t>Sx</w:t>
            </w:r>
            <w:proofErr w:type="spellEnd"/>
            <w:r>
              <w:t xml:space="preserve"> support for usage reporting against a reporting key is a basic functionality. So no need to explicitly signal the U plane support of usage monitoring.</w:t>
            </w:r>
          </w:p>
        </w:tc>
      </w:tr>
      <w:tr w:rsidR="005227BF" w14:paraId="3BCA7327" w14:textId="77777777" w:rsidTr="001B3697">
        <w:tc>
          <w:tcPr>
            <w:tcW w:w="928" w:type="dxa"/>
          </w:tcPr>
          <w:p w14:paraId="46E2D20E" w14:textId="65DCDAC7" w:rsidR="005227BF" w:rsidRPr="00D85947" w:rsidRDefault="005227BF" w:rsidP="00A27EE1">
            <w:r>
              <w:rPr>
                <w:rFonts w:eastAsia="Batang" w:hint="eastAsia"/>
                <w:lang w:eastAsia="ko-KR"/>
              </w:rPr>
              <w:lastRenderedPageBreak/>
              <w:t>2</w:t>
            </w:r>
          </w:p>
        </w:tc>
        <w:tc>
          <w:tcPr>
            <w:tcW w:w="2405" w:type="dxa"/>
          </w:tcPr>
          <w:p w14:paraId="06A138A8" w14:textId="6E94C295" w:rsidR="005227BF" w:rsidRPr="00D85947" w:rsidRDefault="005227BF" w:rsidP="00A27EE1">
            <w:proofErr w:type="spellStart"/>
            <w:r w:rsidRPr="00D85947">
              <w:t>ProvAFsignalFlow</w:t>
            </w:r>
            <w:proofErr w:type="spellEnd"/>
          </w:p>
        </w:tc>
        <w:tc>
          <w:tcPr>
            <w:tcW w:w="2471" w:type="dxa"/>
          </w:tcPr>
          <w:p w14:paraId="72074923" w14:textId="4F48C41D" w:rsidR="005227BF" w:rsidRDefault="007E3E10" w:rsidP="00A27EE1">
            <w:r w:rsidRPr="008B416F">
              <w:t xml:space="preserve">This feature indicates support for the feature of IMS Restoration </w:t>
            </w:r>
            <w:r>
              <w:t xml:space="preserve">by the PCEF </w:t>
            </w:r>
            <w:r w:rsidRPr="008B416F">
              <w:t xml:space="preserve">as described in </w:t>
            </w:r>
            <w:proofErr w:type="spellStart"/>
            <w:r>
              <w:t>subclause</w:t>
            </w:r>
            <w:proofErr w:type="spellEnd"/>
            <w:r>
              <w:t> </w:t>
            </w:r>
            <w:r w:rsidRPr="008B416F">
              <w:t>4.5.18</w:t>
            </w:r>
          </w:p>
        </w:tc>
        <w:tc>
          <w:tcPr>
            <w:tcW w:w="1450" w:type="dxa"/>
          </w:tcPr>
          <w:p w14:paraId="1C8DC831" w14:textId="2172892F" w:rsidR="005227BF" w:rsidRDefault="007E3E10" w:rsidP="00A27EE1">
            <w:r>
              <w:t>N</w:t>
            </w:r>
            <w:r w:rsidR="00146AE2">
              <w:t>o</w:t>
            </w:r>
          </w:p>
        </w:tc>
        <w:tc>
          <w:tcPr>
            <w:tcW w:w="2458" w:type="dxa"/>
          </w:tcPr>
          <w:p w14:paraId="0645B8AD" w14:textId="77777777" w:rsidR="005227BF" w:rsidRDefault="005227BF" w:rsidP="00A27EE1"/>
        </w:tc>
      </w:tr>
      <w:tr w:rsidR="005227BF" w14:paraId="2ADB4EB3" w14:textId="77777777" w:rsidTr="001B3697">
        <w:tc>
          <w:tcPr>
            <w:tcW w:w="928" w:type="dxa"/>
          </w:tcPr>
          <w:p w14:paraId="436E107B" w14:textId="3A66E220" w:rsidR="005227BF" w:rsidRDefault="005227BF" w:rsidP="00A27EE1">
            <w:pPr>
              <w:rPr>
                <w:rFonts w:eastAsia="Batang"/>
                <w:lang w:eastAsia="ko-KR"/>
              </w:rPr>
            </w:pPr>
            <w:r>
              <w:rPr>
                <w:rFonts w:eastAsia="Batang" w:hint="eastAsia"/>
                <w:lang w:eastAsia="ko-KR"/>
              </w:rPr>
              <w:t>3</w:t>
            </w:r>
          </w:p>
        </w:tc>
        <w:tc>
          <w:tcPr>
            <w:tcW w:w="2405" w:type="dxa"/>
          </w:tcPr>
          <w:p w14:paraId="707B1C44" w14:textId="17FDA8D7" w:rsidR="005227BF" w:rsidRPr="00D85947" w:rsidRDefault="005227BF" w:rsidP="00A27EE1">
            <w:r w:rsidRPr="00D85947">
              <w:t>Rel10</w:t>
            </w:r>
          </w:p>
        </w:tc>
        <w:tc>
          <w:tcPr>
            <w:tcW w:w="2471" w:type="dxa"/>
          </w:tcPr>
          <w:p w14:paraId="3DF857E3" w14:textId="04C3691A" w:rsidR="005227BF" w:rsidRDefault="00146AE2" w:rsidP="00A27EE1">
            <w:r>
              <w:t>Support for release 10 features</w:t>
            </w:r>
          </w:p>
        </w:tc>
        <w:tc>
          <w:tcPr>
            <w:tcW w:w="1450" w:type="dxa"/>
          </w:tcPr>
          <w:p w14:paraId="7B506A9D" w14:textId="45E0F822" w:rsidR="005227BF" w:rsidRDefault="00E56F29" w:rsidP="00A27EE1">
            <w:r>
              <w:t>No</w:t>
            </w:r>
          </w:p>
        </w:tc>
        <w:tc>
          <w:tcPr>
            <w:tcW w:w="2458" w:type="dxa"/>
          </w:tcPr>
          <w:p w14:paraId="73950721" w14:textId="15E9DE35" w:rsidR="00E56F29" w:rsidRDefault="00E56F29" w:rsidP="00E56F29">
            <w:r>
              <w:t xml:space="preserve">All the following </w:t>
            </w:r>
            <w:proofErr w:type="spellStart"/>
            <w:r>
              <w:t>Gx</w:t>
            </w:r>
            <w:proofErr w:type="spellEnd"/>
            <w:r>
              <w:t xml:space="preserve"> features added in Rel10 are purely related to control plane and the control plane's support of a particular AVP:</w:t>
            </w:r>
          </w:p>
          <w:p w14:paraId="2A4FCEFD" w14:textId="77777777" w:rsidR="005227BF" w:rsidRDefault="00E56F29" w:rsidP="00A27EE1">
            <w:r>
              <w:t xml:space="preserve">1. </w:t>
            </w:r>
            <w:r w:rsidRPr="008B416F">
              <w:t>Logical-Access-ID</w:t>
            </w:r>
          </w:p>
          <w:p w14:paraId="5283C658" w14:textId="77777777" w:rsidR="00E56F29" w:rsidRDefault="00E56F29" w:rsidP="00A27EE1">
            <w:r>
              <w:t xml:space="preserve">2. </w:t>
            </w:r>
            <w:r w:rsidRPr="008B416F">
              <w:t>Physical-Access-ID</w:t>
            </w:r>
          </w:p>
          <w:p w14:paraId="5717105B" w14:textId="2BBED1CF" w:rsidR="00E56F29" w:rsidRDefault="00E56F29" w:rsidP="00A27EE1"/>
        </w:tc>
      </w:tr>
      <w:tr w:rsidR="005227BF" w14:paraId="008F7561" w14:textId="77777777" w:rsidTr="001B3697">
        <w:tc>
          <w:tcPr>
            <w:tcW w:w="928" w:type="dxa"/>
          </w:tcPr>
          <w:p w14:paraId="225AC23A" w14:textId="1A96B9F8" w:rsidR="005227BF" w:rsidRDefault="005227BF" w:rsidP="00A27EE1">
            <w:pPr>
              <w:rPr>
                <w:rFonts w:eastAsia="Batang"/>
                <w:lang w:eastAsia="ko-KR"/>
              </w:rPr>
            </w:pPr>
            <w:r>
              <w:rPr>
                <w:rFonts w:eastAsia="Batang" w:hint="eastAsia"/>
                <w:lang w:eastAsia="ko-KR"/>
              </w:rPr>
              <w:t>4</w:t>
            </w:r>
          </w:p>
        </w:tc>
        <w:tc>
          <w:tcPr>
            <w:tcW w:w="2405" w:type="dxa"/>
          </w:tcPr>
          <w:p w14:paraId="0EDA025D" w14:textId="23692D9F" w:rsidR="005227BF" w:rsidRPr="00D85947" w:rsidRDefault="005227BF" w:rsidP="00A27EE1">
            <w:proofErr w:type="spellStart"/>
            <w:r w:rsidRPr="00D85947">
              <w:t>SponsoredConnectivity</w:t>
            </w:r>
            <w:proofErr w:type="spellEnd"/>
          </w:p>
        </w:tc>
        <w:tc>
          <w:tcPr>
            <w:tcW w:w="2471" w:type="dxa"/>
          </w:tcPr>
          <w:p w14:paraId="5C9974B6" w14:textId="01B927A6" w:rsidR="005227BF" w:rsidRDefault="007C5CAA" w:rsidP="00A27EE1">
            <w:r w:rsidRPr="008B416F">
              <w:t>This feature indicates support for sponsored data connectivity feature. If the PCEF supports this feature, the PCRF may authorize sponsored data connectivity to the subscriber.</w:t>
            </w:r>
          </w:p>
        </w:tc>
        <w:tc>
          <w:tcPr>
            <w:tcW w:w="1450" w:type="dxa"/>
          </w:tcPr>
          <w:p w14:paraId="061F5C89" w14:textId="3732C573" w:rsidR="005227BF" w:rsidRDefault="007C5CAA" w:rsidP="00A27EE1">
            <w:r>
              <w:t>No</w:t>
            </w:r>
          </w:p>
        </w:tc>
        <w:tc>
          <w:tcPr>
            <w:tcW w:w="2458" w:type="dxa"/>
          </w:tcPr>
          <w:p w14:paraId="7C2DB541" w14:textId="33DAF7B3" w:rsidR="005227BF" w:rsidRDefault="007C5CAA" w:rsidP="00A27EE1">
            <w:r>
              <w:t>Charging is a functionality of the C plane. The U plane only reports the usage against each reporting key (THR rule). Based on the reported usage against a particular reporting key, the C plane decides to apply the charging against either the subscriber or the sponsor</w:t>
            </w:r>
            <w:r w:rsidR="00382911">
              <w:t>, depending which PCC rule the reporting key maps to.</w:t>
            </w:r>
          </w:p>
        </w:tc>
      </w:tr>
      <w:tr w:rsidR="005227BF" w14:paraId="7C33ADC2" w14:textId="77777777" w:rsidTr="001B3697">
        <w:tc>
          <w:tcPr>
            <w:tcW w:w="928" w:type="dxa"/>
          </w:tcPr>
          <w:p w14:paraId="24642203" w14:textId="659DDC18" w:rsidR="005227BF" w:rsidRPr="00ED6F8D" w:rsidRDefault="005227BF" w:rsidP="00A27EE1">
            <w:pPr>
              <w:rPr>
                <w:rFonts w:eastAsia="Batang"/>
                <w:lang w:eastAsia="ko-KR"/>
              </w:rPr>
            </w:pPr>
            <w:r w:rsidRPr="00ED6F8D">
              <w:rPr>
                <w:rFonts w:eastAsia="Batang" w:hint="eastAsia"/>
                <w:lang w:eastAsia="ko-KR"/>
              </w:rPr>
              <w:t>5</w:t>
            </w:r>
          </w:p>
        </w:tc>
        <w:tc>
          <w:tcPr>
            <w:tcW w:w="2405" w:type="dxa"/>
          </w:tcPr>
          <w:p w14:paraId="30799BEA" w14:textId="74115EDB" w:rsidR="005227BF" w:rsidRPr="00ED6F8D" w:rsidRDefault="005227BF" w:rsidP="00A27EE1">
            <w:r w:rsidRPr="00ED6F8D">
              <w:t>IFOM</w:t>
            </w:r>
          </w:p>
        </w:tc>
        <w:tc>
          <w:tcPr>
            <w:tcW w:w="2471" w:type="dxa"/>
          </w:tcPr>
          <w:p w14:paraId="445F3D25" w14:textId="014E1F00" w:rsidR="005227BF" w:rsidRPr="00ED6F8D" w:rsidRDefault="00165310" w:rsidP="00A27EE1">
            <w:r w:rsidRPr="00ED6F8D">
              <w:t xml:space="preserve">This feature indicates support for IP flow mobility feature. If the </w:t>
            </w:r>
            <w:r w:rsidRPr="00ED6F8D">
              <w:lastRenderedPageBreak/>
              <w:t xml:space="preserve">PCEF supports this feature, the PCRF shall behave as described in </w:t>
            </w:r>
            <w:proofErr w:type="spellStart"/>
            <w:r w:rsidRPr="00ED6F8D">
              <w:t>subclause</w:t>
            </w:r>
            <w:proofErr w:type="spellEnd"/>
            <w:r w:rsidRPr="00ED6F8D">
              <w:t> </w:t>
            </w:r>
            <w:r w:rsidRPr="00ED6F8D">
              <w:rPr>
                <w:lang w:eastAsia="ja-JP"/>
              </w:rPr>
              <w:t>4a.5.</w:t>
            </w:r>
            <w:r w:rsidRPr="00ED6F8D">
              <w:rPr>
                <w:lang w:eastAsia="ko-KR"/>
              </w:rPr>
              <w:t>7</w:t>
            </w:r>
            <w:r w:rsidRPr="00ED6F8D">
              <w:rPr>
                <w:lang w:eastAsia="ja-JP"/>
              </w:rPr>
              <w:t>.</w:t>
            </w:r>
            <w:r w:rsidRPr="00ED6F8D">
              <w:rPr>
                <w:rFonts w:hint="eastAsia"/>
                <w:lang w:eastAsia="ko-KR"/>
              </w:rPr>
              <w:t>3</w:t>
            </w:r>
            <w:r w:rsidRPr="00ED6F8D">
              <w:rPr>
                <w:lang w:eastAsia="ko-KR"/>
              </w:rPr>
              <w:t xml:space="preserve"> of 3GPP TS 29.212</w:t>
            </w:r>
            <w:r w:rsidR="000E0FF7" w:rsidRPr="00ED6F8D">
              <w:rPr>
                <w:lang w:eastAsia="ko-KR"/>
              </w:rPr>
              <w:t xml:space="preserve"> [1]</w:t>
            </w:r>
          </w:p>
        </w:tc>
        <w:tc>
          <w:tcPr>
            <w:tcW w:w="1450" w:type="dxa"/>
          </w:tcPr>
          <w:p w14:paraId="14B985D1" w14:textId="76A81C8A" w:rsidR="005227BF" w:rsidRPr="00ED6F8D" w:rsidRDefault="00F82887" w:rsidP="00A27EE1">
            <w:r w:rsidRPr="00ED6F8D">
              <w:lastRenderedPageBreak/>
              <w:t>Yes</w:t>
            </w:r>
          </w:p>
        </w:tc>
        <w:tc>
          <w:tcPr>
            <w:tcW w:w="2458" w:type="dxa"/>
          </w:tcPr>
          <w:p w14:paraId="2C4F6072" w14:textId="1075FA8F" w:rsidR="005227BF" w:rsidRDefault="00F82887" w:rsidP="00A27EE1">
            <w:r w:rsidRPr="00ED6F8D">
              <w:t xml:space="preserve">For IFOM support the PGW-U has to terminate the MIPv4 tunnel from UE </w:t>
            </w:r>
            <w:r w:rsidRPr="00ED6F8D">
              <w:lastRenderedPageBreak/>
              <w:t>over S2c.</w:t>
            </w:r>
            <w:r w:rsidR="00A175A8" w:rsidRPr="00ED6F8D">
              <w:t xml:space="preserve"> MIP also has control signalling. The U plane will forward the MIP signalling messages to the C plane.</w:t>
            </w:r>
            <w:r w:rsidR="00ED6F8D" w:rsidRPr="00ED6F8D">
              <w:t xml:space="preserve"> </w:t>
            </w:r>
            <w:proofErr w:type="gramStart"/>
            <w:r w:rsidR="00ED6F8D" w:rsidRPr="00ED6F8D">
              <w:t>However</w:t>
            </w:r>
            <w:proofErr w:type="gramEnd"/>
            <w:r w:rsidR="00ED6F8D" w:rsidRPr="00ED6F8D">
              <w:t xml:space="preserve"> SA2 has agreed in S2-164208 that S2c interface is not supported with CUPS. Hence for IFOM deployment, a C/U split PGW shall not be used.</w:t>
            </w:r>
          </w:p>
        </w:tc>
      </w:tr>
      <w:tr w:rsidR="005227BF" w14:paraId="00E8E45B" w14:textId="77777777" w:rsidTr="001B3697">
        <w:tc>
          <w:tcPr>
            <w:tcW w:w="928" w:type="dxa"/>
          </w:tcPr>
          <w:p w14:paraId="1D13FBDC" w14:textId="018D1808" w:rsidR="005227BF" w:rsidRPr="00257218" w:rsidRDefault="005227BF" w:rsidP="00A27EE1">
            <w:pPr>
              <w:rPr>
                <w:rFonts w:eastAsia="Batang"/>
                <w:highlight w:val="yellow"/>
                <w:lang w:eastAsia="ko-KR"/>
              </w:rPr>
            </w:pPr>
            <w:r w:rsidRPr="00257218">
              <w:rPr>
                <w:rFonts w:eastAsia="Batang" w:hint="eastAsia"/>
                <w:highlight w:val="yellow"/>
                <w:lang w:eastAsia="ko-KR"/>
              </w:rPr>
              <w:lastRenderedPageBreak/>
              <w:t>6</w:t>
            </w:r>
          </w:p>
        </w:tc>
        <w:tc>
          <w:tcPr>
            <w:tcW w:w="2405" w:type="dxa"/>
          </w:tcPr>
          <w:p w14:paraId="22B1F440" w14:textId="1CDF9B63" w:rsidR="005227BF" w:rsidRPr="00257218" w:rsidRDefault="005227BF" w:rsidP="00A27EE1">
            <w:pPr>
              <w:rPr>
                <w:highlight w:val="yellow"/>
              </w:rPr>
            </w:pPr>
            <w:r w:rsidRPr="00257218">
              <w:rPr>
                <w:highlight w:val="yellow"/>
              </w:rPr>
              <w:t>ADC</w:t>
            </w:r>
          </w:p>
        </w:tc>
        <w:tc>
          <w:tcPr>
            <w:tcW w:w="2471" w:type="dxa"/>
          </w:tcPr>
          <w:p w14:paraId="1FF4001D" w14:textId="464942A5" w:rsidR="005227BF" w:rsidRPr="00257218" w:rsidRDefault="00F675DB" w:rsidP="00A27EE1">
            <w:pPr>
              <w:rPr>
                <w:highlight w:val="yellow"/>
              </w:rPr>
            </w:pPr>
            <w:r w:rsidRPr="00257218">
              <w:rPr>
                <w:highlight w:val="yellow"/>
              </w:rPr>
              <w:t>This feature indicates support for the Application Detection and Control feature</w:t>
            </w:r>
          </w:p>
        </w:tc>
        <w:tc>
          <w:tcPr>
            <w:tcW w:w="1450" w:type="dxa"/>
          </w:tcPr>
          <w:p w14:paraId="6EB5093C" w14:textId="68444F34" w:rsidR="005227BF" w:rsidRPr="00257218" w:rsidRDefault="00A175A8" w:rsidP="00A27EE1">
            <w:pPr>
              <w:rPr>
                <w:highlight w:val="yellow"/>
              </w:rPr>
            </w:pPr>
            <w:r w:rsidRPr="00257218">
              <w:rPr>
                <w:highlight w:val="yellow"/>
              </w:rPr>
              <w:t>Yes</w:t>
            </w:r>
          </w:p>
        </w:tc>
        <w:tc>
          <w:tcPr>
            <w:tcW w:w="2458" w:type="dxa"/>
          </w:tcPr>
          <w:p w14:paraId="3230458C" w14:textId="5C27BA29" w:rsidR="005227BF" w:rsidRDefault="00A175A8" w:rsidP="00A27EE1">
            <w:r w:rsidRPr="00257218">
              <w:rPr>
                <w:highlight w:val="yellow"/>
              </w:rPr>
              <w:t>U plane needs support the packet classification for the application identifier (</w:t>
            </w:r>
            <w:proofErr w:type="spellStart"/>
            <w:r w:rsidRPr="00257218">
              <w:rPr>
                <w:highlight w:val="yellow"/>
              </w:rPr>
              <w:t>i.e</w:t>
            </w:r>
            <w:proofErr w:type="spellEnd"/>
            <w:r w:rsidRPr="00257218">
              <w:rPr>
                <w:highlight w:val="yellow"/>
              </w:rPr>
              <w:t xml:space="preserve">) DPI logic to match against L4-L7 protocol fields </w:t>
            </w:r>
            <w:r w:rsidR="00DD74E8">
              <w:rPr>
                <w:highlight w:val="yellow"/>
              </w:rPr>
              <w:t xml:space="preserve">and state, </w:t>
            </w:r>
            <w:r w:rsidRPr="00257218">
              <w:rPr>
                <w:highlight w:val="yellow"/>
              </w:rPr>
              <w:t xml:space="preserve">to detect the </w:t>
            </w:r>
            <w:r w:rsidRPr="00DD74E8">
              <w:rPr>
                <w:highlight w:val="yellow"/>
              </w:rPr>
              <w:t>application</w:t>
            </w:r>
            <w:r w:rsidR="00DD74E8" w:rsidRPr="00DD74E8">
              <w:rPr>
                <w:highlight w:val="yellow"/>
              </w:rPr>
              <w:t xml:space="preserve"> if the C plane </w:t>
            </w:r>
            <w:proofErr w:type="gramStart"/>
            <w:r w:rsidR="00DD74E8" w:rsidRPr="00DD74E8">
              <w:rPr>
                <w:highlight w:val="yellow"/>
              </w:rPr>
              <w:t>cant</w:t>
            </w:r>
            <w:proofErr w:type="gramEnd"/>
            <w:r w:rsidR="00DD74E8" w:rsidRPr="00DD74E8">
              <w:rPr>
                <w:highlight w:val="yellow"/>
              </w:rPr>
              <w:t xml:space="preserve"> deduce the flow information for the application</w:t>
            </w:r>
            <w:r w:rsidR="00DD74E8">
              <w:t>.</w:t>
            </w:r>
            <w:r w:rsidR="00EC710E">
              <w:t xml:space="preserve"> </w:t>
            </w:r>
            <w:proofErr w:type="gramStart"/>
            <w:r w:rsidR="00EC710E">
              <w:t>However</w:t>
            </w:r>
            <w:proofErr w:type="gramEnd"/>
            <w:r w:rsidR="00EC710E">
              <w:t xml:space="preserve"> if the U plane does not support DPI, the ADC feature on </w:t>
            </w:r>
            <w:proofErr w:type="spellStart"/>
            <w:r w:rsidR="00EC710E">
              <w:t>Gx</w:t>
            </w:r>
            <w:proofErr w:type="spellEnd"/>
            <w:r w:rsidR="00EC710E">
              <w:t xml:space="preserve"> can still be supported if the U plane punts off the packets that need DPI to the C Plane and C plane can do the DPI on U plane's behalf. </w:t>
            </w:r>
            <w:proofErr w:type="spellStart"/>
            <w:r w:rsidR="00EC710E">
              <w:t>Neverthelsess</w:t>
            </w:r>
            <w:proofErr w:type="spellEnd"/>
            <w:r w:rsidR="00EC710E">
              <w:t xml:space="preserve">, U plane should still indicate its support for DPI during </w:t>
            </w:r>
            <w:proofErr w:type="spellStart"/>
            <w:r w:rsidR="00EC710E">
              <w:t>Sx</w:t>
            </w:r>
            <w:proofErr w:type="spellEnd"/>
            <w:r w:rsidR="00EC710E">
              <w:t xml:space="preserve"> interface setup to C plane so that using that knowledge, C plane can ensure the right U plane is selected for a given PDN depending on whether DPI services are needed for that PDN.</w:t>
            </w:r>
          </w:p>
        </w:tc>
      </w:tr>
      <w:tr w:rsidR="005227BF" w14:paraId="10450C9F" w14:textId="77777777" w:rsidTr="001B3697">
        <w:tc>
          <w:tcPr>
            <w:tcW w:w="928" w:type="dxa"/>
          </w:tcPr>
          <w:p w14:paraId="74F075B4" w14:textId="4401F6CB" w:rsidR="005227BF" w:rsidRDefault="005227BF" w:rsidP="00A27EE1">
            <w:pPr>
              <w:rPr>
                <w:rFonts w:eastAsia="Batang"/>
                <w:lang w:eastAsia="ko-KR"/>
              </w:rPr>
            </w:pPr>
            <w:r>
              <w:rPr>
                <w:rFonts w:eastAsia="Batang" w:hint="eastAsia"/>
                <w:lang w:eastAsia="ko-KR"/>
              </w:rPr>
              <w:t>7</w:t>
            </w:r>
          </w:p>
        </w:tc>
        <w:tc>
          <w:tcPr>
            <w:tcW w:w="2405" w:type="dxa"/>
          </w:tcPr>
          <w:p w14:paraId="47E077D2" w14:textId="1A65AB15" w:rsidR="005227BF" w:rsidRPr="00D85947" w:rsidRDefault="005227BF" w:rsidP="00A27EE1">
            <w:proofErr w:type="spellStart"/>
            <w:r w:rsidRPr="00D85947">
              <w:t>vSRVCC</w:t>
            </w:r>
            <w:proofErr w:type="spellEnd"/>
          </w:p>
        </w:tc>
        <w:tc>
          <w:tcPr>
            <w:tcW w:w="2471" w:type="dxa"/>
          </w:tcPr>
          <w:p w14:paraId="09618FD4" w14:textId="7141B874" w:rsidR="005227BF" w:rsidRDefault="00A175A8" w:rsidP="000E0FF7">
            <w:r w:rsidRPr="008B416F">
              <w:t xml:space="preserve">This feature indicates support for the </w:t>
            </w:r>
            <w:proofErr w:type="spellStart"/>
            <w:r w:rsidRPr="008B416F">
              <w:t>vSRVCC</w:t>
            </w:r>
            <w:proofErr w:type="spellEnd"/>
            <w:r w:rsidRPr="008B416F">
              <w:t xml:space="preserve"> feature </w:t>
            </w:r>
          </w:p>
        </w:tc>
        <w:tc>
          <w:tcPr>
            <w:tcW w:w="1450" w:type="dxa"/>
          </w:tcPr>
          <w:p w14:paraId="7ED77800" w14:textId="0DD34FA4" w:rsidR="005227BF" w:rsidRDefault="007E3E10" w:rsidP="00A27EE1">
            <w:r>
              <w:t>N</w:t>
            </w:r>
            <w:r w:rsidR="00A175A8">
              <w:t>o</w:t>
            </w:r>
          </w:p>
        </w:tc>
        <w:tc>
          <w:tcPr>
            <w:tcW w:w="2458" w:type="dxa"/>
          </w:tcPr>
          <w:p w14:paraId="2B239CD9" w14:textId="2E048999" w:rsidR="005227BF" w:rsidRDefault="00A175A8" w:rsidP="00A27EE1">
            <w:r>
              <w:t xml:space="preserve">The U plane has no role in </w:t>
            </w:r>
            <w:proofErr w:type="spellStart"/>
            <w:r>
              <w:t>vSRVCC</w:t>
            </w:r>
            <w:proofErr w:type="spellEnd"/>
            <w:r>
              <w:t xml:space="preserve"> feature. The </w:t>
            </w:r>
            <w:proofErr w:type="spellStart"/>
            <w:r>
              <w:t>vSRVCC</w:t>
            </w:r>
            <w:proofErr w:type="spellEnd"/>
            <w:r>
              <w:t xml:space="preserve"> feature </w:t>
            </w:r>
            <w:r w:rsidR="000E0FF7">
              <w:t xml:space="preserve">requires some specific AVP support on </w:t>
            </w:r>
            <w:proofErr w:type="spellStart"/>
            <w:r w:rsidR="000E0FF7">
              <w:t>Gx</w:t>
            </w:r>
            <w:proofErr w:type="spellEnd"/>
            <w:r w:rsidR="000E0FF7">
              <w:t xml:space="preserve"> interface which only impacts the C plane.</w:t>
            </w:r>
          </w:p>
        </w:tc>
      </w:tr>
      <w:tr w:rsidR="005227BF" w14:paraId="39C4273E" w14:textId="77777777" w:rsidTr="001B3697">
        <w:tc>
          <w:tcPr>
            <w:tcW w:w="928" w:type="dxa"/>
          </w:tcPr>
          <w:p w14:paraId="33FCAD45" w14:textId="35224818" w:rsidR="005227BF" w:rsidRDefault="005227BF" w:rsidP="00A27EE1">
            <w:pPr>
              <w:rPr>
                <w:rFonts w:eastAsia="Batang"/>
                <w:lang w:eastAsia="ko-KR"/>
              </w:rPr>
            </w:pPr>
            <w:r>
              <w:rPr>
                <w:rFonts w:eastAsia="Batang" w:hint="eastAsia"/>
                <w:lang w:eastAsia="ko-KR"/>
              </w:rPr>
              <w:t>8</w:t>
            </w:r>
          </w:p>
        </w:tc>
        <w:tc>
          <w:tcPr>
            <w:tcW w:w="2405" w:type="dxa"/>
          </w:tcPr>
          <w:p w14:paraId="7F900E9F" w14:textId="7F34A100" w:rsidR="005227BF" w:rsidRPr="00D85947" w:rsidRDefault="005227BF" w:rsidP="00A27EE1">
            <w:r w:rsidRPr="00D85947">
              <w:t>EPC-routed</w:t>
            </w:r>
          </w:p>
        </w:tc>
        <w:tc>
          <w:tcPr>
            <w:tcW w:w="2471" w:type="dxa"/>
          </w:tcPr>
          <w:p w14:paraId="548DF2CE" w14:textId="5DB4843B" w:rsidR="005227BF" w:rsidRDefault="000E0FF7" w:rsidP="00A27EE1">
            <w:r w:rsidRPr="008B416F">
              <w:rPr>
                <w:rFonts w:hint="eastAsia"/>
              </w:rPr>
              <w:t xml:space="preserve">This feature indicates support for interworking with Fixed Broad band Access networks </w:t>
            </w:r>
            <w:r w:rsidRPr="008B416F">
              <w:t xml:space="preserve">when the traffic is routed via the EPC network </w:t>
            </w:r>
            <w:r w:rsidRPr="008B416F">
              <w:rPr>
                <w:rFonts w:hint="eastAsia"/>
              </w:rPr>
              <w:t>as defined in Annex E</w:t>
            </w:r>
            <w:r>
              <w:t xml:space="preserve"> of 3GPP TS 29.212 [1]</w:t>
            </w:r>
          </w:p>
        </w:tc>
        <w:tc>
          <w:tcPr>
            <w:tcW w:w="1450" w:type="dxa"/>
          </w:tcPr>
          <w:p w14:paraId="64A8AB37" w14:textId="5232B696" w:rsidR="005227BF" w:rsidRDefault="001D5A11" w:rsidP="00A27EE1">
            <w:r>
              <w:t>No</w:t>
            </w:r>
          </w:p>
        </w:tc>
        <w:tc>
          <w:tcPr>
            <w:tcW w:w="2458" w:type="dxa"/>
          </w:tcPr>
          <w:p w14:paraId="35BD49C7" w14:textId="6B90738B" w:rsidR="005227BF" w:rsidRDefault="00973B3E" w:rsidP="002631C1">
            <w:r>
              <w:t>For EPC routed fixed broadband access, all the U plane needs to support is packet routi</w:t>
            </w:r>
            <w:r w:rsidR="002631C1">
              <w:t>ng and the regular EPC features</w:t>
            </w:r>
            <w:r>
              <w:t>.</w:t>
            </w:r>
          </w:p>
        </w:tc>
      </w:tr>
      <w:tr w:rsidR="005227BF" w14:paraId="3D9F6D60" w14:textId="77777777" w:rsidTr="001B3697">
        <w:tc>
          <w:tcPr>
            <w:tcW w:w="928" w:type="dxa"/>
          </w:tcPr>
          <w:p w14:paraId="0C77B2EC" w14:textId="2833DA10" w:rsidR="005227BF" w:rsidRDefault="005227BF" w:rsidP="00A27EE1">
            <w:pPr>
              <w:rPr>
                <w:rFonts w:eastAsia="Batang"/>
                <w:lang w:eastAsia="ko-KR"/>
              </w:rPr>
            </w:pPr>
            <w:r>
              <w:rPr>
                <w:rFonts w:eastAsia="Batang" w:hint="eastAsia"/>
                <w:lang w:eastAsia="ko-KR"/>
              </w:rPr>
              <w:t>9</w:t>
            </w:r>
          </w:p>
        </w:tc>
        <w:tc>
          <w:tcPr>
            <w:tcW w:w="2405" w:type="dxa"/>
          </w:tcPr>
          <w:p w14:paraId="6717AF25" w14:textId="684157A6" w:rsidR="005227BF" w:rsidRPr="00D85947" w:rsidRDefault="005227BF" w:rsidP="00A27EE1">
            <w:proofErr w:type="spellStart"/>
            <w:r>
              <w:rPr>
                <w:rFonts w:eastAsia="SimSun" w:hint="eastAsia"/>
                <w:lang w:eastAsia="zh-CN"/>
              </w:rPr>
              <w:t>rSRVCC</w:t>
            </w:r>
            <w:proofErr w:type="spellEnd"/>
          </w:p>
        </w:tc>
        <w:tc>
          <w:tcPr>
            <w:tcW w:w="2471" w:type="dxa"/>
          </w:tcPr>
          <w:p w14:paraId="12A70D1D" w14:textId="70B6BB84" w:rsidR="005227BF" w:rsidRDefault="00D30D1E" w:rsidP="00A27EE1">
            <w:r w:rsidRPr="008B416F">
              <w:t>This feature indicates support for the CS to PS SRVCC feature</w:t>
            </w:r>
          </w:p>
        </w:tc>
        <w:tc>
          <w:tcPr>
            <w:tcW w:w="1450" w:type="dxa"/>
          </w:tcPr>
          <w:p w14:paraId="2DAECFE0" w14:textId="2D44BD87" w:rsidR="005227BF" w:rsidRDefault="007E3E10" w:rsidP="00A27EE1">
            <w:r>
              <w:t>N</w:t>
            </w:r>
            <w:r w:rsidR="00D30D1E">
              <w:t>o</w:t>
            </w:r>
          </w:p>
        </w:tc>
        <w:tc>
          <w:tcPr>
            <w:tcW w:w="2458" w:type="dxa"/>
          </w:tcPr>
          <w:p w14:paraId="2669A303" w14:textId="7C91C122" w:rsidR="005227BF" w:rsidRDefault="00D30D1E" w:rsidP="00A27EE1">
            <w:r>
              <w:t xml:space="preserve">The U plane has no role in </w:t>
            </w:r>
            <w:proofErr w:type="spellStart"/>
            <w:r>
              <w:t>rSRVCC</w:t>
            </w:r>
            <w:proofErr w:type="spellEnd"/>
            <w:r>
              <w:t xml:space="preserve"> feature. The </w:t>
            </w:r>
            <w:proofErr w:type="spellStart"/>
            <w:r>
              <w:t>rSRVCC</w:t>
            </w:r>
            <w:proofErr w:type="spellEnd"/>
            <w:r>
              <w:t xml:space="preserve"> feature requires some specific AVP support on </w:t>
            </w:r>
            <w:proofErr w:type="spellStart"/>
            <w:r>
              <w:t>Gx</w:t>
            </w:r>
            <w:proofErr w:type="spellEnd"/>
            <w:r>
              <w:t xml:space="preserve"> interface which only impacts the C plane.</w:t>
            </w:r>
          </w:p>
        </w:tc>
      </w:tr>
      <w:tr w:rsidR="005227BF" w14:paraId="217ED9F2" w14:textId="77777777" w:rsidTr="001B3697">
        <w:tc>
          <w:tcPr>
            <w:tcW w:w="928" w:type="dxa"/>
          </w:tcPr>
          <w:p w14:paraId="6D416A58" w14:textId="1A7BD11D" w:rsidR="005227BF" w:rsidRDefault="005227BF" w:rsidP="00A27EE1">
            <w:pPr>
              <w:rPr>
                <w:rFonts w:eastAsia="Batang"/>
                <w:lang w:eastAsia="ko-KR"/>
              </w:rPr>
            </w:pPr>
            <w:r>
              <w:rPr>
                <w:rFonts w:eastAsia="Batang" w:hint="eastAsia"/>
                <w:lang w:eastAsia="ko-KR"/>
              </w:rPr>
              <w:t>10</w:t>
            </w:r>
          </w:p>
        </w:tc>
        <w:tc>
          <w:tcPr>
            <w:tcW w:w="2405" w:type="dxa"/>
          </w:tcPr>
          <w:p w14:paraId="0199A630" w14:textId="1B1201DB" w:rsidR="005227BF" w:rsidRDefault="005227BF" w:rsidP="00A27EE1">
            <w:pPr>
              <w:rPr>
                <w:rFonts w:eastAsia="SimSun"/>
                <w:lang w:eastAsia="zh-CN"/>
              </w:rPr>
            </w:pPr>
            <w:r>
              <w:rPr>
                <w:rFonts w:eastAsia="SimSun" w:hint="eastAsia"/>
                <w:noProof/>
                <w:lang w:eastAsia="zh-CN"/>
              </w:rPr>
              <w:t>NetLoc</w:t>
            </w:r>
          </w:p>
        </w:tc>
        <w:tc>
          <w:tcPr>
            <w:tcW w:w="2471" w:type="dxa"/>
          </w:tcPr>
          <w:p w14:paraId="7E89286B" w14:textId="658CE8A4" w:rsidR="005227BF" w:rsidRDefault="00F52675" w:rsidP="00A27EE1">
            <w:r w:rsidRPr="008B416F">
              <w:t xml:space="preserve">This feature indicates the support of </w:t>
            </w:r>
            <w:r>
              <w:rPr>
                <w:rFonts w:eastAsia="SimSun" w:hint="eastAsia"/>
                <w:lang w:eastAsia="zh-CN"/>
              </w:rPr>
              <w:t xml:space="preserve">the </w:t>
            </w:r>
            <w:r w:rsidRPr="008B416F">
              <w:t xml:space="preserve">Access Network Information </w:t>
            </w:r>
            <w:r w:rsidRPr="008B416F">
              <w:lastRenderedPageBreak/>
              <w:t>Reporting</w:t>
            </w:r>
            <w:r>
              <w:rPr>
                <w:rFonts w:eastAsia="SimSun" w:hint="eastAsia"/>
                <w:lang w:eastAsia="zh-CN"/>
              </w:rPr>
              <w:t xml:space="preserve"> for GPRS and EPS</w:t>
            </w:r>
            <w:r w:rsidRPr="008B416F">
              <w:t xml:space="preserve">. If the </w:t>
            </w:r>
            <w:r>
              <w:rPr>
                <w:rFonts w:eastAsia="SimSun" w:hint="eastAsia"/>
                <w:lang w:eastAsia="zh-CN"/>
              </w:rPr>
              <w:t>PCEF</w:t>
            </w:r>
            <w:r w:rsidRPr="008B416F">
              <w:t xml:space="preserve"> supports this feature, the PCRF shall behave as described in </w:t>
            </w:r>
            <w:proofErr w:type="spellStart"/>
            <w:r>
              <w:t>subclause</w:t>
            </w:r>
            <w:proofErr w:type="spellEnd"/>
            <w:r>
              <w:t> </w:t>
            </w:r>
            <w:r w:rsidRPr="008B416F">
              <w:rPr>
                <w:lang w:eastAsia="ja-JP"/>
              </w:rPr>
              <w:t>4.5.</w:t>
            </w:r>
            <w:r>
              <w:rPr>
                <w:rFonts w:eastAsia="Batang" w:hint="eastAsia"/>
                <w:lang w:eastAsia="ko-KR"/>
              </w:rPr>
              <w:t>22</w:t>
            </w:r>
            <w:r>
              <w:rPr>
                <w:rFonts w:eastAsia="Batang"/>
                <w:lang w:eastAsia="ko-KR"/>
              </w:rPr>
              <w:t xml:space="preserve"> of 3GPP TS 29.212 [1]</w:t>
            </w:r>
          </w:p>
        </w:tc>
        <w:tc>
          <w:tcPr>
            <w:tcW w:w="1450" w:type="dxa"/>
          </w:tcPr>
          <w:p w14:paraId="6EE09EC9" w14:textId="69C5C334" w:rsidR="005227BF" w:rsidRDefault="007E3E10" w:rsidP="00A27EE1">
            <w:r>
              <w:lastRenderedPageBreak/>
              <w:t>N</w:t>
            </w:r>
            <w:r w:rsidR="00F52675">
              <w:t>o</w:t>
            </w:r>
          </w:p>
        </w:tc>
        <w:tc>
          <w:tcPr>
            <w:tcW w:w="2458" w:type="dxa"/>
          </w:tcPr>
          <w:p w14:paraId="3A386B72" w14:textId="62DE83BF" w:rsidR="005227BF" w:rsidRDefault="00F52675" w:rsidP="00A27EE1">
            <w:r>
              <w:t xml:space="preserve">This is a location reporting feature which has impact </w:t>
            </w:r>
            <w:r>
              <w:lastRenderedPageBreak/>
              <w:t>only to the C plane. There is no impact on U plane.</w:t>
            </w:r>
          </w:p>
        </w:tc>
      </w:tr>
      <w:tr w:rsidR="005227BF" w14:paraId="5ED865F7" w14:textId="77777777" w:rsidTr="001B3697">
        <w:tc>
          <w:tcPr>
            <w:tcW w:w="928" w:type="dxa"/>
          </w:tcPr>
          <w:p w14:paraId="484FEA75" w14:textId="2ECC9191" w:rsidR="005227BF" w:rsidRDefault="005227BF" w:rsidP="00A27EE1">
            <w:pPr>
              <w:rPr>
                <w:rFonts w:eastAsia="Batang"/>
                <w:lang w:eastAsia="ko-KR"/>
              </w:rPr>
            </w:pPr>
            <w:r>
              <w:rPr>
                <w:rFonts w:eastAsia="Batang" w:hint="eastAsia"/>
                <w:lang w:eastAsia="ko-KR"/>
              </w:rPr>
              <w:lastRenderedPageBreak/>
              <w:t>11</w:t>
            </w:r>
          </w:p>
        </w:tc>
        <w:tc>
          <w:tcPr>
            <w:tcW w:w="2405" w:type="dxa"/>
          </w:tcPr>
          <w:p w14:paraId="3CE26B89" w14:textId="78F94389" w:rsidR="005227BF" w:rsidRDefault="005227BF" w:rsidP="00A27EE1">
            <w:pPr>
              <w:rPr>
                <w:rFonts w:eastAsia="SimSun"/>
                <w:noProof/>
                <w:lang w:eastAsia="zh-CN"/>
              </w:rPr>
            </w:pPr>
            <w:r w:rsidRPr="00D85947">
              <w:t>UMCH</w:t>
            </w:r>
          </w:p>
        </w:tc>
        <w:tc>
          <w:tcPr>
            <w:tcW w:w="2471" w:type="dxa"/>
          </w:tcPr>
          <w:p w14:paraId="55444939" w14:textId="77375818" w:rsidR="005227BF" w:rsidRDefault="00D87F88" w:rsidP="00A27EE1">
            <w:r w:rsidRPr="008B416F">
              <w:t xml:space="preserve">This feature indicates support for Usage Monitoring Congestion Handling. If the PCEF supports this feature, the </w:t>
            </w:r>
            <w:proofErr w:type="spellStart"/>
            <w:r w:rsidRPr="008B416F">
              <w:t>benaviour</w:t>
            </w:r>
            <w:proofErr w:type="spellEnd"/>
            <w:r w:rsidRPr="008B416F">
              <w:t xml:space="preserve"> shall be as specified in </w:t>
            </w:r>
            <w:proofErr w:type="spellStart"/>
            <w:r>
              <w:t>subclause</w:t>
            </w:r>
            <w:proofErr w:type="spellEnd"/>
            <w:r w:rsidRPr="008B416F">
              <w:t xml:space="preserve"> 4.5.17.</w:t>
            </w:r>
            <w:r>
              <w:rPr>
                <w:rFonts w:eastAsia="Batang" w:hint="eastAsia"/>
                <w:lang w:eastAsia="ko-KR"/>
              </w:rPr>
              <w:t>6</w:t>
            </w:r>
            <w:r>
              <w:rPr>
                <w:rFonts w:eastAsia="Batang"/>
                <w:lang w:eastAsia="ko-KR"/>
              </w:rPr>
              <w:t xml:space="preserve"> of 3GPP TS 29.212 [1]</w:t>
            </w:r>
            <w:r w:rsidR="00C4767F">
              <w:rPr>
                <w:rFonts w:eastAsia="Batang"/>
                <w:lang w:eastAsia="ko-KR"/>
              </w:rPr>
              <w:t>.</w:t>
            </w:r>
          </w:p>
        </w:tc>
        <w:tc>
          <w:tcPr>
            <w:tcW w:w="1450" w:type="dxa"/>
          </w:tcPr>
          <w:p w14:paraId="37BA0379" w14:textId="3C7C389B" w:rsidR="005227BF" w:rsidRDefault="00E93E49" w:rsidP="00A27EE1">
            <w:r>
              <w:t>No</w:t>
            </w:r>
          </w:p>
        </w:tc>
        <w:tc>
          <w:tcPr>
            <w:tcW w:w="2458" w:type="dxa"/>
          </w:tcPr>
          <w:p w14:paraId="762404C8" w14:textId="16E9A18E" w:rsidR="005227BF" w:rsidRDefault="00E93E49" w:rsidP="00FA30CE">
            <w:r>
              <w:t xml:space="preserve">This feature deals with </w:t>
            </w:r>
            <w:r w:rsidR="0054057E">
              <w:t>avoiding needless usage monitoring repo</w:t>
            </w:r>
            <w:r w:rsidR="00BC3A25">
              <w:t xml:space="preserve">rting on </w:t>
            </w:r>
            <w:proofErr w:type="spellStart"/>
            <w:r w:rsidR="00BC3A25">
              <w:t>Gx</w:t>
            </w:r>
            <w:proofErr w:type="spellEnd"/>
            <w:r w:rsidR="00BC3A25">
              <w:t xml:space="preserve">. This is achieved by providing a Monitoring-Time, the time at which usage monitoring should apply and then later </w:t>
            </w:r>
            <w:r w:rsidR="00E565D2">
              <w:t xml:space="preserve">reporting the usage during other </w:t>
            </w:r>
            <w:proofErr w:type="spellStart"/>
            <w:r w:rsidR="00E565D2">
              <w:t>Gx</w:t>
            </w:r>
            <w:proofErr w:type="spellEnd"/>
            <w:r w:rsidR="00E565D2">
              <w:t xml:space="preserve"> events </w:t>
            </w:r>
            <w:r w:rsidR="0054057E">
              <w:t>like PCC rule removal, PCRF requested usage monitoring report etc. In such cases the C plane has to just re-adjust the reporting trigger at the U plane</w:t>
            </w:r>
            <w:r w:rsidR="00E565D2">
              <w:t xml:space="preserve"> at the needed time</w:t>
            </w:r>
            <w:r w:rsidR="0054057E">
              <w:t xml:space="preserve">. This can be handled as part of </w:t>
            </w:r>
            <w:proofErr w:type="spellStart"/>
            <w:r w:rsidR="0054057E">
              <w:t>Sx</w:t>
            </w:r>
            <w:proofErr w:type="spellEnd"/>
            <w:r w:rsidR="0054057E">
              <w:t xml:space="preserve"> Session Modification procedures. No explicit support from U plane is required.</w:t>
            </w:r>
          </w:p>
        </w:tc>
      </w:tr>
      <w:tr w:rsidR="005227BF" w14:paraId="22AB8CD4" w14:textId="77777777" w:rsidTr="001B3697">
        <w:tc>
          <w:tcPr>
            <w:tcW w:w="928" w:type="dxa"/>
          </w:tcPr>
          <w:p w14:paraId="2525A557" w14:textId="2A465B03" w:rsidR="005227BF" w:rsidRDefault="005227BF" w:rsidP="00A27EE1">
            <w:pPr>
              <w:rPr>
                <w:rFonts w:eastAsia="Batang"/>
                <w:lang w:eastAsia="ko-KR"/>
              </w:rPr>
            </w:pPr>
            <w:r>
              <w:rPr>
                <w:rFonts w:eastAsia="Batang" w:hint="eastAsia"/>
                <w:lang w:eastAsia="ko-KR"/>
              </w:rPr>
              <w:t>12</w:t>
            </w:r>
          </w:p>
        </w:tc>
        <w:tc>
          <w:tcPr>
            <w:tcW w:w="2405" w:type="dxa"/>
          </w:tcPr>
          <w:p w14:paraId="3044C742" w14:textId="681E4C31" w:rsidR="005227BF" w:rsidRPr="00D85947" w:rsidRDefault="005227BF" w:rsidP="00A27EE1">
            <w:proofErr w:type="spellStart"/>
            <w:r w:rsidRPr="00D85947">
              <w:t>ExtendedFilter</w:t>
            </w:r>
            <w:proofErr w:type="spellEnd"/>
          </w:p>
        </w:tc>
        <w:tc>
          <w:tcPr>
            <w:tcW w:w="2471" w:type="dxa"/>
          </w:tcPr>
          <w:p w14:paraId="599D01D9" w14:textId="2B1DBE2E" w:rsidR="005227BF" w:rsidRDefault="00B07141" w:rsidP="00A27EE1">
            <w:r w:rsidRPr="008B416F">
              <w:t>This feature indicates the support for the local (i.e. UE) address and mask being present in filters signalled between network and UE.</w:t>
            </w:r>
          </w:p>
        </w:tc>
        <w:tc>
          <w:tcPr>
            <w:tcW w:w="1450" w:type="dxa"/>
          </w:tcPr>
          <w:p w14:paraId="775CB79F" w14:textId="2F15BC29" w:rsidR="005227BF" w:rsidRDefault="00B07141" w:rsidP="00A27EE1">
            <w:r>
              <w:t>No</w:t>
            </w:r>
          </w:p>
        </w:tc>
        <w:tc>
          <w:tcPr>
            <w:tcW w:w="2458" w:type="dxa"/>
          </w:tcPr>
          <w:p w14:paraId="3AFD4E24" w14:textId="04EA146C" w:rsidR="005227BF" w:rsidRDefault="00BF01DA" w:rsidP="00A27EE1">
            <w:r>
              <w:t xml:space="preserve">This feature is about the support in </w:t>
            </w:r>
            <w:proofErr w:type="spellStart"/>
            <w:r>
              <w:t>Gx</w:t>
            </w:r>
            <w:proofErr w:type="spellEnd"/>
            <w:r>
              <w:t xml:space="preserve"> to provide the UE local address and mask in the packet filters. This does not require any explicit support from the U plane. If packets are to be matched against the UE local IP address, those can be carried as packet filters inside the THR rules sent on </w:t>
            </w:r>
            <w:proofErr w:type="spellStart"/>
            <w:r>
              <w:t>Sx</w:t>
            </w:r>
            <w:proofErr w:type="spellEnd"/>
            <w:r>
              <w:t>.</w:t>
            </w:r>
          </w:p>
        </w:tc>
      </w:tr>
      <w:tr w:rsidR="005227BF" w14:paraId="194A5A3D" w14:textId="77777777" w:rsidTr="001B3697">
        <w:trPr>
          <w:trHeight w:val="269"/>
        </w:trPr>
        <w:tc>
          <w:tcPr>
            <w:tcW w:w="928" w:type="dxa"/>
          </w:tcPr>
          <w:p w14:paraId="1AA33215" w14:textId="5474A163" w:rsidR="005227BF" w:rsidRDefault="005227BF" w:rsidP="00A27EE1">
            <w:pPr>
              <w:rPr>
                <w:rFonts w:eastAsia="Batang"/>
                <w:lang w:eastAsia="ko-KR"/>
              </w:rPr>
            </w:pPr>
            <w:r>
              <w:rPr>
                <w:rFonts w:eastAsia="Batang" w:hint="eastAsia"/>
                <w:lang w:eastAsia="ko-KR"/>
              </w:rPr>
              <w:t>13</w:t>
            </w:r>
          </w:p>
        </w:tc>
        <w:tc>
          <w:tcPr>
            <w:tcW w:w="2405" w:type="dxa"/>
          </w:tcPr>
          <w:p w14:paraId="01C5182A" w14:textId="19603AE5" w:rsidR="005227BF" w:rsidRPr="00D85947" w:rsidRDefault="005227BF" w:rsidP="00A27EE1">
            <w:r w:rsidRPr="00D85947">
              <w:t>Trusted-WLAN</w:t>
            </w:r>
          </w:p>
        </w:tc>
        <w:tc>
          <w:tcPr>
            <w:tcW w:w="2471" w:type="dxa"/>
          </w:tcPr>
          <w:p w14:paraId="013CB025" w14:textId="6DFCBC0B" w:rsidR="005227BF" w:rsidRDefault="00B26C9C" w:rsidP="00A27EE1">
            <w:r w:rsidRPr="008B416F">
              <w:t>This feature indicates the support for the Trusted WLAN access</w:t>
            </w:r>
          </w:p>
        </w:tc>
        <w:tc>
          <w:tcPr>
            <w:tcW w:w="1450" w:type="dxa"/>
          </w:tcPr>
          <w:p w14:paraId="103E275B" w14:textId="3A80D420" w:rsidR="005227BF" w:rsidRDefault="007E3E10" w:rsidP="00A27EE1">
            <w:r>
              <w:t>N</w:t>
            </w:r>
            <w:r w:rsidR="00B93D41">
              <w:t>o</w:t>
            </w:r>
          </w:p>
        </w:tc>
        <w:tc>
          <w:tcPr>
            <w:tcW w:w="2458" w:type="dxa"/>
          </w:tcPr>
          <w:p w14:paraId="3B78831A" w14:textId="11989C70" w:rsidR="005227BF" w:rsidRDefault="00B26C9C" w:rsidP="00B26C9C">
            <w:r>
              <w:t>No impact on U plane due to this feature.</w:t>
            </w:r>
          </w:p>
        </w:tc>
      </w:tr>
      <w:tr w:rsidR="005227BF" w14:paraId="47CAB6A0" w14:textId="77777777" w:rsidTr="001B3697">
        <w:tc>
          <w:tcPr>
            <w:tcW w:w="928" w:type="dxa"/>
          </w:tcPr>
          <w:p w14:paraId="7677D42C" w14:textId="46CD0299" w:rsidR="005227BF" w:rsidRDefault="005227BF" w:rsidP="00A27EE1">
            <w:pPr>
              <w:rPr>
                <w:rFonts w:eastAsia="Batang"/>
                <w:lang w:eastAsia="ko-KR"/>
              </w:rPr>
            </w:pPr>
            <w:r>
              <w:rPr>
                <w:rFonts w:eastAsia="Batang" w:hint="eastAsia"/>
                <w:lang w:eastAsia="ko-KR"/>
              </w:rPr>
              <w:t>14</w:t>
            </w:r>
          </w:p>
        </w:tc>
        <w:tc>
          <w:tcPr>
            <w:tcW w:w="2405" w:type="dxa"/>
          </w:tcPr>
          <w:p w14:paraId="6E138601" w14:textId="41E985B1" w:rsidR="005227BF" w:rsidRPr="00D85947" w:rsidRDefault="005227BF" w:rsidP="00A27EE1">
            <w:r w:rsidRPr="00D85947">
              <w:t>SGW-Rest</w:t>
            </w:r>
          </w:p>
        </w:tc>
        <w:tc>
          <w:tcPr>
            <w:tcW w:w="2471" w:type="dxa"/>
          </w:tcPr>
          <w:p w14:paraId="7E08D576" w14:textId="6050D081" w:rsidR="005227BF" w:rsidRDefault="00B26C9C" w:rsidP="00A27EE1">
            <w:r w:rsidRPr="008B416F">
              <w:t>This feature indicates the support of SGW Restoration procedures</w:t>
            </w:r>
          </w:p>
        </w:tc>
        <w:tc>
          <w:tcPr>
            <w:tcW w:w="1450" w:type="dxa"/>
          </w:tcPr>
          <w:p w14:paraId="33F20EDF" w14:textId="7B569FF2" w:rsidR="005227BF" w:rsidRDefault="007E3E10" w:rsidP="00A27EE1">
            <w:r>
              <w:t>N</w:t>
            </w:r>
            <w:r w:rsidR="00B93D41">
              <w:t>o</w:t>
            </w:r>
          </w:p>
        </w:tc>
        <w:tc>
          <w:tcPr>
            <w:tcW w:w="2458" w:type="dxa"/>
          </w:tcPr>
          <w:p w14:paraId="6831565A" w14:textId="26B62B16" w:rsidR="005227BF" w:rsidRDefault="00B26C9C" w:rsidP="00A27EE1">
            <w:r>
              <w:t>No impact on U plane due to this feature.</w:t>
            </w:r>
          </w:p>
        </w:tc>
      </w:tr>
      <w:tr w:rsidR="005227BF" w14:paraId="49C8EE01" w14:textId="77777777" w:rsidTr="001B3697">
        <w:tc>
          <w:tcPr>
            <w:tcW w:w="928" w:type="dxa"/>
          </w:tcPr>
          <w:p w14:paraId="665373D2" w14:textId="3C5F8B1C" w:rsidR="005227BF" w:rsidRPr="00B514AF" w:rsidRDefault="005227BF" w:rsidP="00A27EE1">
            <w:pPr>
              <w:rPr>
                <w:rFonts w:eastAsia="Batang"/>
                <w:lang w:eastAsia="ko-KR"/>
              </w:rPr>
            </w:pPr>
            <w:r w:rsidRPr="00B514AF">
              <w:rPr>
                <w:rFonts w:eastAsia="Batang" w:hint="eastAsia"/>
                <w:lang w:eastAsia="ko-KR"/>
              </w:rPr>
              <w:t>15</w:t>
            </w:r>
          </w:p>
        </w:tc>
        <w:tc>
          <w:tcPr>
            <w:tcW w:w="2405" w:type="dxa"/>
          </w:tcPr>
          <w:p w14:paraId="2A8F2D83" w14:textId="3868767B" w:rsidR="005227BF" w:rsidRPr="00B514AF" w:rsidRDefault="005227BF" w:rsidP="00A27EE1">
            <w:proofErr w:type="spellStart"/>
            <w:r w:rsidRPr="00B514AF">
              <w:rPr>
                <w:rFonts w:eastAsia="SimSun" w:hint="eastAsia"/>
                <w:lang w:eastAsia="zh-CN"/>
              </w:rPr>
              <w:t>TimeBasedUM</w:t>
            </w:r>
            <w:proofErr w:type="spellEnd"/>
          </w:p>
        </w:tc>
        <w:tc>
          <w:tcPr>
            <w:tcW w:w="2471" w:type="dxa"/>
          </w:tcPr>
          <w:p w14:paraId="51D1B57C" w14:textId="4453443D" w:rsidR="005227BF" w:rsidRPr="00B514AF" w:rsidRDefault="00DF519A" w:rsidP="00A27EE1">
            <w:r w:rsidRPr="00B514AF">
              <w:t xml:space="preserve">This feature indicates support for </w:t>
            </w:r>
            <w:r w:rsidRPr="00B514AF">
              <w:rPr>
                <w:rFonts w:eastAsia="SimSun" w:hint="eastAsia"/>
                <w:lang w:eastAsia="zh-CN"/>
              </w:rPr>
              <w:t xml:space="preserve">Time based </w:t>
            </w:r>
            <w:r w:rsidRPr="00B514AF">
              <w:t xml:space="preserve">Usage Monitoring </w:t>
            </w:r>
            <w:r w:rsidRPr="00B514AF">
              <w:rPr>
                <w:rFonts w:eastAsia="SimSun" w:hint="eastAsia"/>
                <w:lang w:eastAsia="zh-CN"/>
              </w:rPr>
              <w:t>Control</w:t>
            </w:r>
            <w:r w:rsidRPr="00B514AF">
              <w:t>.</w:t>
            </w:r>
          </w:p>
        </w:tc>
        <w:tc>
          <w:tcPr>
            <w:tcW w:w="1450" w:type="dxa"/>
          </w:tcPr>
          <w:p w14:paraId="752C270B" w14:textId="0E647344" w:rsidR="005227BF" w:rsidRPr="00B514AF" w:rsidRDefault="00A6521F" w:rsidP="00A27EE1">
            <w:r>
              <w:t>Yes</w:t>
            </w:r>
            <w:r w:rsidR="00486386">
              <w:t xml:space="preserve"> – but not mandatory. Even if UP doesn’t support this feature, the CP can manage timers from itself and support </w:t>
            </w:r>
            <w:proofErr w:type="spellStart"/>
            <w:r w:rsidR="00486386">
              <w:t>TimeBasedUM</w:t>
            </w:r>
            <w:proofErr w:type="spellEnd"/>
            <w:r w:rsidR="00486386">
              <w:t xml:space="preserve"> on </w:t>
            </w:r>
            <w:proofErr w:type="spellStart"/>
            <w:r w:rsidR="00486386">
              <w:t>Gx</w:t>
            </w:r>
            <w:proofErr w:type="spellEnd"/>
          </w:p>
        </w:tc>
        <w:tc>
          <w:tcPr>
            <w:tcW w:w="2458" w:type="dxa"/>
          </w:tcPr>
          <w:p w14:paraId="39E2B866" w14:textId="73010E70" w:rsidR="005227BF" w:rsidRDefault="00B514AF" w:rsidP="00A27EE1">
            <w:r>
              <w:t xml:space="preserve">The C plane can request the U plane to report the accounted information per reporting key at the specified time requested by the PCRF. The U plane need not </w:t>
            </w:r>
            <w:r w:rsidR="00486386">
              <w:t xml:space="preserve">mandatorily </w:t>
            </w:r>
            <w:r>
              <w:t>support running a timer per THR rule. The C plane can instead manage the timer and do a query / response with U plane at the timer expiry.</w:t>
            </w:r>
            <w:r w:rsidR="00486386">
              <w:t xml:space="preserve"> </w:t>
            </w:r>
            <w:proofErr w:type="gramStart"/>
            <w:r w:rsidR="00486386">
              <w:t>However</w:t>
            </w:r>
            <w:proofErr w:type="gramEnd"/>
            <w:r w:rsidR="00486386">
              <w:t xml:space="preserve"> this approach may lead to some time lags and there may be slight delay in usage monitoring report across </w:t>
            </w:r>
            <w:proofErr w:type="spellStart"/>
            <w:r w:rsidR="00486386">
              <w:lastRenderedPageBreak/>
              <w:t>Gx</w:t>
            </w:r>
            <w:proofErr w:type="spellEnd"/>
            <w:r w:rsidR="00486386">
              <w:t xml:space="preserve">. Instead if the UP optionally supports time based usage reporting, the CP can leverage that. Hence an indication from UP to CP on the support for this feature is needed however even if the UP doesn’t support this the CP could still support </w:t>
            </w:r>
            <w:proofErr w:type="spellStart"/>
            <w:r w:rsidR="00486386">
              <w:t>TimeBasedUM</w:t>
            </w:r>
            <w:proofErr w:type="spellEnd"/>
            <w:r w:rsidR="00486386">
              <w:t xml:space="preserve"> on </w:t>
            </w:r>
            <w:proofErr w:type="spellStart"/>
            <w:r w:rsidR="00486386">
              <w:t>Gx</w:t>
            </w:r>
            <w:proofErr w:type="spellEnd"/>
            <w:r w:rsidR="00486386">
              <w:t>.</w:t>
            </w:r>
          </w:p>
        </w:tc>
      </w:tr>
      <w:tr w:rsidR="005227BF" w14:paraId="17D9E7D7" w14:textId="77777777" w:rsidTr="001B3697">
        <w:tc>
          <w:tcPr>
            <w:tcW w:w="928" w:type="dxa"/>
          </w:tcPr>
          <w:p w14:paraId="3AB1C4DB" w14:textId="1D9FEB6A" w:rsidR="005227BF" w:rsidRDefault="005227BF" w:rsidP="00A27EE1">
            <w:pPr>
              <w:rPr>
                <w:rFonts w:eastAsia="Batang"/>
                <w:lang w:eastAsia="ko-KR"/>
              </w:rPr>
            </w:pPr>
            <w:r>
              <w:rPr>
                <w:rFonts w:eastAsia="Batang" w:hint="eastAsia"/>
                <w:lang w:eastAsia="ko-KR"/>
              </w:rPr>
              <w:lastRenderedPageBreak/>
              <w:t>16</w:t>
            </w:r>
          </w:p>
        </w:tc>
        <w:tc>
          <w:tcPr>
            <w:tcW w:w="2405" w:type="dxa"/>
          </w:tcPr>
          <w:p w14:paraId="50D9E29E" w14:textId="1B16FFDA" w:rsidR="005227BF" w:rsidRDefault="005227BF" w:rsidP="00A27EE1">
            <w:pPr>
              <w:rPr>
                <w:rFonts w:eastAsia="SimSun"/>
                <w:lang w:eastAsia="zh-CN"/>
              </w:rPr>
            </w:pPr>
            <w:proofErr w:type="spellStart"/>
            <w:r w:rsidRPr="00D85947">
              <w:t>PendingTransaction</w:t>
            </w:r>
            <w:proofErr w:type="spellEnd"/>
          </w:p>
        </w:tc>
        <w:tc>
          <w:tcPr>
            <w:tcW w:w="2471" w:type="dxa"/>
          </w:tcPr>
          <w:p w14:paraId="51D7B82A" w14:textId="184BD904" w:rsidR="005227BF" w:rsidRDefault="00DF519A" w:rsidP="00A27EE1">
            <w:r w:rsidRPr="008B416F">
              <w:t>This feature indicates support for the race condition handling</w:t>
            </w:r>
          </w:p>
        </w:tc>
        <w:tc>
          <w:tcPr>
            <w:tcW w:w="1450" w:type="dxa"/>
          </w:tcPr>
          <w:p w14:paraId="5BC10B42" w14:textId="30D12EAB" w:rsidR="005227BF" w:rsidRDefault="00DF519A" w:rsidP="00A27EE1">
            <w:r>
              <w:t>No</w:t>
            </w:r>
          </w:p>
        </w:tc>
        <w:tc>
          <w:tcPr>
            <w:tcW w:w="2458" w:type="dxa"/>
          </w:tcPr>
          <w:p w14:paraId="17D9C150" w14:textId="358F9483" w:rsidR="005227BF" w:rsidRDefault="00DF519A" w:rsidP="00A27EE1">
            <w:r>
              <w:t xml:space="preserve">This is a </w:t>
            </w:r>
            <w:proofErr w:type="spellStart"/>
            <w:r>
              <w:t>Gx</w:t>
            </w:r>
            <w:proofErr w:type="spellEnd"/>
            <w:r>
              <w:t xml:space="preserve"> interface impacting feature only. No impact on U plane due to this feature.</w:t>
            </w:r>
          </w:p>
        </w:tc>
      </w:tr>
      <w:tr w:rsidR="005227BF" w14:paraId="1E3A6FD2" w14:textId="77777777" w:rsidTr="001B3697">
        <w:tc>
          <w:tcPr>
            <w:tcW w:w="928" w:type="dxa"/>
          </w:tcPr>
          <w:p w14:paraId="40B0097C" w14:textId="42E097F1" w:rsidR="005227BF" w:rsidRDefault="005227BF" w:rsidP="00A27EE1">
            <w:pPr>
              <w:rPr>
                <w:rFonts w:eastAsia="Batang"/>
                <w:lang w:eastAsia="ko-KR"/>
              </w:rPr>
            </w:pPr>
            <w:r>
              <w:rPr>
                <w:rFonts w:eastAsia="Batang" w:hint="eastAsia"/>
                <w:lang w:eastAsia="ko-KR"/>
              </w:rPr>
              <w:t>17</w:t>
            </w:r>
          </w:p>
        </w:tc>
        <w:tc>
          <w:tcPr>
            <w:tcW w:w="2405" w:type="dxa"/>
          </w:tcPr>
          <w:p w14:paraId="3C68B4DC" w14:textId="3D31CB6C" w:rsidR="005227BF" w:rsidRPr="00D85947" w:rsidRDefault="005227BF" w:rsidP="00A27EE1">
            <w:r>
              <w:rPr>
                <w:rFonts w:eastAsia="Batang" w:hint="eastAsia"/>
                <w:lang w:eastAsia="ko-KR"/>
              </w:rPr>
              <w:t>ABC</w:t>
            </w:r>
          </w:p>
        </w:tc>
        <w:tc>
          <w:tcPr>
            <w:tcW w:w="2471" w:type="dxa"/>
          </w:tcPr>
          <w:p w14:paraId="17EF3B75" w14:textId="30D5C731" w:rsidR="005227BF" w:rsidRDefault="009B562F" w:rsidP="00A27EE1">
            <w:r w:rsidRPr="008B416F">
              <w:t>This feature indicates support for Application Based Charging</w:t>
            </w:r>
            <w:r>
              <w:t>.</w:t>
            </w:r>
          </w:p>
        </w:tc>
        <w:tc>
          <w:tcPr>
            <w:tcW w:w="1450" w:type="dxa"/>
          </w:tcPr>
          <w:p w14:paraId="4FC8C1AF" w14:textId="2D7A8320" w:rsidR="005227BF" w:rsidRDefault="00AD57AC" w:rsidP="00A27EE1">
            <w:r>
              <w:t>No</w:t>
            </w:r>
          </w:p>
        </w:tc>
        <w:tc>
          <w:tcPr>
            <w:tcW w:w="2458" w:type="dxa"/>
          </w:tcPr>
          <w:p w14:paraId="63BB29AB" w14:textId="418BAC62" w:rsidR="005227BF" w:rsidRDefault="00D120A2" w:rsidP="00A27EE1">
            <w:r>
              <w:t xml:space="preserve">The precondition for this feature is support for ADC. There U plane has a role in packet classification. But once the packet is classified, and the U plane reports the accounted statistics against the reporting key for that application, it is </w:t>
            </w:r>
            <w:proofErr w:type="spellStart"/>
            <w:r>
              <w:t>upto</w:t>
            </w:r>
            <w:proofErr w:type="spellEnd"/>
            <w:r>
              <w:t xml:space="preserve"> C plane to apply the application based charging rules. The U plane has no role in charging.</w:t>
            </w:r>
          </w:p>
        </w:tc>
      </w:tr>
      <w:tr w:rsidR="005227BF" w14:paraId="5EB28B06" w14:textId="77777777" w:rsidTr="001B3697">
        <w:tc>
          <w:tcPr>
            <w:tcW w:w="928" w:type="dxa"/>
          </w:tcPr>
          <w:p w14:paraId="5AE8FA1E" w14:textId="028C4C49" w:rsidR="005227BF" w:rsidRDefault="005227BF" w:rsidP="00A27EE1">
            <w:pPr>
              <w:rPr>
                <w:rFonts w:eastAsia="Batang"/>
                <w:lang w:eastAsia="ko-KR"/>
              </w:rPr>
            </w:pPr>
            <w:r>
              <w:rPr>
                <w:lang w:eastAsia="ko-KR"/>
              </w:rPr>
              <w:t>18</w:t>
            </w:r>
          </w:p>
        </w:tc>
        <w:tc>
          <w:tcPr>
            <w:tcW w:w="2405" w:type="dxa"/>
          </w:tcPr>
          <w:p w14:paraId="36D0274B" w14:textId="5B573D99" w:rsidR="005227BF" w:rsidRDefault="005227BF" w:rsidP="00A27EE1">
            <w:pPr>
              <w:rPr>
                <w:rFonts w:eastAsia="Batang"/>
                <w:lang w:eastAsia="ko-KR"/>
              </w:rPr>
            </w:pPr>
            <w:r>
              <w:t>void</w:t>
            </w:r>
          </w:p>
        </w:tc>
        <w:tc>
          <w:tcPr>
            <w:tcW w:w="2471" w:type="dxa"/>
          </w:tcPr>
          <w:p w14:paraId="6A802C47" w14:textId="77777777" w:rsidR="005227BF" w:rsidRDefault="005227BF" w:rsidP="00A27EE1"/>
        </w:tc>
        <w:tc>
          <w:tcPr>
            <w:tcW w:w="1450" w:type="dxa"/>
          </w:tcPr>
          <w:p w14:paraId="522F9D4C" w14:textId="77777777" w:rsidR="005227BF" w:rsidRDefault="005227BF" w:rsidP="00A27EE1"/>
        </w:tc>
        <w:tc>
          <w:tcPr>
            <w:tcW w:w="2458" w:type="dxa"/>
          </w:tcPr>
          <w:p w14:paraId="07B24FF8" w14:textId="77777777" w:rsidR="005227BF" w:rsidRDefault="005227BF" w:rsidP="00A27EE1"/>
        </w:tc>
      </w:tr>
      <w:tr w:rsidR="005227BF" w14:paraId="7A00F037" w14:textId="77777777" w:rsidTr="001B3697">
        <w:tc>
          <w:tcPr>
            <w:tcW w:w="928" w:type="dxa"/>
          </w:tcPr>
          <w:p w14:paraId="2CD5E1C2" w14:textId="110C627F" w:rsidR="005227BF" w:rsidRDefault="005227BF" w:rsidP="00A27EE1">
            <w:pPr>
              <w:rPr>
                <w:lang w:eastAsia="ko-KR"/>
              </w:rPr>
            </w:pPr>
            <w:r>
              <w:rPr>
                <w:rFonts w:eastAsia="SimSun"/>
                <w:lang w:eastAsia="zh-CN"/>
              </w:rPr>
              <w:t>19</w:t>
            </w:r>
          </w:p>
        </w:tc>
        <w:tc>
          <w:tcPr>
            <w:tcW w:w="2405" w:type="dxa"/>
          </w:tcPr>
          <w:p w14:paraId="2442AC3D" w14:textId="232B66FF" w:rsidR="005227BF" w:rsidRDefault="005227BF" w:rsidP="00A27EE1">
            <w:r>
              <w:rPr>
                <w:rFonts w:eastAsia="SimSun" w:hint="eastAsia"/>
                <w:noProof/>
                <w:lang w:eastAsia="zh-CN"/>
              </w:rPr>
              <w:t>NetLoc-Trusted-WLAN</w:t>
            </w:r>
          </w:p>
        </w:tc>
        <w:tc>
          <w:tcPr>
            <w:tcW w:w="2471" w:type="dxa"/>
          </w:tcPr>
          <w:p w14:paraId="2CD6750E" w14:textId="758D01DB" w:rsidR="005227BF" w:rsidRDefault="0060254B" w:rsidP="00A27EE1">
            <w:r w:rsidRPr="008B416F">
              <w:t xml:space="preserve">This feature indicates the support of </w:t>
            </w:r>
            <w:r>
              <w:rPr>
                <w:rFonts w:eastAsia="SimSun" w:hint="eastAsia"/>
                <w:lang w:eastAsia="zh-CN"/>
              </w:rPr>
              <w:t xml:space="preserve">the </w:t>
            </w:r>
            <w:r w:rsidRPr="008B416F">
              <w:t>Access Network Information Reporting</w:t>
            </w:r>
            <w:r>
              <w:rPr>
                <w:rFonts w:eastAsia="SimSun" w:hint="eastAsia"/>
                <w:lang w:eastAsia="zh-CN"/>
              </w:rPr>
              <w:t xml:space="preserve"> for Trusted WLAN</w:t>
            </w:r>
          </w:p>
        </w:tc>
        <w:tc>
          <w:tcPr>
            <w:tcW w:w="1450" w:type="dxa"/>
          </w:tcPr>
          <w:p w14:paraId="3A556C35" w14:textId="6FFBDD1C" w:rsidR="005227BF" w:rsidRDefault="007E3E10" w:rsidP="00A27EE1">
            <w:r>
              <w:t>N</w:t>
            </w:r>
            <w:r w:rsidR="00DB7CF7">
              <w:t>o</w:t>
            </w:r>
          </w:p>
        </w:tc>
        <w:tc>
          <w:tcPr>
            <w:tcW w:w="2458" w:type="dxa"/>
          </w:tcPr>
          <w:p w14:paraId="7A250A16" w14:textId="1EB38460" w:rsidR="005227BF" w:rsidRDefault="0042279F" w:rsidP="00A27EE1">
            <w:r>
              <w:t xml:space="preserve">This is a </w:t>
            </w:r>
            <w:proofErr w:type="spellStart"/>
            <w:r>
              <w:t>Gx</w:t>
            </w:r>
            <w:proofErr w:type="spellEnd"/>
            <w:r>
              <w:t xml:space="preserve"> interface impacting feature only. No impact on U plane due to this feature</w:t>
            </w:r>
          </w:p>
        </w:tc>
      </w:tr>
      <w:tr w:rsidR="005227BF" w14:paraId="6F179665" w14:textId="77777777" w:rsidTr="001B3697">
        <w:tc>
          <w:tcPr>
            <w:tcW w:w="928" w:type="dxa"/>
          </w:tcPr>
          <w:p w14:paraId="7ABFCDA1" w14:textId="76F18385" w:rsidR="005227BF" w:rsidRDefault="005227BF" w:rsidP="00A27EE1">
            <w:pPr>
              <w:rPr>
                <w:rFonts w:eastAsia="SimSun"/>
                <w:lang w:eastAsia="zh-CN"/>
              </w:rPr>
            </w:pPr>
            <w:r>
              <w:rPr>
                <w:lang w:eastAsia="ko-KR"/>
              </w:rPr>
              <w:t>20</w:t>
            </w:r>
          </w:p>
        </w:tc>
        <w:tc>
          <w:tcPr>
            <w:tcW w:w="2405" w:type="dxa"/>
          </w:tcPr>
          <w:p w14:paraId="2B4084F0" w14:textId="2A4F75A3" w:rsidR="005227BF" w:rsidRDefault="005227BF" w:rsidP="00A27EE1">
            <w:pPr>
              <w:rPr>
                <w:rFonts w:eastAsia="SimSun"/>
                <w:noProof/>
                <w:lang w:eastAsia="zh-CN"/>
              </w:rPr>
            </w:pPr>
            <w:r>
              <w:rPr>
                <w:lang w:eastAsia="ko-KR"/>
              </w:rPr>
              <w:t>FBAC</w:t>
            </w:r>
          </w:p>
        </w:tc>
        <w:tc>
          <w:tcPr>
            <w:tcW w:w="2471" w:type="dxa"/>
          </w:tcPr>
          <w:p w14:paraId="6538B0F2" w14:textId="20B0F374" w:rsidR="005227BF" w:rsidRDefault="0040488C" w:rsidP="00A27EE1">
            <w:r w:rsidRPr="008B416F">
              <w:t>This feature indicates support for the Fixed Broadband Access Convergence as defined in Annex G</w:t>
            </w:r>
            <w:r>
              <w:t xml:space="preserve"> of 3GPP TS 29.212 [1].</w:t>
            </w:r>
          </w:p>
        </w:tc>
        <w:tc>
          <w:tcPr>
            <w:tcW w:w="1450" w:type="dxa"/>
          </w:tcPr>
          <w:p w14:paraId="4AE911E0" w14:textId="27AC7CF8" w:rsidR="005227BF" w:rsidRDefault="00F9144B" w:rsidP="00A27EE1">
            <w:r>
              <w:t>No</w:t>
            </w:r>
          </w:p>
        </w:tc>
        <w:tc>
          <w:tcPr>
            <w:tcW w:w="2458" w:type="dxa"/>
          </w:tcPr>
          <w:p w14:paraId="6A5F8FAC" w14:textId="5F2E4291" w:rsidR="005227BF" w:rsidRDefault="00F9144B" w:rsidP="00A27EE1">
            <w:r>
              <w:t xml:space="preserve">This is a </w:t>
            </w:r>
            <w:proofErr w:type="spellStart"/>
            <w:r>
              <w:t>Gx</w:t>
            </w:r>
            <w:proofErr w:type="spellEnd"/>
            <w:r>
              <w:t xml:space="preserve"> interface impacting feature only. No impact on U plane due to this feature</w:t>
            </w:r>
          </w:p>
        </w:tc>
      </w:tr>
      <w:tr w:rsidR="005227BF" w14:paraId="15FD2A4D" w14:textId="77777777" w:rsidTr="001B3697">
        <w:tc>
          <w:tcPr>
            <w:tcW w:w="928" w:type="dxa"/>
          </w:tcPr>
          <w:p w14:paraId="471454DA" w14:textId="2C4C8E83" w:rsidR="005227BF" w:rsidRDefault="005227BF" w:rsidP="00A27EE1">
            <w:pPr>
              <w:rPr>
                <w:lang w:eastAsia="ko-KR"/>
              </w:rPr>
            </w:pPr>
            <w:r>
              <w:rPr>
                <w:lang w:eastAsia="ko-KR"/>
              </w:rPr>
              <w:t>21</w:t>
            </w:r>
          </w:p>
        </w:tc>
        <w:tc>
          <w:tcPr>
            <w:tcW w:w="2405" w:type="dxa"/>
          </w:tcPr>
          <w:p w14:paraId="72080FA0" w14:textId="1003F675" w:rsidR="005227BF" w:rsidRDefault="005227BF" w:rsidP="00A27EE1">
            <w:pPr>
              <w:rPr>
                <w:lang w:eastAsia="ko-KR"/>
              </w:rPr>
            </w:pPr>
            <w:proofErr w:type="spellStart"/>
            <w:r>
              <w:rPr>
                <w:lang w:eastAsia="ko-KR"/>
              </w:rPr>
              <w:t>ConditionalAPNPolicyInfo</w:t>
            </w:r>
            <w:proofErr w:type="spellEnd"/>
          </w:p>
        </w:tc>
        <w:tc>
          <w:tcPr>
            <w:tcW w:w="2471" w:type="dxa"/>
          </w:tcPr>
          <w:p w14:paraId="621A12AA" w14:textId="5B2A3D5B" w:rsidR="00F9144B" w:rsidRPr="008B416F" w:rsidRDefault="00F9144B" w:rsidP="00F9144B">
            <w:pPr>
              <w:pStyle w:val="TAL"/>
              <w:rPr>
                <w:rFonts w:eastAsia="Times New Roman"/>
              </w:rPr>
            </w:pPr>
            <w:r w:rsidRPr="008B416F">
              <w:rPr>
                <w:rFonts w:eastAsia="Times New Roman"/>
              </w:rPr>
              <w:t xml:space="preserve">This feature indicates support for APN related policy information with condition as defined in </w:t>
            </w:r>
            <w:r>
              <w:rPr>
                <w:rFonts w:eastAsia="Times New Roman"/>
              </w:rPr>
              <w:t>3GPP TS </w:t>
            </w:r>
            <w:r w:rsidRPr="008B416F">
              <w:rPr>
                <w:rFonts w:eastAsia="Times New Roman"/>
              </w:rPr>
              <w:t>23.203</w:t>
            </w:r>
            <w:r>
              <w:rPr>
                <w:rFonts w:eastAsia="Times New Roman"/>
              </w:rPr>
              <w:t> [2</w:t>
            </w:r>
            <w:r w:rsidRPr="008B416F">
              <w:rPr>
                <w:rFonts w:eastAsia="Times New Roman"/>
              </w:rPr>
              <w:t xml:space="preserve">] </w:t>
            </w:r>
            <w:proofErr w:type="spellStart"/>
            <w:r>
              <w:t>sub</w:t>
            </w:r>
            <w:r>
              <w:rPr>
                <w:rFonts w:eastAsia="Times New Roman"/>
              </w:rPr>
              <w:t>clause</w:t>
            </w:r>
            <w:proofErr w:type="spellEnd"/>
            <w:r>
              <w:rPr>
                <w:rFonts w:eastAsia="Times New Roman"/>
              </w:rPr>
              <w:t> </w:t>
            </w:r>
            <w:r w:rsidRPr="008B416F">
              <w:rPr>
                <w:rFonts w:eastAsia="Times New Roman"/>
              </w:rPr>
              <w:t>A.4.3.3.</w:t>
            </w:r>
          </w:p>
          <w:p w14:paraId="3A4C6490" w14:textId="7E80BA93" w:rsidR="005227BF" w:rsidRDefault="00F9144B" w:rsidP="00F9144B">
            <w:r w:rsidRPr="008B416F">
              <w:t xml:space="preserve">Not applicable to </w:t>
            </w:r>
            <w:proofErr w:type="spellStart"/>
            <w:r w:rsidRPr="008B416F">
              <w:t>IPFlowMobility</w:t>
            </w:r>
            <w:proofErr w:type="spellEnd"/>
            <w:r w:rsidRPr="008B416F">
              <w:t xml:space="preserve"> functionality feature (IFOM) as described in </w:t>
            </w:r>
            <w:r>
              <w:t>clause </w:t>
            </w:r>
            <w:r w:rsidRPr="008B416F">
              <w:t>5.4.1</w:t>
            </w:r>
            <w:r w:rsidRPr="001E1B2C">
              <w:t xml:space="preserve"> or NBIFOM functionality feature as defined in </w:t>
            </w:r>
            <w:proofErr w:type="spellStart"/>
            <w:r w:rsidRPr="001E1B2C">
              <w:t>subclause</w:t>
            </w:r>
            <w:proofErr w:type="spellEnd"/>
            <w:r w:rsidRPr="001E1B2C">
              <w:t xml:space="preserve"> 4.5.25</w:t>
            </w:r>
            <w:r>
              <w:t xml:space="preserve"> of 3GPP TS 29.212 [1]</w:t>
            </w:r>
            <w:r w:rsidRPr="008B416F">
              <w:t>.</w:t>
            </w:r>
          </w:p>
        </w:tc>
        <w:tc>
          <w:tcPr>
            <w:tcW w:w="1450" w:type="dxa"/>
          </w:tcPr>
          <w:p w14:paraId="1FBAB079" w14:textId="775416CE" w:rsidR="005227BF" w:rsidRDefault="007E3E10" w:rsidP="00A27EE1">
            <w:r>
              <w:t>N</w:t>
            </w:r>
            <w:r w:rsidR="00DB7CF7">
              <w:t>o</w:t>
            </w:r>
          </w:p>
        </w:tc>
        <w:tc>
          <w:tcPr>
            <w:tcW w:w="2458" w:type="dxa"/>
          </w:tcPr>
          <w:p w14:paraId="5810C25C" w14:textId="632A60CC" w:rsidR="005227BF" w:rsidRDefault="00F9144B" w:rsidP="00A27EE1">
            <w:r>
              <w:t xml:space="preserve">This is a </w:t>
            </w:r>
            <w:proofErr w:type="spellStart"/>
            <w:r>
              <w:t>Gx</w:t>
            </w:r>
            <w:proofErr w:type="spellEnd"/>
            <w:r>
              <w:t xml:space="preserve"> interface impacting feature only. No impact on U plane due to this feature</w:t>
            </w:r>
          </w:p>
        </w:tc>
      </w:tr>
      <w:tr w:rsidR="005227BF" w14:paraId="240AC247" w14:textId="77777777" w:rsidTr="001B3697">
        <w:tc>
          <w:tcPr>
            <w:tcW w:w="928" w:type="dxa"/>
          </w:tcPr>
          <w:p w14:paraId="076C810A" w14:textId="4BCBE5CC" w:rsidR="005227BF" w:rsidRDefault="005227BF" w:rsidP="00A27EE1">
            <w:pPr>
              <w:rPr>
                <w:lang w:eastAsia="ko-KR"/>
              </w:rPr>
            </w:pPr>
            <w:r>
              <w:rPr>
                <w:lang w:eastAsia="ko-KR"/>
              </w:rPr>
              <w:t>22</w:t>
            </w:r>
          </w:p>
        </w:tc>
        <w:tc>
          <w:tcPr>
            <w:tcW w:w="2405" w:type="dxa"/>
          </w:tcPr>
          <w:p w14:paraId="689F1B6C" w14:textId="683BB24D" w:rsidR="005227BF" w:rsidRDefault="005227BF" w:rsidP="00A27EE1">
            <w:pPr>
              <w:rPr>
                <w:lang w:eastAsia="ko-KR"/>
              </w:rPr>
            </w:pPr>
            <w:r w:rsidRPr="004E609E">
              <w:t>RAN-NAS-Cause</w:t>
            </w:r>
          </w:p>
        </w:tc>
        <w:tc>
          <w:tcPr>
            <w:tcW w:w="2471" w:type="dxa"/>
          </w:tcPr>
          <w:p w14:paraId="3AEBE051" w14:textId="15E6A5A7" w:rsidR="005227BF" w:rsidRDefault="00BE17FC" w:rsidP="00BE17FC">
            <w:r w:rsidRPr="008B416F">
              <w:t>This feature indicates the support for the detailed release cause code information</w:t>
            </w:r>
            <w:r>
              <w:t xml:space="preserve"> </w:t>
            </w:r>
            <w:r w:rsidRPr="008B416F">
              <w:t>from the access network</w:t>
            </w:r>
          </w:p>
        </w:tc>
        <w:tc>
          <w:tcPr>
            <w:tcW w:w="1450" w:type="dxa"/>
          </w:tcPr>
          <w:p w14:paraId="0609545A" w14:textId="2C5E7A2D" w:rsidR="005227BF" w:rsidRDefault="007E3E10" w:rsidP="00A27EE1">
            <w:r>
              <w:t>N</w:t>
            </w:r>
            <w:r w:rsidR="00DB7CF7">
              <w:t>o</w:t>
            </w:r>
          </w:p>
        </w:tc>
        <w:tc>
          <w:tcPr>
            <w:tcW w:w="2458" w:type="dxa"/>
          </w:tcPr>
          <w:p w14:paraId="2EF5BAC4" w14:textId="1739D8AA" w:rsidR="005227BF" w:rsidRDefault="00BE17FC" w:rsidP="00A27EE1">
            <w:r>
              <w:t xml:space="preserve">This is a </w:t>
            </w:r>
            <w:proofErr w:type="spellStart"/>
            <w:r>
              <w:t>Gx</w:t>
            </w:r>
            <w:proofErr w:type="spellEnd"/>
            <w:r>
              <w:t xml:space="preserve"> interface impacting feature only. No impact on U plane due to this feature</w:t>
            </w:r>
          </w:p>
        </w:tc>
      </w:tr>
      <w:tr w:rsidR="005227BF" w14:paraId="5419E7CD" w14:textId="77777777" w:rsidTr="001B3697">
        <w:tc>
          <w:tcPr>
            <w:tcW w:w="928" w:type="dxa"/>
          </w:tcPr>
          <w:p w14:paraId="5322BFAB" w14:textId="00DE8ACE" w:rsidR="005227BF" w:rsidRDefault="005227BF" w:rsidP="00A27EE1">
            <w:pPr>
              <w:rPr>
                <w:lang w:eastAsia="ko-KR"/>
              </w:rPr>
            </w:pPr>
            <w:r>
              <w:t>23</w:t>
            </w:r>
          </w:p>
        </w:tc>
        <w:tc>
          <w:tcPr>
            <w:tcW w:w="2405" w:type="dxa"/>
          </w:tcPr>
          <w:p w14:paraId="771FF2C3" w14:textId="747FA074" w:rsidR="005227BF" w:rsidRPr="004E609E" w:rsidRDefault="005227BF" w:rsidP="00A27EE1">
            <w:r w:rsidRPr="00325639">
              <w:t>CNO-ULI</w:t>
            </w:r>
          </w:p>
        </w:tc>
        <w:tc>
          <w:tcPr>
            <w:tcW w:w="2471" w:type="dxa"/>
          </w:tcPr>
          <w:p w14:paraId="1FB11568" w14:textId="57564D2E" w:rsidR="005227BF" w:rsidRDefault="00B10D85" w:rsidP="00A27EE1">
            <w:r w:rsidRPr="00325639">
              <w:t xml:space="preserve">This feature indicates support for Presence </w:t>
            </w:r>
            <w:r w:rsidRPr="00325639">
              <w:lastRenderedPageBreak/>
              <w:t>Reporting Area Information reporting</w:t>
            </w:r>
          </w:p>
        </w:tc>
        <w:tc>
          <w:tcPr>
            <w:tcW w:w="1450" w:type="dxa"/>
          </w:tcPr>
          <w:p w14:paraId="678F0647" w14:textId="3F81E5B1" w:rsidR="005227BF" w:rsidRDefault="007E3E10" w:rsidP="00A27EE1">
            <w:r>
              <w:lastRenderedPageBreak/>
              <w:t>N</w:t>
            </w:r>
            <w:r w:rsidR="00DB7CF7">
              <w:t>o</w:t>
            </w:r>
          </w:p>
        </w:tc>
        <w:tc>
          <w:tcPr>
            <w:tcW w:w="2458" w:type="dxa"/>
          </w:tcPr>
          <w:p w14:paraId="74F0C747" w14:textId="45D35C08" w:rsidR="005227BF" w:rsidRDefault="00B10D85" w:rsidP="00A27EE1">
            <w:r>
              <w:t xml:space="preserve">This is a </w:t>
            </w:r>
            <w:proofErr w:type="spellStart"/>
            <w:r>
              <w:t>Gx</w:t>
            </w:r>
            <w:proofErr w:type="spellEnd"/>
            <w:r>
              <w:t xml:space="preserve"> interface impacting feature only. No </w:t>
            </w:r>
            <w:r>
              <w:lastRenderedPageBreak/>
              <w:t>impact on U plane due to this feature</w:t>
            </w:r>
          </w:p>
        </w:tc>
      </w:tr>
      <w:tr w:rsidR="005227BF" w14:paraId="43809DA4" w14:textId="77777777" w:rsidTr="001B3697">
        <w:tc>
          <w:tcPr>
            <w:tcW w:w="928" w:type="dxa"/>
          </w:tcPr>
          <w:p w14:paraId="1FB80220" w14:textId="382C724C" w:rsidR="005227BF" w:rsidRDefault="005227BF" w:rsidP="00A27EE1">
            <w:r>
              <w:lastRenderedPageBreak/>
              <w:t>24</w:t>
            </w:r>
          </w:p>
        </w:tc>
        <w:tc>
          <w:tcPr>
            <w:tcW w:w="2405" w:type="dxa"/>
          </w:tcPr>
          <w:p w14:paraId="713652E0" w14:textId="1C299FA9" w:rsidR="005227BF" w:rsidRPr="00325639" w:rsidRDefault="005227BF" w:rsidP="00A27EE1">
            <w:r>
              <w:t>PCSCF-Restoration-Enhancement</w:t>
            </w:r>
          </w:p>
        </w:tc>
        <w:tc>
          <w:tcPr>
            <w:tcW w:w="2471" w:type="dxa"/>
          </w:tcPr>
          <w:p w14:paraId="4C163FA1" w14:textId="3C7DE482" w:rsidR="005227BF" w:rsidRDefault="00B10D85" w:rsidP="00A27EE1">
            <w:r>
              <w:t>This feature indicates support of P-CSCF Restoration Enhancement</w:t>
            </w:r>
          </w:p>
        </w:tc>
        <w:tc>
          <w:tcPr>
            <w:tcW w:w="1450" w:type="dxa"/>
          </w:tcPr>
          <w:p w14:paraId="0C93DED4" w14:textId="7003D8E3" w:rsidR="005227BF" w:rsidRDefault="00FE04AC" w:rsidP="00A27EE1">
            <w:r>
              <w:t>No</w:t>
            </w:r>
          </w:p>
        </w:tc>
        <w:tc>
          <w:tcPr>
            <w:tcW w:w="2458" w:type="dxa"/>
          </w:tcPr>
          <w:p w14:paraId="1FD82E9A" w14:textId="25150AEA" w:rsidR="005227BF" w:rsidRDefault="00FE04AC" w:rsidP="004B09D0">
            <w:r>
              <w:t xml:space="preserve">For HSS and PCRF based P-CSCF restoration solutions, the U plane has no role. </w:t>
            </w:r>
            <w:proofErr w:type="gramStart"/>
            <w:r>
              <w:t>However</w:t>
            </w:r>
            <w:proofErr w:type="gramEnd"/>
            <w:r>
              <w:t xml:space="preserve"> if the network has not deployed HSS or PCRF based P-CSCF restoration solution and is using only the Release 9 P-CSCF restoration mechanism, then the detection of P-CSCF failure has to be done by the PGW-U as</w:t>
            </w:r>
            <w:r w:rsidR="004B09D0">
              <w:t xml:space="preserve"> P-CSCF is on the </w:t>
            </w:r>
            <w:proofErr w:type="spellStart"/>
            <w:r w:rsidR="004B09D0">
              <w:t>SGi</w:t>
            </w:r>
            <w:proofErr w:type="spellEnd"/>
            <w:r w:rsidR="004B09D0">
              <w:t xml:space="preserve"> path and PGW-C is not connected to </w:t>
            </w:r>
            <w:proofErr w:type="spellStart"/>
            <w:r w:rsidR="004B09D0">
              <w:t>SGi</w:t>
            </w:r>
            <w:proofErr w:type="spellEnd"/>
            <w:r w:rsidR="004B09D0">
              <w:t xml:space="preserve"> interface. To avoid this complexity on the U plane, it can be specified that if C/U split architecture is used for IMS APN, then either HSS or PCRF based P-CSCF restoration shall be deployed</w:t>
            </w:r>
            <w:r w:rsidR="00025255">
              <w:t>.</w:t>
            </w:r>
          </w:p>
        </w:tc>
      </w:tr>
      <w:tr w:rsidR="005227BF" w14:paraId="0446A510" w14:textId="77777777" w:rsidTr="001B3697">
        <w:tc>
          <w:tcPr>
            <w:tcW w:w="928" w:type="dxa"/>
          </w:tcPr>
          <w:p w14:paraId="0B1010FB" w14:textId="25370FAF" w:rsidR="005227BF" w:rsidRDefault="005227BF" w:rsidP="00A27EE1">
            <w:r>
              <w:t>25</w:t>
            </w:r>
          </w:p>
        </w:tc>
        <w:tc>
          <w:tcPr>
            <w:tcW w:w="2405" w:type="dxa"/>
          </w:tcPr>
          <w:p w14:paraId="026825C2" w14:textId="4C61813E" w:rsidR="005227BF" w:rsidRDefault="005227BF" w:rsidP="00A27EE1">
            <w:proofErr w:type="spellStart"/>
            <w:r>
              <w:t>MissionCriticalQCIs</w:t>
            </w:r>
            <w:proofErr w:type="spellEnd"/>
          </w:p>
        </w:tc>
        <w:tc>
          <w:tcPr>
            <w:tcW w:w="2471" w:type="dxa"/>
          </w:tcPr>
          <w:p w14:paraId="707D3C45" w14:textId="33425557" w:rsidR="005227BF" w:rsidRDefault="00094AF2" w:rsidP="00A27EE1">
            <w:r w:rsidRPr="00325639">
              <w:t xml:space="preserve">This feature indicates support for </w:t>
            </w:r>
            <w:r>
              <w:t xml:space="preserve">the Mission Critical QCI values 66, 67, 69 and 70 within the </w:t>
            </w:r>
            <w:proofErr w:type="spellStart"/>
            <w:r w:rsidRPr="00D34045">
              <w:t>QoS</w:t>
            </w:r>
            <w:proofErr w:type="spellEnd"/>
            <w:r w:rsidRPr="00D34045">
              <w:t>-Class-Identifier AVP</w:t>
            </w:r>
          </w:p>
        </w:tc>
        <w:tc>
          <w:tcPr>
            <w:tcW w:w="1450" w:type="dxa"/>
          </w:tcPr>
          <w:p w14:paraId="0F7E1723" w14:textId="728D3302" w:rsidR="005227BF" w:rsidRDefault="005F63E7" w:rsidP="00A27EE1">
            <w:r>
              <w:t>No</w:t>
            </w:r>
          </w:p>
        </w:tc>
        <w:tc>
          <w:tcPr>
            <w:tcW w:w="2458" w:type="dxa"/>
          </w:tcPr>
          <w:p w14:paraId="734A4BB0" w14:textId="7BD00A76" w:rsidR="005227BF" w:rsidRDefault="00094AF2" w:rsidP="00A27EE1">
            <w:r>
              <w:t xml:space="preserve">This is a </w:t>
            </w:r>
            <w:proofErr w:type="spellStart"/>
            <w:r>
              <w:t>Gx</w:t>
            </w:r>
            <w:proofErr w:type="spellEnd"/>
            <w:r>
              <w:t xml:space="preserve"> interface impacting feature only. No impact on U plane due to this feature</w:t>
            </w:r>
          </w:p>
        </w:tc>
      </w:tr>
      <w:tr w:rsidR="005227BF" w14:paraId="30CD5C7B" w14:textId="77777777" w:rsidTr="001B3697">
        <w:tc>
          <w:tcPr>
            <w:tcW w:w="928" w:type="dxa"/>
          </w:tcPr>
          <w:p w14:paraId="473D845A" w14:textId="51619A26" w:rsidR="005227BF" w:rsidRPr="00933421" w:rsidRDefault="005227BF" w:rsidP="00A27EE1">
            <w:r w:rsidRPr="00933421">
              <w:t>26</w:t>
            </w:r>
          </w:p>
        </w:tc>
        <w:tc>
          <w:tcPr>
            <w:tcW w:w="2405" w:type="dxa"/>
          </w:tcPr>
          <w:p w14:paraId="1E0B564D" w14:textId="286377E0" w:rsidR="005227BF" w:rsidRPr="00933421" w:rsidRDefault="005227BF" w:rsidP="00A27EE1">
            <w:proofErr w:type="spellStart"/>
            <w:r w:rsidRPr="00933421">
              <w:t>ResShare</w:t>
            </w:r>
            <w:proofErr w:type="spellEnd"/>
          </w:p>
        </w:tc>
        <w:tc>
          <w:tcPr>
            <w:tcW w:w="2471" w:type="dxa"/>
          </w:tcPr>
          <w:p w14:paraId="33FA8723" w14:textId="1703C260" w:rsidR="005227BF" w:rsidRPr="00933421" w:rsidRDefault="008D613E" w:rsidP="00A27EE1">
            <w:r w:rsidRPr="00933421">
              <w:t xml:space="preserve">This feature indicates the support of </w:t>
            </w:r>
            <w:r w:rsidRPr="00933421">
              <w:rPr>
                <w:noProof/>
              </w:rPr>
              <w:t xml:space="preserve">service data flows that share resources. </w:t>
            </w:r>
            <w:r w:rsidRPr="00933421">
              <w:t xml:space="preserve">If the PCEF supports this feature, the PCRF shall behave as described in </w:t>
            </w:r>
            <w:proofErr w:type="spellStart"/>
            <w:r w:rsidRPr="00933421">
              <w:t>subclause</w:t>
            </w:r>
            <w:proofErr w:type="spellEnd"/>
            <w:r w:rsidRPr="00933421">
              <w:t> 4.5.5.11 of 3GPP TS 29.212 [1].</w:t>
            </w:r>
          </w:p>
        </w:tc>
        <w:tc>
          <w:tcPr>
            <w:tcW w:w="1450" w:type="dxa"/>
          </w:tcPr>
          <w:p w14:paraId="2D1F2847" w14:textId="2A3A6D30" w:rsidR="005227BF" w:rsidRPr="00933421" w:rsidRDefault="00ED6F8D" w:rsidP="00A27EE1">
            <w:r w:rsidRPr="00933421">
              <w:t>No</w:t>
            </w:r>
          </w:p>
        </w:tc>
        <w:tc>
          <w:tcPr>
            <w:tcW w:w="2458" w:type="dxa"/>
          </w:tcPr>
          <w:p w14:paraId="1F58E81D" w14:textId="46C4B5B4" w:rsidR="005227BF" w:rsidRDefault="00B27C4E" w:rsidP="00A27EE1">
            <w:r w:rsidRPr="00933421">
              <w:t>The U plane needs to support resource sharing (bandwidth) across multiple THR (which map to PCC rules in PGW-C)</w:t>
            </w:r>
            <w:r w:rsidR="00ED6F8D" w:rsidRPr="00933421">
              <w:t xml:space="preserve">. </w:t>
            </w:r>
            <w:proofErr w:type="gramStart"/>
            <w:r w:rsidR="00ED6F8D" w:rsidRPr="00933421">
              <w:t>However</w:t>
            </w:r>
            <w:proofErr w:type="gramEnd"/>
            <w:r w:rsidR="00ED6F8D" w:rsidRPr="00933421">
              <w:t xml:space="preserve"> at any given point of time only one of the flows sharing the resource is active. So if the U plane supports taking THR rules each with a MBR / GBR bit rate that should be sufficient to support this feature. No other explicit support is needed.</w:t>
            </w:r>
          </w:p>
        </w:tc>
      </w:tr>
      <w:tr w:rsidR="005227BF" w14:paraId="15DAB612" w14:textId="77777777" w:rsidTr="001B3697">
        <w:tc>
          <w:tcPr>
            <w:tcW w:w="928" w:type="dxa"/>
          </w:tcPr>
          <w:p w14:paraId="1C0BE2C3" w14:textId="028788E4" w:rsidR="005227BF" w:rsidRDefault="005227BF" w:rsidP="00A27EE1">
            <w:r>
              <w:rPr>
                <w:lang w:eastAsia="zh-CN"/>
              </w:rPr>
              <w:t>27</w:t>
            </w:r>
          </w:p>
        </w:tc>
        <w:tc>
          <w:tcPr>
            <w:tcW w:w="2405" w:type="dxa"/>
          </w:tcPr>
          <w:p w14:paraId="0F0725A4" w14:textId="249B4239" w:rsidR="005227BF" w:rsidRDefault="005227BF" w:rsidP="00A27EE1">
            <w:proofErr w:type="spellStart"/>
            <w:r>
              <w:rPr>
                <w:rFonts w:hint="eastAsia"/>
                <w:lang w:eastAsia="zh-CN"/>
              </w:rPr>
              <w:t>ExUsage</w:t>
            </w:r>
            <w:proofErr w:type="spellEnd"/>
          </w:p>
        </w:tc>
        <w:tc>
          <w:tcPr>
            <w:tcW w:w="2471" w:type="dxa"/>
          </w:tcPr>
          <w:p w14:paraId="203BAD0B" w14:textId="551E2056" w:rsidR="005227BF" w:rsidRDefault="00153242" w:rsidP="00A27EE1">
            <w:r w:rsidRPr="00183DC5">
              <w:rPr>
                <w:rFonts w:hint="eastAsia"/>
              </w:rPr>
              <w:t xml:space="preserve">This feature indicates support for excluding </w:t>
            </w:r>
            <w:r w:rsidRPr="00183DC5">
              <w:t xml:space="preserve">the corresponding </w:t>
            </w:r>
            <w:r w:rsidRPr="00183DC5">
              <w:rPr>
                <w:rFonts w:hint="eastAsia"/>
              </w:rPr>
              <w:t>service data flow</w:t>
            </w:r>
            <w:r w:rsidRPr="00183DC5">
              <w:t xml:space="preserve"> for the volume and</w:t>
            </w:r>
            <w:r w:rsidRPr="00183DC5">
              <w:rPr>
                <w:rFonts w:hint="eastAsia"/>
              </w:rPr>
              <w:t>/or</w:t>
            </w:r>
            <w:r w:rsidRPr="00183DC5">
              <w:t xml:space="preserve"> time measurement on </w:t>
            </w:r>
            <w:r w:rsidRPr="00183DC5">
              <w:rPr>
                <w:rFonts w:hint="eastAsia"/>
              </w:rPr>
              <w:t>IP-CAN session</w:t>
            </w:r>
            <w:r w:rsidRPr="00183DC5">
              <w:t xml:space="preserve"> level</w:t>
            </w:r>
          </w:p>
        </w:tc>
        <w:tc>
          <w:tcPr>
            <w:tcW w:w="1450" w:type="dxa"/>
          </w:tcPr>
          <w:p w14:paraId="2C6A35C5" w14:textId="7FCB75F4" w:rsidR="005227BF" w:rsidRDefault="00153242" w:rsidP="00A27EE1">
            <w:r>
              <w:t>No</w:t>
            </w:r>
          </w:p>
        </w:tc>
        <w:tc>
          <w:tcPr>
            <w:tcW w:w="2458" w:type="dxa"/>
          </w:tcPr>
          <w:p w14:paraId="019D97F1" w14:textId="3B79155D" w:rsidR="005227BF" w:rsidRDefault="00153242" w:rsidP="00A27EE1">
            <w:r>
              <w:t>The C plane need not install triggers for accounting report for the excluded flows.</w:t>
            </w:r>
          </w:p>
        </w:tc>
      </w:tr>
      <w:tr w:rsidR="005227BF" w14:paraId="55501DB0" w14:textId="77777777" w:rsidTr="001B3697">
        <w:tc>
          <w:tcPr>
            <w:tcW w:w="928" w:type="dxa"/>
          </w:tcPr>
          <w:p w14:paraId="6870705E" w14:textId="7D8FD7D4" w:rsidR="005227BF" w:rsidRDefault="005227BF" w:rsidP="00A27EE1">
            <w:pPr>
              <w:rPr>
                <w:lang w:eastAsia="zh-CN"/>
              </w:rPr>
            </w:pPr>
            <w:r>
              <w:rPr>
                <w:lang w:eastAsia="zh-CN"/>
              </w:rPr>
              <w:t>28</w:t>
            </w:r>
          </w:p>
        </w:tc>
        <w:tc>
          <w:tcPr>
            <w:tcW w:w="2405" w:type="dxa"/>
          </w:tcPr>
          <w:p w14:paraId="3C93B053" w14:textId="1257D9A1" w:rsidR="005227BF" w:rsidRDefault="005227BF" w:rsidP="00A27EE1">
            <w:pPr>
              <w:rPr>
                <w:lang w:eastAsia="zh-CN"/>
              </w:rPr>
            </w:pPr>
            <w:r>
              <w:rPr>
                <w:rFonts w:hint="eastAsia"/>
                <w:lang w:eastAsia="zh-CN"/>
              </w:rPr>
              <w:t>NBIFOM</w:t>
            </w:r>
          </w:p>
        </w:tc>
        <w:tc>
          <w:tcPr>
            <w:tcW w:w="2471" w:type="dxa"/>
          </w:tcPr>
          <w:p w14:paraId="08E02265" w14:textId="26641151" w:rsidR="005227BF" w:rsidRDefault="00153242" w:rsidP="00A27EE1">
            <w:r w:rsidRPr="001E1B2C">
              <w:rPr>
                <w:rFonts w:hint="eastAsia"/>
              </w:rPr>
              <w:t>This feature indicates support for network-based IP flow mobility</w:t>
            </w:r>
          </w:p>
        </w:tc>
        <w:tc>
          <w:tcPr>
            <w:tcW w:w="1450" w:type="dxa"/>
          </w:tcPr>
          <w:p w14:paraId="19941FB0" w14:textId="168E2C84" w:rsidR="005227BF" w:rsidRDefault="00E26052" w:rsidP="00A27EE1">
            <w:r>
              <w:t>No</w:t>
            </w:r>
          </w:p>
        </w:tc>
        <w:tc>
          <w:tcPr>
            <w:tcW w:w="2458" w:type="dxa"/>
          </w:tcPr>
          <w:p w14:paraId="62904FBE" w14:textId="1FE9E040" w:rsidR="005227BF" w:rsidRDefault="00E26052" w:rsidP="00A27EE1">
            <w:r>
              <w:t>Based on 3GPP TS 23.161 [3]</w:t>
            </w:r>
            <w:r w:rsidR="00A435E6">
              <w:t xml:space="preserve">, </w:t>
            </w:r>
            <w:proofErr w:type="spellStart"/>
            <w:r w:rsidR="00A435E6">
              <w:t>Gx</w:t>
            </w:r>
            <w:proofErr w:type="spellEnd"/>
            <w:r w:rsidR="00A435E6">
              <w:t xml:space="preserve"> interface is used to provide the routing rules to the PCEF to identify which flow should be routed over which access. For this there is no explicit feature support from U plane is required.</w:t>
            </w:r>
            <w:r w:rsidR="005B302E">
              <w:t xml:space="preserve"> Depending on the routing rule received over </w:t>
            </w:r>
            <w:proofErr w:type="spellStart"/>
            <w:r w:rsidR="005B302E">
              <w:lastRenderedPageBreak/>
              <w:t>Gx</w:t>
            </w:r>
            <w:proofErr w:type="spellEnd"/>
            <w:r w:rsidR="005B302E">
              <w:t xml:space="preserve"> the C plane installs the THR rules at the U plane and maps the relevant flows to be directed towards right access (S5 or S2a/S2b interfaces).</w:t>
            </w:r>
          </w:p>
        </w:tc>
      </w:tr>
      <w:tr w:rsidR="005227BF" w14:paraId="36496182" w14:textId="77777777" w:rsidTr="001B3697">
        <w:tc>
          <w:tcPr>
            <w:tcW w:w="928" w:type="dxa"/>
          </w:tcPr>
          <w:p w14:paraId="4316B66F" w14:textId="382E9AC2" w:rsidR="005227BF" w:rsidRPr="00D808FC" w:rsidRDefault="005227BF" w:rsidP="00A27EE1">
            <w:pPr>
              <w:rPr>
                <w:highlight w:val="yellow"/>
                <w:lang w:eastAsia="zh-CN"/>
              </w:rPr>
            </w:pPr>
            <w:r w:rsidRPr="00D808FC">
              <w:rPr>
                <w:highlight w:val="yellow"/>
                <w:lang w:eastAsia="zh-CN"/>
              </w:rPr>
              <w:lastRenderedPageBreak/>
              <w:t>29</w:t>
            </w:r>
          </w:p>
        </w:tc>
        <w:tc>
          <w:tcPr>
            <w:tcW w:w="2405" w:type="dxa"/>
          </w:tcPr>
          <w:p w14:paraId="59618BDA" w14:textId="6EF3D8D8" w:rsidR="005227BF" w:rsidRPr="00D808FC" w:rsidRDefault="005227BF" w:rsidP="00A27EE1">
            <w:pPr>
              <w:rPr>
                <w:highlight w:val="yellow"/>
                <w:lang w:eastAsia="zh-CN"/>
              </w:rPr>
            </w:pPr>
            <w:r w:rsidRPr="00D808FC">
              <w:rPr>
                <w:rFonts w:hint="eastAsia"/>
                <w:highlight w:val="yellow"/>
                <w:lang w:eastAsia="zh-CN"/>
              </w:rPr>
              <w:t>TSC</w:t>
            </w:r>
          </w:p>
        </w:tc>
        <w:tc>
          <w:tcPr>
            <w:tcW w:w="2471" w:type="dxa"/>
          </w:tcPr>
          <w:p w14:paraId="0E3F07A2" w14:textId="778D5CC9" w:rsidR="005227BF" w:rsidRPr="00D808FC" w:rsidRDefault="001B3697" w:rsidP="00A27EE1">
            <w:pPr>
              <w:rPr>
                <w:highlight w:val="yellow"/>
              </w:rPr>
            </w:pPr>
            <w:r w:rsidRPr="00D808FC">
              <w:rPr>
                <w:rFonts w:hint="eastAsia"/>
                <w:highlight w:val="yellow"/>
              </w:rPr>
              <w:t>This feature indicates support for traffic steering control in the (S)</w:t>
            </w:r>
            <w:proofErr w:type="spellStart"/>
            <w:r w:rsidRPr="00D808FC">
              <w:rPr>
                <w:rFonts w:hint="eastAsia"/>
                <w:highlight w:val="yellow"/>
              </w:rPr>
              <w:t>Gi</w:t>
            </w:r>
            <w:proofErr w:type="spellEnd"/>
            <w:r w:rsidRPr="00D808FC">
              <w:rPr>
                <w:rFonts w:hint="eastAsia"/>
                <w:highlight w:val="yellow"/>
              </w:rPr>
              <w:t>-LAN</w:t>
            </w:r>
          </w:p>
        </w:tc>
        <w:tc>
          <w:tcPr>
            <w:tcW w:w="1450" w:type="dxa"/>
          </w:tcPr>
          <w:p w14:paraId="231498BC" w14:textId="052D7CC4" w:rsidR="005227BF" w:rsidRPr="00D808FC" w:rsidRDefault="001B3697" w:rsidP="00A27EE1">
            <w:pPr>
              <w:rPr>
                <w:highlight w:val="yellow"/>
              </w:rPr>
            </w:pPr>
            <w:r w:rsidRPr="00D808FC">
              <w:rPr>
                <w:highlight w:val="yellow"/>
              </w:rPr>
              <w:t>Yes</w:t>
            </w:r>
          </w:p>
        </w:tc>
        <w:tc>
          <w:tcPr>
            <w:tcW w:w="2458" w:type="dxa"/>
          </w:tcPr>
          <w:p w14:paraId="683437B1" w14:textId="50D4D85C" w:rsidR="005227BF" w:rsidRDefault="001B3697" w:rsidP="00A27EE1">
            <w:r w:rsidRPr="00D808FC">
              <w:rPr>
                <w:highlight w:val="yellow"/>
              </w:rPr>
              <w:t xml:space="preserve">The U plane should support configuration of policy to be applied on the </w:t>
            </w:r>
            <w:proofErr w:type="spellStart"/>
            <w:r w:rsidRPr="00D808FC">
              <w:rPr>
                <w:highlight w:val="yellow"/>
              </w:rPr>
              <w:t>SGi</w:t>
            </w:r>
            <w:proofErr w:type="spellEnd"/>
            <w:r w:rsidRPr="00D808FC">
              <w:rPr>
                <w:highlight w:val="yellow"/>
              </w:rPr>
              <w:t xml:space="preserve"> side (like packet marking and adding encapsulation headers) for a given traffic steering policy identifier.</w:t>
            </w:r>
          </w:p>
        </w:tc>
      </w:tr>
      <w:tr w:rsidR="001B3697" w14:paraId="0EAF180F" w14:textId="77777777" w:rsidTr="001B3697">
        <w:tc>
          <w:tcPr>
            <w:tcW w:w="928" w:type="dxa"/>
          </w:tcPr>
          <w:p w14:paraId="1ABE2648" w14:textId="6E3AA2FB" w:rsidR="001B3697" w:rsidRDefault="001B3697" w:rsidP="00A27EE1">
            <w:pPr>
              <w:rPr>
                <w:lang w:eastAsia="zh-CN"/>
              </w:rPr>
            </w:pPr>
            <w:r>
              <w:rPr>
                <w:kern w:val="2"/>
                <w:lang w:eastAsia="zh-CN"/>
              </w:rPr>
              <w:t>30</w:t>
            </w:r>
          </w:p>
        </w:tc>
        <w:tc>
          <w:tcPr>
            <w:tcW w:w="2405" w:type="dxa"/>
          </w:tcPr>
          <w:p w14:paraId="0BCF5873" w14:textId="5A8B657A" w:rsidR="001B3697" w:rsidRDefault="001B3697" w:rsidP="00A27EE1">
            <w:pPr>
              <w:rPr>
                <w:lang w:eastAsia="zh-CN"/>
              </w:rPr>
            </w:pPr>
            <w:proofErr w:type="spellStart"/>
            <w:r>
              <w:rPr>
                <w:rFonts w:hint="eastAsia"/>
                <w:lang w:eastAsia="zh-CN"/>
              </w:rPr>
              <w:t>NetLoc</w:t>
            </w:r>
            <w:proofErr w:type="spellEnd"/>
            <w:r>
              <w:rPr>
                <w:rFonts w:hint="eastAsia"/>
                <w:lang w:eastAsia="zh-CN"/>
              </w:rPr>
              <w:t>-</w:t>
            </w:r>
            <w:r>
              <w:rPr>
                <w:rFonts w:hint="eastAsia"/>
                <w:kern w:val="2"/>
                <w:lang w:eastAsia="zh-CN"/>
              </w:rPr>
              <w:t>Untrusted-WLAN</w:t>
            </w:r>
          </w:p>
        </w:tc>
        <w:tc>
          <w:tcPr>
            <w:tcW w:w="2471" w:type="dxa"/>
          </w:tcPr>
          <w:p w14:paraId="2C80E169" w14:textId="48DD26B1" w:rsidR="001B3697" w:rsidRDefault="001B3697" w:rsidP="00A27EE1">
            <w:r w:rsidRPr="001E1B2C">
              <w:t xml:space="preserve">This feature indicates the support for </w:t>
            </w:r>
            <w:r>
              <w:t xml:space="preserve">location reporting in </w:t>
            </w:r>
            <w:r w:rsidRPr="001E1B2C">
              <w:t xml:space="preserve">the </w:t>
            </w:r>
            <w:r w:rsidRPr="001E1B2C">
              <w:rPr>
                <w:rFonts w:hint="eastAsia"/>
              </w:rPr>
              <w:t>Unt</w:t>
            </w:r>
            <w:r w:rsidRPr="001E1B2C">
              <w:t>rusted WLAN</w:t>
            </w:r>
          </w:p>
        </w:tc>
        <w:tc>
          <w:tcPr>
            <w:tcW w:w="1450" w:type="dxa"/>
          </w:tcPr>
          <w:p w14:paraId="6754445F" w14:textId="23A4A006" w:rsidR="001B3697" w:rsidRDefault="001B3697" w:rsidP="00A27EE1">
            <w:r>
              <w:t>No</w:t>
            </w:r>
          </w:p>
        </w:tc>
        <w:tc>
          <w:tcPr>
            <w:tcW w:w="2458" w:type="dxa"/>
          </w:tcPr>
          <w:p w14:paraId="26CFD870" w14:textId="7D9BB96D" w:rsidR="001B3697" w:rsidRDefault="001B3697" w:rsidP="00A27EE1">
            <w:r>
              <w:t xml:space="preserve">This is a </w:t>
            </w:r>
            <w:proofErr w:type="spellStart"/>
            <w:r>
              <w:t>Gx</w:t>
            </w:r>
            <w:proofErr w:type="spellEnd"/>
            <w:r>
              <w:t xml:space="preserve"> interface impacting feature only. No impact on U plane due to this feature</w:t>
            </w:r>
          </w:p>
        </w:tc>
      </w:tr>
      <w:tr w:rsidR="00875A77" w14:paraId="45BD153D" w14:textId="77777777" w:rsidTr="001B3697">
        <w:tc>
          <w:tcPr>
            <w:tcW w:w="928" w:type="dxa"/>
          </w:tcPr>
          <w:p w14:paraId="18106412" w14:textId="7915B195" w:rsidR="00875A77" w:rsidRDefault="002905D9" w:rsidP="00A27EE1">
            <w:pPr>
              <w:rPr>
                <w:kern w:val="2"/>
                <w:lang w:eastAsia="zh-CN"/>
              </w:rPr>
            </w:pPr>
            <w:r>
              <w:rPr>
                <w:kern w:val="2"/>
                <w:lang w:eastAsia="zh-CN"/>
              </w:rPr>
              <w:t>31</w:t>
            </w:r>
          </w:p>
        </w:tc>
        <w:tc>
          <w:tcPr>
            <w:tcW w:w="2405" w:type="dxa"/>
          </w:tcPr>
          <w:p w14:paraId="47DBBB4A" w14:textId="504A9D2C" w:rsidR="00875A77" w:rsidRDefault="002905D9" w:rsidP="00A27EE1">
            <w:pPr>
              <w:rPr>
                <w:lang w:eastAsia="zh-CN"/>
              </w:rPr>
            </w:pPr>
            <w:proofErr w:type="spellStart"/>
            <w:r>
              <w:rPr>
                <w:lang w:eastAsia="zh-CN"/>
              </w:rPr>
              <w:t>CondPolicyInfo</w:t>
            </w:r>
            <w:proofErr w:type="spellEnd"/>
          </w:p>
        </w:tc>
        <w:tc>
          <w:tcPr>
            <w:tcW w:w="2471" w:type="dxa"/>
          </w:tcPr>
          <w:p w14:paraId="53ACDAED" w14:textId="2894122C" w:rsidR="00875A77" w:rsidRPr="001E1B2C" w:rsidRDefault="002905D9" w:rsidP="00A27EE1">
            <w:r w:rsidRPr="008B416F">
              <w:t xml:space="preserve">This feature indicates support for </w:t>
            </w:r>
            <w:r>
              <w:t xml:space="preserve">time controlled APN-AMBR </w:t>
            </w:r>
            <w:r w:rsidRPr="008B416F">
              <w:t xml:space="preserve">as defined in </w:t>
            </w:r>
            <w:proofErr w:type="spellStart"/>
            <w:r>
              <w:t>subclause</w:t>
            </w:r>
            <w:proofErr w:type="spellEnd"/>
            <w:r>
              <w:t> 4.5.5.7 of 3GPP TS 29.212 [1]</w:t>
            </w:r>
          </w:p>
        </w:tc>
        <w:tc>
          <w:tcPr>
            <w:tcW w:w="1450" w:type="dxa"/>
          </w:tcPr>
          <w:p w14:paraId="29579628" w14:textId="5389DB01" w:rsidR="00875A77" w:rsidRDefault="002905D9" w:rsidP="00A27EE1">
            <w:r>
              <w:t>No</w:t>
            </w:r>
          </w:p>
        </w:tc>
        <w:tc>
          <w:tcPr>
            <w:tcW w:w="2458" w:type="dxa"/>
          </w:tcPr>
          <w:p w14:paraId="20285121" w14:textId="6AA397F7" w:rsidR="00875A77" w:rsidRDefault="002905D9" w:rsidP="00A27EE1">
            <w:r>
              <w:t>The C plane processes the conditional policy info and applies the right policy into U plane. U plane need not bother how C plane derived it (</w:t>
            </w:r>
            <w:proofErr w:type="spellStart"/>
            <w:r>
              <w:t>i.e</w:t>
            </w:r>
            <w:proofErr w:type="spellEnd"/>
            <w:r>
              <w:t xml:space="preserve"> whether derived from conditional policy or regular policy)</w:t>
            </w:r>
          </w:p>
        </w:tc>
      </w:tr>
    </w:tbl>
    <w:p w14:paraId="21A88C2C" w14:textId="77777777" w:rsidR="00ED6DA1" w:rsidRPr="00A27EE1" w:rsidRDefault="00ED6DA1" w:rsidP="00A27EE1"/>
    <w:p w14:paraId="42917BC2" w14:textId="7F4F9FB8" w:rsidR="00604576" w:rsidRDefault="009A31B4" w:rsidP="0098623F">
      <w:pPr>
        <w:rPr>
          <w:b/>
        </w:rPr>
      </w:pPr>
      <w:r w:rsidRPr="009A31B4">
        <w:rPr>
          <w:b/>
        </w:rPr>
        <w:t xml:space="preserve">Features of Feature-List-ID </w:t>
      </w:r>
      <w:r w:rsidRPr="009A31B4">
        <w:rPr>
          <w:rFonts w:eastAsia="SimSun" w:hint="eastAsia"/>
          <w:b/>
          <w:lang w:eastAsia="zh-CN"/>
        </w:rPr>
        <w:t>2</w:t>
      </w:r>
      <w:r w:rsidRPr="009A31B4">
        <w:rPr>
          <w:b/>
        </w:rPr>
        <w:t xml:space="preserve"> used in </w:t>
      </w:r>
      <w:proofErr w:type="spellStart"/>
      <w:r w:rsidRPr="009A31B4">
        <w:rPr>
          <w:b/>
        </w:rPr>
        <w:t>Gx</w:t>
      </w:r>
      <w:proofErr w:type="spellEnd"/>
    </w:p>
    <w:p w14:paraId="2CAF49C2" w14:textId="77777777" w:rsidR="009A31B4" w:rsidRDefault="009A31B4" w:rsidP="0098623F">
      <w:pPr>
        <w:rPr>
          <w:b/>
        </w:rPr>
      </w:pPr>
    </w:p>
    <w:tbl>
      <w:tblPr>
        <w:tblStyle w:val="TableGrid"/>
        <w:tblW w:w="0" w:type="auto"/>
        <w:tblLook w:val="04A0" w:firstRow="1" w:lastRow="0" w:firstColumn="1" w:lastColumn="0" w:noHBand="0" w:noVBand="1"/>
      </w:tblPr>
      <w:tblGrid>
        <w:gridCol w:w="928"/>
        <w:gridCol w:w="2405"/>
        <w:gridCol w:w="2471"/>
        <w:gridCol w:w="1450"/>
        <w:gridCol w:w="2458"/>
      </w:tblGrid>
      <w:tr w:rsidR="009A31B4" w:rsidRPr="00257218" w14:paraId="65363679" w14:textId="77777777" w:rsidTr="001601D9">
        <w:tc>
          <w:tcPr>
            <w:tcW w:w="928" w:type="dxa"/>
            <w:shd w:val="pct20" w:color="auto" w:fill="auto"/>
          </w:tcPr>
          <w:p w14:paraId="4C74345D" w14:textId="77777777" w:rsidR="009A31B4" w:rsidRPr="00257218" w:rsidRDefault="009A31B4" w:rsidP="001601D9">
            <w:pPr>
              <w:rPr>
                <w:b/>
              </w:rPr>
            </w:pPr>
            <w:r w:rsidRPr="00257218">
              <w:rPr>
                <w:b/>
              </w:rPr>
              <w:t>Bit Number</w:t>
            </w:r>
          </w:p>
        </w:tc>
        <w:tc>
          <w:tcPr>
            <w:tcW w:w="2405" w:type="dxa"/>
            <w:shd w:val="pct20" w:color="auto" w:fill="auto"/>
          </w:tcPr>
          <w:p w14:paraId="2109C18F" w14:textId="77777777" w:rsidR="009A31B4" w:rsidRPr="00257218" w:rsidRDefault="009A31B4" w:rsidP="001601D9">
            <w:pPr>
              <w:rPr>
                <w:b/>
              </w:rPr>
            </w:pPr>
            <w:proofErr w:type="spellStart"/>
            <w:r w:rsidRPr="00257218">
              <w:rPr>
                <w:b/>
              </w:rPr>
              <w:t>Gx</w:t>
            </w:r>
            <w:proofErr w:type="spellEnd"/>
            <w:r w:rsidRPr="00257218">
              <w:rPr>
                <w:b/>
              </w:rPr>
              <w:t xml:space="preserve"> Feature</w:t>
            </w:r>
          </w:p>
        </w:tc>
        <w:tc>
          <w:tcPr>
            <w:tcW w:w="2471" w:type="dxa"/>
            <w:shd w:val="pct20" w:color="auto" w:fill="auto"/>
          </w:tcPr>
          <w:p w14:paraId="0E534266" w14:textId="77777777" w:rsidR="009A31B4" w:rsidRPr="00257218" w:rsidRDefault="009A31B4" w:rsidP="001601D9">
            <w:pPr>
              <w:rPr>
                <w:b/>
              </w:rPr>
            </w:pPr>
            <w:r w:rsidRPr="00257218">
              <w:rPr>
                <w:b/>
              </w:rPr>
              <w:t>Description of Feature</w:t>
            </w:r>
          </w:p>
        </w:tc>
        <w:tc>
          <w:tcPr>
            <w:tcW w:w="1450" w:type="dxa"/>
            <w:shd w:val="pct20" w:color="auto" w:fill="auto"/>
          </w:tcPr>
          <w:p w14:paraId="2B27066B" w14:textId="77777777" w:rsidR="009A31B4" w:rsidRPr="00257218" w:rsidRDefault="009A31B4" w:rsidP="001601D9">
            <w:pPr>
              <w:rPr>
                <w:b/>
              </w:rPr>
            </w:pPr>
            <w:r w:rsidRPr="00257218">
              <w:rPr>
                <w:b/>
              </w:rPr>
              <w:t>Is explicit indication from U plane for corresponding feature support needed?</w:t>
            </w:r>
          </w:p>
        </w:tc>
        <w:tc>
          <w:tcPr>
            <w:tcW w:w="2458" w:type="dxa"/>
            <w:shd w:val="pct20" w:color="auto" w:fill="auto"/>
          </w:tcPr>
          <w:p w14:paraId="132DF5AA" w14:textId="77777777" w:rsidR="009A31B4" w:rsidRPr="00257218" w:rsidRDefault="009A31B4" w:rsidP="001601D9">
            <w:pPr>
              <w:rPr>
                <w:b/>
              </w:rPr>
            </w:pPr>
            <w:r w:rsidRPr="00257218">
              <w:rPr>
                <w:b/>
              </w:rPr>
              <w:t>Comments</w:t>
            </w:r>
          </w:p>
        </w:tc>
      </w:tr>
      <w:tr w:rsidR="009A31B4" w14:paraId="3EAF235D" w14:textId="77777777" w:rsidTr="001601D9">
        <w:tc>
          <w:tcPr>
            <w:tcW w:w="928" w:type="dxa"/>
          </w:tcPr>
          <w:p w14:paraId="6BD4B73E" w14:textId="77777777" w:rsidR="009A31B4" w:rsidRDefault="009A31B4" w:rsidP="001601D9">
            <w:r w:rsidRPr="00D85947">
              <w:t>0</w:t>
            </w:r>
          </w:p>
        </w:tc>
        <w:tc>
          <w:tcPr>
            <w:tcW w:w="2405" w:type="dxa"/>
          </w:tcPr>
          <w:p w14:paraId="5A86A5F4" w14:textId="2A20EF7F" w:rsidR="009A31B4" w:rsidRDefault="00D603C4" w:rsidP="001601D9">
            <w:proofErr w:type="spellStart"/>
            <w:r>
              <w:rPr>
                <w:lang w:eastAsia="zh-CN"/>
              </w:rPr>
              <w:t>Enh</w:t>
            </w:r>
            <w:proofErr w:type="spellEnd"/>
            <w:r>
              <w:rPr>
                <w:lang w:eastAsia="zh-CN"/>
              </w:rPr>
              <w:t>-RAN-NAS-Cause</w:t>
            </w:r>
          </w:p>
        </w:tc>
        <w:tc>
          <w:tcPr>
            <w:tcW w:w="2471" w:type="dxa"/>
          </w:tcPr>
          <w:p w14:paraId="7A997926" w14:textId="666D949C" w:rsidR="009A31B4" w:rsidRDefault="00D603C4" w:rsidP="001601D9">
            <w:r w:rsidRPr="001E1B2C">
              <w:t>This feature indicates the support of the detailed release cause code information from the access network in the PCRF-initiated PCC Rule removal scenarios. It requires that RAN-NAS-Cause feature is also supported.</w:t>
            </w:r>
          </w:p>
        </w:tc>
        <w:tc>
          <w:tcPr>
            <w:tcW w:w="1450" w:type="dxa"/>
          </w:tcPr>
          <w:p w14:paraId="6CC99C24" w14:textId="77777777" w:rsidR="009A31B4" w:rsidRDefault="009A31B4" w:rsidP="001601D9">
            <w:r>
              <w:t>No</w:t>
            </w:r>
          </w:p>
        </w:tc>
        <w:tc>
          <w:tcPr>
            <w:tcW w:w="2458" w:type="dxa"/>
          </w:tcPr>
          <w:p w14:paraId="582C831F" w14:textId="5C21F123" w:rsidR="009A31B4" w:rsidRDefault="00D603C4" w:rsidP="001601D9">
            <w:r>
              <w:t xml:space="preserve">This is a </w:t>
            </w:r>
            <w:proofErr w:type="spellStart"/>
            <w:r>
              <w:t>Gx</w:t>
            </w:r>
            <w:proofErr w:type="spellEnd"/>
            <w:r>
              <w:t xml:space="preserve"> interface impacting feature only. No impact on U plane due to this feature</w:t>
            </w:r>
          </w:p>
        </w:tc>
      </w:tr>
    </w:tbl>
    <w:p w14:paraId="05453E50" w14:textId="77777777" w:rsidR="009A31B4" w:rsidRPr="009A31B4" w:rsidRDefault="009A31B4" w:rsidP="0098623F">
      <w:pPr>
        <w:rPr>
          <w:b/>
        </w:rPr>
      </w:pPr>
    </w:p>
    <w:p w14:paraId="6627120F" w14:textId="03ECC157" w:rsidR="00C42165" w:rsidRDefault="00C42165" w:rsidP="002F4EB9">
      <w:pPr>
        <w:pStyle w:val="Heading1"/>
      </w:pPr>
      <w:r>
        <w:t xml:space="preserve">Analysis of </w:t>
      </w:r>
      <w:proofErr w:type="spellStart"/>
      <w:r>
        <w:t>Sd</w:t>
      </w:r>
      <w:proofErr w:type="spellEnd"/>
      <w:r>
        <w:t xml:space="preserve"> Features</w:t>
      </w:r>
    </w:p>
    <w:p w14:paraId="4F88353B" w14:textId="2F0F9FA4" w:rsidR="0013157B" w:rsidRDefault="00AC3603" w:rsidP="0013157B">
      <w:r>
        <w:t xml:space="preserve">The following table maps the </w:t>
      </w:r>
      <w:r w:rsidR="00B7231D">
        <w:t xml:space="preserve">supported feature bits defined on the </w:t>
      </w:r>
      <w:proofErr w:type="spellStart"/>
      <w:r w:rsidR="00B7231D">
        <w:t>Sd</w:t>
      </w:r>
      <w:proofErr w:type="spellEnd"/>
      <w:r w:rsidR="00B7231D">
        <w:t xml:space="preserve"> interface</w:t>
      </w:r>
      <w:r w:rsidR="00F419A3">
        <w:t xml:space="preserve"> as specified in </w:t>
      </w:r>
      <w:proofErr w:type="spellStart"/>
      <w:r w:rsidR="00F419A3">
        <w:t>subclause</w:t>
      </w:r>
      <w:proofErr w:type="spellEnd"/>
      <w:r w:rsidR="00F419A3">
        <w:t xml:space="preserve"> 5b.4.1 of 3GPP TS 29.212 [1],</w:t>
      </w:r>
      <w:r w:rsidR="00B7231D">
        <w:t xml:space="preserve"> with the support needed from U plane.</w:t>
      </w:r>
    </w:p>
    <w:p w14:paraId="5A32BB41" w14:textId="77777777" w:rsidR="00B7231D" w:rsidRDefault="00B7231D" w:rsidP="0013157B"/>
    <w:tbl>
      <w:tblPr>
        <w:tblStyle w:val="TableGrid"/>
        <w:tblW w:w="0" w:type="auto"/>
        <w:tblLook w:val="04A0" w:firstRow="1" w:lastRow="0" w:firstColumn="1" w:lastColumn="0" w:noHBand="0" w:noVBand="1"/>
      </w:tblPr>
      <w:tblGrid>
        <w:gridCol w:w="928"/>
        <w:gridCol w:w="2405"/>
        <w:gridCol w:w="2471"/>
        <w:gridCol w:w="1450"/>
        <w:gridCol w:w="2458"/>
      </w:tblGrid>
      <w:tr w:rsidR="00B7231D" w:rsidRPr="00257218" w14:paraId="2444C9E5" w14:textId="77777777" w:rsidTr="001601D9">
        <w:tc>
          <w:tcPr>
            <w:tcW w:w="928" w:type="dxa"/>
            <w:shd w:val="pct20" w:color="auto" w:fill="auto"/>
          </w:tcPr>
          <w:p w14:paraId="686E56E9" w14:textId="77777777" w:rsidR="00B7231D" w:rsidRPr="00257218" w:rsidRDefault="00B7231D" w:rsidP="001601D9">
            <w:pPr>
              <w:rPr>
                <w:b/>
              </w:rPr>
            </w:pPr>
            <w:r w:rsidRPr="00257218">
              <w:rPr>
                <w:b/>
              </w:rPr>
              <w:t>Bit Number</w:t>
            </w:r>
          </w:p>
        </w:tc>
        <w:tc>
          <w:tcPr>
            <w:tcW w:w="2405" w:type="dxa"/>
            <w:shd w:val="pct20" w:color="auto" w:fill="auto"/>
          </w:tcPr>
          <w:p w14:paraId="6C0920E7" w14:textId="44518E95" w:rsidR="00B7231D" w:rsidRPr="00257218" w:rsidRDefault="00B7231D" w:rsidP="001601D9">
            <w:pPr>
              <w:rPr>
                <w:b/>
              </w:rPr>
            </w:pPr>
            <w:proofErr w:type="spellStart"/>
            <w:r>
              <w:rPr>
                <w:b/>
              </w:rPr>
              <w:t>Sd</w:t>
            </w:r>
            <w:proofErr w:type="spellEnd"/>
            <w:r w:rsidRPr="00257218">
              <w:rPr>
                <w:b/>
              </w:rPr>
              <w:t xml:space="preserve"> Feature</w:t>
            </w:r>
          </w:p>
        </w:tc>
        <w:tc>
          <w:tcPr>
            <w:tcW w:w="2471" w:type="dxa"/>
            <w:shd w:val="pct20" w:color="auto" w:fill="auto"/>
          </w:tcPr>
          <w:p w14:paraId="35402C37" w14:textId="77777777" w:rsidR="00B7231D" w:rsidRPr="00257218" w:rsidRDefault="00B7231D" w:rsidP="001601D9">
            <w:pPr>
              <w:rPr>
                <w:b/>
              </w:rPr>
            </w:pPr>
            <w:r w:rsidRPr="00257218">
              <w:rPr>
                <w:b/>
              </w:rPr>
              <w:t>Description of Feature</w:t>
            </w:r>
          </w:p>
        </w:tc>
        <w:tc>
          <w:tcPr>
            <w:tcW w:w="1450" w:type="dxa"/>
            <w:shd w:val="pct20" w:color="auto" w:fill="auto"/>
          </w:tcPr>
          <w:p w14:paraId="79ECFBD7" w14:textId="77777777" w:rsidR="00B7231D" w:rsidRPr="00257218" w:rsidRDefault="00B7231D" w:rsidP="001601D9">
            <w:pPr>
              <w:rPr>
                <w:b/>
              </w:rPr>
            </w:pPr>
            <w:r w:rsidRPr="00257218">
              <w:rPr>
                <w:b/>
              </w:rPr>
              <w:t>Is explicit indication from U plane for corresponding feature support needed?</w:t>
            </w:r>
          </w:p>
        </w:tc>
        <w:tc>
          <w:tcPr>
            <w:tcW w:w="2458" w:type="dxa"/>
            <w:shd w:val="pct20" w:color="auto" w:fill="auto"/>
          </w:tcPr>
          <w:p w14:paraId="13865A59" w14:textId="77777777" w:rsidR="00B7231D" w:rsidRPr="00257218" w:rsidRDefault="00B7231D" w:rsidP="001601D9">
            <w:pPr>
              <w:rPr>
                <w:b/>
              </w:rPr>
            </w:pPr>
            <w:r w:rsidRPr="00257218">
              <w:rPr>
                <w:b/>
              </w:rPr>
              <w:t>Comments</w:t>
            </w:r>
          </w:p>
        </w:tc>
      </w:tr>
      <w:tr w:rsidR="00F45766" w14:paraId="7C35FCB3" w14:textId="77777777" w:rsidTr="001601D9">
        <w:tc>
          <w:tcPr>
            <w:tcW w:w="928" w:type="dxa"/>
          </w:tcPr>
          <w:p w14:paraId="7E022D8E" w14:textId="13F71F9D" w:rsidR="00F45766" w:rsidRDefault="00F45766" w:rsidP="001601D9">
            <w:r w:rsidRPr="008B416F">
              <w:t>0</w:t>
            </w:r>
          </w:p>
        </w:tc>
        <w:tc>
          <w:tcPr>
            <w:tcW w:w="2405" w:type="dxa"/>
          </w:tcPr>
          <w:p w14:paraId="349A98D9" w14:textId="0A849305" w:rsidR="00F45766" w:rsidRDefault="00F45766" w:rsidP="001601D9">
            <w:r w:rsidRPr="008B416F">
              <w:t>UMCH</w:t>
            </w:r>
          </w:p>
        </w:tc>
        <w:tc>
          <w:tcPr>
            <w:tcW w:w="2471" w:type="dxa"/>
          </w:tcPr>
          <w:p w14:paraId="29E684D7" w14:textId="228C048C" w:rsidR="00F45766" w:rsidRDefault="00F45766" w:rsidP="001601D9">
            <w:r w:rsidRPr="008B416F">
              <w:t xml:space="preserve">This feature indicates support for Usage </w:t>
            </w:r>
            <w:r w:rsidRPr="008B416F">
              <w:lastRenderedPageBreak/>
              <w:t xml:space="preserve">Monitoring Congestion Handling. If the TDF supports this feature, the </w:t>
            </w:r>
            <w:proofErr w:type="spellStart"/>
            <w:r w:rsidRPr="008B416F">
              <w:t>benaviour</w:t>
            </w:r>
            <w:proofErr w:type="spellEnd"/>
            <w:r w:rsidRPr="008B416F">
              <w:t xml:space="preserve"> shall be as specified in </w:t>
            </w:r>
            <w:r>
              <w:t>clauses</w:t>
            </w:r>
            <w:r w:rsidRPr="008B416F">
              <w:t xml:space="preserve"> 4b.5.7.7</w:t>
            </w:r>
            <w:r>
              <w:t xml:space="preserve"> of 3GPP TS 29.212 [1]</w:t>
            </w:r>
          </w:p>
        </w:tc>
        <w:tc>
          <w:tcPr>
            <w:tcW w:w="1450" w:type="dxa"/>
          </w:tcPr>
          <w:p w14:paraId="0B82F4F0" w14:textId="0B5DD934" w:rsidR="00F45766" w:rsidRDefault="00FA30CE" w:rsidP="001601D9">
            <w:r>
              <w:lastRenderedPageBreak/>
              <w:t>No</w:t>
            </w:r>
          </w:p>
        </w:tc>
        <w:tc>
          <w:tcPr>
            <w:tcW w:w="2458" w:type="dxa"/>
          </w:tcPr>
          <w:p w14:paraId="39FB63F2" w14:textId="2A625E88" w:rsidR="00F45766" w:rsidRDefault="00FA30CE" w:rsidP="001601D9">
            <w:r>
              <w:t xml:space="preserve">This feature deals with avoiding needless usage </w:t>
            </w:r>
            <w:r>
              <w:lastRenderedPageBreak/>
              <w:t xml:space="preserve">monitoring reporting on </w:t>
            </w:r>
            <w:proofErr w:type="spellStart"/>
            <w:r>
              <w:t>Gx</w:t>
            </w:r>
            <w:proofErr w:type="spellEnd"/>
            <w:r>
              <w:t xml:space="preserve">. This is achieved by providing a Monitoring-Time, the time at which usage monitoring should apply and then later reporting the usage during other </w:t>
            </w:r>
            <w:proofErr w:type="spellStart"/>
            <w:r>
              <w:t>Gx</w:t>
            </w:r>
            <w:proofErr w:type="spellEnd"/>
            <w:r>
              <w:t xml:space="preserve"> events like PCC rule removal, PCRF requested usage monitoring report etc. In such cases the C plane has to just re-adjust the reporting trigger at the U plane at the needed time. This can be handled as part of </w:t>
            </w:r>
            <w:proofErr w:type="spellStart"/>
            <w:r>
              <w:t>Sx</w:t>
            </w:r>
            <w:proofErr w:type="spellEnd"/>
            <w:r>
              <w:t xml:space="preserve"> Session Modification procedures. No explicit support from U plane is required.</w:t>
            </w:r>
          </w:p>
        </w:tc>
      </w:tr>
      <w:tr w:rsidR="00F45766" w14:paraId="17282470" w14:textId="77777777" w:rsidTr="001601D9">
        <w:tc>
          <w:tcPr>
            <w:tcW w:w="928" w:type="dxa"/>
          </w:tcPr>
          <w:p w14:paraId="6E10265D" w14:textId="7A0A9182" w:rsidR="00F45766" w:rsidRPr="008B416F" w:rsidRDefault="00F45766" w:rsidP="001601D9">
            <w:r>
              <w:rPr>
                <w:rFonts w:eastAsia="Batang" w:hint="eastAsia"/>
                <w:lang w:eastAsia="ko-KR"/>
              </w:rPr>
              <w:lastRenderedPageBreak/>
              <w:t>1</w:t>
            </w:r>
          </w:p>
        </w:tc>
        <w:tc>
          <w:tcPr>
            <w:tcW w:w="2405" w:type="dxa"/>
          </w:tcPr>
          <w:p w14:paraId="7C9CC314" w14:textId="027D2A9B" w:rsidR="00F45766" w:rsidRPr="008B416F" w:rsidRDefault="00F45766" w:rsidP="001601D9">
            <w:r w:rsidRPr="008B416F">
              <w:t>Trusted-WLAN</w:t>
            </w:r>
          </w:p>
        </w:tc>
        <w:tc>
          <w:tcPr>
            <w:tcW w:w="2471" w:type="dxa"/>
          </w:tcPr>
          <w:p w14:paraId="24F4DBDD" w14:textId="5A9078DE" w:rsidR="00F45766" w:rsidRDefault="00F419A3" w:rsidP="001601D9">
            <w:r w:rsidRPr="008B416F">
              <w:t>This feature indicates the support for the Trusted WLAN access</w:t>
            </w:r>
          </w:p>
        </w:tc>
        <w:tc>
          <w:tcPr>
            <w:tcW w:w="1450" w:type="dxa"/>
          </w:tcPr>
          <w:p w14:paraId="60A38207" w14:textId="7379D0C9" w:rsidR="00F45766" w:rsidRDefault="00F419A3" w:rsidP="001601D9">
            <w:r>
              <w:t>No</w:t>
            </w:r>
          </w:p>
        </w:tc>
        <w:tc>
          <w:tcPr>
            <w:tcW w:w="2458" w:type="dxa"/>
          </w:tcPr>
          <w:p w14:paraId="7BC03116" w14:textId="726DCF54" w:rsidR="00F45766" w:rsidRDefault="00F419A3" w:rsidP="00A24F6F">
            <w:r>
              <w:t xml:space="preserve">This </w:t>
            </w:r>
            <w:r w:rsidR="00A24F6F">
              <w:t xml:space="preserve">impacts </w:t>
            </w:r>
            <w:r>
              <w:t>control plane only</w:t>
            </w:r>
            <w:r w:rsidR="00A24F6F">
              <w:t>. There is no impact on U plane.</w:t>
            </w:r>
          </w:p>
        </w:tc>
      </w:tr>
      <w:tr w:rsidR="00486386" w14:paraId="06A8D6C2" w14:textId="77777777" w:rsidTr="001601D9">
        <w:tc>
          <w:tcPr>
            <w:tcW w:w="928" w:type="dxa"/>
          </w:tcPr>
          <w:p w14:paraId="29E94DB8" w14:textId="16437425" w:rsidR="00486386" w:rsidRPr="004B2652" w:rsidRDefault="00486386" w:rsidP="001601D9">
            <w:pPr>
              <w:rPr>
                <w:rFonts w:eastAsia="Batang"/>
                <w:lang w:eastAsia="ko-KR"/>
              </w:rPr>
            </w:pPr>
            <w:r w:rsidRPr="004B2652">
              <w:rPr>
                <w:rFonts w:eastAsia="Batang" w:hint="eastAsia"/>
                <w:lang w:eastAsia="ko-KR"/>
              </w:rPr>
              <w:t>2</w:t>
            </w:r>
          </w:p>
        </w:tc>
        <w:tc>
          <w:tcPr>
            <w:tcW w:w="2405" w:type="dxa"/>
          </w:tcPr>
          <w:p w14:paraId="76574D8E" w14:textId="34CB749A" w:rsidR="00486386" w:rsidRPr="004B2652" w:rsidRDefault="00486386" w:rsidP="001601D9">
            <w:proofErr w:type="spellStart"/>
            <w:r w:rsidRPr="004B2652">
              <w:rPr>
                <w:rFonts w:eastAsia="SimSun" w:hint="eastAsia"/>
                <w:lang w:eastAsia="zh-CN"/>
              </w:rPr>
              <w:t>TimeBasedUM</w:t>
            </w:r>
            <w:proofErr w:type="spellEnd"/>
          </w:p>
        </w:tc>
        <w:tc>
          <w:tcPr>
            <w:tcW w:w="2471" w:type="dxa"/>
          </w:tcPr>
          <w:p w14:paraId="0E4725E4" w14:textId="40849CB5" w:rsidR="00486386" w:rsidRPr="004B2652" w:rsidRDefault="00486386" w:rsidP="001601D9">
            <w:r w:rsidRPr="004B2652">
              <w:t xml:space="preserve">This feature indicates support for </w:t>
            </w:r>
            <w:r w:rsidRPr="004B2652">
              <w:rPr>
                <w:rFonts w:eastAsia="SimSun" w:hint="eastAsia"/>
                <w:lang w:eastAsia="zh-CN"/>
              </w:rPr>
              <w:t xml:space="preserve">Time based </w:t>
            </w:r>
            <w:r w:rsidRPr="004B2652">
              <w:t xml:space="preserve">Usage Monitoring </w:t>
            </w:r>
            <w:r w:rsidRPr="004B2652">
              <w:rPr>
                <w:rFonts w:eastAsia="SimSun" w:hint="eastAsia"/>
                <w:lang w:eastAsia="zh-CN"/>
              </w:rPr>
              <w:t>Control</w:t>
            </w:r>
            <w:r w:rsidRPr="004B2652">
              <w:t>.</w:t>
            </w:r>
          </w:p>
        </w:tc>
        <w:tc>
          <w:tcPr>
            <w:tcW w:w="1450" w:type="dxa"/>
          </w:tcPr>
          <w:p w14:paraId="5A85657B" w14:textId="7436A6AA" w:rsidR="00486386" w:rsidRPr="004B2652" w:rsidRDefault="00486386" w:rsidP="00486386">
            <w:r>
              <w:t xml:space="preserve">Yes – but not mandatory. Even if UP doesn’t support this feature, the CP can manage timers from itself and support </w:t>
            </w:r>
            <w:proofErr w:type="spellStart"/>
            <w:r>
              <w:t>TimeBasedUM</w:t>
            </w:r>
            <w:proofErr w:type="spellEnd"/>
            <w:r>
              <w:t xml:space="preserve"> on Sd.</w:t>
            </w:r>
          </w:p>
        </w:tc>
        <w:tc>
          <w:tcPr>
            <w:tcW w:w="2458" w:type="dxa"/>
          </w:tcPr>
          <w:p w14:paraId="4A930EBA" w14:textId="1E338A27" w:rsidR="00486386" w:rsidRDefault="00486386" w:rsidP="00486386">
            <w:r>
              <w:t xml:space="preserve">The C plane can request the U plane to report the accounted information per reporting key at the specified time requested by the PCRF. The U plane need not mandatorily support running a timer per THR rule. The C plane can instead manage the timer and do a query / response with U plane at the timer expiry. </w:t>
            </w:r>
            <w:proofErr w:type="gramStart"/>
            <w:r>
              <w:t>However</w:t>
            </w:r>
            <w:proofErr w:type="gramEnd"/>
            <w:r>
              <w:t xml:space="preserve"> this approach may lead to some time lags and there may be slight delay in usage monitoring report across </w:t>
            </w:r>
            <w:proofErr w:type="spellStart"/>
            <w:r>
              <w:t>Gx</w:t>
            </w:r>
            <w:proofErr w:type="spellEnd"/>
            <w:r>
              <w:t xml:space="preserve">. Instead if the UP optionally supports time based usage reporting, the CP can leverage that. Hence an indication from UP to CP on the support for this feature is needed however even if the UP doesn’t support this the CP could still support </w:t>
            </w:r>
            <w:proofErr w:type="spellStart"/>
            <w:r>
              <w:t>TimeBasedUM</w:t>
            </w:r>
            <w:proofErr w:type="spellEnd"/>
            <w:r>
              <w:t xml:space="preserve"> on Sd.</w:t>
            </w:r>
          </w:p>
        </w:tc>
      </w:tr>
      <w:tr w:rsidR="00F45766" w14:paraId="6C1D69E9" w14:textId="77777777" w:rsidTr="001601D9">
        <w:tc>
          <w:tcPr>
            <w:tcW w:w="928" w:type="dxa"/>
          </w:tcPr>
          <w:p w14:paraId="24D97FBE" w14:textId="3F74F985" w:rsidR="00F45766" w:rsidRDefault="00F45766" w:rsidP="001601D9">
            <w:pPr>
              <w:rPr>
                <w:rFonts w:eastAsia="Batang"/>
                <w:lang w:eastAsia="ko-KR"/>
              </w:rPr>
            </w:pPr>
            <w:r>
              <w:rPr>
                <w:rFonts w:eastAsia="Batang" w:hint="eastAsia"/>
                <w:lang w:eastAsia="ko-KR"/>
              </w:rPr>
              <w:t>3</w:t>
            </w:r>
          </w:p>
        </w:tc>
        <w:tc>
          <w:tcPr>
            <w:tcW w:w="2405" w:type="dxa"/>
          </w:tcPr>
          <w:p w14:paraId="4706611B" w14:textId="0595301F" w:rsidR="00F45766" w:rsidRDefault="00F45766" w:rsidP="001601D9">
            <w:pPr>
              <w:rPr>
                <w:rFonts w:eastAsia="SimSun"/>
                <w:lang w:eastAsia="zh-CN"/>
              </w:rPr>
            </w:pPr>
            <w:proofErr w:type="spellStart"/>
            <w:r w:rsidRPr="008B416F">
              <w:t>PendingTransaction</w:t>
            </w:r>
            <w:proofErr w:type="spellEnd"/>
          </w:p>
        </w:tc>
        <w:tc>
          <w:tcPr>
            <w:tcW w:w="2471" w:type="dxa"/>
          </w:tcPr>
          <w:p w14:paraId="5AC834C7" w14:textId="2D3E38EF" w:rsidR="00F45766" w:rsidRDefault="00B13046" w:rsidP="001601D9">
            <w:r w:rsidRPr="008B416F">
              <w:t>This feature indicates support for the race condition handling</w:t>
            </w:r>
          </w:p>
        </w:tc>
        <w:tc>
          <w:tcPr>
            <w:tcW w:w="1450" w:type="dxa"/>
          </w:tcPr>
          <w:p w14:paraId="4D9DACAE" w14:textId="471B031D" w:rsidR="00F45766" w:rsidRDefault="00B13046" w:rsidP="001601D9">
            <w:r>
              <w:t>No</w:t>
            </w:r>
          </w:p>
        </w:tc>
        <w:tc>
          <w:tcPr>
            <w:tcW w:w="2458" w:type="dxa"/>
          </w:tcPr>
          <w:p w14:paraId="34F668C0" w14:textId="4D7BCDA5" w:rsidR="00F45766" w:rsidRDefault="00B13046" w:rsidP="001601D9">
            <w:r>
              <w:t>This impacts control plane only. There is no impact on U plane.</w:t>
            </w:r>
          </w:p>
        </w:tc>
      </w:tr>
      <w:tr w:rsidR="00F45766" w14:paraId="6B93FD55" w14:textId="77777777" w:rsidTr="001601D9">
        <w:tc>
          <w:tcPr>
            <w:tcW w:w="928" w:type="dxa"/>
          </w:tcPr>
          <w:p w14:paraId="76C3E646" w14:textId="276A86EA" w:rsidR="00F45766" w:rsidRPr="00E64AD3" w:rsidRDefault="00F45766" w:rsidP="001601D9">
            <w:pPr>
              <w:rPr>
                <w:rFonts w:eastAsia="Batang"/>
                <w:lang w:eastAsia="ko-KR"/>
              </w:rPr>
            </w:pPr>
            <w:r w:rsidRPr="00E64AD3">
              <w:rPr>
                <w:rFonts w:eastAsia="Batang" w:hint="eastAsia"/>
                <w:lang w:eastAsia="ko-KR"/>
              </w:rPr>
              <w:t>4</w:t>
            </w:r>
          </w:p>
        </w:tc>
        <w:tc>
          <w:tcPr>
            <w:tcW w:w="2405" w:type="dxa"/>
          </w:tcPr>
          <w:p w14:paraId="54660111" w14:textId="3CC67B2D" w:rsidR="00F45766" w:rsidRPr="00E64AD3" w:rsidRDefault="00F45766" w:rsidP="001601D9">
            <w:r w:rsidRPr="00E64AD3">
              <w:rPr>
                <w:rFonts w:eastAsia="Batang" w:hint="eastAsia"/>
                <w:lang w:eastAsia="ko-KR"/>
              </w:rPr>
              <w:t>ABC</w:t>
            </w:r>
          </w:p>
        </w:tc>
        <w:tc>
          <w:tcPr>
            <w:tcW w:w="2471" w:type="dxa"/>
          </w:tcPr>
          <w:p w14:paraId="6843C9E8" w14:textId="3F4B3B8E" w:rsidR="00F45766" w:rsidRPr="00E64AD3" w:rsidRDefault="00D97308" w:rsidP="001601D9">
            <w:r w:rsidRPr="00E64AD3">
              <w:t>This feature indicates support for Application Based Charging.</w:t>
            </w:r>
          </w:p>
        </w:tc>
        <w:tc>
          <w:tcPr>
            <w:tcW w:w="1450" w:type="dxa"/>
          </w:tcPr>
          <w:p w14:paraId="0BA5B63B" w14:textId="7EF6C78E" w:rsidR="00F45766" w:rsidRPr="00E64AD3" w:rsidRDefault="00A85D24" w:rsidP="001601D9">
            <w:r w:rsidRPr="00E64AD3">
              <w:t>No</w:t>
            </w:r>
          </w:p>
        </w:tc>
        <w:tc>
          <w:tcPr>
            <w:tcW w:w="2458" w:type="dxa"/>
          </w:tcPr>
          <w:p w14:paraId="6F4CACF4" w14:textId="788F2E0D" w:rsidR="00F45766" w:rsidRDefault="00A85D24" w:rsidP="00154923">
            <w:r w:rsidRPr="00E64AD3">
              <w:t xml:space="preserve">The U plane used for TDF must support application detection (ADC). </w:t>
            </w:r>
            <w:r w:rsidR="00154923">
              <w:t>If the TDF-C ensures that it selects a U plane that has advertised support for ADC,</w:t>
            </w:r>
            <w:r w:rsidRPr="00E64AD3">
              <w:t xml:space="preserve"> no explicit support indication from TDF-U to TDF-C for ABC is required</w:t>
            </w:r>
            <w:r w:rsidR="00154923">
              <w:t xml:space="preserve"> </w:t>
            </w:r>
            <w:r w:rsidR="00154923">
              <w:lastRenderedPageBreak/>
              <w:t>as charging is a functionality of the C-plane.</w:t>
            </w:r>
          </w:p>
        </w:tc>
      </w:tr>
      <w:tr w:rsidR="00F45766" w14:paraId="38C26351" w14:textId="77777777" w:rsidTr="001601D9">
        <w:tc>
          <w:tcPr>
            <w:tcW w:w="928" w:type="dxa"/>
          </w:tcPr>
          <w:p w14:paraId="680C0845" w14:textId="1468E9ED" w:rsidR="00F45766" w:rsidRDefault="00F45766" w:rsidP="001601D9">
            <w:pPr>
              <w:rPr>
                <w:rFonts w:eastAsia="Batang"/>
                <w:lang w:eastAsia="ko-KR"/>
              </w:rPr>
            </w:pPr>
            <w:r>
              <w:rPr>
                <w:rFonts w:eastAsia="SimSun"/>
                <w:lang w:eastAsia="zh-CN"/>
              </w:rPr>
              <w:lastRenderedPageBreak/>
              <w:t>5</w:t>
            </w:r>
          </w:p>
        </w:tc>
        <w:tc>
          <w:tcPr>
            <w:tcW w:w="2405" w:type="dxa"/>
          </w:tcPr>
          <w:p w14:paraId="30A630BC" w14:textId="17E2F83A" w:rsidR="00F45766" w:rsidRDefault="00F45766" w:rsidP="001601D9">
            <w:pPr>
              <w:rPr>
                <w:rFonts w:eastAsia="Batang"/>
                <w:lang w:eastAsia="ko-KR"/>
              </w:rPr>
            </w:pPr>
            <w:r w:rsidRPr="004B49F1">
              <w:rPr>
                <w:rFonts w:eastAsia="SimSun" w:hint="eastAsia"/>
                <w:lang w:eastAsia="zh-CN"/>
              </w:rPr>
              <w:t>CNO-ULI</w:t>
            </w:r>
          </w:p>
        </w:tc>
        <w:tc>
          <w:tcPr>
            <w:tcW w:w="2471" w:type="dxa"/>
          </w:tcPr>
          <w:p w14:paraId="72A864D3" w14:textId="47A38CC3" w:rsidR="00F45766" w:rsidRDefault="00E64AD3" w:rsidP="001601D9">
            <w:r w:rsidRPr="004B49F1">
              <w:t>This feature indicates support for</w:t>
            </w:r>
            <w:r w:rsidRPr="004B49F1">
              <w:rPr>
                <w:rFonts w:eastAsia="SimSun" w:hint="eastAsia"/>
                <w:lang w:eastAsia="zh-CN"/>
              </w:rPr>
              <w:t xml:space="preserve"> Presence Reporting Area Information </w:t>
            </w:r>
            <w:r>
              <w:rPr>
                <w:rFonts w:eastAsia="SimSun" w:hint="eastAsia"/>
                <w:lang w:eastAsia="zh-CN"/>
              </w:rPr>
              <w:t>R</w:t>
            </w:r>
            <w:r w:rsidRPr="004B49F1">
              <w:rPr>
                <w:rFonts w:eastAsia="SimSun" w:hint="eastAsia"/>
                <w:lang w:eastAsia="zh-CN"/>
              </w:rPr>
              <w:t>eporting</w:t>
            </w:r>
          </w:p>
        </w:tc>
        <w:tc>
          <w:tcPr>
            <w:tcW w:w="1450" w:type="dxa"/>
          </w:tcPr>
          <w:p w14:paraId="4130EC43" w14:textId="685BE503" w:rsidR="00F45766" w:rsidRDefault="00E64AD3" w:rsidP="001601D9">
            <w:r>
              <w:t>No</w:t>
            </w:r>
          </w:p>
        </w:tc>
        <w:tc>
          <w:tcPr>
            <w:tcW w:w="2458" w:type="dxa"/>
          </w:tcPr>
          <w:p w14:paraId="0CE498B1" w14:textId="761DA626" w:rsidR="00F45766" w:rsidRDefault="00E64AD3" w:rsidP="001601D9">
            <w:r>
              <w:t>This impacts control plane only. There is no impact on U plane.</w:t>
            </w:r>
          </w:p>
        </w:tc>
      </w:tr>
      <w:tr w:rsidR="00F45766" w14:paraId="61996C8B" w14:textId="77777777" w:rsidTr="001601D9">
        <w:tc>
          <w:tcPr>
            <w:tcW w:w="928" w:type="dxa"/>
          </w:tcPr>
          <w:p w14:paraId="6E5BE5C3" w14:textId="55E5FC2B" w:rsidR="00F45766" w:rsidRDefault="00F45766" w:rsidP="001601D9">
            <w:pPr>
              <w:rPr>
                <w:rFonts w:eastAsia="SimSun"/>
                <w:lang w:eastAsia="zh-CN"/>
              </w:rPr>
            </w:pPr>
            <w:r>
              <w:rPr>
                <w:lang w:eastAsia="zh-CN"/>
              </w:rPr>
              <w:t>6</w:t>
            </w:r>
          </w:p>
        </w:tc>
        <w:tc>
          <w:tcPr>
            <w:tcW w:w="2405" w:type="dxa"/>
          </w:tcPr>
          <w:p w14:paraId="568A4BEC" w14:textId="7307D822" w:rsidR="00F45766" w:rsidRPr="004B49F1" w:rsidRDefault="00F45766" w:rsidP="001601D9">
            <w:pPr>
              <w:rPr>
                <w:rFonts w:eastAsia="SimSun"/>
                <w:lang w:eastAsia="zh-CN"/>
              </w:rPr>
            </w:pPr>
            <w:proofErr w:type="spellStart"/>
            <w:r w:rsidRPr="00DE6F22">
              <w:rPr>
                <w:rFonts w:hint="eastAsia"/>
                <w:lang w:eastAsia="zh-CN"/>
              </w:rPr>
              <w:t>ExUsage</w:t>
            </w:r>
            <w:proofErr w:type="spellEnd"/>
          </w:p>
        </w:tc>
        <w:tc>
          <w:tcPr>
            <w:tcW w:w="2471" w:type="dxa"/>
          </w:tcPr>
          <w:p w14:paraId="128F6DBC" w14:textId="76B09F30" w:rsidR="00F45766" w:rsidRDefault="00F670B4" w:rsidP="001601D9">
            <w:r w:rsidRPr="00183DC5">
              <w:rPr>
                <w:rFonts w:hint="eastAsia"/>
              </w:rPr>
              <w:t xml:space="preserve">This feature indicates support for excluding </w:t>
            </w:r>
            <w:r w:rsidRPr="00183DC5">
              <w:t xml:space="preserve">the corresponding </w:t>
            </w:r>
            <w:r w:rsidRPr="00183DC5">
              <w:rPr>
                <w:rFonts w:hint="eastAsia"/>
              </w:rPr>
              <w:t>application</w:t>
            </w:r>
            <w:r w:rsidRPr="00183DC5">
              <w:t xml:space="preserve"> for the volume and</w:t>
            </w:r>
            <w:r w:rsidRPr="00183DC5">
              <w:rPr>
                <w:rFonts w:hint="eastAsia"/>
              </w:rPr>
              <w:t>/or</w:t>
            </w:r>
            <w:r w:rsidRPr="00183DC5">
              <w:t xml:space="preserve"> time measurement on </w:t>
            </w:r>
            <w:r w:rsidRPr="00183DC5">
              <w:rPr>
                <w:rFonts w:hint="eastAsia"/>
              </w:rPr>
              <w:t>TDF session</w:t>
            </w:r>
            <w:r w:rsidRPr="00183DC5">
              <w:t xml:space="preserve"> level</w:t>
            </w:r>
          </w:p>
        </w:tc>
        <w:tc>
          <w:tcPr>
            <w:tcW w:w="1450" w:type="dxa"/>
          </w:tcPr>
          <w:p w14:paraId="23718656" w14:textId="497C9FD8" w:rsidR="00F45766" w:rsidRDefault="00963AFB" w:rsidP="001601D9">
            <w:r>
              <w:t>No</w:t>
            </w:r>
          </w:p>
        </w:tc>
        <w:tc>
          <w:tcPr>
            <w:tcW w:w="2458" w:type="dxa"/>
          </w:tcPr>
          <w:p w14:paraId="553B5E31" w14:textId="476D5C59" w:rsidR="00F45766" w:rsidRDefault="00963AFB" w:rsidP="001601D9">
            <w:r>
              <w:t>The C plane need not install triggers for accounting report for the excluded flows.</w:t>
            </w:r>
          </w:p>
        </w:tc>
      </w:tr>
      <w:tr w:rsidR="00F45766" w14:paraId="6DECE1C2" w14:textId="77777777" w:rsidTr="001601D9">
        <w:tc>
          <w:tcPr>
            <w:tcW w:w="928" w:type="dxa"/>
          </w:tcPr>
          <w:p w14:paraId="19536B67" w14:textId="339DCBC9" w:rsidR="00F45766" w:rsidRPr="00C17C10" w:rsidRDefault="00F45766" w:rsidP="001601D9">
            <w:pPr>
              <w:rPr>
                <w:highlight w:val="yellow"/>
                <w:lang w:eastAsia="zh-CN"/>
              </w:rPr>
            </w:pPr>
            <w:r w:rsidRPr="00C17C10">
              <w:rPr>
                <w:highlight w:val="yellow"/>
                <w:lang w:eastAsia="zh-CN"/>
              </w:rPr>
              <w:t>7</w:t>
            </w:r>
          </w:p>
        </w:tc>
        <w:tc>
          <w:tcPr>
            <w:tcW w:w="2405" w:type="dxa"/>
          </w:tcPr>
          <w:p w14:paraId="304C0531" w14:textId="479F9EAF" w:rsidR="00F45766" w:rsidRPr="00C17C10" w:rsidRDefault="00F45766" w:rsidP="001601D9">
            <w:pPr>
              <w:rPr>
                <w:highlight w:val="yellow"/>
                <w:lang w:eastAsia="zh-CN"/>
              </w:rPr>
            </w:pPr>
            <w:proofErr w:type="spellStart"/>
            <w:r w:rsidRPr="00C17C10">
              <w:rPr>
                <w:highlight w:val="yellow"/>
                <w:lang w:eastAsia="zh-CN"/>
              </w:rPr>
              <w:t>DLDSCPMarking</w:t>
            </w:r>
            <w:proofErr w:type="spellEnd"/>
          </w:p>
        </w:tc>
        <w:tc>
          <w:tcPr>
            <w:tcW w:w="2471" w:type="dxa"/>
          </w:tcPr>
          <w:p w14:paraId="6F6FFA2C" w14:textId="0E6FD180" w:rsidR="00F45766" w:rsidRPr="00C17C10" w:rsidRDefault="009D7763" w:rsidP="001601D9">
            <w:pPr>
              <w:rPr>
                <w:highlight w:val="yellow"/>
              </w:rPr>
            </w:pPr>
            <w:r w:rsidRPr="00C17C10">
              <w:rPr>
                <w:highlight w:val="yellow"/>
              </w:rPr>
              <w:t>This feature indicates support for DSCP marking of downlink packets for the detected application traffic(s) as specified in clause 4b.5.14 of 3GPP TS 29.212 [1]</w:t>
            </w:r>
          </w:p>
        </w:tc>
        <w:tc>
          <w:tcPr>
            <w:tcW w:w="1450" w:type="dxa"/>
          </w:tcPr>
          <w:p w14:paraId="35DD4DDD" w14:textId="72C4E3F4" w:rsidR="00F45766" w:rsidRPr="00C17C10" w:rsidRDefault="009D7763" w:rsidP="001601D9">
            <w:pPr>
              <w:rPr>
                <w:highlight w:val="yellow"/>
              </w:rPr>
            </w:pPr>
            <w:r w:rsidRPr="00C17C10">
              <w:rPr>
                <w:highlight w:val="yellow"/>
              </w:rPr>
              <w:t>Yes</w:t>
            </w:r>
          </w:p>
        </w:tc>
        <w:tc>
          <w:tcPr>
            <w:tcW w:w="2458" w:type="dxa"/>
          </w:tcPr>
          <w:p w14:paraId="0600F613" w14:textId="03ECF8AA" w:rsidR="00F45766" w:rsidRDefault="009D7763" w:rsidP="001601D9">
            <w:r w:rsidRPr="00C17C10">
              <w:rPr>
                <w:highlight w:val="yellow"/>
              </w:rPr>
              <w:t xml:space="preserve">The U plane should explicitly indicate its support for DL DSCP marking feature. Only if U plane supports this the TDF-C can advertise support for </w:t>
            </w:r>
            <w:proofErr w:type="spellStart"/>
            <w:r w:rsidRPr="00C17C10">
              <w:rPr>
                <w:highlight w:val="yellow"/>
                <w:lang w:eastAsia="zh-CN"/>
              </w:rPr>
              <w:t>DLDSCPMarking</w:t>
            </w:r>
            <w:proofErr w:type="spellEnd"/>
            <w:r w:rsidRPr="00C17C10">
              <w:rPr>
                <w:highlight w:val="yellow"/>
                <w:lang w:eastAsia="zh-CN"/>
              </w:rPr>
              <w:t xml:space="preserve"> feature bit over Sd.</w:t>
            </w:r>
          </w:p>
        </w:tc>
      </w:tr>
      <w:tr w:rsidR="00F45766" w14:paraId="54E13F8B" w14:textId="77777777" w:rsidTr="001601D9">
        <w:tc>
          <w:tcPr>
            <w:tcW w:w="928" w:type="dxa"/>
          </w:tcPr>
          <w:p w14:paraId="39DE88D5" w14:textId="604FA903" w:rsidR="00F45766" w:rsidRPr="00C17C10" w:rsidRDefault="00F45766" w:rsidP="001601D9">
            <w:pPr>
              <w:rPr>
                <w:highlight w:val="yellow"/>
                <w:lang w:eastAsia="zh-CN"/>
              </w:rPr>
            </w:pPr>
            <w:r w:rsidRPr="00C17C10">
              <w:rPr>
                <w:highlight w:val="yellow"/>
                <w:lang w:eastAsia="zh-CN"/>
              </w:rPr>
              <w:t>8</w:t>
            </w:r>
          </w:p>
        </w:tc>
        <w:tc>
          <w:tcPr>
            <w:tcW w:w="2405" w:type="dxa"/>
          </w:tcPr>
          <w:p w14:paraId="2934304B" w14:textId="6B13B90B" w:rsidR="00F45766" w:rsidRPr="00C17C10" w:rsidRDefault="00F45766" w:rsidP="001601D9">
            <w:pPr>
              <w:rPr>
                <w:highlight w:val="yellow"/>
                <w:lang w:eastAsia="zh-CN"/>
              </w:rPr>
            </w:pPr>
            <w:r w:rsidRPr="00C17C10">
              <w:rPr>
                <w:rFonts w:hint="eastAsia"/>
                <w:highlight w:val="yellow"/>
                <w:lang w:eastAsia="zh-CN"/>
              </w:rPr>
              <w:t>TSC</w:t>
            </w:r>
          </w:p>
        </w:tc>
        <w:tc>
          <w:tcPr>
            <w:tcW w:w="2471" w:type="dxa"/>
          </w:tcPr>
          <w:p w14:paraId="522D69B6" w14:textId="488B7784" w:rsidR="00F45766" w:rsidRPr="00C17C10" w:rsidRDefault="00C17C10" w:rsidP="001601D9">
            <w:pPr>
              <w:rPr>
                <w:highlight w:val="yellow"/>
              </w:rPr>
            </w:pPr>
            <w:r w:rsidRPr="00C17C10">
              <w:rPr>
                <w:rFonts w:hint="eastAsia"/>
                <w:highlight w:val="yellow"/>
              </w:rPr>
              <w:t>This feature indicates support for traffic steering control in the (S)</w:t>
            </w:r>
            <w:proofErr w:type="spellStart"/>
            <w:r w:rsidRPr="00C17C10">
              <w:rPr>
                <w:rFonts w:hint="eastAsia"/>
                <w:highlight w:val="yellow"/>
              </w:rPr>
              <w:t>Gi</w:t>
            </w:r>
            <w:proofErr w:type="spellEnd"/>
            <w:r w:rsidRPr="00C17C10">
              <w:rPr>
                <w:rFonts w:hint="eastAsia"/>
                <w:highlight w:val="yellow"/>
              </w:rPr>
              <w:t>-LAN.</w:t>
            </w:r>
          </w:p>
        </w:tc>
        <w:tc>
          <w:tcPr>
            <w:tcW w:w="1450" w:type="dxa"/>
          </w:tcPr>
          <w:p w14:paraId="333D5B5C" w14:textId="2974D11B" w:rsidR="00F45766" w:rsidRPr="00C17C10" w:rsidRDefault="00C17C10" w:rsidP="001601D9">
            <w:pPr>
              <w:rPr>
                <w:highlight w:val="yellow"/>
              </w:rPr>
            </w:pPr>
            <w:r w:rsidRPr="00C17C10">
              <w:rPr>
                <w:highlight w:val="yellow"/>
              </w:rPr>
              <w:t>Yes</w:t>
            </w:r>
          </w:p>
        </w:tc>
        <w:tc>
          <w:tcPr>
            <w:tcW w:w="2458" w:type="dxa"/>
          </w:tcPr>
          <w:p w14:paraId="53E6B602" w14:textId="6EC443EF" w:rsidR="00F45766" w:rsidRDefault="00C17C10" w:rsidP="001601D9">
            <w:r w:rsidRPr="00C17C10">
              <w:rPr>
                <w:highlight w:val="yellow"/>
              </w:rPr>
              <w:t xml:space="preserve">The U plane should support configuration of policy to be applied on the </w:t>
            </w:r>
            <w:proofErr w:type="spellStart"/>
            <w:r w:rsidRPr="00C17C10">
              <w:rPr>
                <w:highlight w:val="yellow"/>
              </w:rPr>
              <w:t>SGi</w:t>
            </w:r>
            <w:proofErr w:type="spellEnd"/>
            <w:r w:rsidRPr="00C17C10">
              <w:rPr>
                <w:highlight w:val="yellow"/>
              </w:rPr>
              <w:t xml:space="preserve"> side (like packet marking and adding encapsulation headers) for a given traffic steering policy identifier.</w:t>
            </w:r>
          </w:p>
        </w:tc>
      </w:tr>
    </w:tbl>
    <w:p w14:paraId="68F31BFF" w14:textId="77777777" w:rsidR="00B7231D" w:rsidRPr="0013157B" w:rsidRDefault="00B7231D" w:rsidP="0013157B"/>
    <w:p w14:paraId="21866590" w14:textId="3BF30214" w:rsidR="0074469D" w:rsidRDefault="0074469D" w:rsidP="002F4EB9">
      <w:pPr>
        <w:pStyle w:val="Heading1"/>
      </w:pPr>
      <w:r>
        <w:t xml:space="preserve">Analysis of </w:t>
      </w:r>
      <w:proofErr w:type="spellStart"/>
      <w:r>
        <w:t>Gy</w:t>
      </w:r>
      <w:proofErr w:type="spellEnd"/>
      <w:r>
        <w:t xml:space="preserve"> Features</w:t>
      </w:r>
    </w:p>
    <w:p w14:paraId="74D71BD3" w14:textId="032D2590" w:rsidR="00E24284" w:rsidRDefault="00E24284" w:rsidP="00E24284">
      <w:r>
        <w:t xml:space="preserve">The OCS installs </w:t>
      </w:r>
      <w:r w:rsidR="00EB7DD4">
        <w:t xml:space="preserve">credit re-authorization triggers in the form of quotas and idle time. For reporting the accounting information across </w:t>
      </w:r>
      <w:proofErr w:type="spellStart"/>
      <w:r w:rsidR="00EB7DD4">
        <w:t>Gy</w:t>
      </w:r>
      <w:proofErr w:type="spellEnd"/>
      <w:r w:rsidR="00EB7DD4">
        <w:t xml:space="preserve"> when the trigger occurs all that the CP requires from UP is to get reports at set thresholds (volume and time). Support of UP for these features are already covered by the support for usage monitoring under </w:t>
      </w:r>
      <w:proofErr w:type="spellStart"/>
      <w:r w:rsidR="00EB7DD4">
        <w:t>Gx</w:t>
      </w:r>
      <w:proofErr w:type="spellEnd"/>
      <w:r w:rsidR="00EB7DD4">
        <w:t xml:space="preserve"> and </w:t>
      </w:r>
      <w:proofErr w:type="spellStart"/>
      <w:r w:rsidR="00EB7DD4">
        <w:t>Sd</w:t>
      </w:r>
      <w:proofErr w:type="spellEnd"/>
      <w:r w:rsidR="00EB7DD4">
        <w:t xml:space="preserve"> features. Hence there are no other explicit feature support needed from UP for the functioning of </w:t>
      </w:r>
      <w:proofErr w:type="spellStart"/>
      <w:r w:rsidR="00EB7DD4">
        <w:t>Gy</w:t>
      </w:r>
      <w:proofErr w:type="spellEnd"/>
      <w:r w:rsidR="00EB7DD4">
        <w:t xml:space="preserve"> interface.</w:t>
      </w:r>
    </w:p>
    <w:p w14:paraId="451488AB" w14:textId="77777777" w:rsidR="00962FC8" w:rsidRDefault="00962FC8" w:rsidP="00E24284"/>
    <w:p w14:paraId="3FCBF3F1" w14:textId="3948DAC8" w:rsidR="00962FC8" w:rsidRDefault="00962FC8" w:rsidP="00E24284">
      <w:r>
        <w:t>For supporting the idle timer based credit re-authorization, the CP can install triggers at the UP to report accounted information at the expiry of the set idle timer value. If the reported accounting information is 0 (</w:t>
      </w:r>
      <w:proofErr w:type="spellStart"/>
      <w:r>
        <w:t>i.e</w:t>
      </w:r>
      <w:proofErr w:type="spellEnd"/>
      <w:r>
        <w:t xml:space="preserve"> no packets sent or received in the last interval) then it is clear to the CP that the flow was idle for the set period. Then CP can trigger the credit re-authorization.</w:t>
      </w:r>
    </w:p>
    <w:p w14:paraId="0E5A4D01" w14:textId="08C53CD9" w:rsidR="00962FC8" w:rsidRPr="00E24284" w:rsidRDefault="00003CAD" w:rsidP="00E24284">
      <w:r>
        <w:tab/>
      </w:r>
    </w:p>
    <w:p w14:paraId="624588E2" w14:textId="77777777" w:rsidR="00C348F0" w:rsidRDefault="00C348F0" w:rsidP="002F4EB9">
      <w:pPr>
        <w:pStyle w:val="Heading1"/>
      </w:pPr>
      <w:r>
        <w:t>Conclusion</w:t>
      </w:r>
      <w:r w:rsidR="000732C0">
        <w:t>s</w:t>
      </w:r>
    </w:p>
    <w:p w14:paraId="4ADD1D7E" w14:textId="21486220" w:rsidR="003E6E5C" w:rsidRDefault="000732C0" w:rsidP="009F0BD7">
      <w:r>
        <w:rPr>
          <w:b/>
        </w:rPr>
        <w:t xml:space="preserve">Conclusion </w:t>
      </w:r>
      <w:r w:rsidR="003E6E5C">
        <w:rPr>
          <w:b/>
        </w:rPr>
        <w:t>#</w:t>
      </w:r>
      <w:r>
        <w:rPr>
          <w:b/>
        </w:rPr>
        <w:t xml:space="preserve">1: </w:t>
      </w:r>
      <w:r w:rsidR="009F0BD7">
        <w:t>As can be seen from the highlighted rows in section 2 and 3, the following feature support indications are needed from the U plane</w:t>
      </w:r>
      <w:r w:rsidR="00E92F41">
        <w:t xml:space="preserve"> to properly advertise the feature support on </w:t>
      </w:r>
      <w:proofErr w:type="spellStart"/>
      <w:r w:rsidR="00E92F41">
        <w:t>Gx</w:t>
      </w:r>
      <w:proofErr w:type="spellEnd"/>
      <w:r w:rsidR="00E92F41">
        <w:t xml:space="preserve"> and </w:t>
      </w:r>
      <w:proofErr w:type="spellStart"/>
      <w:r w:rsidR="00E92F41">
        <w:t>Sd</w:t>
      </w:r>
      <w:proofErr w:type="spellEnd"/>
      <w:r w:rsidR="00E92F41">
        <w:t xml:space="preserve"> interfaces.</w:t>
      </w:r>
      <w:r w:rsidR="00D70E85">
        <w:t xml:space="preserve"> There is no explicit feature support needed from U plane for advertising features on </w:t>
      </w:r>
      <w:proofErr w:type="spellStart"/>
      <w:r w:rsidR="00D70E85">
        <w:t>Gy</w:t>
      </w:r>
      <w:proofErr w:type="spellEnd"/>
      <w:r w:rsidR="00D70E85">
        <w:t xml:space="preserve"> interface.</w:t>
      </w:r>
    </w:p>
    <w:p w14:paraId="4CACCF91" w14:textId="77777777" w:rsidR="009F0BD7" w:rsidRDefault="009F0BD7" w:rsidP="009F0BD7"/>
    <w:p w14:paraId="5BEEB0C4" w14:textId="13498815" w:rsidR="009F0BD7" w:rsidRDefault="009F0BD7" w:rsidP="009F0BD7">
      <w:pPr>
        <w:pStyle w:val="ListParagraph"/>
        <w:numPr>
          <w:ilvl w:val="0"/>
          <w:numId w:val="25"/>
        </w:numPr>
      </w:pPr>
      <w:r>
        <w:t>Support for application detection</w:t>
      </w:r>
      <w:r w:rsidR="00154923">
        <w:t>.</w:t>
      </w:r>
    </w:p>
    <w:p w14:paraId="0893EC45" w14:textId="0757CE74" w:rsidR="00FC26F7" w:rsidRDefault="00FC26F7" w:rsidP="009F0BD7">
      <w:pPr>
        <w:pStyle w:val="ListParagraph"/>
        <w:numPr>
          <w:ilvl w:val="0"/>
          <w:numId w:val="25"/>
        </w:numPr>
      </w:pPr>
      <w:r>
        <w:t>Support for traffic steering</w:t>
      </w:r>
      <w:r w:rsidR="00154923">
        <w:t>.</w:t>
      </w:r>
    </w:p>
    <w:p w14:paraId="64CF637C" w14:textId="15AC2017" w:rsidR="00FC26F7" w:rsidRDefault="00FC26F7" w:rsidP="009F0BD7">
      <w:pPr>
        <w:pStyle w:val="ListParagraph"/>
        <w:numPr>
          <w:ilvl w:val="0"/>
          <w:numId w:val="25"/>
        </w:numPr>
      </w:pPr>
      <w:r>
        <w:t xml:space="preserve">Support for </w:t>
      </w:r>
      <w:r w:rsidR="00154923">
        <w:t>downlink DSCP marking.</w:t>
      </w:r>
    </w:p>
    <w:p w14:paraId="4201A331" w14:textId="23A27EA2" w:rsidR="00F0308D" w:rsidRPr="006B3403" w:rsidRDefault="00F0308D" w:rsidP="009F0BD7">
      <w:pPr>
        <w:pStyle w:val="ListParagraph"/>
        <w:numPr>
          <w:ilvl w:val="0"/>
          <w:numId w:val="25"/>
        </w:numPr>
      </w:pPr>
      <w:r>
        <w:t>Support for time based usage monitoring</w:t>
      </w:r>
      <w:r w:rsidR="00691B6E">
        <w:t>.</w:t>
      </w:r>
    </w:p>
    <w:p w14:paraId="1FC14F08" w14:textId="77777777" w:rsidR="000732C0" w:rsidRPr="000732C0" w:rsidRDefault="000732C0" w:rsidP="000732C0"/>
    <w:p w14:paraId="56019ABB" w14:textId="77777777" w:rsidR="00AD2F12" w:rsidRDefault="00AD2F12" w:rsidP="002F4EB9">
      <w:pPr>
        <w:pStyle w:val="Heading1"/>
      </w:pPr>
      <w:r>
        <w:t>References</w:t>
      </w:r>
    </w:p>
    <w:p w14:paraId="7BE5530B" w14:textId="5F15A8F0" w:rsidR="00897F7D" w:rsidRDefault="00AD2F12" w:rsidP="007C5049">
      <w:r>
        <w:t>[1]</w:t>
      </w:r>
      <w:r>
        <w:tab/>
      </w:r>
      <w:r w:rsidR="007C5049">
        <w:t>3GPP TS 29.212, Policy and Charging Control Reference Points</w:t>
      </w:r>
      <w:r w:rsidR="000B0C84">
        <w:t>, Stage 3.</w:t>
      </w:r>
    </w:p>
    <w:p w14:paraId="4748B425" w14:textId="5B8B6BF8" w:rsidR="00E26052" w:rsidRDefault="00E26052" w:rsidP="007C5049">
      <w:r>
        <w:t>[2]</w:t>
      </w:r>
      <w:r>
        <w:tab/>
        <w:t>3GPP TS 23.203, Policy and Charging Control Architecture, Stage 2.</w:t>
      </w:r>
    </w:p>
    <w:p w14:paraId="27AFB632" w14:textId="78322F7A" w:rsidR="00F90F2E" w:rsidRPr="00AD2F12" w:rsidRDefault="00E26052" w:rsidP="00AD2F12">
      <w:r>
        <w:t>[3]</w:t>
      </w:r>
      <w:r>
        <w:tab/>
        <w:t>3GPP TS 23.161, Network Based IP Flow Mobility (NBIFOM), Stage 2.</w:t>
      </w:r>
    </w:p>
    <w:sectPr w:rsidR="00F90F2E" w:rsidRPr="00AD2F1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2C328" w14:textId="77777777" w:rsidR="00C151A3" w:rsidRDefault="00C151A3">
      <w:r>
        <w:separator/>
      </w:r>
    </w:p>
  </w:endnote>
  <w:endnote w:type="continuationSeparator" w:id="0">
    <w:p w14:paraId="44BC8F98" w14:textId="77777777" w:rsidR="00C151A3" w:rsidRDefault="00C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Batang">
    <w:panose1 w:val="02030600000101010101"/>
    <w:charset w:val="81"/>
    <w:family w:val="auto"/>
    <w:pitch w:val="variable"/>
    <w:sig w:usb0="B00002AF" w:usb1="69D77CFB" w:usb2="00000030" w:usb3="00000000" w:csb0="0008009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EE3CC" w14:textId="77777777" w:rsidR="00C151A3" w:rsidRDefault="00C151A3">
      <w:r>
        <w:separator/>
      </w:r>
    </w:p>
  </w:footnote>
  <w:footnote w:type="continuationSeparator" w:id="0">
    <w:p w14:paraId="3E6BD56F" w14:textId="77777777" w:rsidR="00C151A3" w:rsidRDefault="00C151A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37D2C"/>
    <w:multiLevelType w:val="hybridMultilevel"/>
    <w:tmpl w:val="ACDCDE28"/>
    <w:lvl w:ilvl="0" w:tplc="63AC2A4E">
      <w:start w:val="1"/>
      <w:numFmt w:val="bullet"/>
      <w:lvlText w:val="•"/>
      <w:lvlJc w:val="left"/>
      <w:pPr>
        <w:tabs>
          <w:tab w:val="num" w:pos="720"/>
        </w:tabs>
        <w:ind w:left="720" w:hanging="360"/>
      </w:pPr>
      <w:rPr>
        <w:rFonts w:ascii="Arial" w:hAnsi="Arial" w:hint="default"/>
      </w:rPr>
    </w:lvl>
    <w:lvl w:ilvl="1" w:tplc="7AC0B87A">
      <w:start w:val="1"/>
      <w:numFmt w:val="bullet"/>
      <w:lvlText w:val="•"/>
      <w:lvlJc w:val="left"/>
      <w:pPr>
        <w:tabs>
          <w:tab w:val="num" w:pos="1440"/>
        </w:tabs>
        <w:ind w:left="1440" w:hanging="360"/>
      </w:pPr>
      <w:rPr>
        <w:rFonts w:ascii="Arial" w:hAnsi="Arial" w:hint="default"/>
      </w:rPr>
    </w:lvl>
    <w:lvl w:ilvl="2" w:tplc="B6823460" w:tentative="1">
      <w:start w:val="1"/>
      <w:numFmt w:val="bullet"/>
      <w:lvlText w:val="•"/>
      <w:lvlJc w:val="left"/>
      <w:pPr>
        <w:tabs>
          <w:tab w:val="num" w:pos="2160"/>
        </w:tabs>
        <w:ind w:left="2160" w:hanging="360"/>
      </w:pPr>
      <w:rPr>
        <w:rFonts w:ascii="Arial" w:hAnsi="Arial" w:hint="default"/>
      </w:rPr>
    </w:lvl>
    <w:lvl w:ilvl="3" w:tplc="D8E69A60" w:tentative="1">
      <w:start w:val="1"/>
      <w:numFmt w:val="bullet"/>
      <w:lvlText w:val="•"/>
      <w:lvlJc w:val="left"/>
      <w:pPr>
        <w:tabs>
          <w:tab w:val="num" w:pos="2880"/>
        </w:tabs>
        <w:ind w:left="2880" w:hanging="360"/>
      </w:pPr>
      <w:rPr>
        <w:rFonts w:ascii="Arial" w:hAnsi="Arial" w:hint="default"/>
      </w:rPr>
    </w:lvl>
    <w:lvl w:ilvl="4" w:tplc="01FC6EE2" w:tentative="1">
      <w:start w:val="1"/>
      <w:numFmt w:val="bullet"/>
      <w:lvlText w:val="•"/>
      <w:lvlJc w:val="left"/>
      <w:pPr>
        <w:tabs>
          <w:tab w:val="num" w:pos="3600"/>
        </w:tabs>
        <w:ind w:left="3600" w:hanging="360"/>
      </w:pPr>
      <w:rPr>
        <w:rFonts w:ascii="Arial" w:hAnsi="Arial" w:hint="default"/>
      </w:rPr>
    </w:lvl>
    <w:lvl w:ilvl="5" w:tplc="68A2AAAE" w:tentative="1">
      <w:start w:val="1"/>
      <w:numFmt w:val="bullet"/>
      <w:lvlText w:val="•"/>
      <w:lvlJc w:val="left"/>
      <w:pPr>
        <w:tabs>
          <w:tab w:val="num" w:pos="4320"/>
        </w:tabs>
        <w:ind w:left="4320" w:hanging="360"/>
      </w:pPr>
      <w:rPr>
        <w:rFonts w:ascii="Arial" w:hAnsi="Arial" w:hint="default"/>
      </w:rPr>
    </w:lvl>
    <w:lvl w:ilvl="6" w:tplc="6C44DC16" w:tentative="1">
      <w:start w:val="1"/>
      <w:numFmt w:val="bullet"/>
      <w:lvlText w:val="•"/>
      <w:lvlJc w:val="left"/>
      <w:pPr>
        <w:tabs>
          <w:tab w:val="num" w:pos="5040"/>
        </w:tabs>
        <w:ind w:left="5040" w:hanging="360"/>
      </w:pPr>
      <w:rPr>
        <w:rFonts w:ascii="Arial" w:hAnsi="Arial" w:hint="default"/>
      </w:rPr>
    </w:lvl>
    <w:lvl w:ilvl="7" w:tplc="FBCEC49A" w:tentative="1">
      <w:start w:val="1"/>
      <w:numFmt w:val="bullet"/>
      <w:lvlText w:val="•"/>
      <w:lvlJc w:val="left"/>
      <w:pPr>
        <w:tabs>
          <w:tab w:val="num" w:pos="5760"/>
        </w:tabs>
        <w:ind w:left="5760" w:hanging="360"/>
      </w:pPr>
      <w:rPr>
        <w:rFonts w:ascii="Arial" w:hAnsi="Arial" w:hint="default"/>
      </w:rPr>
    </w:lvl>
    <w:lvl w:ilvl="8" w:tplc="0568A87C" w:tentative="1">
      <w:start w:val="1"/>
      <w:numFmt w:val="bullet"/>
      <w:lvlText w:val="•"/>
      <w:lvlJc w:val="left"/>
      <w:pPr>
        <w:tabs>
          <w:tab w:val="num" w:pos="6480"/>
        </w:tabs>
        <w:ind w:left="6480" w:hanging="360"/>
      </w:pPr>
      <w:rPr>
        <w:rFonts w:ascii="Arial" w:hAnsi="Arial" w:hint="default"/>
      </w:rPr>
    </w:lvl>
  </w:abstractNum>
  <w:abstractNum w:abstractNumId="1">
    <w:nsid w:val="1C924BA8"/>
    <w:multiLevelType w:val="hybridMultilevel"/>
    <w:tmpl w:val="E9669D92"/>
    <w:lvl w:ilvl="0" w:tplc="342AA3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E1D729E"/>
    <w:multiLevelType w:val="hybridMultilevel"/>
    <w:tmpl w:val="6A885E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A12BDD"/>
    <w:multiLevelType w:val="multilevel"/>
    <w:tmpl w:val="647AF822"/>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nsid w:val="1ED2171F"/>
    <w:multiLevelType w:val="hybridMultilevel"/>
    <w:tmpl w:val="E9669D92"/>
    <w:lvl w:ilvl="0" w:tplc="342AA3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AE66473"/>
    <w:multiLevelType w:val="multilevel"/>
    <w:tmpl w:val="E390D0E0"/>
    <w:lvl w:ilvl="0">
      <w:start w:val="1"/>
      <w:numFmt w:val="decimal"/>
      <w:lvlText w:val="%1."/>
      <w:lvlJc w:val="left"/>
      <w:pPr>
        <w:ind w:left="720" w:hanging="360"/>
      </w:pPr>
      <w:rPr>
        <w:rFonts w:hint="default"/>
      </w:rPr>
    </w:lvl>
    <w:lvl w:ilvl="1">
      <w:start w:val="1"/>
      <w:numFmt w:val="decimal"/>
      <w:pStyle w:val="Heading2"/>
      <w:isLgl/>
      <w:lvlText w:val="3.%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
    <w:nsid w:val="2D3B76AC"/>
    <w:multiLevelType w:val="singleLevel"/>
    <w:tmpl w:val="0409000F"/>
    <w:lvl w:ilvl="0">
      <w:start w:val="1"/>
      <w:numFmt w:val="decimal"/>
      <w:lvlText w:val="%1."/>
      <w:lvlJc w:val="left"/>
      <w:pPr>
        <w:tabs>
          <w:tab w:val="num" w:pos="360"/>
        </w:tabs>
        <w:ind w:left="360" w:hanging="360"/>
      </w:pPr>
    </w:lvl>
  </w:abstractNum>
  <w:abstractNum w:abstractNumId="7">
    <w:nsid w:val="2E023351"/>
    <w:multiLevelType w:val="multilevel"/>
    <w:tmpl w:val="B8D0AEA6"/>
    <w:lvl w:ilvl="0">
      <w:start w:val="1"/>
      <w:numFmt w:val="decimal"/>
      <w:lvlText w:val="%1."/>
      <w:lvlJc w:val="left"/>
      <w:pPr>
        <w:ind w:left="720" w:hanging="360"/>
      </w:pPr>
      <w:rPr>
        <w:rFonts w:hint="default"/>
      </w:rPr>
    </w:lvl>
    <w:lvl w:ilvl="1">
      <w:start w:val="1"/>
      <w:numFmt w:val="decimal"/>
      <w:isLg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8">
    <w:nsid w:val="2F6336B5"/>
    <w:multiLevelType w:val="singleLevel"/>
    <w:tmpl w:val="0C09000F"/>
    <w:lvl w:ilvl="0">
      <w:start w:val="1"/>
      <w:numFmt w:val="decimal"/>
      <w:lvlText w:val="%1."/>
      <w:lvlJc w:val="left"/>
      <w:pPr>
        <w:tabs>
          <w:tab w:val="num" w:pos="360"/>
        </w:tabs>
        <w:ind w:left="360" w:hanging="360"/>
      </w:pPr>
    </w:lvl>
  </w:abstractNum>
  <w:abstractNum w:abstractNumId="9">
    <w:nsid w:val="35954D33"/>
    <w:multiLevelType w:val="multilevel"/>
    <w:tmpl w:val="A1606102"/>
    <w:lvl w:ilvl="0">
      <w:start w:val="1"/>
      <w:numFmt w:val="decimal"/>
      <w:pStyle w:val="Heading1"/>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0">
    <w:nsid w:val="4C3548FA"/>
    <w:multiLevelType w:val="hybridMultilevel"/>
    <w:tmpl w:val="CE9A7D90"/>
    <w:lvl w:ilvl="0" w:tplc="8E3632D6">
      <w:start w:val="1"/>
      <w:numFmt w:val="bullet"/>
      <w:lvlText w:val="•"/>
      <w:lvlJc w:val="left"/>
      <w:pPr>
        <w:tabs>
          <w:tab w:val="num" w:pos="720"/>
        </w:tabs>
        <w:ind w:left="720" w:hanging="360"/>
      </w:pPr>
      <w:rPr>
        <w:rFonts w:ascii="Arial" w:hAnsi="Arial" w:hint="default"/>
      </w:rPr>
    </w:lvl>
    <w:lvl w:ilvl="1" w:tplc="C394872A">
      <w:start w:val="1"/>
      <w:numFmt w:val="bullet"/>
      <w:lvlText w:val="•"/>
      <w:lvlJc w:val="left"/>
      <w:pPr>
        <w:tabs>
          <w:tab w:val="num" w:pos="1440"/>
        </w:tabs>
        <w:ind w:left="1440" w:hanging="360"/>
      </w:pPr>
      <w:rPr>
        <w:rFonts w:ascii="Arial" w:hAnsi="Arial" w:hint="default"/>
      </w:rPr>
    </w:lvl>
    <w:lvl w:ilvl="2" w:tplc="DBA49C80" w:tentative="1">
      <w:start w:val="1"/>
      <w:numFmt w:val="bullet"/>
      <w:lvlText w:val="•"/>
      <w:lvlJc w:val="left"/>
      <w:pPr>
        <w:tabs>
          <w:tab w:val="num" w:pos="2160"/>
        </w:tabs>
        <w:ind w:left="2160" w:hanging="360"/>
      </w:pPr>
      <w:rPr>
        <w:rFonts w:ascii="Arial" w:hAnsi="Arial" w:hint="default"/>
      </w:rPr>
    </w:lvl>
    <w:lvl w:ilvl="3" w:tplc="587603CA" w:tentative="1">
      <w:start w:val="1"/>
      <w:numFmt w:val="bullet"/>
      <w:lvlText w:val="•"/>
      <w:lvlJc w:val="left"/>
      <w:pPr>
        <w:tabs>
          <w:tab w:val="num" w:pos="2880"/>
        </w:tabs>
        <w:ind w:left="2880" w:hanging="360"/>
      </w:pPr>
      <w:rPr>
        <w:rFonts w:ascii="Arial" w:hAnsi="Arial" w:hint="default"/>
      </w:rPr>
    </w:lvl>
    <w:lvl w:ilvl="4" w:tplc="9524F270" w:tentative="1">
      <w:start w:val="1"/>
      <w:numFmt w:val="bullet"/>
      <w:lvlText w:val="•"/>
      <w:lvlJc w:val="left"/>
      <w:pPr>
        <w:tabs>
          <w:tab w:val="num" w:pos="3600"/>
        </w:tabs>
        <w:ind w:left="3600" w:hanging="360"/>
      </w:pPr>
      <w:rPr>
        <w:rFonts w:ascii="Arial" w:hAnsi="Arial" w:hint="default"/>
      </w:rPr>
    </w:lvl>
    <w:lvl w:ilvl="5" w:tplc="4CD03A48" w:tentative="1">
      <w:start w:val="1"/>
      <w:numFmt w:val="bullet"/>
      <w:lvlText w:val="•"/>
      <w:lvlJc w:val="left"/>
      <w:pPr>
        <w:tabs>
          <w:tab w:val="num" w:pos="4320"/>
        </w:tabs>
        <w:ind w:left="4320" w:hanging="360"/>
      </w:pPr>
      <w:rPr>
        <w:rFonts w:ascii="Arial" w:hAnsi="Arial" w:hint="default"/>
      </w:rPr>
    </w:lvl>
    <w:lvl w:ilvl="6" w:tplc="354C1A26" w:tentative="1">
      <w:start w:val="1"/>
      <w:numFmt w:val="bullet"/>
      <w:lvlText w:val="•"/>
      <w:lvlJc w:val="left"/>
      <w:pPr>
        <w:tabs>
          <w:tab w:val="num" w:pos="5040"/>
        </w:tabs>
        <w:ind w:left="5040" w:hanging="360"/>
      </w:pPr>
      <w:rPr>
        <w:rFonts w:ascii="Arial" w:hAnsi="Arial" w:hint="default"/>
      </w:rPr>
    </w:lvl>
    <w:lvl w:ilvl="7" w:tplc="9146AFF4" w:tentative="1">
      <w:start w:val="1"/>
      <w:numFmt w:val="bullet"/>
      <w:lvlText w:val="•"/>
      <w:lvlJc w:val="left"/>
      <w:pPr>
        <w:tabs>
          <w:tab w:val="num" w:pos="5760"/>
        </w:tabs>
        <w:ind w:left="5760" w:hanging="360"/>
      </w:pPr>
      <w:rPr>
        <w:rFonts w:ascii="Arial" w:hAnsi="Arial" w:hint="default"/>
      </w:rPr>
    </w:lvl>
    <w:lvl w:ilvl="8" w:tplc="AC023BBA" w:tentative="1">
      <w:start w:val="1"/>
      <w:numFmt w:val="bullet"/>
      <w:lvlText w:val="•"/>
      <w:lvlJc w:val="left"/>
      <w:pPr>
        <w:tabs>
          <w:tab w:val="num" w:pos="6480"/>
        </w:tabs>
        <w:ind w:left="6480" w:hanging="360"/>
      </w:pPr>
      <w:rPr>
        <w:rFonts w:ascii="Arial" w:hAnsi="Arial" w:hint="default"/>
      </w:rPr>
    </w:lvl>
  </w:abstractNum>
  <w:abstractNum w:abstractNumId="11">
    <w:nsid w:val="4C5B7A9A"/>
    <w:multiLevelType w:val="singleLevel"/>
    <w:tmpl w:val="0C09000F"/>
    <w:lvl w:ilvl="0">
      <w:start w:val="1"/>
      <w:numFmt w:val="decimal"/>
      <w:lvlText w:val="%1."/>
      <w:lvlJc w:val="left"/>
      <w:pPr>
        <w:tabs>
          <w:tab w:val="num" w:pos="360"/>
        </w:tabs>
        <w:ind w:left="360" w:hanging="360"/>
      </w:pPr>
    </w:lvl>
  </w:abstractNum>
  <w:abstractNum w:abstractNumId="12">
    <w:nsid w:val="4D5040DB"/>
    <w:multiLevelType w:val="hybridMultilevel"/>
    <w:tmpl w:val="AE5A28B2"/>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3">
    <w:nsid w:val="55851D75"/>
    <w:multiLevelType w:val="hybridMultilevel"/>
    <w:tmpl w:val="F3A46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F77D89"/>
    <w:multiLevelType w:val="hybridMultilevel"/>
    <w:tmpl w:val="D610D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445F14"/>
    <w:multiLevelType w:val="multilevel"/>
    <w:tmpl w:val="A2D2E9D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nsid w:val="5CF01C19"/>
    <w:multiLevelType w:val="hybridMultilevel"/>
    <w:tmpl w:val="1F125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F81C45"/>
    <w:multiLevelType w:val="hybridMultilevel"/>
    <w:tmpl w:val="7CFA24D6"/>
    <w:lvl w:ilvl="0" w:tplc="8ACC2462">
      <w:start w:val="1"/>
      <w:numFmt w:val="bullet"/>
      <w:lvlText w:val="•"/>
      <w:lvlJc w:val="left"/>
      <w:pPr>
        <w:tabs>
          <w:tab w:val="num" w:pos="720"/>
        </w:tabs>
        <w:ind w:left="720" w:hanging="360"/>
      </w:pPr>
      <w:rPr>
        <w:rFonts w:ascii="Arial" w:hAnsi="Arial" w:hint="default"/>
      </w:rPr>
    </w:lvl>
    <w:lvl w:ilvl="1" w:tplc="259C53A4">
      <w:start w:val="1"/>
      <w:numFmt w:val="bullet"/>
      <w:lvlText w:val="•"/>
      <w:lvlJc w:val="left"/>
      <w:pPr>
        <w:tabs>
          <w:tab w:val="num" w:pos="1440"/>
        </w:tabs>
        <w:ind w:left="1440" w:hanging="360"/>
      </w:pPr>
      <w:rPr>
        <w:rFonts w:ascii="Arial" w:hAnsi="Arial" w:hint="default"/>
      </w:rPr>
    </w:lvl>
    <w:lvl w:ilvl="2" w:tplc="423088F2" w:tentative="1">
      <w:start w:val="1"/>
      <w:numFmt w:val="bullet"/>
      <w:lvlText w:val="•"/>
      <w:lvlJc w:val="left"/>
      <w:pPr>
        <w:tabs>
          <w:tab w:val="num" w:pos="2160"/>
        </w:tabs>
        <w:ind w:left="2160" w:hanging="360"/>
      </w:pPr>
      <w:rPr>
        <w:rFonts w:ascii="Arial" w:hAnsi="Arial" w:hint="default"/>
      </w:rPr>
    </w:lvl>
    <w:lvl w:ilvl="3" w:tplc="4EBCFB44" w:tentative="1">
      <w:start w:val="1"/>
      <w:numFmt w:val="bullet"/>
      <w:lvlText w:val="•"/>
      <w:lvlJc w:val="left"/>
      <w:pPr>
        <w:tabs>
          <w:tab w:val="num" w:pos="2880"/>
        </w:tabs>
        <w:ind w:left="2880" w:hanging="360"/>
      </w:pPr>
      <w:rPr>
        <w:rFonts w:ascii="Arial" w:hAnsi="Arial" w:hint="default"/>
      </w:rPr>
    </w:lvl>
    <w:lvl w:ilvl="4" w:tplc="282801CE" w:tentative="1">
      <w:start w:val="1"/>
      <w:numFmt w:val="bullet"/>
      <w:lvlText w:val="•"/>
      <w:lvlJc w:val="left"/>
      <w:pPr>
        <w:tabs>
          <w:tab w:val="num" w:pos="3600"/>
        </w:tabs>
        <w:ind w:left="3600" w:hanging="360"/>
      </w:pPr>
      <w:rPr>
        <w:rFonts w:ascii="Arial" w:hAnsi="Arial" w:hint="default"/>
      </w:rPr>
    </w:lvl>
    <w:lvl w:ilvl="5" w:tplc="9748196A" w:tentative="1">
      <w:start w:val="1"/>
      <w:numFmt w:val="bullet"/>
      <w:lvlText w:val="•"/>
      <w:lvlJc w:val="left"/>
      <w:pPr>
        <w:tabs>
          <w:tab w:val="num" w:pos="4320"/>
        </w:tabs>
        <w:ind w:left="4320" w:hanging="360"/>
      </w:pPr>
      <w:rPr>
        <w:rFonts w:ascii="Arial" w:hAnsi="Arial" w:hint="default"/>
      </w:rPr>
    </w:lvl>
    <w:lvl w:ilvl="6" w:tplc="5A42E992" w:tentative="1">
      <w:start w:val="1"/>
      <w:numFmt w:val="bullet"/>
      <w:lvlText w:val="•"/>
      <w:lvlJc w:val="left"/>
      <w:pPr>
        <w:tabs>
          <w:tab w:val="num" w:pos="5040"/>
        </w:tabs>
        <w:ind w:left="5040" w:hanging="360"/>
      </w:pPr>
      <w:rPr>
        <w:rFonts w:ascii="Arial" w:hAnsi="Arial" w:hint="default"/>
      </w:rPr>
    </w:lvl>
    <w:lvl w:ilvl="7" w:tplc="134CC55C" w:tentative="1">
      <w:start w:val="1"/>
      <w:numFmt w:val="bullet"/>
      <w:lvlText w:val="•"/>
      <w:lvlJc w:val="left"/>
      <w:pPr>
        <w:tabs>
          <w:tab w:val="num" w:pos="5760"/>
        </w:tabs>
        <w:ind w:left="5760" w:hanging="360"/>
      </w:pPr>
      <w:rPr>
        <w:rFonts w:ascii="Arial" w:hAnsi="Arial" w:hint="default"/>
      </w:rPr>
    </w:lvl>
    <w:lvl w:ilvl="8" w:tplc="D2E2C1DE" w:tentative="1">
      <w:start w:val="1"/>
      <w:numFmt w:val="bullet"/>
      <w:lvlText w:val="•"/>
      <w:lvlJc w:val="left"/>
      <w:pPr>
        <w:tabs>
          <w:tab w:val="num" w:pos="6480"/>
        </w:tabs>
        <w:ind w:left="6480" w:hanging="360"/>
      </w:pPr>
      <w:rPr>
        <w:rFonts w:ascii="Arial" w:hAnsi="Arial" w:hint="default"/>
      </w:rPr>
    </w:lvl>
  </w:abstractNum>
  <w:abstractNum w:abstractNumId="18">
    <w:nsid w:val="66631E33"/>
    <w:multiLevelType w:val="multilevel"/>
    <w:tmpl w:val="C06A28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78C2743"/>
    <w:multiLevelType w:val="hybridMultilevel"/>
    <w:tmpl w:val="C114A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98308F2"/>
    <w:multiLevelType w:val="multilevel"/>
    <w:tmpl w:val="A8987D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46D3AF9"/>
    <w:multiLevelType w:val="hybridMultilevel"/>
    <w:tmpl w:val="AC720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D844F0"/>
    <w:multiLevelType w:val="hybridMultilevel"/>
    <w:tmpl w:val="B212C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6"/>
  </w:num>
  <w:num w:numId="4">
    <w:abstractNumId w:val="9"/>
  </w:num>
  <w:num w:numId="5">
    <w:abstractNumId w:val="5"/>
  </w:num>
  <w:num w:numId="6">
    <w:abstractNumId w:val="20"/>
  </w:num>
  <w:num w:numId="7">
    <w:abstractNumId w:val="18"/>
  </w:num>
  <w:num w:numId="8">
    <w:abstractNumId w:val="1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7"/>
  </w:num>
  <w:num w:numId="12">
    <w:abstractNumId w:val="12"/>
  </w:num>
  <w:num w:numId="13">
    <w:abstractNumId w:val="2"/>
  </w:num>
  <w:num w:numId="14">
    <w:abstractNumId w:val="14"/>
  </w:num>
  <w:num w:numId="15">
    <w:abstractNumId w:val="4"/>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1"/>
  </w:num>
  <w:num w:numId="19">
    <w:abstractNumId w:val="1"/>
  </w:num>
  <w:num w:numId="20">
    <w:abstractNumId w:val="13"/>
  </w:num>
  <w:num w:numId="21">
    <w:abstractNumId w:val="10"/>
  </w:num>
  <w:num w:numId="22">
    <w:abstractNumId w:val="0"/>
  </w:num>
  <w:num w:numId="23">
    <w:abstractNumId w:val="17"/>
  </w:num>
  <w:num w:numId="24">
    <w:abstractNumId w:val="22"/>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CAD"/>
    <w:rsid w:val="00012CF5"/>
    <w:rsid w:val="000217B2"/>
    <w:rsid w:val="0002191A"/>
    <w:rsid w:val="00025255"/>
    <w:rsid w:val="00026666"/>
    <w:rsid w:val="00032E49"/>
    <w:rsid w:val="000367A7"/>
    <w:rsid w:val="00036D19"/>
    <w:rsid w:val="00046686"/>
    <w:rsid w:val="00046FDD"/>
    <w:rsid w:val="00057815"/>
    <w:rsid w:val="00057E1E"/>
    <w:rsid w:val="00072A7C"/>
    <w:rsid w:val="000732C0"/>
    <w:rsid w:val="000775E7"/>
    <w:rsid w:val="0007775C"/>
    <w:rsid w:val="00081BA5"/>
    <w:rsid w:val="00082600"/>
    <w:rsid w:val="00094AF2"/>
    <w:rsid w:val="000967F4"/>
    <w:rsid w:val="000B0C84"/>
    <w:rsid w:val="000B1EFA"/>
    <w:rsid w:val="000C6903"/>
    <w:rsid w:val="000E0429"/>
    <w:rsid w:val="000E0FF7"/>
    <w:rsid w:val="000F29EB"/>
    <w:rsid w:val="000F610A"/>
    <w:rsid w:val="000F6E51"/>
    <w:rsid w:val="00100AFC"/>
    <w:rsid w:val="00102A24"/>
    <w:rsid w:val="001210D0"/>
    <w:rsid w:val="00126BD4"/>
    <w:rsid w:val="0013157B"/>
    <w:rsid w:val="00135831"/>
    <w:rsid w:val="001376A6"/>
    <w:rsid w:val="00137706"/>
    <w:rsid w:val="0014413C"/>
    <w:rsid w:val="00146AE2"/>
    <w:rsid w:val="00153242"/>
    <w:rsid w:val="00153344"/>
    <w:rsid w:val="00154923"/>
    <w:rsid w:val="00165310"/>
    <w:rsid w:val="001855DF"/>
    <w:rsid w:val="00192B41"/>
    <w:rsid w:val="00193C6F"/>
    <w:rsid w:val="00197E4A"/>
    <w:rsid w:val="001B01F1"/>
    <w:rsid w:val="001B3697"/>
    <w:rsid w:val="001B43DC"/>
    <w:rsid w:val="001B650D"/>
    <w:rsid w:val="001C0537"/>
    <w:rsid w:val="001D0B09"/>
    <w:rsid w:val="001D5A11"/>
    <w:rsid w:val="001D63C0"/>
    <w:rsid w:val="002070CB"/>
    <w:rsid w:val="00227C62"/>
    <w:rsid w:val="00235F9B"/>
    <w:rsid w:val="00236BBA"/>
    <w:rsid w:val="00236D1F"/>
    <w:rsid w:val="002421AE"/>
    <w:rsid w:val="002541D3"/>
    <w:rsid w:val="00256429"/>
    <w:rsid w:val="00257218"/>
    <w:rsid w:val="0026253E"/>
    <w:rsid w:val="002631C1"/>
    <w:rsid w:val="00281F46"/>
    <w:rsid w:val="00282423"/>
    <w:rsid w:val="002827A3"/>
    <w:rsid w:val="002905D9"/>
    <w:rsid w:val="002919B7"/>
    <w:rsid w:val="002953FD"/>
    <w:rsid w:val="00295D61"/>
    <w:rsid w:val="002B0FD3"/>
    <w:rsid w:val="002B2FE7"/>
    <w:rsid w:val="002B34EA"/>
    <w:rsid w:val="002B50DB"/>
    <w:rsid w:val="002B5361"/>
    <w:rsid w:val="002C54C1"/>
    <w:rsid w:val="002C7880"/>
    <w:rsid w:val="002E397B"/>
    <w:rsid w:val="002E3AE2"/>
    <w:rsid w:val="002F4EB9"/>
    <w:rsid w:val="002F7CCB"/>
    <w:rsid w:val="003133E3"/>
    <w:rsid w:val="00313F3E"/>
    <w:rsid w:val="00320536"/>
    <w:rsid w:val="00325E33"/>
    <w:rsid w:val="00327087"/>
    <w:rsid w:val="003275E6"/>
    <w:rsid w:val="0033261C"/>
    <w:rsid w:val="003451A9"/>
    <w:rsid w:val="00351E92"/>
    <w:rsid w:val="00354553"/>
    <w:rsid w:val="00371CD0"/>
    <w:rsid w:val="00382911"/>
    <w:rsid w:val="0039241A"/>
    <w:rsid w:val="00392C87"/>
    <w:rsid w:val="003A67E1"/>
    <w:rsid w:val="003A6D39"/>
    <w:rsid w:val="003B2700"/>
    <w:rsid w:val="003C1357"/>
    <w:rsid w:val="003C3B1B"/>
    <w:rsid w:val="003D4593"/>
    <w:rsid w:val="003E6E5C"/>
    <w:rsid w:val="003F4D9D"/>
    <w:rsid w:val="0040145D"/>
    <w:rsid w:val="0040488C"/>
    <w:rsid w:val="00411339"/>
    <w:rsid w:val="00414D05"/>
    <w:rsid w:val="004155AE"/>
    <w:rsid w:val="00416CEA"/>
    <w:rsid w:val="0042279F"/>
    <w:rsid w:val="004518DB"/>
    <w:rsid w:val="00477EBC"/>
    <w:rsid w:val="00486386"/>
    <w:rsid w:val="00490E13"/>
    <w:rsid w:val="00494480"/>
    <w:rsid w:val="004A0A73"/>
    <w:rsid w:val="004B09D0"/>
    <w:rsid w:val="004B2652"/>
    <w:rsid w:val="004B3B1C"/>
    <w:rsid w:val="004B45D1"/>
    <w:rsid w:val="004C4FE7"/>
    <w:rsid w:val="004C591A"/>
    <w:rsid w:val="004E1010"/>
    <w:rsid w:val="004E4A9D"/>
    <w:rsid w:val="0050202A"/>
    <w:rsid w:val="0051168B"/>
    <w:rsid w:val="0051435A"/>
    <w:rsid w:val="0051595E"/>
    <w:rsid w:val="0052032E"/>
    <w:rsid w:val="005227BF"/>
    <w:rsid w:val="0054057E"/>
    <w:rsid w:val="00542CEE"/>
    <w:rsid w:val="00544D8F"/>
    <w:rsid w:val="00553BDE"/>
    <w:rsid w:val="00562495"/>
    <w:rsid w:val="00576D87"/>
    <w:rsid w:val="00577727"/>
    <w:rsid w:val="005777AF"/>
    <w:rsid w:val="00577CEC"/>
    <w:rsid w:val="00580E49"/>
    <w:rsid w:val="00586562"/>
    <w:rsid w:val="00590626"/>
    <w:rsid w:val="00590D7F"/>
    <w:rsid w:val="00593631"/>
    <w:rsid w:val="00593DC4"/>
    <w:rsid w:val="00597ACE"/>
    <w:rsid w:val="005A3DED"/>
    <w:rsid w:val="005A5530"/>
    <w:rsid w:val="005A6ABC"/>
    <w:rsid w:val="005B0B1A"/>
    <w:rsid w:val="005B16DD"/>
    <w:rsid w:val="005B302E"/>
    <w:rsid w:val="005B5F87"/>
    <w:rsid w:val="005C0CC6"/>
    <w:rsid w:val="005C0FFC"/>
    <w:rsid w:val="005C3F71"/>
    <w:rsid w:val="005D0434"/>
    <w:rsid w:val="005D1F7E"/>
    <w:rsid w:val="005E7235"/>
    <w:rsid w:val="005F43B4"/>
    <w:rsid w:val="005F4B34"/>
    <w:rsid w:val="005F63E7"/>
    <w:rsid w:val="0060254B"/>
    <w:rsid w:val="00604576"/>
    <w:rsid w:val="00606E46"/>
    <w:rsid w:val="00623AED"/>
    <w:rsid w:val="00632157"/>
    <w:rsid w:val="006338DF"/>
    <w:rsid w:val="00633971"/>
    <w:rsid w:val="0064121E"/>
    <w:rsid w:val="00643584"/>
    <w:rsid w:val="006547A0"/>
    <w:rsid w:val="00660354"/>
    <w:rsid w:val="00665B9B"/>
    <w:rsid w:val="006712BE"/>
    <w:rsid w:val="00677BDB"/>
    <w:rsid w:val="00691B6E"/>
    <w:rsid w:val="006B3403"/>
    <w:rsid w:val="006B7645"/>
    <w:rsid w:val="006D3D54"/>
    <w:rsid w:val="006E1A49"/>
    <w:rsid w:val="006E37F5"/>
    <w:rsid w:val="006F1B00"/>
    <w:rsid w:val="006F2456"/>
    <w:rsid w:val="006F4B7A"/>
    <w:rsid w:val="00700A59"/>
    <w:rsid w:val="007040AC"/>
    <w:rsid w:val="00710142"/>
    <w:rsid w:val="00712710"/>
    <w:rsid w:val="00723919"/>
    <w:rsid w:val="007259D2"/>
    <w:rsid w:val="0074469D"/>
    <w:rsid w:val="00752FAD"/>
    <w:rsid w:val="007616B3"/>
    <w:rsid w:val="00762474"/>
    <w:rsid w:val="0076393E"/>
    <w:rsid w:val="00764F43"/>
    <w:rsid w:val="00781A62"/>
    <w:rsid w:val="00783C0E"/>
    <w:rsid w:val="007866EA"/>
    <w:rsid w:val="00787383"/>
    <w:rsid w:val="0079108B"/>
    <w:rsid w:val="00791B51"/>
    <w:rsid w:val="007B356A"/>
    <w:rsid w:val="007B5F65"/>
    <w:rsid w:val="007C5049"/>
    <w:rsid w:val="007C5CAA"/>
    <w:rsid w:val="007C5F99"/>
    <w:rsid w:val="007D3C7C"/>
    <w:rsid w:val="007E3E10"/>
    <w:rsid w:val="007E553F"/>
    <w:rsid w:val="007E5A22"/>
    <w:rsid w:val="007F090D"/>
    <w:rsid w:val="007F3EBD"/>
    <w:rsid w:val="007F655A"/>
    <w:rsid w:val="007F6574"/>
    <w:rsid w:val="00803439"/>
    <w:rsid w:val="00825D9A"/>
    <w:rsid w:val="008264BE"/>
    <w:rsid w:val="008516E7"/>
    <w:rsid w:val="00854A49"/>
    <w:rsid w:val="00865E90"/>
    <w:rsid w:val="00875A77"/>
    <w:rsid w:val="00897F7D"/>
    <w:rsid w:val="008A06BE"/>
    <w:rsid w:val="008B0153"/>
    <w:rsid w:val="008B6CC2"/>
    <w:rsid w:val="008C4700"/>
    <w:rsid w:val="008D3DA6"/>
    <w:rsid w:val="008D613E"/>
    <w:rsid w:val="008E0ECF"/>
    <w:rsid w:val="008E7944"/>
    <w:rsid w:val="008F21D9"/>
    <w:rsid w:val="008F5EC2"/>
    <w:rsid w:val="008F7444"/>
    <w:rsid w:val="00905E66"/>
    <w:rsid w:val="0091399A"/>
    <w:rsid w:val="00926791"/>
    <w:rsid w:val="00933421"/>
    <w:rsid w:val="00940736"/>
    <w:rsid w:val="009435F9"/>
    <w:rsid w:val="00945AEF"/>
    <w:rsid w:val="0094785D"/>
    <w:rsid w:val="009568F4"/>
    <w:rsid w:val="00962FC8"/>
    <w:rsid w:val="00963AFB"/>
    <w:rsid w:val="009659C2"/>
    <w:rsid w:val="0097134C"/>
    <w:rsid w:val="00973B3E"/>
    <w:rsid w:val="009768C3"/>
    <w:rsid w:val="00977C43"/>
    <w:rsid w:val="00983B4D"/>
    <w:rsid w:val="00983BCE"/>
    <w:rsid w:val="0098623F"/>
    <w:rsid w:val="00993D48"/>
    <w:rsid w:val="00996533"/>
    <w:rsid w:val="009A31B4"/>
    <w:rsid w:val="009A3833"/>
    <w:rsid w:val="009A5F57"/>
    <w:rsid w:val="009A62E2"/>
    <w:rsid w:val="009B110B"/>
    <w:rsid w:val="009B196A"/>
    <w:rsid w:val="009B3E6B"/>
    <w:rsid w:val="009B562F"/>
    <w:rsid w:val="009D6D9F"/>
    <w:rsid w:val="009D7763"/>
    <w:rsid w:val="009E5DBA"/>
    <w:rsid w:val="009F0BD7"/>
    <w:rsid w:val="009F1E5C"/>
    <w:rsid w:val="009F6CF7"/>
    <w:rsid w:val="00A04EC7"/>
    <w:rsid w:val="00A10ADB"/>
    <w:rsid w:val="00A17288"/>
    <w:rsid w:val="00A175A8"/>
    <w:rsid w:val="00A179C2"/>
    <w:rsid w:val="00A17F01"/>
    <w:rsid w:val="00A24557"/>
    <w:rsid w:val="00A24F6F"/>
    <w:rsid w:val="00A27A64"/>
    <w:rsid w:val="00A27EE1"/>
    <w:rsid w:val="00A37F80"/>
    <w:rsid w:val="00A435E6"/>
    <w:rsid w:val="00A55C43"/>
    <w:rsid w:val="00A63024"/>
    <w:rsid w:val="00A6521F"/>
    <w:rsid w:val="00A70D5D"/>
    <w:rsid w:val="00A81BD1"/>
    <w:rsid w:val="00A82FCC"/>
    <w:rsid w:val="00A84FFC"/>
    <w:rsid w:val="00A85D24"/>
    <w:rsid w:val="00A906A4"/>
    <w:rsid w:val="00AA23C7"/>
    <w:rsid w:val="00AA574E"/>
    <w:rsid w:val="00AB0C60"/>
    <w:rsid w:val="00AC0A92"/>
    <w:rsid w:val="00AC3603"/>
    <w:rsid w:val="00AC5140"/>
    <w:rsid w:val="00AC62A7"/>
    <w:rsid w:val="00AD2F12"/>
    <w:rsid w:val="00AD57AC"/>
    <w:rsid w:val="00AD5B51"/>
    <w:rsid w:val="00AD7BAA"/>
    <w:rsid w:val="00AE0637"/>
    <w:rsid w:val="00B07141"/>
    <w:rsid w:val="00B10D85"/>
    <w:rsid w:val="00B13046"/>
    <w:rsid w:val="00B20BA6"/>
    <w:rsid w:val="00B26C9C"/>
    <w:rsid w:val="00B271CD"/>
    <w:rsid w:val="00B27C4E"/>
    <w:rsid w:val="00B3526C"/>
    <w:rsid w:val="00B4308E"/>
    <w:rsid w:val="00B46FE8"/>
    <w:rsid w:val="00B47534"/>
    <w:rsid w:val="00B514AF"/>
    <w:rsid w:val="00B7231D"/>
    <w:rsid w:val="00B84B54"/>
    <w:rsid w:val="00B92C7D"/>
    <w:rsid w:val="00B93BB2"/>
    <w:rsid w:val="00B93D41"/>
    <w:rsid w:val="00B9537A"/>
    <w:rsid w:val="00BA3903"/>
    <w:rsid w:val="00BA46C7"/>
    <w:rsid w:val="00BA714C"/>
    <w:rsid w:val="00BB210D"/>
    <w:rsid w:val="00BB6C90"/>
    <w:rsid w:val="00BC0432"/>
    <w:rsid w:val="00BC2E5F"/>
    <w:rsid w:val="00BC3A25"/>
    <w:rsid w:val="00BC5385"/>
    <w:rsid w:val="00BD3E51"/>
    <w:rsid w:val="00BD649A"/>
    <w:rsid w:val="00BE17FC"/>
    <w:rsid w:val="00BE5F27"/>
    <w:rsid w:val="00BF01DA"/>
    <w:rsid w:val="00BF0A84"/>
    <w:rsid w:val="00C03706"/>
    <w:rsid w:val="00C03F46"/>
    <w:rsid w:val="00C10932"/>
    <w:rsid w:val="00C151A3"/>
    <w:rsid w:val="00C159BC"/>
    <w:rsid w:val="00C15A54"/>
    <w:rsid w:val="00C17C10"/>
    <w:rsid w:val="00C2214E"/>
    <w:rsid w:val="00C2519B"/>
    <w:rsid w:val="00C3346C"/>
    <w:rsid w:val="00C348F0"/>
    <w:rsid w:val="00C3782E"/>
    <w:rsid w:val="00C404D1"/>
    <w:rsid w:val="00C40D14"/>
    <w:rsid w:val="00C41806"/>
    <w:rsid w:val="00C42165"/>
    <w:rsid w:val="00C42176"/>
    <w:rsid w:val="00C4767F"/>
    <w:rsid w:val="00C517BE"/>
    <w:rsid w:val="00C52914"/>
    <w:rsid w:val="00C5567D"/>
    <w:rsid w:val="00C63F06"/>
    <w:rsid w:val="00C65930"/>
    <w:rsid w:val="00C7131F"/>
    <w:rsid w:val="00C87483"/>
    <w:rsid w:val="00C90F97"/>
    <w:rsid w:val="00CA5DB0"/>
    <w:rsid w:val="00CC48A1"/>
    <w:rsid w:val="00CC7AEB"/>
    <w:rsid w:val="00CD7FB8"/>
    <w:rsid w:val="00CE3F53"/>
    <w:rsid w:val="00CF1528"/>
    <w:rsid w:val="00D03875"/>
    <w:rsid w:val="00D120A2"/>
    <w:rsid w:val="00D145EC"/>
    <w:rsid w:val="00D30D1E"/>
    <w:rsid w:val="00D44A74"/>
    <w:rsid w:val="00D53415"/>
    <w:rsid w:val="00D57CD2"/>
    <w:rsid w:val="00D57E66"/>
    <w:rsid w:val="00D603C4"/>
    <w:rsid w:val="00D70E85"/>
    <w:rsid w:val="00D73350"/>
    <w:rsid w:val="00D808FC"/>
    <w:rsid w:val="00D8756E"/>
    <w:rsid w:val="00D87F88"/>
    <w:rsid w:val="00D938DD"/>
    <w:rsid w:val="00D97308"/>
    <w:rsid w:val="00DA50B3"/>
    <w:rsid w:val="00DB6FFB"/>
    <w:rsid w:val="00DB7CF7"/>
    <w:rsid w:val="00DC0F52"/>
    <w:rsid w:val="00DC43CA"/>
    <w:rsid w:val="00DC4726"/>
    <w:rsid w:val="00DD74E8"/>
    <w:rsid w:val="00DE09F2"/>
    <w:rsid w:val="00DE0CFC"/>
    <w:rsid w:val="00DE5BBF"/>
    <w:rsid w:val="00DE72A6"/>
    <w:rsid w:val="00DF519A"/>
    <w:rsid w:val="00E00A7C"/>
    <w:rsid w:val="00E02382"/>
    <w:rsid w:val="00E041CD"/>
    <w:rsid w:val="00E11E28"/>
    <w:rsid w:val="00E1463F"/>
    <w:rsid w:val="00E21324"/>
    <w:rsid w:val="00E22E48"/>
    <w:rsid w:val="00E24284"/>
    <w:rsid w:val="00E25F1C"/>
    <w:rsid w:val="00E26052"/>
    <w:rsid w:val="00E363A9"/>
    <w:rsid w:val="00E40996"/>
    <w:rsid w:val="00E435AF"/>
    <w:rsid w:val="00E45098"/>
    <w:rsid w:val="00E53AE3"/>
    <w:rsid w:val="00E565D2"/>
    <w:rsid w:val="00E56A3A"/>
    <w:rsid w:val="00E56F29"/>
    <w:rsid w:val="00E63E74"/>
    <w:rsid w:val="00E64AD3"/>
    <w:rsid w:val="00E766E9"/>
    <w:rsid w:val="00E86B67"/>
    <w:rsid w:val="00E92F41"/>
    <w:rsid w:val="00E93E49"/>
    <w:rsid w:val="00EB2C53"/>
    <w:rsid w:val="00EB7DD4"/>
    <w:rsid w:val="00EC10EC"/>
    <w:rsid w:val="00EC174E"/>
    <w:rsid w:val="00EC710E"/>
    <w:rsid w:val="00ED061E"/>
    <w:rsid w:val="00ED6DA1"/>
    <w:rsid w:val="00ED6F8D"/>
    <w:rsid w:val="00EE0176"/>
    <w:rsid w:val="00EE0EE3"/>
    <w:rsid w:val="00EF00EF"/>
    <w:rsid w:val="00EF0942"/>
    <w:rsid w:val="00EF5114"/>
    <w:rsid w:val="00EF7E66"/>
    <w:rsid w:val="00F0218C"/>
    <w:rsid w:val="00F0308D"/>
    <w:rsid w:val="00F0393B"/>
    <w:rsid w:val="00F0652A"/>
    <w:rsid w:val="00F14F25"/>
    <w:rsid w:val="00F313DD"/>
    <w:rsid w:val="00F364A5"/>
    <w:rsid w:val="00F378BE"/>
    <w:rsid w:val="00F419A3"/>
    <w:rsid w:val="00F45766"/>
    <w:rsid w:val="00F52675"/>
    <w:rsid w:val="00F559B2"/>
    <w:rsid w:val="00F670B4"/>
    <w:rsid w:val="00F675DB"/>
    <w:rsid w:val="00F763A4"/>
    <w:rsid w:val="00F76712"/>
    <w:rsid w:val="00F82887"/>
    <w:rsid w:val="00F835C1"/>
    <w:rsid w:val="00F864F6"/>
    <w:rsid w:val="00F90F2E"/>
    <w:rsid w:val="00F9144B"/>
    <w:rsid w:val="00F928F8"/>
    <w:rsid w:val="00F93D6E"/>
    <w:rsid w:val="00F941B8"/>
    <w:rsid w:val="00F94376"/>
    <w:rsid w:val="00FA30CE"/>
    <w:rsid w:val="00FA79A7"/>
    <w:rsid w:val="00FC26F7"/>
    <w:rsid w:val="00FC643D"/>
    <w:rsid w:val="00FC727E"/>
    <w:rsid w:val="00FD1DAF"/>
    <w:rsid w:val="00FD77B1"/>
    <w:rsid w:val="00FE04AC"/>
    <w:rsid w:val="00FE3A13"/>
    <w:rsid w:val="00FE488D"/>
    <w:rsid w:val="00FE5341"/>
    <w:rsid w:val="00FE53C8"/>
    <w:rsid w:val="00FE5FB7"/>
    <w:rsid w:val="00FF0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7A9D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autoRedefine/>
    <w:qFormat/>
    <w:rsid w:val="002F4EB9"/>
    <w:pPr>
      <w:keepNext/>
      <w:numPr>
        <w:numId w:val="4"/>
      </w:numPr>
      <w:spacing w:after="240"/>
      <w:ind w:right="284"/>
      <w:outlineLvl w:val="0"/>
    </w:pPr>
    <w:rPr>
      <w:rFonts w:ascii="Arial" w:hAnsi="Arial"/>
      <w:b/>
      <w:sz w:val="24"/>
    </w:rPr>
  </w:style>
  <w:style w:type="paragraph" w:styleId="Heading2">
    <w:name w:val="heading 2"/>
    <w:basedOn w:val="Normal"/>
    <w:next w:val="Normal"/>
    <w:autoRedefine/>
    <w:qFormat/>
    <w:rsid w:val="00E56A3A"/>
    <w:pPr>
      <w:keepNext/>
      <w:numPr>
        <w:ilvl w:val="1"/>
        <w:numId w:val="5"/>
      </w:numPr>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paragraph" w:styleId="DocumentMap">
    <w:name w:val="Document Map"/>
    <w:basedOn w:val="Normal"/>
    <w:link w:val="DocumentMapChar"/>
    <w:rsid w:val="00C348F0"/>
    <w:rPr>
      <w:sz w:val="24"/>
      <w:szCs w:val="24"/>
    </w:rPr>
  </w:style>
  <w:style w:type="character" w:customStyle="1" w:styleId="DocumentMapChar">
    <w:name w:val="Document Map Char"/>
    <w:link w:val="DocumentMap"/>
    <w:rsid w:val="00C348F0"/>
    <w:rPr>
      <w:sz w:val="24"/>
      <w:szCs w:val="24"/>
      <w:lang w:val="en-GB"/>
    </w:rPr>
  </w:style>
  <w:style w:type="table" w:styleId="TableGrid">
    <w:name w:val="Table Grid"/>
    <w:basedOn w:val="TableNormal"/>
    <w:rsid w:val="00351E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643584"/>
    <w:rPr>
      <w:color w:val="0563C1"/>
      <w:u w:val="single"/>
    </w:rPr>
  </w:style>
  <w:style w:type="character" w:styleId="FollowedHyperlink">
    <w:name w:val="FollowedHyperlink"/>
    <w:rsid w:val="00983BCE"/>
    <w:rPr>
      <w:color w:val="954F72"/>
      <w:u w:val="single"/>
    </w:rPr>
  </w:style>
  <w:style w:type="paragraph" w:styleId="Caption">
    <w:name w:val="caption"/>
    <w:basedOn w:val="Normal"/>
    <w:next w:val="Normal"/>
    <w:unhideWhenUsed/>
    <w:qFormat/>
    <w:rsid w:val="003B2700"/>
    <w:rPr>
      <w:b/>
      <w:bCs/>
    </w:rPr>
  </w:style>
  <w:style w:type="paragraph" w:styleId="NormalWeb">
    <w:name w:val="Normal (Web)"/>
    <w:basedOn w:val="Normal"/>
    <w:uiPriority w:val="99"/>
    <w:unhideWhenUsed/>
    <w:rsid w:val="00327087"/>
    <w:pPr>
      <w:spacing w:before="100" w:beforeAutospacing="1" w:after="100" w:afterAutospacing="1"/>
    </w:pPr>
    <w:rPr>
      <w:sz w:val="24"/>
      <w:szCs w:val="24"/>
      <w:lang w:val="en-US"/>
    </w:rPr>
  </w:style>
  <w:style w:type="paragraph" w:styleId="ListParagraph">
    <w:name w:val="List Paragraph"/>
    <w:basedOn w:val="Normal"/>
    <w:uiPriority w:val="34"/>
    <w:qFormat/>
    <w:rsid w:val="00327087"/>
    <w:pPr>
      <w:ind w:left="720"/>
      <w:contextualSpacing/>
    </w:pPr>
    <w:rPr>
      <w:sz w:val="24"/>
      <w:szCs w:val="24"/>
      <w:lang w:val="en-US"/>
    </w:rPr>
  </w:style>
  <w:style w:type="paragraph" w:customStyle="1" w:styleId="TAL">
    <w:name w:val="TAL"/>
    <w:basedOn w:val="Normal"/>
    <w:link w:val="TALChar"/>
    <w:rsid w:val="00F9144B"/>
    <w:pPr>
      <w:keepNext/>
      <w:keepLines/>
      <w:overflowPunct w:val="0"/>
      <w:autoSpaceDE w:val="0"/>
      <w:autoSpaceDN w:val="0"/>
      <w:adjustRightInd w:val="0"/>
      <w:textAlignment w:val="baseline"/>
    </w:pPr>
    <w:rPr>
      <w:rFonts w:ascii="Arial" w:eastAsia="MS Mincho" w:hAnsi="Arial"/>
      <w:sz w:val="18"/>
    </w:rPr>
  </w:style>
  <w:style w:type="character" w:customStyle="1" w:styleId="TALChar">
    <w:name w:val="TAL Char"/>
    <w:link w:val="TAL"/>
    <w:rsid w:val="00F9144B"/>
    <w:rPr>
      <w:rFonts w:ascii="Arial" w:eastAsia="MS Mincho" w:hAnsi="Arial"/>
      <w:sz w:val="18"/>
      <w:lang w:val="en-GB"/>
    </w:rPr>
  </w:style>
  <w:style w:type="character" w:styleId="CommentReference">
    <w:name w:val="annotation reference"/>
    <w:basedOn w:val="DefaultParagraphFont"/>
    <w:rsid w:val="00DE0CFC"/>
    <w:rPr>
      <w:sz w:val="18"/>
      <w:szCs w:val="18"/>
    </w:rPr>
  </w:style>
  <w:style w:type="paragraph" w:styleId="CommentSubject">
    <w:name w:val="annotation subject"/>
    <w:basedOn w:val="CommentText"/>
    <w:next w:val="CommentText"/>
    <w:link w:val="CommentSubjectChar"/>
    <w:rsid w:val="00DE0CF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E0CFC"/>
    <w:rPr>
      <w:rFonts w:ascii="Arial" w:hAnsi="Arial"/>
      <w:lang w:val="en-GB"/>
    </w:rPr>
  </w:style>
  <w:style w:type="character" w:customStyle="1" w:styleId="CommentSubjectChar">
    <w:name w:val="Comment Subject Char"/>
    <w:basedOn w:val="CommentTextChar"/>
    <w:link w:val="CommentSubject"/>
    <w:rsid w:val="00DE0CFC"/>
    <w:rPr>
      <w:rFonts w:ascii="Arial" w:hAnsi="Arial"/>
      <w:b/>
      <w:bCs/>
      <w:lang w:val="en-GB"/>
    </w:rPr>
  </w:style>
  <w:style w:type="paragraph" w:styleId="Revision">
    <w:name w:val="Revision"/>
    <w:hidden/>
    <w:uiPriority w:val="99"/>
    <w:semiHidden/>
    <w:rsid w:val="00DE0CFC"/>
    <w:rPr>
      <w:lang w:val="en-GB"/>
    </w:rPr>
  </w:style>
  <w:style w:type="paragraph" w:styleId="BalloonText">
    <w:name w:val="Balloon Text"/>
    <w:basedOn w:val="Normal"/>
    <w:link w:val="BalloonTextChar"/>
    <w:rsid w:val="00DE0CFC"/>
    <w:rPr>
      <w:sz w:val="18"/>
      <w:szCs w:val="18"/>
    </w:rPr>
  </w:style>
  <w:style w:type="character" w:customStyle="1" w:styleId="BalloonTextChar">
    <w:name w:val="Balloon Text Char"/>
    <w:basedOn w:val="DefaultParagraphFont"/>
    <w:link w:val="BalloonText"/>
    <w:rsid w:val="00DE0CFC"/>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9</Pages>
  <Words>2842</Words>
  <Characters>16203</Characters>
  <Application>Microsoft Macintosh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19007</CharactersWithSpaces>
  <SharedDoc>false</SharedDoc>
  <HLinks>
    <vt:vector size="30" baseType="variant">
      <vt:variant>
        <vt:i4>65599</vt:i4>
      </vt:variant>
      <vt:variant>
        <vt:i4>21</vt:i4>
      </vt:variant>
      <vt:variant>
        <vt:i4>0</vt:i4>
      </vt:variant>
      <vt:variant>
        <vt:i4>5</vt:i4>
      </vt:variant>
      <vt:variant>
        <vt:lpwstr>https://tools.ietf.org/html/draft-ietf-sfc-nsh-05</vt:lpwstr>
      </vt:variant>
      <vt:variant>
        <vt:lpwstr/>
      </vt:variant>
      <vt:variant>
        <vt:i4>1769580</vt:i4>
      </vt:variant>
      <vt:variant>
        <vt:i4>18</vt:i4>
      </vt:variant>
      <vt:variant>
        <vt:i4>0</vt:i4>
      </vt:variant>
      <vt:variant>
        <vt:i4>5</vt:i4>
      </vt:variant>
      <vt:variant>
        <vt:lpwstr>https://datatracker.ietf.org/doc/draft-ietf-dmm-fpc-cpdp/</vt:lpwstr>
      </vt:variant>
      <vt:variant>
        <vt:lpwstr/>
      </vt:variant>
      <vt:variant>
        <vt:i4>196616</vt:i4>
      </vt:variant>
      <vt:variant>
        <vt:i4>15</vt:i4>
      </vt:variant>
      <vt:variant>
        <vt:i4>0</vt:i4>
      </vt:variant>
      <vt:variant>
        <vt:i4>5</vt:i4>
      </vt:variant>
      <vt:variant>
        <vt:lpwstr>https://www.opennetworking.org/images/stories/downloads/sdn-resources/onf-specifications/openflow/openflow-switch-v1.5.1.pdf</vt:lpwstr>
      </vt:variant>
      <vt:variant>
        <vt:lpwstr/>
      </vt:variant>
      <vt:variant>
        <vt:i4>7405673</vt:i4>
      </vt:variant>
      <vt:variant>
        <vt:i4>12</vt:i4>
      </vt:variant>
      <vt:variant>
        <vt:i4>0</vt:i4>
      </vt:variant>
      <vt:variant>
        <vt:i4>5</vt:i4>
      </vt:variant>
      <vt:variant>
        <vt:lpwstr>https://www.ietf.org/edu/tutorials/sdn-nfv-openflow-forces.pdf</vt:lpwstr>
      </vt:variant>
      <vt:variant>
        <vt:lpwstr/>
      </vt:variant>
      <vt:variant>
        <vt:i4>1769580</vt:i4>
      </vt:variant>
      <vt:variant>
        <vt:i4>0</vt:i4>
      </vt:variant>
      <vt:variant>
        <vt:i4>0</vt:i4>
      </vt:variant>
      <vt:variant>
        <vt:i4>5</vt:i4>
      </vt:variant>
      <vt:variant>
        <vt:lpwstr>https://datatracker.ietf.org/doc/draft-ietf-dmm-fpc-cpdp/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Sridhar Bhaskaran</cp:lastModifiedBy>
  <cp:revision>110</cp:revision>
  <cp:lastPrinted>2001-04-23T06:00:00Z</cp:lastPrinted>
  <dcterms:created xsi:type="dcterms:W3CDTF">2016-06-29T14:11:00Z</dcterms:created>
  <dcterms:modified xsi:type="dcterms:W3CDTF">2016-07-22T14:01:00Z</dcterms:modified>
</cp:coreProperties>
</file>