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42DCC" w:rsidRDefault="00542DCC" w:rsidP="00542DCC">
      <w:pPr>
        <w:pStyle w:val="Header"/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8"/>
        </w:rPr>
      </w:pPr>
      <w:r>
        <w:rPr>
          <w:rFonts w:ascii="Arial" w:hAnsi="Arial" w:cs="Arial"/>
          <w:b/>
          <w:bCs/>
          <w:sz w:val="28"/>
        </w:rPr>
        <w:t>3GPP TSG CT WG4 Meeting #68bis</w:t>
      </w:r>
      <w:r>
        <w:rPr>
          <w:rFonts w:ascii="Arial" w:hAnsi="Arial" w:cs="Arial"/>
          <w:b/>
          <w:bCs/>
          <w:sz w:val="28"/>
        </w:rPr>
        <w:tab/>
        <w:t>C4-150415</w:t>
      </w:r>
    </w:p>
    <w:p w:rsidR="00542DCC" w:rsidRDefault="00542DCC" w:rsidP="00542DCC">
      <w:pPr>
        <w:pStyle w:val="Header"/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8"/>
        </w:rPr>
      </w:pPr>
      <w:r>
        <w:rPr>
          <w:rFonts w:ascii="Arial" w:hAnsi="Arial" w:cs="Arial"/>
          <w:b/>
          <w:bCs/>
          <w:sz w:val="28"/>
        </w:rPr>
        <w:t>Bratislava, Slovakia, 13- 17 April 2015</w:t>
      </w:r>
    </w:p>
    <w:p w:rsidR="00542DCC" w:rsidRPr="00542DCC" w:rsidRDefault="00542DCC" w:rsidP="00542DCC">
      <w:pPr>
        <w:pStyle w:val="Header"/>
        <w:pBdr>
          <w:bottom w:val="single" w:sz="6" w:space="0" w:color="auto"/>
        </w:pBdr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8"/>
        </w:rPr>
      </w:pPr>
      <w:bookmarkStart w:id="0" w:name="_GoBack"/>
      <w:bookmarkEnd w:id="0"/>
    </w:p>
    <w:p w:rsidR="00542DCC" w:rsidRDefault="00542DCC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</w:p>
    <w:p w:rsidR="00E86169" w:rsidRDefault="006202F2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3GPP TSG-SA WG2 Meeting #107</w:t>
      </w:r>
      <w:r w:rsidR="006806BB">
        <w:rPr>
          <w:rFonts w:ascii="Arial" w:hAnsi="Arial" w:cs="Arial"/>
          <w:b/>
          <w:bCs/>
          <w:sz w:val="22"/>
        </w:rPr>
        <w:t>E</w:t>
      </w:r>
      <w:r w:rsidR="00E86169">
        <w:rPr>
          <w:rFonts w:ascii="Arial" w:hAnsi="Arial" w:cs="Arial"/>
          <w:b/>
          <w:bCs/>
          <w:sz w:val="22"/>
        </w:rPr>
        <w:tab/>
      </w:r>
      <w:r w:rsidR="00E86169">
        <w:rPr>
          <w:rFonts w:ascii="Arial" w:hAnsi="Arial" w:cs="Arial"/>
          <w:b/>
          <w:bCs/>
          <w:sz w:val="22"/>
        </w:rPr>
        <w:tab/>
      </w:r>
      <w:r w:rsidR="00E86169">
        <w:rPr>
          <w:rFonts w:ascii="Arial" w:hAnsi="Arial" w:cs="Arial"/>
          <w:b/>
          <w:bCs/>
          <w:sz w:val="22"/>
        </w:rPr>
        <w:tab/>
      </w:r>
      <w:r w:rsidR="006806BB">
        <w:rPr>
          <w:rFonts w:ascii="Arial" w:hAnsi="Arial" w:cs="Arial"/>
          <w:b/>
          <w:bCs/>
          <w:sz w:val="22"/>
        </w:rPr>
        <w:t>S2-150547</w:t>
      </w:r>
    </w:p>
    <w:p w:rsidR="00E86169" w:rsidRDefault="006806BB" w:rsidP="006806BB">
      <w:pPr>
        <w:pStyle w:val="Header"/>
        <w:pBdr>
          <w:bottom w:val="single" w:sz="4" w:space="1" w:color="000000"/>
        </w:pBdr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  <w:r w:rsidRPr="006806BB">
        <w:rPr>
          <w:rFonts w:ascii="Arial" w:hAnsi="Arial" w:cs="Arial"/>
          <w:b/>
          <w:bCs/>
          <w:sz w:val="24"/>
          <w:szCs w:val="24"/>
        </w:rPr>
        <w:t>3-11 February 2015, Electronic meeting</w:t>
      </w:r>
      <w:r>
        <w:rPr>
          <w:rFonts w:ascii="Arial" w:hAnsi="Arial" w:cs="Arial"/>
          <w:b/>
          <w:bCs/>
          <w:sz w:val="22"/>
        </w:rPr>
        <w:tab/>
      </w:r>
      <w:r w:rsidRPr="006806BB">
        <w:rPr>
          <w:rFonts w:ascii="Arial" w:hAnsi="Arial" w:cs="Arial"/>
          <w:b/>
          <w:bCs/>
          <w:color w:val="0000FF"/>
          <w:sz w:val="22"/>
        </w:rPr>
        <w:t>(Revision 5 of S2-150263)</w:t>
      </w:r>
    </w:p>
    <w:p w:rsidR="00E86169" w:rsidRDefault="00E86169">
      <w:pPr>
        <w:rPr>
          <w:rFonts w:ascii="Arial" w:hAnsi="Arial" w:cs="Arial"/>
        </w:rPr>
      </w:pPr>
    </w:p>
    <w:p w:rsidR="00E86169" w:rsidRDefault="00E86169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1D682F">
        <w:rPr>
          <w:rFonts w:ascii="Arial" w:hAnsi="Arial" w:cs="Arial"/>
          <w:bCs/>
        </w:rPr>
        <w:t>LS on</w:t>
      </w:r>
      <w:r>
        <w:rPr>
          <w:rFonts w:ascii="Arial" w:hAnsi="Arial" w:cs="Arial"/>
          <w:bCs/>
          <w:color w:val="FF0000"/>
        </w:rPr>
        <w:t xml:space="preserve"> </w:t>
      </w:r>
      <w:r w:rsidR="001D682F" w:rsidRPr="001D682F">
        <w:rPr>
          <w:rFonts w:ascii="Arial" w:hAnsi="Arial" w:cs="Arial" w:hint="eastAsia"/>
          <w:bCs/>
        </w:rPr>
        <w:t>E-RAB(s) failed to modify in E-RAB Modification Confirm</w:t>
      </w:r>
    </w:p>
    <w:p w:rsidR="00E86169" w:rsidRDefault="00E86169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  <w:r w:rsidRPr="001D682F">
        <w:rPr>
          <w:rFonts w:ascii="Arial" w:hAnsi="Arial" w:cs="Arial"/>
          <w:bCs/>
        </w:rPr>
        <w:t>L</w:t>
      </w:r>
      <w:r w:rsidR="001D682F">
        <w:rPr>
          <w:rFonts w:ascii="Arial" w:hAnsi="Arial" w:cs="Arial"/>
          <w:bCs/>
        </w:rPr>
        <w:t>S (</w:t>
      </w:r>
      <w:r w:rsidR="006806BB">
        <w:rPr>
          <w:rFonts w:ascii="Arial" w:hAnsi="Arial" w:cs="Arial"/>
          <w:bCs/>
        </w:rPr>
        <w:t>S2-150021/R3-143087</w:t>
      </w:r>
      <w:r w:rsidR="001D682F">
        <w:rPr>
          <w:rFonts w:ascii="Arial" w:hAnsi="Arial" w:cs="Arial"/>
          <w:bCs/>
        </w:rPr>
        <w:t xml:space="preserve">) on </w:t>
      </w:r>
      <w:r w:rsidR="001D682F" w:rsidRPr="001D682F">
        <w:rPr>
          <w:rFonts w:ascii="Arial" w:hAnsi="Arial" w:cs="Arial" w:hint="eastAsia"/>
          <w:bCs/>
        </w:rPr>
        <w:t>E-RAB(s) failed to modify in E-RAB Modification Confirm</w:t>
      </w:r>
      <w:r w:rsidR="001D682F">
        <w:rPr>
          <w:rFonts w:ascii="Arial" w:hAnsi="Arial" w:cs="Arial"/>
          <w:bCs/>
        </w:rPr>
        <w:t xml:space="preserve"> from RAN3</w:t>
      </w:r>
    </w:p>
    <w:p w:rsidR="00E86169" w:rsidRDefault="00E86169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="001D682F" w:rsidRPr="001D682F">
        <w:rPr>
          <w:rFonts w:ascii="Arial" w:hAnsi="Arial" w:cs="Arial"/>
          <w:bCs/>
        </w:rPr>
        <w:t>Rel-12</w:t>
      </w:r>
    </w:p>
    <w:p w:rsidR="00E86169" w:rsidRDefault="00E86169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1D682F" w:rsidRPr="00B13515">
        <w:rPr>
          <w:rFonts w:ascii="Arial" w:eastAsia="Batang" w:hAnsi="Arial" w:cs="Arial"/>
          <w:lang w:val="en-US" w:eastAsia="ar-SA"/>
        </w:rPr>
        <w:t>LTE_SC_enh_dualC</w:t>
      </w:r>
    </w:p>
    <w:p w:rsidR="00E86169" w:rsidRDefault="00E86169">
      <w:pPr>
        <w:spacing w:after="60"/>
        <w:ind w:left="1985" w:hanging="1985"/>
        <w:rPr>
          <w:rFonts w:ascii="Arial" w:hAnsi="Arial" w:cs="Arial"/>
          <w:b/>
        </w:rPr>
      </w:pPr>
    </w:p>
    <w:p w:rsidR="00E86169" w:rsidRPr="001D682F" w:rsidRDefault="00E86169">
      <w:pPr>
        <w:spacing w:after="60"/>
        <w:ind w:left="1985" w:hanging="1985"/>
        <w:rPr>
          <w:rFonts w:ascii="Arial" w:hAnsi="Arial" w:cs="Arial"/>
          <w:bCs/>
        </w:rPr>
      </w:pPr>
      <w:r w:rsidRPr="001D682F">
        <w:rPr>
          <w:rFonts w:ascii="Arial" w:hAnsi="Arial" w:cs="Arial"/>
          <w:b/>
        </w:rPr>
        <w:t>Source:</w:t>
      </w:r>
      <w:r w:rsidRPr="001D682F">
        <w:rPr>
          <w:rFonts w:ascii="Arial" w:hAnsi="Arial" w:cs="Arial"/>
          <w:bCs/>
        </w:rPr>
        <w:tab/>
      </w:r>
      <w:r w:rsidR="001D682F" w:rsidRPr="001D682F">
        <w:rPr>
          <w:rFonts w:ascii="Arial" w:hAnsi="Arial" w:cs="Arial"/>
          <w:bCs/>
        </w:rPr>
        <w:t>SA2</w:t>
      </w:r>
    </w:p>
    <w:p w:rsidR="00E86169" w:rsidRPr="001D682F" w:rsidRDefault="00E86169">
      <w:pPr>
        <w:spacing w:after="60"/>
        <w:ind w:left="1985" w:hanging="1985"/>
        <w:rPr>
          <w:rFonts w:ascii="Arial" w:hAnsi="Arial" w:cs="Arial"/>
          <w:bCs/>
        </w:rPr>
      </w:pPr>
      <w:r w:rsidRPr="001D682F">
        <w:rPr>
          <w:rFonts w:ascii="Arial" w:hAnsi="Arial" w:cs="Arial"/>
          <w:b/>
        </w:rPr>
        <w:t>To:</w:t>
      </w:r>
      <w:r w:rsidRPr="001D682F">
        <w:rPr>
          <w:rFonts w:ascii="Arial" w:hAnsi="Arial" w:cs="Arial"/>
          <w:bCs/>
        </w:rPr>
        <w:tab/>
      </w:r>
      <w:r w:rsidR="001D682F" w:rsidRPr="001D682F">
        <w:rPr>
          <w:rFonts w:ascii="Arial" w:hAnsi="Arial" w:cs="Arial"/>
          <w:bCs/>
        </w:rPr>
        <w:t>RAN3</w:t>
      </w:r>
      <w:r w:rsidR="009A1619">
        <w:rPr>
          <w:rFonts w:ascii="Arial" w:hAnsi="Arial" w:cs="Arial"/>
          <w:bCs/>
        </w:rPr>
        <w:t>, CT4</w:t>
      </w:r>
    </w:p>
    <w:p w:rsidR="00E86169" w:rsidRDefault="00E86169">
      <w:pPr>
        <w:spacing w:after="60"/>
        <w:ind w:left="1985" w:hanging="1985"/>
        <w:rPr>
          <w:rFonts w:ascii="Arial" w:hAnsi="Arial" w:cs="Arial"/>
          <w:bCs/>
        </w:rPr>
      </w:pPr>
      <w:r w:rsidRPr="001D682F">
        <w:rPr>
          <w:rFonts w:ascii="Arial" w:hAnsi="Arial" w:cs="Arial"/>
          <w:b/>
        </w:rPr>
        <w:t>Cc:</w:t>
      </w:r>
      <w:r w:rsidRPr="001D682F">
        <w:rPr>
          <w:rFonts w:ascii="Arial" w:hAnsi="Arial" w:cs="Arial"/>
          <w:bCs/>
        </w:rPr>
        <w:tab/>
      </w:r>
    </w:p>
    <w:p w:rsidR="00E86169" w:rsidRDefault="00E86169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:rsidR="00E86169" w:rsidRDefault="00E86169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1D682F">
        <w:rPr>
          <w:rFonts w:cs="Arial"/>
          <w:b w:val="0"/>
          <w:bCs/>
        </w:rPr>
        <w:t>Wanqiang Zhang</w:t>
      </w:r>
    </w:p>
    <w:p w:rsidR="00E86169" w:rsidRDefault="00E86169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Tel. Number:</w:t>
      </w:r>
      <w:r>
        <w:rPr>
          <w:rFonts w:ascii="Arial" w:hAnsi="Arial" w:cs="Arial"/>
          <w:bCs/>
        </w:rPr>
        <w:tab/>
      </w:r>
    </w:p>
    <w:p w:rsidR="00E86169" w:rsidRDefault="00E86169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r w:rsidR="001D682F">
        <w:rPr>
          <w:rFonts w:cs="Arial"/>
          <w:b w:val="0"/>
          <w:bCs/>
        </w:rPr>
        <w:t>zhangwanqiang@huawei.com</w:t>
      </w:r>
    </w:p>
    <w:p w:rsidR="00E86169" w:rsidRDefault="00E86169">
      <w:pPr>
        <w:spacing w:after="60"/>
        <w:ind w:left="1985" w:hanging="1985"/>
        <w:rPr>
          <w:rFonts w:ascii="Arial" w:hAnsi="Arial" w:cs="Arial"/>
          <w:b/>
        </w:rPr>
      </w:pPr>
    </w:p>
    <w:p w:rsidR="00E86169" w:rsidRDefault="00E86169" w:rsidP="006806BB">
      <w:pPr>
        <w:pBdr>
          <w:bottom w:val="single" w:sz="4" w:space="1" w:color="000000"/>
        </w:pBd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6806BB" w:rsidRPr="006806BB">
        <w:rPr>
          <w:rFonts w:ascii="Arial" w:hAnsi="Arial" w:cs="Arial"/>
          <w:bCs/>
        </w:rPr>
        <w:t>None</w:t>
      </w:r>
    </w:p>
    <w:p w:rsidR="00E86169" w:rsidRDefault="00E86169">
      <w:pPr>
        <w:rPr>
          <w:rFonts w:ascii="Arial" w:hAnsi="Arial" w:cs="Arial"/>
        </w:rPr>
      </w:pPr>
    </w:p>
    <w:p w:rsidR="00E86169" w:rsidRDefault="00E8616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6202F2" w:rsidRDefault="006202F2" w:rsidP="006202F2">
      <w:pPr>
        <w:pStyle w:val="Header"/>
        <w:tabs>
          <w:tab w:val="clear" w:pos="4153"/>
          <w:tab w:val="clear" w:pos="8306"/>
        </w:tabs>
        <w:rPr>
          <w:rFonts w:ascii="Arial" w:hAnsi="Arial" w:cs="Arial"/>
          <w:bCs/>
        </w:rPr>
      </w:pPr>
      <w:r>
        <w:rPr>
          <w:rFonts w:ascii="Arial" w:hAnsi="Arial" w:cs="Arial"/>
        </w:rPr>
        <w:t>SA2</w:t>
      </w:r>
      <w:r>
        <w:rPr>
          <w:rFonts w:ascii="Arial" w:hAnsi="Arial" w:cs="Arial" w:hint="eastAsia"/>
          <w:lang w:eastAsia="zh-CN"/>
        </w:rPr>
        <w:t xml:space="preserve"> would like to</w:t>
      </w:r>
      <w:r>
        <w:rPr>
          <w:rFonts w:ascii="Arial" w:hAnsi="Arial" w:cs="Arial"/>
        </w:rPr>
        <w:t xml:space="preserve"> thank </w:t>
      </w:r>
      <w:r>
        <w:rPr>
          <w:rFonts w:ascii="Arial" w:hAnsi="Arial" w:cs="Arial"/>
          <w:lang w:eastAsia="zh-CN"/>
        </w:rPr>
        <w:t>RAN3</w:t>
      </w:r>
      <w:r>
        <w:rPr>
          <w:rFonts w:ascii="Arial" w:hAnsi="Arial" w:cs="Arial"/>
        </w:rPr>
        <w:t xml:space="preserve"> for the </w:t>
      </w:r>
      <w:r w:rsidRPr="003741CF">
        <w:rPr>
          <w:rFonts w:ascii="Arial" w:hAnsi="Arial" w:cs="Arial"/>
        </w:rPr>
        <w:t xml:space="preserve">LS on </w:t>
      </w:r>
      <w:r w:rsidRPr="001D682F">
        <w:rPr>
          <w:rFonts w:ascii="Arial" w:hAnsi="Arial" w:cs="Arial" w:hint="eastAsia"/>
          <w:bCs/>
        </w:rPr>
        <w:t>E-RAB(s) failed to modify in E-RAB Modification Confirm</w:t>
      </w:r>
      <w:r>
        <w:rPr>
          <w:rFonts w:ascii="Arial" w:hAnsi="Arial" w:cs="Arial"/>
          <w:bCs/>
        </w:rPr>
        <w:t>.</w:t>
      </w:r>
    </w:p>
    <w:p w:rsidR="006202F2" w:rsidRDefault="006202F2" w:rsidP="006202F2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:rsidR="00BA3073" w:rsidRDefault="006202F2" w:rsidP="006202F2">
      <w:pPr>
        <w:rPr>
          <w:rFonts w:ascii="Arial" w:hAnsi="Arial" w:cs="Arial"/>
          <w:lang w:val="fr-FR"/>
        </w:rPr>
      </w:pPr>
      <w:r>
        <w:rPr>
          <w:rFonts w:ascii="Arial" w:hAnsi="Arial" w:cs="Arial"/>
          <w:lang w:val="fr-FR"/>
        </w:rPr>
        <w:t>SA2</w:t>
      </w:r>
      <w:r w:rsidRPr="00E440E7">
        <w:rPr>
          <w:rFonts w:ascii="Arial" w:hAnsi="Arial" w:cs="Arial"/>
        </w:rPr>
        <w:t xml:space="preserve"> discussed</w:t>
      </w:r>
      <w:r>
        <w:rPr>
          <w:rFonts w:ascii="Arial" w:hAnsi="Arial" w:cs="Arial"/>
          <w:lang w:val="fr-FR"/>
        </w:rPr>
        <w:t xml:space="preserve"> the</w:t>
      </w:r>
      <w:r w:rsidRPr="00F5076C">
        <w:rPr>
          <w:rFonts w:ascii="Arial" w:hAnsi="Arial" w:cs="Arial"/>
          <w:lang w:val="fr-FR"/>
        </w:rPr>
        <w:t xml:space="preserve"> handling</w:t>
      </w:r>
      <w:r>
        <w:rPr>
          <w:rFonts w:ascii="Arial" w:hAnsi="Arial" w:cs="Arial"/>
          <w:lang w:val="fr-FR"/>
        </w:rPr>
        <w:t xml:space="preserve"> for the E-RAB(s)</w:t>
      </w:r>
      <w:r w:rsidR="00F00622">
        <w:rPr>
          <w:rFonts w:ascii="Arial" w:hAnsi="Arial" w:cs="Arial"/>
          <w:lang w:val="fr-FR"/>
        </w:rPr>
        <w:t xml:space="preserve"> which</w:t>
      </w:r>
      <w:r w:rsidRPr="00E440E7">
        <w:rPr>
          <w:rFonts w:ascii="Arial" w:hAnsi="Arial" w:cs="Arial"/>
          <w:lang w:val="en-029"/>
        </w:rPr>
        <w:t xml:space="preserve"> failed</w:t>
      </w:r>
      <w:r>
        <w:rPr>
          <w:rFonts w:ascii="Arial" w:hAnsi="Arial" w:cs="Arial"/>
          <w:lang w:val="fr-FR"/>
        </w:rPr>
        <w:t xml:space="preserve"> to</w:t>
      </w:r>
      <w:r w:rsidRPr="00E440E7">
        <w:rPr>
          <w:rFonts w:ascii="Arial" w:hAnsi="Arial" w:cs="Arial"/>
        </w:rPr>
        <w:t xml:space="preserve"> </w:t>
      </w:r>
      <w:r w:rsidR="00874279" w:rsidRPr="00E440E7">
        <w:rPr>
          <w:rFonts w:ascii="Arial" w:hAnsi="Arial" w:cs="Arial"/>
        </w:rPr>
        <w:t>be</w:t>
      </w:r>
      <w:r w:rsidR="00874279">
        <w:rPr>
          <w:rFonts w:ascii="Arial" w:hAnsi="Arial" w:cs="Arial"/>
          <w:lang w:val="fr-FR"/>
        </w:rPr>
        <w:t xml:space="preserve"> modified</w:t>
      </w:r>
      <w:r>
        <w:rPr>
          <w:rFonts w:ascii="Arial" w:hAnsi="Arial" w:cs="Arial"/>
          <w:lang w:val="fr-FR"/>
        </w:rPr>
        <w:t xml:space="preserve"> </w:t>
      </w:r>
      <w:r>
        <w:rPr>
          <w:rFonts w:ascii="Arial" w:hAnsi="Arial" w:cs="Arial" w:hint="eastAsia"/>
          <w:lang w:val="fr-FR" w:eastAsia="ja-JP"/>
        </w:rPr>
        <w:t>with</w:t>
      </w:r>
      <w:r w:rsidR="00874279">
        <w:rPr>
          <w:rFonts w:ascii="Arial" w:hAnsi="Arial" w:cs="Arial"/>
          <w:lang w:val="fr-FR" w:eastAsia="ja-JP"/>
        </w:rPr>
        <w:t>in</w:t>
      </w:r>
      <w:r>
        <w:rPr>
          <w:rFonts w:ascii="Arial" w:hAnsi="Arial" w:cs="Arial"/>
          <w:lang w:val="fr-FR"/>
        </w:rPr>
        <w:t xml:space="preserve"> the E-RAB Modification procedure</w:t>
      </w:r>
      <w:r w:rsidR="00BA3073">
        <w:rPr>
          <w:rFonts w:ascii="Arial" w:hAnsi="Arial" w:cs="Arial"/>
          <w:lang w:val="fr-FR"/>
        </w:rPr>
        <w:t>. It is SA2’s underst</w:t>
      </w:r>
      <w:r w:rsidR="000F18BF">
        <w:rPr>
          <w:rFonts w:ascii="Arial" w:hAnsi="Arial" w:cs="Arial"/>
          <w:lang w:val="fr-FR"/>
        </w:rPr>
        <w:t>an</w:t>
      </w:r>
      <w:r w:rsidR="00BA3073">
        <w:rPr>
          <w:rFonts w:ascii="Arial" w:hAnsi="Arial" w:cs="Arial"/>
          <w:lang w:val="fr-FR"/>
        </w:rPr>
        <w:t xml:space="preserve">ding that RAN3 indicated </w:t>
      </w:r>
      <w:r>
        <w:rPr>
          <w:rFonts w:ascii="Arial" w:hAnsi="Arial" w:cs="Arial"/>
          <w:lang w:val="fr-FR"/>
        </w:rPr>
        <w:t xml:space="preserve">that </w:t>
      </w:r>
      <w:r w:rsidR="00874279">
        <w:rPr>
          <w:rFonts w:ascii="Arial" w:hAnsi="Arial" w:cs="Arial"/>
          <w:lang w:val="fr-FR"/>
        </w:rPr>
        <w:t xml:space="preserve">it is up to </w:t>
      </w:r>
      <w:r w:rsidR="00794961">
        <w:rPr>
          <w:rFonts w:ascii="Arial" w:hAnsi="Arial" w:cs="Arial"/>
          <w:lang w:val="fr-FR"/>
        </w:rPr>
        <w:t>the</w:t>
      </w:r>
      <w:r w:rsidR="00F00622">
        <w:rPr>
          <w:rFonts w:ascii="Arial" w:hAnsi="Arial" w:cs="Arial"/>
          <w:lang w:val="fr-FR"/>
        </w:rPr>
        <w:t xml:space="preserve"> Master</w:t>
      </w:r>
      <w:r w:rsidR="00794961">
        <w:rPr>
          <w:rFonts w:ascii="Arial" w:hAnsi="Arial" w:cs="Arial"/>
          <w:lang w:val="fr-FR"/>
        </w:rPr>
        <w:t xml:space="preserve"> eNB </w:t>
      </w:r>
      <w:r w:rsidR="00BA3073">
        <w:rPr>
          <w:rFonts w:ascii="Arial" w:hAnsi="Arial" w:cs="Arial"/>
          <w:lang w:val="fr-FR"/>
        </w:rPr>
        <w:t xml:space="preserve">to </w:t>
      </w:r>
      <w:r w:rsidR="00874279">
        <w:rPr>
          <w:rFonts w:ascii="Arial" w:hAnsi="Arial" w:cs="Arial"/>
          <w:lang w:val="fr-FR"/>
        </w:rPr>
        <w:t xml:space="preserve">decide </w:t>
      </w:r>
      <w:r w:rsidR="00BA3073">
        <w:rPr>
          <w:rFonts w:ascii="Arial" w:hAnsi="Arial" w:cs="Arial"/>
          <w:lang w:val="fr-FR"/>
        </w:rPr>
        <w:t xml:space="preserve">on subsequent </w:t>
      </w:r>
      <w:r w:rsidR="00874279">
        <w:rPr>
          <w:rFonts w:ascii="Arial" w:hAnsi="Arial" w:cs="Arial"/>
          <w:lang w:val="fr-FR"/>
        </w:rPr>
        <w:t>action</w:t>
      </w:r>
      <w:r w:rsidR="00BA3073">
        <w:rPr>
          <w:rFonts w:ascii="Arial" w:hAnsi="Arial" w:cs="Arial"/>
          <w:lang w:val="fr-FR"/>
        </w:rPr>
        <w:t>s</w:t>
      </w:r>
      <w:r w:rsidR="00874279">
        <w:rPr>
          <w:rFonts w:ascii="Arial" w:hAnsi="Arial" w:cs="Arial"/>
          <w:lang w:val="fr-FR"/>
        </w:rPr>
        <w:t>, e.g. release or maintain the</w:t>
      </w:r>
      <w:r>
        <w:rPr>
          <w:rFonts w:ascii="Arial" w:hAnsi="Arial" w:cs="Arial"/>
          <w:lang w:val="fr-FR"/>
        </w:rPr>
        <w:t xml:space="preserve"> </w:t>
      </w:r>
      <w:r w:rsidR="00874279" w:rsidRPr="00874279">
        <w:rPr>
          <w:rFonts w:ascii="Arial" w:hAnsi="Arial" w:cs="Arial"/>
          <w:lang w:val="fr-FR"/>
        </w:rPr>
        <w:t xml:space="preserve">bearers </w:t>
      </w:r>
      <w:r w:rsidR="00794961">
        <w:rPr>
          <w:rFonts w:ascii="Arial" w:hAnsi="Arial" w:cs="Arial"/>
          <w:lang w:val="fr-FR"/>
        </w:rPr>
        <w:t xml:space="preserve">that </w:t>
      </w:r>
      <w:r w:rsidR="00874279" w:rsidRPr="00874279">
        <w:rPr>
          <w:rFonts w:ascii="Arial" w:hAnsi="Arial" w:cs="Arial"/>
          <w:lang w:val="fr-FR"/>
        </w:rPr>
        <w:t>have not been switched successfully in the core network</w:t>
      </w:r>
      <w:r>
        <w:rPr>
          <w:rFonts w:ascii="Arial" w:hAnsi="Arial" w:cs="Arial"/>
          <w:lang w:val="fr-FR"/>
        </w:rPr>
        <w:t>.</w:t>
      </w:r>
      <w:r w:rsidR="006625A2">
        <w:rPr>
          <w:rFonts w:ascii="Arial" w:hAnsi="Arial" w:cs="Arial"/>
          <w:lang w:val="fr-FR"/>
        </w:rPr>
        <w:t xml:space="preserve">SA2 understood this to mean that </w:t>
      </w:r>
      <w:r w:rsidR="00794961">
        <w:rPr>
          <w:rFonts w:ascii="Arial" w:hAnsi="Arial" w:cs="Arial"/>
          <w:lang w:val="fr-FR"/>
        </w:rPr>
        <w:t xml:space="preserve">the </w:t>
      </w:r>
      <w:r w:rsidR="000F18BF" w:rsidRPr="000F18BF">
        <w:rPr>
          <w:rFonts w:ascii="Arial" w:hAnsi="Arial" w:cs="Arial"/>
          <w:lang w:val="fr-FR"/>
        </w:rPr>
        <w:t>M</w:t>
      </w:r>
      <w:r w:rsidR="006625A2">
        <w:rPr>
          <w:rFonts w:ascii="Arial" w:hAnsi="Arial" w:cs="Arial"/>
          <w:lang w:val="fr-FR"/>
        </w:rPr>
        <w:t xml:space="preserve">aster </w:t>
      </w:r>
      <w:r w:rsidR="000F18BF" w:rsidRPr="000F18BF">
        <w:rPr>
          <w:rFonts w:ascii="Arial" w:hAnsi="Arial" w:cs="Arial"/>
          <w:lang w:val="fr-FR"/>
        </w:rPr>
        <w:t>eNB either keeps the previous transport path unchanged and if applicable, trigger</w:t>
      </w:r>
      <w:r w:rsidR="00794961">
        <w:rPr>
          <w:rFonts w:ascii="Arial" w:hAnsi="Arial" w:cs="Arial"/>
          <w:lang w:val="fr-FR"/>
        </w:rPr>
        <w:t>s</w:t>
      </w:r>
      <w:r w:rsidR="000F18BF" w:rsidRPr="000F18BF">
        <w:rPr>
          <w:rFonts w:ascii="Arial" w:hAnsi="Arial" w:cs="Arial"/>
          <w:lang w:val="fr-FR"/>
        </w:rPr>
        <w:t xml:space="preserve"> to release the corresponding SCG bearers, or tears down the corresponding E-RAB</w:t>
      </w:r>
      <w:r w:rsidR="006625A2">
        <w:rPr>
          <w:rFonts w:ascii="Arial" w:hAnsi="Arial" w:cs="Arial"/>
          <w:lang w:val="fr-FR"/>
        </w:rPr>
        <w:t>(</w:t>
      </w:r>
      <w:r w:rsidR="000F18BF" w:rsidRPr="000F18BF">
        <w:rPr>
          <w:rFonts w:ascii="Arial" w:hAnsi="Arial" w:cs="Arial"/>
          <w:lang w:val="fr-FR"/>
        </w:rPr>
        <w:t>s</w:t>
      </w:r>
      <w:r w:rsidR="006625A2">
        <w:rPr>
          <w:rFonts w:ascii="Arial" w:hAnsi="Arial" w:cs="Arial"/>
          <w:lang w:val="fr-FR"/>
        </w:rPr>
        <w:t>).</w:t>
      </w:r>
    </w:p>
    <w:p w:rsidR="000F18BF" w:rsidRDefault="000F18BF" w:rsidP="006202F2">
      <w:pPr>
        <w:rPr>
          <w:rFonts w:ascii="Arial" w:hAnsi="Arial" w:cs="Arial"/>
          <w:lang w:val="fr-FR"/>
        </w:rPr>
      </w:pPr>
    </w:p>
    <w:p w:rsidR="00D5121E" w:rsidRDefault="00786F93" w:rsidP="00786F93">
      <w:pPr>
        <w:rPr>
          <w:rFonts w:ascii="Arial" w:hAnsi="Arial" w:cs="Arial"/>
          <w:lang w:val="fr-FR"/>
        </w:rPr>
      </w:pPr>
      <w:r>
        <w:rPr>
          <w:rFonts w:ascii="Arial" w:hAnsi="Arial" w:cs="Arial"/>
          <w:lang w:val="fr-FR"/>
        </w:rPr>
        <w:t xml:space="preserve">SA2 would like to </w:t>
      </w:r>
      <w:r w:rsidR="00E15078">
        <w:rPr>
          <w:rFonts w:ascii="Arial" w:hAnsi="Arial" w:cs="Arial"/>
          <w:lang w:val="fr-FR"/>
        </w:rPr>
        <w:t xml:space="preserve">highlight that </w:t>
      </w:r>
      <w:r w:rsidR="00794961">
        <w:rPr>
          <w:rFonts w:ascii="Arial" w:hAnsi="Arial" w:cs="Arial"/>
          <w:lang w:val="fr-FR"/>
        </w:rPr>
        <w:t xml:space="preserve">today, </w:t>
      </w:r>
      <w:r w:rsidR="00D5121E">
        <w:rPr>
          <w:rFonts w:ascii="Arial" w:hAnsi="Arial" w:cs="Arial"/>
          <w:lang w:val="fr-FR"/>
        </w:rPr>
        <w:t xml:space="preserve">if </w:t>
      </w:r>
      <w:r w:rsidR="00F00622">
        <w:rPr>
          <w:rFonts w:ascii="Arial" w:hAnsi="Arial" w:cs="Arial"/>
          <w:lang w:val="fr-FR"/>
        </w:rPr>
        <w:t>the</w:t>
      </w:r>
      <w:r w:rsidR="00D5121E">
        <w:rPr>
          <w:rFonts w:ascii="Arial" w:hAnsi="Arial" w:cs="Arial"/>
          <w:lang w:val="fr-FR"/>
        </w:rPr>
        <w:t xml:space="preserve"> </w:t>
      </w:r>
      <w:r w:rsidR="00794961">
        <w:rPr>
          <w:rFonts w:ascii="Arial" w:hAnsi="Arial" w:cs="Arial"/>
          <w:lang w:val="fr-FR"/>
        </w:rPr>
        <w:t xml:space="preserve">creation </w:t>
      </w:r>
      <w:r w:rsidR="00F00622">
        <w:rPr>
          <w:rFonts w:ascii="Arial" w:hAnsi="Arial" w:cs="Arial"/>
          <w:lang w:val="fr-FR"/>
        </w:rPr>
        <w:t xml:space="preserve">of </w:t>
      </w:r>
      <w:r w:rsidR="00794961">
        <w:rPr>
          <w:rFonts w:ascii="Arial" w:hAnsi="Arial" w:cs="Arial"/>
          <w:lang w:val="fr-FR"/>
        </w:rPr>
        <w:t xml:space="preserve">or </w:t>
      </w:r>
      <w:r w:rsidR="00D5121E">
        <w:rPr>
          <w:rFonts w:ascii="Arial" w:hAnsi="Arial" w:cs="Arial"/>
          <w:lang w:val="fr-FR"/>
        </w:rPr>
        <w:t xml:space="preserve">modification for an EPS Bearer fails, this may be for various reasons. </w:t>
      </w:r>
      <w:r w:rsidR="00794961">
        <w:rPr>
          <w:rFonts w:ascii="Arial" w:hAnsi="Arial" w:cs="Arial"/>
          <w:lang w:val="fr-FR"/>
        </w:rPr>
        <w:t xml:space="preserve">The </w:t>
      </w:r>
      <w:r w:rsidR="00D5121E">
        <w:rPr>
          <w:rFonts w:ascii="Arial" w:hAnsi="Arial" w:cs="Arial"/>
          <w:lang w:val="fr-FR"/>
        </w:rPr>
        <w:t xml:space="preserve">MME is accordingly informed by the SGW of </w:t>
      </w:r>
      <w:r w:rsidR="00F00622">
        <w:rPr>
          <w:rFonts w:ascii="Arial" w:hAnsi="Arial" w:cs="Arial"/>
          <w:lang w:val="fr-FR"/>
        </w:rPr>
        <w:t>the</w:t>
      </w:r>
      <w:r w:rsidR="00D5121E">
        <w:rPr>
          <w:rFonts w:ascii="Arial" w:hAnsi="Arial" w:cs="Arial"/>
          <w:lang w:val="fr-FR"/>
        </w:rPr>
        <w:t xml:space="preserve"> reason for failure. This allows MME to perform appropriate clean-up procedures on the SGW/PGWs for the affected EPS Bearers</w:t>
      </w:r>
      <w:r w:rsidR="00794961">
        <w:rPr>
          <w:rFonts w:ascii="Arial" w:hAnsi="Arial" w:cs="Arial"/>
          <w:lang w:val="fr-FR"/>
        </w:rPr>
        <w:t xml:space="preserve">, </w:t>
      </w:r>
      <w:r w:rsidR="00320C54">
        <w:rPr>
          <w:rFonts w:ascii="Arial" w:hAnsi="Arial" w:cs="Arial"/>
          <w:lang w:val="fr-FR"/>
        </w:rPr>
        <w:t>e.g.</w:t>
      </w:r>
      <w:r w:rsidR="00794961">
        <w:rPr>
          <w:rFonts w:ascii="Arial" w:hAnsi="Arial" w:cs="Arial"/>
          <w:lang w:val="fr-FR"/>
        </w:rPr>
        <w:t xml:space="preserve"> to release those</w:t>
      </w:r>
      <w:r w:rsidR="00D5121E">
        <w:rPr>
          <w:rFonts w:ascii="Arial" w:hAnsi="Arial" w:cs="Arial"/>
          <w:lang w:val="fr-FR"/>
        </w:rPr>
        <w:t>.</w:t>
      </w:r>
      <w:r w:rsidR="00794961">
        <w:rPr>
          <w:rFonts w:ascii="Arial" w:hAnsi="Arial" w:cs="Arial"/>
          <w:lang w:val="fr-FR"/>
        </w:rPr>
        <w:t xml:space="preserve"> SA2 would prefer to apply the same principle to the</w:t>
      </w:r>
      <w:r w:rsidR="009A1619">
        <w:rPr>
          <w:rFonts w:ascii="Arial" w:hAnsi="Arial" w:cs="Arial"/>
          <w:lang w:val="fr-FR"/>
        </w:rPr>
        <w:t xml:space="preserve"> </w:t>
      </w:r>
      <w:r w:rsidR="00794961">
        <w:rPr>
          <w:rFonts w:ascii="Arial" w:hAnsi="Arial" w:cs="Arial"/>
          <w:lang w:val="fr-FR"/>
        </w:rPr>
        <w:t>Dual Connectivity feature, which is different from what RAN3 assume so far.</w:t>
      </w:r>
    </w:p>
    <w:p w:rsidR="00D5121E" w:rsidRDefault="00D5121E" w:rsidP="009A1619">
      <w:pPr>
        <w:rPr>
          <w:rFonts w:ascii="Arial" w:hAnsi="Arial" w:cs="Arial"/>
          <w:lang w:val="fr-FR"/>
        </w:rPr>
      </w:pPr>
    </w:p>
    <w:p w:rsidR="00954381" w:rsidRDefault="00451C43" w:rsidP="00273DB1">
      <w:pPr>
        <w:rPr>
          <w:rFonts w:ascii="Arial" w:hAnsi="Arial" w:cs="Arial"/>
          <w:lang w:val="fr-FR"/>
        </w:rPr>
      </w:pPr>
      <w:r>
        <w:rPr>
          <w:rFonts w:ascii="Arial" w:hAnsi="Arial" w:cs="Arial"/>
          <w:lang w:val="fr-FR"/>
        </w:rPr>
        <w:t>SA2 believes that MME</w:t>
      </w:r>
      <w:r w:rsidR="00D5121E">
        <w:rPr>
          <w:rFonts w:ascii="Arial" w:hAnsi="Arial" w:cs="Arial"/>
          <w:lang w:val="fr-FR"/>
        </w:rPr>
        <w:t>, based on</w:t>
      </w:r>
      <w:r w:rsidR="00F5076C">
        <w:rPr>
          <w:rFonts w:ascii="Arial" w:hAnsi="Arial" w:cs="Arial"/>
          <w:lang w:val="fr-FR"/>
        </w:rPr>
        <w:t xml:space="preserve"> e.g.</w:t>
      </w:r>
      <w:r w:rsidR="00D5121E">
        <w:rPr>
          <w:rFonts w:ascii="Arial" w:hAnsi="Arial" w:cs="Arial"/>
          <w:lang w:val="fr-FR"/>
        </w:rPr>
        <w:t xml:space="preserve"> </w:t>
      </w:r>
      <w:r w:rsidR="00F5076C">
        <w:rPr>
          <w:rFonts w:ascii="Arial" w:hAnsi="Arial" w:cs="Arial"/>
          <w:lang w:val="fr-FR"/>
        </w:rPr>
        <w:t xml:space="preserve">the </w:t>
      </w:r>
      <w:r w:rsidR="00D5121E">
        <w:rPr>
          <w:rFonts w:ascii="Arial" w:hAnsi="Arial" w:cs="Arial"/>
          <w:lang w:val="fr-FR"/>
        </w:rPr>
        <w:t>ca</w:t>
      </w:r>
      <w:r w:rsidR="00F5076C">
        <w:rPr>
          <w:rFonts w:ascii="Arial" w:hAnsi="Arial" w:cs="Arial"/>
          <w:lang w:val="fr-FR"/>
        </w:rPr>
        <w:t>use values provided by the SGW</w:t>
      </w:r>
      <w:r w:rsidR="00D5121E">
        <w:rPr>
          <w:rFonts w:ascii="Arial" w:hAnsi="Arial" w:cs="Arial"/>
          <w:lang w:val="fr-FR"/>
        </w:rPr>
        <w:t>,</w:t>
      </w:r>
      <w:r>
        <w:rPr>
          <w:rFonts w:ascii="Arial" w:hAnsi="Arial" w:cs="Arial"/>
          <w:lang w:val="fr-FR"/>
        </w:rPr>
        <w:t xml:space="preserve"> is in the best position to determine the cause of EPS Bearer Modification failure</w:t>
      </w:r>
      <w:r w:rsidR="00954381">
        <w:rPr>
          <w:rFonts w:ascii="Arial" w:hAnsi="Arial" w:cs="Arial"/>
          <w:lang w:val="fr-FR"/>
        </w:rPr>
        <w:t xml:space="preserve"> procedure in the Core Network</w:t>
      </w:r>
      <w:r w:rsidR="006625A2">
        <w:rPr>
          <w:rFonts w:ascii="Arial" w:hAnsi="Arial" w:cs="Arial"/>
          <w:lang w:val="fr-FR"/>
        </w:rPr>
        <w:t xml:space="preserve">, and its subsequent handling in </w:t>
      </w:r>
      <w:r w:rsidR="00D5121E">
        <w:rPr>
          <w:rFonts w:ascii="Arial" w:hAnsi="Arial" w:cs="Arial"/>
          <w:lang w:val="fr-FR"/>
        </w:rPr>
        <w:t xml:space="preserve">both </w:t>
      </w:r>
      <w:r w:rsidR="006625A2">
        <w:rPr>
          <w:rFonts w:ascii="Arial" w:hAnsi="Arial" w:cs="Arial"/>
          <w:lang w:val="fr-FR"/>
        </w:rPr>
        <w:t>the RAN and the Core Network</w:t>
      </w:r>
      <w:r w:rsidR="00954381">
        <w:rPr>
          <w:rFonts w:ascii="Arial" w:hAnsi="Arial" w:cs="Arial"/>
          <w:lang w:val="fr-FR"/>
        </w:rPr>
        <w:t xml:space="preserve">. </w:t>
      </w:r>
    </w:p>
    <w:p w:rsidR="00954381" w:rsidRDefault="00954381" w:rsidP="00F00622">
      <w:pPr>
        <w:rPr>
          <w:rFonts w:ascii="Arial" w:hAnsi="Arial" w:cs="Arial"/>
          <w:lang w:val="fr-FR"/>
        </w:rPr>
      </w:pPr>
    </w:p>
    <w:p w:rsidR="00D5121E" w:rsidRDefault="009A1619" w:rsidP="00660279">
      <w:pPr>
        <w:rPr>
          <w:rFonts w:ascii="Arial" w:hAnsi="Arial" w:cs="Arial"/>
          <w:lang w:val="fr-FR"/>
        </w:rPr>
      </w:pPr>
      <w:r>
        <w:rPr>
          <w:rFonts w:ascii="Arial" w:hAnsi="Arial" w:cs="Arial"/>
          <w:lang w:val="fr-FR"/>
        </w:rPr>
        <w:t>For t</w:t>
      </w:r>
      <w:r w:rsidR="00794961">
        <w:rPr>
          <w:rFonts w:ascii="Arial" w:hAnsi="Arial" w:cs="Arial"/>
          <w:lang w:val="fr-FR"/>
        </w:rPr>
        <w:t xml:space="preserve">he condition that </w:t>
      </w:r>
      <w:r w:rsidR="00954381">
        <w:rPr>
          <w:rFonts w:ascii="Arial" w:hAnsi="Arial" w:cs="Arial"/>
          <w:lang w:val="fr-FR"/>
        </w:rPr>
        <w:t xml:space="preserve">despite of failure of </w:t>
      </w:r>
      <w:r w:rsidR="00794961">
        <w:rPr>
          <w:rFonts w:ascii="Arial" w:hAnsi="Arial" w:cs="Arial"/>
          <w:lang w:val="fr-FR"/>
        </w:rPr>
        <w:t xml:space="preserve">the </w:t>
      </w:r>
      <w:r w:rsidR="00954381">
        <w:rPr>
          <w:rFonts w:ascii="Arial" w:hAnsi="Arial" w:cs="Arial"/>
          <w:lang w:val="fr-FR"/>
        </w:rPr>
        <w:t xml:space="preserve">EPS Bearer Modification procedure in the Core Network, </w:t>
      </w:r>
      <w:r w:rsidR="00273DB1">
        <w:rPr>
          <w:rFonts w:ascii="Arial" w:hAnsi="Arial" w:cs="Arial"/>
          <w:lang w:val="fr-FR"/>
        </w:rPr>
        <w:t xml:space="preserve">if </w:t>
      </w:r>
      <w:r w:rsidR="00954381">
        <w:rPr>
          <w:rFonts w:ascii="Arial" w:hAnsi="Arial" w:cs="Arial"/>
          <w:lang w:val="fr-FR"/>
        </w:rPr>
        <w:t xml:space="preserve">the previous E-RAB(s) and its </w:t>
      </w:r>
      <w:r w:rsidR="00794961">
        <w:rPr>
          <w:rFonts w:ascii="Arial" w:hAnsi="Arial" w:cs="Arial"/>
          <w:lang w:val="fr-FR"/>
        </w:rPr>
        <w:t xml:space="preserve">related </w:t>
      </w:r>
      <w:r w:rsidR="00954381">
        <w:rPr>
          <w:rFonts w:ascii="Arial" w:hAnsi="Arial" w:cs="Arial"/>
          <w:lang w:val="fr-FR"/>
        </w:rPr>
        <w:t xml:space="preserve">handling at SGW can be kept intact,  </w:t>
      </w:r>
      <w:r w:rsidR="00273DB1">
        <w:rPr>
          <w:rFonts w:ascii="Arial" w:hAnsi="Arial" w:cs="Arial"/>
          <w:lang w:val="fr-FR"/>
        </w:rPr>
        <w:t xml:space="preserve">then </w:t>
      </w:r>
      <w:r w:rsidR="006625A2">
        <w:rPr>
          <w:rFonts w:ascii="Arial" w:hAnsi="Arial" w:cs="Arial"/>
          <w:lang w:val="fr-FR"/>
        </w:rPr>
        <w:t xml:space="preserve">SA2 believes </w:t>
      </w:r>
      <w:r w:rsidR="00794961">
        <w:rPr>
          <w:rFonts w:ascii="Arial" w:hAnsi="Arial" w:cs="Arial"/>
          <w:lang w:val="fr-FR"/>
        </w:rPr>
        <w:t xml:space="preserve">the </w:t>
      </w:r>
      <w:r w:rsidR="006625A2">
        <w:rPr>
          <w:rFonts w:ascii="Arial" w:hAnsi="Arial" w:cs="Arial"/>
          <w:lang w:val="fr-FR"/>
        </w:rPr>
        <w:t xml:space="preserve"> </w:t>
      </w:r>
      <w:r w:rsidR="00954381">
        <w:rPr>
          <w:rFonts w:ascii="Arial" w:hAnsi="Arial" w:cs="Arial"/>
          <w:lang w:val="fr-FR"/>
        </w:rPr>
        <w:t xml:space="preserve">MME should indicate </w:t>
      </w:r>
      <w:r w:rsidR="00273DB1">
        <w:rPr>
          <w:rFonts w:ascii="Arial" w:hAnsi="Arial" w:cs="Arial"/>
          <w:lang w:val="fr-FR"/>
        </w:rPr>
        <w:t xml:space="preserve">the same </w:t>
      </w:r>
      <w:r w:rsidR="00954381">
        <w:rPr>
          <w:rFonts w:ascii="Arial" w:hAnsi="Arial" w:cs="Arial"/>
          <w:lang w:val="fr-FR"/>
        </w:rPr>
        <w:t xml:space="preserve">to the Master eNB in </w:t>
      </w:r>
      <w:r w:rsidR="00794961">
        <w:rPr>
          <w:rFonts w:ascii="Arial" w:hAnsi="Arial" w:cs="Arial"/>
          <w:lang w:val="fr-FR"/>
        </w:rPr>
        <w:t xml:space="preserve">the </w:t>
      </w:r>
      <w:r w:rsidR="00954381">
        <w:rPr>
          <w:rFonts w:ascii="Arial" w:hAnsi="Arial" w:cs="Arial"/>
          <w:lang w:val="fr-FR"/>
        </w:rPr>
        <w:t>E-RAB MODIFICATION CONFIRM response.</w:t>
      </w:r>
      <w:r w:rsidR="00451C43">
        <w:rPr>
          <w:rFonts w:ascii="Arial" w:hAnsi="Arial" w:cs="Arial"/>
          <w:lang w:val="fr-FR"/>
        </w:rPr>
        <w:t xml:space="preserve"> </w:t>
      </w:r>
    </w:p>
    <w:p w:rsidR="00794961" w:rsidRDefault="00794961" w:rsidP="00660279">
      <w:pPr>
        <w:rPr>
          <w:rFonts w:ascii="Arial" w:hAnsi="Arial" w:cs="Arial"/>
          <w:lang w:val="fr-FR"/>
        </w:rPr>
      </w:pPr>
    </w:p>
    <w:p w:rsidR="00794961" w:rsidRDefault="00794961" w:rsidP="00660279">
      <w:pPr>
        <w:rPr>
          <w:rFonts w:ascii="Arial" w:hAnsi="Arial" w:cs="Arial"/>
          <w:lang w:val="fr-FR"/>
        </w:rPr>
      </w:pPr>
      <w:r w:rsidRPr="00204E7E">
        <w:rPr>
          <w:rFonts w:ascii="Arial" w:hAnsi="Arial" w:cs="Arial"/>
        </w:rPr>
        <w:t>Since such behaviour is specific to the error cause code</w:t>
      </w:r>
      <w:r w:rsidR="009A1619">
        <w:rPr>
          <w:rFonts w:ascii="Arial" w:hAnsi="Arial" w:cs="Arial"/>
        </w:rPr>
        <w:t>s</w:t>
      </w:r>
      <w:r w:rsidRPr="00204E7E">
        <w:rPr>
          <w:rFonts w:ascii="Arial" w:hAnsi="Arial" w:cs="Arial"/>
        </w:rPr>
        <w:t xml:space="preserve"> received on S11, SA2 would kindly request CT4 to provide their analysis of </w:t>
      </w:r>
      <w:r>
        <w:rPr>
          <w:rFonts w:ascii="Arial" w:hAnsi="Arial" w:cs="Arial"/>
        </w:rPr>
        <w:t xml:space="preserve">what causes can permit </w:t>
      </w:r>
      <w:r w:rsidR="00AD2151">
        <w:rPr>
          <w:rFonts w:ascii="Arial" w:hAnsi="Arial" w:cs="Arial"/>
        </w:rPr>
        <w:t>this.</w:t>
      </w:r>
      <w:r w:rsidR="00320C54">
        <w:rPr>
          <w:rFonts w:ascii="Arial" w:hAnsi="Arial" w:cs="Arial"/>
        </w:rPr>
        <w:t xml:space="preserve"> Note that this should not impact RAN3 specification work as </w:t>
      </w:r>
      <w:r w:rsidR="009A1619">
        <w:rPr>
          <w:rFonts w:ascii="Arial" w:hAnsi="Arial" w:cs="Arial"/>
        </w:rPr>
        <w:t>this information</w:t>
      </w:r>
      <w:r w:rsidR="00320C54">
        <w:rPr>
          <w:rFonts w:ascii="Arial" w:hAnsi="Arial" w:cs="Arial"/>
        </w:rPr>
        <w:t xml:space="preserve"> is only for MME </w:t>
      </w:r>
      <w:r w:rsidR="009A1619">
        <w:rPr>
          <w:rFonts w:ascii="Arial" w:hAnsi="Arial" w:cs="Arial"/>
        </w:rPr>
        <w:t xml:space="preserve">consumption, and corresponding </w:t>
      </w:r>
      <w:r w:rsidR="00320C54">
        <w:rPr>
          <w:rFonts w:ascii="Arial" w:hAnsi="Arial" w:cs="Arial"/>
        </w:rPr>
        <w:t xml:space="preserve">decision. </w:t>
      </w:r>
    </w:p>
    <w:p w:rsidR="00E86169" w:rsidRPr="006202F2" w:rsidRDefault="00E86169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:rsidR="00E86169" w:rsidRDefault="00E8616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E86169" w:rsidRDefault="00E86169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443B64" w:rsidRPr="00874279">
        <w:rPr>
          <w:rFonts w:ascii="Arial" w:hAnsi="Arial" w:cs="Arial"/>
          <w:b/>
        </w:rPr>
        <w:t xml:space="preserve">RAN3 </w:t>
      </w:r>
      <w:r>
        <w:rPr>
          <w:rFonts w:ascii="Arial" w:hAnsi="Arial" w:cs="Arial"/>
          <w:b/>
        </w:rPr>
        <w:t>group.</w:t>
      </w:r>
    </w:p>
    <w:p w:rsidR="00874279" w:rsidRDefault="00E86169" w:rsidP="00874279">
      <w:pPr>
        <w:spacing w:after="120"/>
        <w:ind w:left="993" w:hanging="993"/>
        <w:rPr>
          <w:rFonts w:ascii="Arial" w:hAnsi="Arial" w:cs="Arial"/>
          <w:noProof/>
          <w:lang w:eastAsia="zh-CN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874279" w:rsidRPr="00EC1D90">
        <w:rPr>
          <w:rFonts w:ascii="Arial" w:hAnsi="Arial" w:cs="Arial" w:hint="eastAsia"/>
          <w:noProof/>
        </w:rPr>
        <w:t xml:space="preserve">SA2 kindly </w:t>
      </w:r>
      <w:r w:rsidR="00BA3073">
        <w:rPr>
          <w:rFonts w:ascii="Arial" w:hAnsi="Arial" w:cs="Arial"/>
          <w:noProof/>
        </w:rPr>
        <w:t xml:space="preserve">requests </w:t>
      </w:r>
      <w:r w:rsidR="00874279">
        <w:rPr>
          <w:rFonts w:ascii="Arial" w:hAnsi="Arial" w:cs="Arial" w:hint="eastAsia"/>
          <w:noProof/>
          <w:lang w:eastAsia="zh-CN"/>
        </w:rPr>
        <w:t>RAN</w:t>
      </w:r>
      <w:r w:rsidR="00874279">
        <w:rPr>
          <w:rFonts w:ascii="Arial" w:hAnsi="Arial" w:cs="Arial"/>
          <w:noProof/>
          <w:lang w:eastAsia="zh-CN"/>
        </w:rPr>
        <w:t>3</w:t>
      </w:r>
      <w:r w:rsidR="00874279">
        <w:rPr>
          <w:rFonts w:ascii="Arial" w:hAnsi="Arial" w:cs="Arial" w:hint="eastAsia"/>
          <w:noProof/>
          <w:lang w:eastAsia="zh-CN"/>
        </w:rPr>
        <w:t xml:space="preserve"> </w:t>
      </w:r>
      <w:r w:rsidR="00874279" w:rsidRPr="00EC1D90">
        <w:rPr>
          <w:rFonts w:ascii="Arial" w:hAnsi="Arial" w:cs="Arial" w:hint="eastAsia"/>
          <w:noProof/>
        </w:rPr>
        <w:t>to tak</w:t>
      </w:r>
      <w:r w:rsidR="00874279">
        <w:rPr>
          <w:rFonts w:ascii="Arial" w:hAnsi="Arial" w:cs="Arial" w:hint="eastAsia"/>
          <w:noProof/>
          <w:lang w:eastAsia="zh-CN"/>
        </w:rPr>
        <w:t>e</w:t>
      </w:r>
      <w:r w:rsidR="00874279" w:rsidRPr="00EC1D90">
        <w:rPr>
          <w:rFonts w:ascii="Arial" w:hAnsi="Arial" w:cs="Arial"/>
          <w:noProof/>
        </w:rPr>
        <w:t xml:space="preserve"> the above information</w:t>
      </w:r>
      <w:r w:rsidR="00874279">
        <w:rPr>
          <w:rFonts w:ascii="Arial" w:hAnsi="Arial" w:cs="Arial" w:hint="eastAsia"/>
          <w:noProof/>
          <w:lang w:eastAsia="zh-CN"/>
        </w:rPr>
        <w:t xml:space="preserve"> into account.</w:t>
      </w:r>
    </w:p>
    <w:p w:rsidR="00954381" w:rsidRDefault="00954381" w:rsidP="00954381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CT4</w:t>
      </w:r>
      <w:r w:rsidRPr="00874279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group.</w:t>
      </w:r>
    </w:p>
    <w:p w:rsidR="00954381" w:rsidRDefault="00954381" w:rsidP="00954381">
      <w:pPr>
        <w:spacing w:after="120"/>
        <w:ind w:left="993" w:hanging="993"/>
        <w:rPr>
          <w:rFonts w:ascii="Arial" w:hAnsi="Arial" w:cs="Arial" w:hint="eastAsia"/>
          <w:noProof/>
          <w:lang w:eastAsia="zh-CN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Pr="00EC1D90">
        <w:rPr>
          <w:rFonts w:ascii="Arial" w:hAnsi="Arial" w:cs="Arial" w:hint="eastAsia"/>
          <w:noProof/>
        </w:rPr>
        <w:t xml:space="preserve">SA2 kindly </w:t>
      </w:r>
      <w:r>
        <w:rPr>
          <w:rFonts w:ascii="Arial" w:hAnsi="Arial" w:cs="Arial"/>
          <w:noProof/>
        </w:rPr>
        <w:t xml:space="preserve">requests </w:t>
      </w:r>
      <w:r>
        <w:rPr>
          <w:rFonts w:ascii="Arial" w:hAnsi="Arial" w:cs="Arial"/>
          <w:noProof/>
          <w:lang w:eastAsia="zh-CN"/>
        </w:rPr>
        <w:t>CT4</w:t>
      </w:r>
      <w:r>
        <w:rPr>
          <w:rFonts w:ascii="Arial" w:hAnsi="Arial" w:cs="Arial" w:hint="eastAsia"/>
          <w:noProof/>
          <w:lang w:eastAsia="zh-CN"/>
        </w:rPr>
        <w:t xml:space="preserve"> </w:t>
      </w:r>
      <w:r w:rsidRPr="00EC1D90">
        <w:rPr>
          <w:rFonts w:ascii="Arial" w:hAnsi="Arial" w:cs="Arial" w:hint="eastAsia"/>
          <w:noProof/>
        </w:rPr>
        <w:t xml:space="preserve">to </w:t>
      </w:r>
      <w:r>
        <w:rPr>
          <w:rFonts w:ascii="Arial" w:hAnsi="Arial" w:cs="Arial"/>
          <w:noProof/>
        </w:rPr>
        <w:t>perform the requested analysis</w:t>
      </w:r>
      <w:r>
        <w:rPr>
          <w:rFonts w:ascii="Arial" w:hAnsi="Arial" w:cs="Arial" w:hint="eastAsia"/>
          <w:noProof/>
          <w:lang w:eastAsia="zh-CN"/>
        </w:rPr>
        <w:t>.</w:t>
      </w:r>
    </w:p>
    <w:p w:rsidR="00E86169" w:rsidRDefault="00E8616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 xml:space="preserve">3. Date of Next </w:t>
      </w:r>
      <w:r w:rsidR="00380C37">
        <w:rPr>
          <w:rFonts w:ascii="Arial" w:hAnsi="Arial" w:cs="Arial"/>
          <w:b/>
        </w:rPr>
        <w:t>SA2</w:t>
      </w:r>
      <w:r>
        <w:rPr>
          <w:rFonts w:ascii="Arial" w:hAnsi="Arial" w:cs="Arial"/>
          <w:b/>
        </w:rPr>
        <w:t xml:space="preserve"> Meetings:</w:t>
      </w:r>
    </w:p>
    <w:p w:rsidR="00874279" w:rsidRDefault="00874279" w:rsidP="00874279">
      <w:pPr>
        <w:pStyle w:val="Footer"/>
        <w:tabs>
          <w:tab w:val="left" w:pos="2410"/>
          <w:tab w:val="left" w:pos="5105"/>
          <w:tab w:val="left" w:pos="7371"/>
        </w:tabs>
        <w:ind w:left="425"/>
        <w:rPr>
          <w:rFonts w:ascii="Arial" w:hAnsi="Arial" w:hint="eastAsia"/>
          <w:lang w:eastAsia="zh-CN"/>
        </w:rPr>
      </w:pPr>
      <w:r w:rsidRPr="00552BD1">
        <w:rPr>
          <w:rFonts w:ascii="Arial" w:hAnsi="Arial"/>
        </w:rPr>
        <w:t>SA</w:t>
      </w:r>
      <w:r>
        <w:rPr>
          <w:rFonts w:ascii="Arial" w:hAnsi="Arial"/>
        </w:rPr>
        <w:t xml:space="preserve"> WG2</w:t>
      </w:r>
      <w:r w:rsidRPr="00552BD1">
        <w:rPr>
          <w:rFonts w:ascii="Arial" w:hAnsi="Arial"/>
        </w:rPr>
        <w:t>#</w:t>
      </w:r>
      <w:r>
        <w:rPr>
          <w:rFonts w:ascii="Arial" w:hAnsi="Arial" w:hint="eastAsia"/>
          <w:lang w:eastAsia="zh-CN"/>
        </w:rPr>
        <w:t>10</w:t>
      </w:r>
      <w:r>
        <w:rPr>
          <w:rFonts w:ascii="Arial" w:hAnsi="Arial"/>
          <w:lang w:eastAsia="zh-CN"/>
        </w:rPr>
        <w:t>8</w:t>
      </w:r>
      <w:r w:rsidRPr="00552BD1">
        <w:rPr>
          <w:rFonts w:ascii="Arial" w:hAnsi="Arial"/>
        </w:rPr>
        <w:tab/>
      </w:r>
      <w:r w:rsidR="0007711B" w:rsidRPr="0007711B">
        <w:rPr>
          <w:rFonts w:ascii="Arial" w:hAnsi="Arial"/>
        </w:rPr>
        <w:t>13 - 17 Apr 2015  </w:t>
      </w:r>
      <w:r>
        <w:rPr>
          <w:rFonts w:ascii="Arial" w:hAnsi="Arial"/>
        </w:rPr>
        <w:t xml:space="preserve">   </w:t>
      </w:r>
      <w:r>
        <w:rPr>
          <w:rFonts w:ascii="Arial" w:hAnsi="Arial"/>
        </w:rPr>
        <w:tab/>
      </w:r>
      <w:r>
        <w:rPr>
          <w:rFonts w:ascii="Arial" w:hAnsi="Arial" w:hint="eastAsia"/>
          <w:lang w:eastAsia="zh-CN"/>
        </w:rPr>
        <w:t>SA</w:t>
      </w:r>
      <w:r>
        <w:rPr>
          <w:rFonts w:ascii="Arial" w:hAnsi="Arial" w:cs="Arial"/>
        </w:rPr>
        <w:t>N JOSE DEL CABO</w:t>
      </w:r>
      <w:r w:rsidRPr="00777F02">
        <w:rPr>
          <w:rFonts w:ascii="Arial" w:hAnsi="Arial" w:cs="Arial"/>
        </w:rPr>
        <w:t xml:space="preserve">, </w:t>
      </w:r>
      <w:r>
        <w:rPr>
          <w:rFonts w:ascii="Arial" w:hAnsi="Arial" w:cs="Arial" w:hint="eastAsia"/>
          <w:lang w:eastAsia="zh-CN"/>
        </w:rPr>
        <w:t>Mexico</w:t>
      </w:r>
    </w:p>
    <w:p w:rsidR="00E86169" w:rsidRDefault="00874279" w:rsidP="006806BB">
      <w:pPr>
        <w:pStyle w:val="Footer"/>
        <w:tabs>
          <w:tab w:val="left" w:pos="2410"/>
          <w:tab w:val="left" w:pos="5103"/>
          <w:tab w:val="left" w:pos="7371"/>
        </w:tabs>
        <w:ind w:left="425"/>
        <w:rPr>
          <w:rFonts w:ascii="Arial" w:hAnsi="Arial" w:cs="Arial"/>
          <w:bCs/>
        </w:rPr>
      </w:pPr>
      <w:r>
        <w:rPr>
          <w:rFonts w:ascii="Arial" w:hAnsi="Arial"/>
        </w:rPr>
        <w:t>SA WG2#</w:t>
      </w:r>
      <w:r>
        <w:rPr>
          <w:rFonts w:ascii="Arial" w:hAnsi="Arial" w:hint="eastAsia"/>
          <w:lang w:eastAsia="zh-CN"/>
        </w:rPr>
        <w:t>10</w:t>
      </w:r>
      <w:r>
        <w:rPr>
          <w:rFonts w:ascii="Arial" w:hAnsi="Arial"/>
          <w:lang w:eastAsia="zh-CN"/>
        </w:rPr>
        <w:t>9</w:t>
      </w:r>
      <w:r>
        <w:rPr>
          <w:rFonts w:ascii="Arial" w:hAnsi="Arial"/>
        </w:rPr>
        <w:tab/>
      </w:r>
      <w:r w:rsidR="00AA0E6D" w:rsidRPr="00AA0E6D">
        <w:rPr>
          <w:rFonts w:ascii="Arial" w:hAnsi="Arial"/>
          <w:lang w:eastAsia="zh-CN"/>
        </w:rPr>
        <w:t>25 - 29 May 2015</w:t>
      </w:r>
      <w:r>
        <w:rPr>
          <w:rFonts w:ascii="Arial" w:hAnsi="Arial" w:hint="eastAsia"/>
          <w:lang w:eastAsia="zh-CN"/>
        </w:rPr>
        <w:t xml:space="preserve">             </w:t>
      </w:r>
      <w:r w:rsidR="00AA0E6D">
        <w:rPr>
          <w:rFonts w:ascii="Arial" w:hAnsi="Arial"/>
          <w:lang w:eastAsia="zh-CN"/>
        </w:rPr>
        <w:t xml:space="preserve">        </w:t>
      </w:r>
      <w:r w:rsidR="00AA0E6D" w:rsidRPr="00AA0E6D">
        <w:rPr>
          <w:rFonts w:ascii="Arial" w:hAnsi="Arial" w:cs="Arial"/>
          <w:lang w:eastAsia="zh-CN"/>
        </w:rPr>
        <w:t>Fukuoka</w:t>
      </w:r>
      <w:r w:rsidR="00AA0E6D">
        <w:rPr>
          <w:rFonts w:ascii="Arial" w:hAnsi="Arial" w:cs="Arial"/>
          <w:lang w:eastAsia="zh-CN"/>
        </w:rPr>
        <w:t>,</w:t>
      </w:r>
      <w:r w:rsidR="00380C37">
        <w:rPr>
          <w:rFonts w:ascii="Arial" w:hAnsi="Arial" w:cs="Arial"/>
          <w:lang w:eastAsia="zh-CN"/>
        </w:rPr>
        <w:t> </w:t>
      </w:r>
      <w:r w:rsidR="00AA0E6D">
        <w:rPr>
          <w:rFonts w:ascii="Arial" w:hAnsi="Arial" w:cs="Arial"/>
          <w:lang w:eastAsia="zh-CN"/>
        </w:rPr>
        <w:t>Japan</w:t>
      </w:r>
    </w:p>
    <w:sectPr w:rsidR="00E86169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710AF" w:rsidRDefault="006710AF" w:rsidP="00E86169">
      <w:r>
        <w:separator/>
      </w:r>
    </w:p>
  </w:endnote>
  <w:endnote w:type="continuationSeparator" w:id="0">
    <w:p w:rsidR="006710AF" w:rsidRDefault="006710AF" w:rsidP="00E861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710AF" w:rsidRDefault="006710AF" w:rsidP="00E86169">
      <w:r>
        <w:separator/>
      </w:r>
    </w:p>
  </w:footnote>
  <w:footnote w:type="continuationSeparator" w:id="0">
    <w:p w:rsidR="006710AF" w:rsidRDefault="006710AF" w:rsidP="00E8616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B0A1344"/>
    <w:multiLevelType w:val="singleLevel"/>
    <w:tmpl w:val="C046F51C"/>
    <w:lvl w:ilvl="0">
      <w:start w:val="1"/>
      <w:numFmt w:val="bullet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>
    <w:nsid w:val="383D47D4"/>
    <w:multiLevelType w:val="hybridMultilevel"/>
    <w:tmpl w:val="98B4BD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E7422F2"/>
    <w:multiLevelType w:val="hybridMultilevel"/>
    <w:tmpl w:val="B1045B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>
    <w:nsid w:val="549A69FD"/>
    <w:multiLevelType w:val="multilevel"/>
    <w:tmpl w:val="9AAC5E86"/>
    <w:lvl w:ilvl="0">
      <w:start w:val="5"/>
      <w:numFmt w:val="decimal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0"/>
  </w:num>
  <w:num w:numId="5">
    <w:abstractNumId w:val="2"/>
  </w:num>
  <w:num w:numId="6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proofState w:grammar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682F"/>
    <w:rsid w:val="00065397"/>
    <w:rsid w:val="0007711B"/>
    <w:rsid w:val="00083898"/>
    <w:rsid w:val="000F18BF"/>
    <w:rsid w:val="001C7B86"/>
    <w:rsid w:val="001D682F"/>
    <w:rsid w:val="00273DB1"/>
    <w:rsid w:val="002E6987"/>
    <w:rsid w:val="00320C54"/>
    <w:rsid w:val="003545AB"/>
    <w:rsid w:val="00380C37"/>
    <w:rsid w:val="003B6163"/>
    <w:rsid w:val="003C3535"/>
    <w:rsid w:val="00406099"/>
    <w:rsid w:val="004136F6"/>
    <w:rsid w:val="00417AF3"/>
    <w:rsid w:val="00443B64"/>
    <w:rsid w:val="00451C43"/>
    <w:rsid w:val="00542DCC"/>
    <w:rsid w:val="005721C3"/>
    <w:rsid w:val="005A1964"/>
    <w:rsid w:val="006202F2"/>
    <w:rsid w:val="00660279"/>
    <w:rsid w:val="006625A2"/>
    <w:rsid w:val="00663B70"/>
    <w:rsid w:val="006710AF"/>
    <w:rsid w:val="006806BB"/>
    <w:rsid w:val="006B0A0B"/>
    <w:rsid w:val="00786F93"/>
    <w:rsid w:val="00794961"/>
    <w:rsid w:val="007A0B7B"/>
    <w:rsid w:val="00824B38"/>
    <w:rsid w:val="00874279"/>
    <w:rsid w:val="008776BF"/>
    <w:rsid w:val="008B7B12"/>
    <w:rsid w:val="00954381"/>
    <w:rsid w:val="009A1619"/>
    <w:rsid w:val="00A0567C"/>
    <w:rsid w:val="00A42325"/>
    <w:rsid w:val="00AA0E6D"/>
    <w:rsid w:val="00AD2151"/>
    <w:rsid w:val="00B72225"/>
    <w:rsid w:val="00BA3073"/>
    <w:rsid w:val="00BF747B"/>
    <w:rsid w:val="00C73718"/>
    <w:rsid w:val="00C9106F"/>
    <w:rsid w:val="00CB1584"/>
    <w:rsid w:val="00D5121E"/>
    <w:rsid w:val="00D951D5"/>
    <w:rsid w:val="00E15078"/>
    <w:rsid w:val="00E440E7"/>
    <w:rsid w:val="00E86169"/>
    <w:rsid w:val="00F00622"/>
    <w:rsid w:val="00F10A90"/>
    <w:rsid w:val="00F13232"/>
    <w:rsid w:val="00F507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;"/>
  <w15:chartTrackingRefBased/>
  <w15:docId w15:val="{F3CAFD04-FD92-4507-8C47-5E989A6F0B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D682F"/>
    <w:rPr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1D682F"/>
    <w:rPr>
      <w:sz w:val="18"/>
      <w:szCs w:val="18"/>
      <w:lang w:val="en-GB"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1D682F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1D682F"/>
    <w:rPr>
      <w:rFonts w:ascii="SimSun" w:eastAsia="SimSun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670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427</Words>
  <Characters>2439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2861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Kimmo Kymalainen</cp:lastModifiedBy>
  <cp:revision>2</cp:revision>
  <cp:lastPrinted>2002-04-23T01:10:00Z</cp:lastPrinted>
  <dcterms:created xsi:type="dcterms:W3CDTF">2015-03-11T09:16:00Z</dcterms:created>
  <dcterms:modified xsi:type="dcterms:W3CDTF">2015-03-11T09:16:00Z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sflag">
    <vt:lpwstr>1423212116</vt:lpwstr>
  </property>
</Properties>
</file>