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C7EFF" w14:textId="6ABCC443" w:rsidR="00151147" w:rsidRPr="00ED3AA0" w:rsidRDefault="00DB2358" w:rsidP="0015114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/>
          <w:b/>
          <w:noProof/>
          <w:sz w:val="24"/>
          <w:szCs w:val="24"/>
          <w:lang w:eastAsia="en-GB"/>
        </w:rPr>
      </w:pPr>
      <w:r w:rsidRPr="00DB2358">
        <w:rPr>
          <w:rFonts w:ascii="Arial" w:eastAsia="Times New Roman" w:hAnsi="Arial"/>
          <w:b/>
          <w:noProof/>
          <w:sz w:val="24"/>
          <w:szCs w:val="24"/>
          <w:lang w:eastAsia="ja-JP"/>
        </w:rPr>
        <w:t>3GPP TSG-CT WG4 Meeting #127</w:t>
      </w:r>
      <w:r w:rsidR="00151147" w:rsidRPr="00ED3AA0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</w:r>
      <w:r w:rsidRPr="00DB2358">
        <w:rPr>
          <w:rFonts w:ascii="Arial" w:eastAsia="Times New Roman" w:hAnsi="Arial"/>
          <w:b/>
          <w:noProof/>
          <w:sz w:val="24"/>
          <w:szCs w:val="24"/>
          <w:lang w:eastAsia="ja-JP"/>
        </w:rPr>
        <w:t>C4-250</w:t>
      </w:r>
      <w:r>
        <w:rPr>
          <w:rFonts w:ascii="Arial" w:eastAsia="Times New Roman" w:hAnsi="Arial"/>
          <w:b/>
          <w:noProof/>
          <w:sz w:val="24"/>
          <w:szCs w:val="24"/>
          <w:lang w:eastAsia="ja-JP"/>
        </w:rPr>
        <w:t>291</w:t>
      </w:r>
    </w:p>
    <w:p w14:paraId="45B0C5B1" w14:textId="71231A53" w:rsidR="00151147" w:rsidRPr="00ED3AA0" w:rsidRDefault="00DB2358" w:rsidP="0015114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DB2358">
        <w:rPr>
          <w:rFonts w:ascii="Arial" w:eastAsia="Times New Roman" w:hAnsi="Arial"/>
          <w:b/>
          <w:noProof/>
          <w:sz w:val="24"/>
          <w:szCs w:val="24"/>
          <w:lang w:eastAsia="ja-JP"/>
        </w:rPr>
        <w:t>Athens, GREECE; 17th – 21st February 2025</w:t>
      </w:r>
      <w:r w:rsidR="00151147" w:rsidRPr="00ED3AA0">
        <w:rPr>
          <w:rFonts w:ascii="Arial" w:eastAsia="Times New Roman" w:hAnsi="Arial"/>
          <w:b/>
          <w:noProof/>
          <w:sz w:val="18"/>
          <w:lang w:eastAsia="en-GB"/>
        </w:rPr>
        <w:tab/>
      </w:r>
    </w:p>
    <w:p w14:paraId="2470E795" w14:textId="76ED9370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0C78A226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23226C">
        <w:rPr>
          <w:rFonts w:ascii="Arial" w:hAnsi="Arial" w:cs="Arial"/>
          <w:b/>
        </w:rPr>
        <w:t xml:space="preserve">Rel-19 WI on </w:t>
      </w:r>
      <w:r w:rsidR="00151147" w:rsidRPr="00151147">
        <w:rPr>
          <w:rFonts w:ascii="Arial" w:hAnsi="Arial" w:cs="Arial"/>
          <w:b/>
        </w:rPr>
        <w:t>Enhancing Reporting to DN-AAA server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7E056A45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6AA6">
        <w:rPr>
          <w:rFonts w:ascii="Arial" w:hAnsi="Arial" w:cs="Arial"/>
          <w:b/>
        </w:rPr>
        <w:t>19.</w:t>
      </w:r>
      <w:r w:rsidR="00DB2358">
        <w:rPr>
          <w:rFonts w:ascii="Arial" w:hAnsi="Arial" w:cs="Arial"/>
          <w:b/>
        </w:rPr>
        <w:t>2.2</w:t>
      </w:r>
    </w:p>
    <w:p w14:paraId="4C9DA69E" w14:textId="31961E03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3226C">
        <w:rPr>
          <w:rFonts w:ascii="Arial" w:hAnsi="Arial" w:cs="Arial"/>
          <w:b/>
        </w:rPr>
        <w:t>TEI19_</w:t>
      </w:r>
      <w:r w:rsidR="00151147">
        <w:rPr>
          <w:rFonts w:ascii="Arial" w:hAnsi="Arial" w:cs="Arial"/>
          <w:b/>
        </w:rPr>
        <w:t>EnhRepAAA</w:t>
      </w:r>
      <w:r w:rsidR="0023226C">
        <w:rPr>
          <w:rFonts w:ascii="Arial" w:hAnsi="Arial" w:cs="Arial"/>
          <w:b/>
        </w:rPr>
        <w:t xml:space="preserve"> / 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7856E15D" w14:textId="2D8949CE" w:rsidR="0001661B" w:rsidRPr="0001661B" w:rsidRDefault="00C022E3" w:rsidP="0001661B">
      <w:pPr>
        <w:pStyle w:val="Heading1"/>
      </w:pPr>
      <w:r w:rsidRPr="0001661B">
        <w:t>1</w:t>
      </w:r>
      <w:r w:rsidRPr="0001661B">
        <w:tab/>
      </w:r>
      <w:r w:rsidR="0001661B" w:rsidRPr="0001661B">
        <w:t>Introduction</w:t>
      </w:r>
    </w:p>
    <w:p w14:paraId="717EA674" w14:textId="525A6DAF" w:rsidR="0001661B" w:rsidRPr="0001661B" w:rsidRDefault="004D6DAD" w:rsidP="0001661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T</w:t>
      </w:r>
      <w:r w:rsidR="0001661B" w:rsidRPr="0001661B">
        <w:rPr>
          <w:color w:val="000000"/>
          <w:lang w:eastAsia="ja-JP"/>
        </w:rPr>
        <w:t xml:space="preserve">his paper describes the </w:t>
      </w:r>
      <w:r>
        <w:rPr>
          <w:color w:val="000000"/>
          <w:lang w:eastAsia="ja-JP"/>
        </w:rPr>
        <w:t xml:space="preserve">analysis and requirements for enhancing 5GC information reporting to DN-AAA server and the related </w:t>
      </w:r>
      <w:r w:rsidR="0001661B" w:rsidRPr="0001661B">
        <w:rPr>
          <w:color w:val="000000"/>
          <w:lang w:eastAsia="ja-JP"/>
        </w:rPr>
        <w:t>impacts to CT WGs, and conclude the proposed plan to carry out the corresponding work in the CT WGs.</w:t>
      </w:r>
    </w:p>
    <w:p w14:paraId="5C90F868" w14:textId="0CC74845" w:rsidR="00C022E3" w:rsidRDefault="00C022E3">
      <w:pPr>
        <w:pStyle w:val="Heading1"/>
      </w:pPr>
      <w:r>
        <w:t>2</w:t>
      </w:r>
      <w:r>
        <w:tab/>
      </w:r>
      <w:r w:rsidR="006124D4">
        <w:t>Enhancing Reporting to DN-AAA server</w:t>
      </w:r>
    </w:p>
    <w:p w14:paraId="5C0B6D9E" w14:textId="77777777" w:rsidR="006124D4" w:rsidRPr="006124D4" w:rsidRDefault="006124D4" w:rsidP="006124D4">
      <w:pPr>
        <w:overflowPunct w:val="0"/>
        <w:autoSpaceDE w:val="0"/>
        <w:autoSpaceDN w:val="0"/>
        <w:adjustRightInd w:val="0"/>
        <w:spacing w:after="0"/>
        <w:textAlignment w:val="baseline"/>
        <w:rPr>
          <w:color w:val="000000"/>
          <w:lang w:eastAsia="ja-JP"/>
        </w:rPr>
      </w:pPr>
      <w:r w:rsidRPr="006124D4">
        <w:rPr>
          <w:color w:val="000000"/>
          <w:lang w:eastAsia="ja-JP"/>
        </w:rPr>
        <w:t>The accounting/reporting information between 5GC interworking with DN-AAA server is not included in stage 2 TS23.501 and TS 23.502, while has been defined in stage 3 TS 29.561covering the needed updates. And below related missing parts/requirements has been identified:</w:t>
      </w:r>
    </w:p>
    <w:p w14:paraId="3D791BD1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 xml:space="preserve">Some frozen stage 2 WIs introduced information is not yet updated in TS 29.561 N6 interface accounting/reporting to DN-AAA server e.g., ATSSS WI related MA PDU Session information. </w:t>
      </w:r>
    </w:p>
    <w:p w14:paraId="6A2CFD76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>Some operator/ASP required 5GC information is not reported to DN-AAA server which may impact the interworking handling, e.g. TS 23.501 clause 5.21.3</w:t>
      </w:r>
      <w:r w:rsidRPr="006124D4">
        <w:rPr>
          <w:lang w:eastAsia="ja-JP"/>
        </w:rPr>
        <w:tab/>
        <w:t>Network Reliability support with Sets applied for SMF Set in 5GC, while not yet implemented in N6 i/f when interworking with DN-AAA in this specification, hence the alternative SMF information can be added to enhance N6 reliability when the client is served by SMF Set.</w:t>
      </w:r>
    </w:p>
    <w:p w14:paraId="5B047E38" w14:textId="77777777" w:rsidR="006124D4" w:rsidRPr="006124D4" w:rsidRDefault="006124D4" w:rsidP="00D05F65">
      <w:pPr>
        <w:pStyle w:val="B1"/>
        <w:rPr>
          <w:lang w:eastAsia="ja-JP"/>
        </w:rPr>
      </w:pPr>
      <w:r w:rsidRPr="006124D4">
        <w:rPr>
          <w:lang w:eastAsia="ja-JP"/>
        </w:rPr>
        <w:t>-</w:t>
      </w:r>
      <w:r w:rsidRPr="006124D4">
        <w:rPr>
          <w:lang w:eastAsia="ja-JP"/>
        </w:rPr>
        <w:tab/>
        <w:t>Some operator/ASP DN-AAA requirements are not met yet e.g., UPF ID information which allocate the UE IP address and/or carry out the corresponding Radius/Diameter messages between 5GC and DN-AAA server.</w:t>
      </w:r>
    </w:p>
    <w:p w14:paraId="566B08D4" w14:textId="7BE905AA" w:rsidR="006124D4" w:rsidRPr="006124D4" w:rsidRDefault="00D05F65" w:rsidP="00D05F65">
      <w:pPr>
        <w:pStyle w:val="B1"/>
        <w:rPr>
          <w:lang w:eastAsia="ja-JP"/>
        </w:rPr>
      </w:pPr>
      <w:bookmarkStart w:id="0" w:name="_Hlk189833623"/>
      <w:r>
        <w:rPr>
          <w:lang w:eastAsia="ja-JP"/>
        </w:rPr>
        <w:t>-</w:t>
      </w:r>
      <w:r>
        <w:rPr>
          <w:lang w:eastAsia="ja-JP"/>
        </w:rPr>
        <w:tab/>
        <w:t xml:space="preserve">TS 29.561 description on </w:t>
      </w:r>
      <w:r w:rsidRPr="00D05F65">
        <w:rPr>
          <w:lang w:eastAsia="ja-JP"/>
        </w:rPr>
        <w:t>user session is uniquely identified by the Acct-Session-Id that is composed of the Charging ID and the SMF IP address</w:t>
      </w:r>
      <w:r>
        <w:rPr>
          <w:lang w:eastAsia="ja-JP"/>
        </w:rPr>
        <w:t>, is not fully applied to 5GC, needs to early add the N40 already defined SMF Charging ID in N6 to secure the uniqueness of SMF Charging ID reported to DN-AAA in accounting.</w:t>
      </w:r>
    </w:p>
    <w:bookmarkEnd w:id="0"/>
    <w:p w14:paraId="2370AC08" w14:textId="633E88BA" w:rsidR="00CF708C" w:rsidRDefault="006124D4" w:rsidP="006124D4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6124D4">
        <w:rPr>
          <w:color w:val="000000"/>
          <w:lang w:eastAsia="ja-JP"/>
        </w:rPr>
        <w:t>Considering the above, enhancement of reporting to DN-AAA server under CT WGs' responsibilities are foreseen and the related work in CT WGs should be carried out within Rel-19</w:t>
      </w:r>
      <w:r w:rsidR="00CF708C" w:rsidRPr="00CF708C">
        <w:rPr>
          <w:lang w:eastAsia="ja-JP"/>
        </w:rPr>
        <w:t>.</w:t>
      </w:r>
    </w:p>
    <w:p w14:paraId="64C89A38" w14:textId="4BD83D35" w:rsidR="00C022E3" w:rsidRDefault="00C022E3">
      <w:pPr>
        <w:pStyle w:val="Heading1"/>
      </w:pPr>
      <w:r>
        <w:t>3</w:t>
      </w:r>
      <w:r>
        <w:tab/>
      </w:r>
      <w:r w:rsidR="00CF708C">
        <w:t>CT WGs impacts</w:t>
      </w:r>
    </w:p>
    <w:p w14:paraId="3CD1CFD5" w14:textId="6CAC98C9" w:rsidR="0001661B" w:rsidRPr="0001661B" w:rsidRDefault="00CF708C" w:rsidP="0001661B">
      <w:pPr>
        <w:pStyle w:val="Heading2"/>
        <w:rPr>
          <w:lang w:eastAsia="ja-JP"/>
        </w:rPr>
      </w:pPr>
      <w:r>
        <w:rPr>
          <w:lang w:eastAsia="ja-JP"/>
        </w:rPr>
        <w:t>3.1</w:t>
      </w:r>
      <w:r w:rsidR="0001661B" w:rsidRPr="0001661B">
        <w:rPr>
          <w:lang w:eastAsia="ja-JP"/>
        </w:rPr>
        <w:tab/>
        <w:t>CT</w:t>
      </w:r>
      <w:r>
        <w:rPr>
          <w:lang w:eastAsia="ja-JP"/>
        </w:rPr>
        <w:t>3</w:t>
      </w:r>
      <w:r w:rsidR="0001661B" w:rsidRPr="0001661B">
        <w:rPr>
          <w:lang w:eastAsia="ja-JP"/>
        </w:rPr>
        <w:t xml:space="preserve"> WG impacts</w:t>
      </w:r>
    </w:p>
    <w:p w14:paraId="2855C5CB" w14:textId="4BBF7324" w:rsidR="00151147" w:rsidRDefault="009F4015" w:rsidP="00151147">
      <w:pPr>
        <w:pStyle w:val="B1"/>
        <w:rPr>
          <w:lang w:eastAsia="ja-JP"/>
        </w:rPr>
      </w:pPr>
      <w:r w:rsidRPr="009F4015">
        <w:rPr>
          <w:rFonts w:hint="eastAsia"/>
          <w:lang w:eastAsia="ja-JP"/>
        </w:rPr>
        <w:t>-</w:t>
      </w:r>
      <w:r w:rsidRPr="009F4015">
        <w:rPr>
          <w:rFonts w:hint="eastAsia"/>
          <w:lang w:eastAsia="ja-JP"/>
        </w:rPr>
        <w:tab/>
      </w:r>
      <w:r w:rsidR="00151147">
        <w:rPr>
          <w:lang w:eastAsia="ja-JP"/>
        </w:rPr>
        <w:t>Impacts on SMF, SMF+PGW-C to support to report the alternative RAT Type, Access Type to the DN-AAA server, when the ATSSS feature is supported for MA PDU Session.</w:t>
      </w:r>
    </w:p>
    <w:p w14:paraId="7D91D0E3" w14:textId="77777777" w:rsidR="00151147" w:rsidRDefault="00151147" w:rsidP="0015114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Impacts on SMF, SMF+PGW-C to support to report the alternative SMF Set, SMF+PGW-C Set information to the DN-AAA server, when the NF Set is supported.</w:t>
      </w:r>
    </w:p>
    <w:p w14:paraId="5DBBF14B" w14:textId="0AB1131C" w:rsidR="0080408C" w:rsidRDefault="00151147" w:rsidP="0015114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Impacts on SMF, SMF+PGW-C to support to report the UPF ID information to the DN-AAA server, when needed by the DN-AAA server and agreed by the operator.</w:t>
      </w:r>
    </w:p>
    <w:p w14:paraId="12FE8170" w14:textId="0CC37FC2" w:rsidR="00D05F65" w:rsidRDefault="00D05F65" w:rsidP="00151147">
      <w:pPr>
        <w:pStyle w:val="B1"/>
        <w:rPr>
          <w:lang w:eastAsia="ja-JP"/>
        </w:rPr>
      </w:pPr>
      <w:r w:rsidRPr="00D05F65">
        <w:rPr>
          <w:lang w:eastAsia="ja-JP"/>
        </w:rPr>
        <w:t>-</w:t>
      </w:r>
      <w:r w:rsidRPr="00D05F65">
        <w:rPr>
          <w:lang w:eastAsia="ja-JP"/>
        </w:rPr>
        <w:tab/>
        <w:t>Impacts on SMF, SMF+PGW-C to add SMF Charging ID to reporting to DN-AAA server in accounting.</w:t>
      </w:r>
    </w:p>
    <w:p w14:paraId="6C2A7457" w14:textId="604A1792" w:rsidR="0001661B" w:rsidRPr="0001661B" w:rsidRDefault="00CF708C" w:rsidP="0001661B">
      <w:pPr>
        <w:pStyle w:val="Heading2"/>
      </w:pPr>
      <w:r>
        <w:lastRenderedPageBreak/>
        <w:t>3.2</w:t>
      </w:r>
      <w:r w:rsidR="0001661B" w:rsidRPr="0001661B">
        <w:tab/>
      </w:r>
      <w:r w:rsidRPr="00CF708C">
        <w:t>CT</w:t>
      </w:r>
      <w:r>
        <w:t>4</w:t>
      </w:r>
      <w:r w:rsidRPr="00CF708C">
        <w:t xml:space="preserve"> WG impacts</w:t>
      </w:r>
    </w:p>
    <w:p w14:paraId="257EB5D9" w14:textId="39923306" w:rsidR="009F4015" w:rsidRPr="009F4015" w:rsidRDefault="00301283" w:rsidP="00301283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Impacts on adding the related new 3GPP specific AVP codes.</w:t>
      </w:r>
    </w:p>
    <w:p w14:paraId="6F92821F" w14:textId="2BA90914" w:rsidR="00C022E3" w:rsidRDefault="00C022E3">
      <w:pPr>
        <w:pStyle w:val="Heading1"/>
      </w:pPr>
      <w:r>
        <w:t>4</w:t>
      </w:r>
      <w:r>
        <w:tab/>
      </w:r>
      <w:r w:rsidR="009F4015">
        <w:t>Conclusion</w:t>
      </w:r>
    </w:p>
    <w:p w14:paraId="13FB6845" w14:textId="78BE0754" w:rsid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F4015">
        <w:rPr>
          <w:color w:val="000000"/>
          <w:lang w:eastAsia="ja-JP"/>
        </w:rPr>
        <w:t xml:space="preserve">Based on above analysis, Ericsson has prepared a new CT WID </w:t>
      </w:r>
      <w:r>
        <w:rPr>
          <w:color w:val="000000"/>
          <w:lang w:eastAsia="ja-JP"/>
        </w:rPr>
        <w:t>TEI19_</w:t>
      </w:r>
      <w:r w:rsidR="00151147">
        <w:rPr>
          <w:color w:val="000000"/>
          <w:lang w:eastAsia="ja-JP"/>
        </w:rPr>
        <w:t>EnhRepAAA</w:t>
      </w:r>
      <w:r>
        <w:rPr>
          <w:color w:val="000000"/>
          <w:lang w:eastAsia="ja-JP"/>
        </w:rPr>
        <w:t xml:space="preserve"> </w:t>
      </w:r>
      <w:r w:rsidR="00DD044E">
        <w:rPr>
          <w:color w:val="000000"/>
          <w:lang w:eastAsia="ja-JP"/>
        </w:rPr>
        <w:t xml:space="preserve">as </w:t>
      </w:r>
      <w:r w:rsidR="00DD044E" w:rsidRPr="00151147">
        <w:rPr>
          <w:color w:val="000000"/>
          <w:highlight w:val="yellow"/>
          <w:lang w:eastAsia="ja-JP"/>
        </w:rPr>
        <w:t>C3-2</w:t>
      </w:r>
      <w:r w:rsidR="00151147" w:rsidRPr="00151147">
        <w:rPr>
          <w:color w:val="000000"/>
          <w:highlight w:val="yellow"/>
          <w:lang w:eastAsia="ja-JP"/>
        </w:rPr>
        <w:t>50abc</w:t>
      </w:r>
      <w:r w:rsidR="00DD044E">
        <w:rPr>
          <w:color w:val="000000"/>
          <w:lang w:eastAsia="ja-JP"/>
        </w:rPr>
        <w:t xml:space="preserve"> </w:t>
      </w:r>
      <w:r w:rsidR="008436B4">
        <w:rPr>
          <w:color w:val="000000"/>
          <w:lang w:eastAsia="ja-JP"/>
        </w:rPr>
        <w:t>submit to</w:t>
      </w:r>
      <w:r w:rsidRPr="009F4015">
        <w:rPr>
          <w:color w:val="000000"/>
          <w:lang w:eastAsia="ja-JP"/>
        </w:rPr>
        <w:t xml:space="preserve"> CT</w:t>
      </w:r>
      <w:r>
        <w:rPr>
          <w:color w:val="000000"/>
          <w:lang w:eastAsia="ja-JP"/>
        </w:rPr>
        <w:t>3</w:t>
      </w:r>
      <w:r w:rsidRPr="009F4015">
        <w:rPr>
          <w:color w:val="000000"/>
          <w:lang w:eastAsia="ja-JP"/>
        </w:rPr>
        <w:t>#1</w:t>
      </w:r>
      <w:r>
        <w:rPr>
          <w:color w:val="000000"/>
          <w:lang w:eastAsia="ja-JP"/>
        </w:rPr>
        <w:t>3</w:t>
      </w:r>
      <w:r w:rsidR="00151147">
        <w:rPr>
          <w:color w:val="000000"/>
          <w:lang w:eastAsia="ja-JP"/>
        </w:rPr>
        <w:t>9</w:t>
      </w:r>
      <w:r>
        <w:rPr>
          <w:color w:val="000000"/>
          <w:lang w:eastAsia="ja-JP"/>
        </w:rPr>
        <w:t xml:space="preserve"> for agreement and </w:t>
      </w:r>
      <w:r w:rsidR="00DD044E" w:rsidRPr="00151147">
        <w:rPr>
          <w:color w:val="000000"/>
          <w:highlight w:val="yellow"/>
          <w:lang w:eastAsia="ja-JP"/>
        </w:rPr>
        <w:t>C4-2</w:t>
      </w:r>
      <w:r w:rsidR="00151147" w:rsidRPr="00151147">
        <w:rPr>
          <w:color w:val="000000"/>
          <w:highlight w:val="yellow"/>
          <w:lang w:eastAsia="ja-JP"/>
        </w:rPr>
        <w:t>50abc</w:t>
      </w:r>
      <w:r w:rsidR="00DD044E">
        <w:rPr>
          <w:color w:val="000000"/>
          <w:lang w:eastAsia="ja-JP"/>
        </w:rPr>
        <w:t xml:space="preserve"> submit to </w:t>
      </w:r>
      <w:r>
        <w:rPr>
          <w:color w:val="000000"/>
          <w:lang w:eastAsia="ja-JP"/>
        </w:rPr>
        <w:t>CT4#12</w:t>
      </w:r>
      <w:r w:rsidR="00151147">
        <w:rPr>
          <w:color w:val="000000"/>
          <w:lang w:eastAsia="ja-JP"/>
        </w:rPr>
        <w:t>7</w:t>
      </w:r>
      <w:r>
        <w:rPr>
          <w:color w:val="000000"/>
          <w:lang w:eastAsia="ja-JP"/>
        </w:rPr>
        <w:t xml:space="preserve"> for endorsement </w:t>
      </w:r>
      <w:r w:rsidRPr="009F4015">
        <w:rPr>
          <w:color w:val="000000"/>
          <w:lang w:eastAsia="ja-JP"/>
        </w:rPr>
        <w:t>respectively.</w:t>
      </w:r>
    </w:p>
    <w:p w14:paraId="6446B708" w14:textId="77777777" w:rsidR="009F4015" w:rsidRPr="009F4015" w:rsidRDefault="009F4015" w:rsidP="009F401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sectPr w:rsidR="009F4015" w:rsidRPr="009F4015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A78C4" w14:textId="77777777" w:rsidR="00ED51A6" w:rsidRDefault="00ED51A6">
      <w:r>
        <w:separator/>
      </w:r>
    </w:p>
  </w:endnote>
  <w:endnote w:type="continuationSeparator" w:id="0">
    <w:p w14:paraId="6DE85F70" w14:textId="77777777" w:rsidR="00ED51A6" w:rsidRDefault="00ED51A6">
      <w:r>
        <w:continuationSeparator/>
      </w:r>
    </w:p>
  </w:endnote>
  <w:endnote w:type="continuationNotice" w:id="1">
    <w:p w14:paraId="16D10EFF" w14:textId="77777777" w:rsidR="00ED51A6" w:rsidRDefault="00ED51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70C13" w14:textId="77777777" w:rsidR="00ED51A6" w:rsidRDefault="00ED51A6">
      <w:r>
        <w:separator/>
      </w:r>
    </w:p>
  </w:footnote>
  <w:footnote w:type="continuationSeparator" w:id="0">
    <w:p w14:paraId="076549C5" w14:textId="77777777" w:rsidR="00ED51A6" w:rsidRDefault="00ED51A6">
      <w:r>
        <w:continuationSeparator/>
      </w:r>
    </w:p>
  </w:footnote>
  <w:footnote w:type="continuationNotice" w:id="1">
    <w:p w14:paraId="4871F2BF" w14:textId="77777777" w:rsidR="00ED51A6" w:rsidRDefault="00ED51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54678A"/>
    <w:multiLevelType w:val="hybridMultilevel"/>
    <w:tmpl w:val="50367C7E"/>
    <w:lvl w:ilvl="0" w:tplc="1FB491FE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9"/>
  </w:num>
  <w:num w:numId="2" w16cid:durableId="1713993413">
    <w:abstractNumId w:val="3"/>
  </w:num>
  <w:num w:numId="3" w16cid:durableId="911433034">
    <w:abstractNumId w:val="9"/>
  </w:num>
  <w:num w:numId="4" w16cid:durableId="1178812104">
    <w:abstractNumId w:val="11"/>
  </w:num>
  <w:num w:numId="5" w16cid:durableId="1915624557">
    <w:abstractNumId w:val="27"/>
  </w:num>
  <w:num w:numId="6" w16cid:durableId="370229127">
    <w:abstractNumId w:val="7"/>
  </w:num>
  <w:num w:numId="7" w16cid:durableId="1638101692">
    <w:abstractNumId w:val="2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28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4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1"/>
  </w:num>
  <w:num w:numId="21" w16cid:durableId="1067188290">
    <w:abstractNumId w:val="25"/>
  </w:num>
  <w:num w:numId="22" w16cid:durableId="892813383">
    <w:abstractNumId w:val="15"/>
  </w:num>
  <w:num w:numId="23" w16cid:durableId="149951105">
    <w:abstractNumId w:val="30"/>
  </w:num>
  <w:num w:numId="24" w16cid:durableId="432288431">
    <w:abstractNumId w:val="16"/>
  </w:num>
  <w:num w:numId="25" w16cid:durableId="1662923873">
    <w:abstractNumId w:val="8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6"/>
  </w:num>
  <w:num w:numId="29" w16cid:durableId="923801660">
    <w:abstractNumId w:val="6"/>
  </w:num>
  <w:num w:numId="30" w16cid:durableId="1029990040">
    <w:abstractNumId w:val="23"/>
  </w:num>
  <w:num w:numId="31" w16cid:durableId="594871052">
    <w:abstractNumId w:val="10"/>
  </w:num>
  <w:num w:numId="32" w16cid:durableId="151965956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61B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201E"/>
    <w:rsid w:val="000422F7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7934"/>
    <w:rsid w:val="000B002E"/>
    <w:rsid w:val="000B05EF"/>
    <w:rsid w:val="000B0610"/>
    <w:rsid w:val="000B114D"/>
    <w:rsid w:val="000B1F1E"/>
    <w:rsid w:val="000B1F50"/>
    <w:rsid w:val="000B3648"/>
    <w:rsid w:val="000B5A8F"/>
    <w:rsid w:val="000B6012"/>
    <w:rsid w:val="000B6D92"/>
    <w:rsid w:val="000B70D0"/>
    <w:rsid w:val="000C0123"/>
    <w:rsid w:val="000C03BC"/>
    <w:rsid w:val="000C1105"/>
    <w:rsid w:val="000C1BCE"/>
    <w:rsid w:val="000C2210"/>
    <w:rsid w:val="000C5464"/>
    <w:rsid w:val="000C60C6"/>
    <w:rsid w:val="000C6C40"/>
    <w:rsid w:val="000D1B5B"/>
    <w:rsid w:val="000D4292"/>
    <w:rsid w:val="000D5365"/>
    <w:rsid w:val="000D57C9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2D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147"/>
    <w:rsid w:val="00151273"/>
    <w:rsid w:val="0015199B"/>
    <w:rsid w:val="00151B51"/>
    <w:rsid w:val="001526B8"/>
    <w:rsid w:val="001528BE"/>
    <w:rsid w:val="001531BF"/>
    <w:rsid w:val="001533AC"/>
    <w:rsid w:val="0015388B"/>
    <w:rsid w:val="00153D6E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71A9"/>
    <w:rsid w:val="00183661"/>
    <w:rsid w:val="0018421F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373A"/>
    <w:rsid w:val="00193AB5"/>
    <w:rsid w:val="001946DF"/>
    <w:rsid w:val="00194D82"/>
    <w:rsid w:val="00194ECE"/>
    <w:rsid w:val="00194F76"/>
    <w:rsid w:val="001951F3"/>
    <w:rsid w:val="001A5DDC"/>
    <w:rsid w:val="001A6B0F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3F52"/>
    <w:rsid w:val="001E6129"/>
    <w:rsid w:val="001E6234"/>
    <w:rsid w:val="001E6A58"/>
    <w:rsid w:val="001E6AC9"/>
    <w:rsid w:val="001E6B3D"/>
    <w:rsid w:val="001E6C18"/>
    <w:rsid w:val="001E7AEE"/>
    <w:rsid w:val="001F07E3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5F4"/>
    <w:rsid w:val="002062C0"/>
    <w:rsid w:val="002067AA"/>
    <w:rsid w:val="00207B68"/>
    <w:rsid w:val="0021076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176E"/>
    <w:rsid w:val="00231B5B"/>
    <w:rsid w:val="00231F7C"/>
    <w:rsid w:val="0023226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71B7"/>
    <w:rsid w:val="0027021B"/>
    <w:rsid w:val="0027088C"/>
    <w:rsid w:val="002708A9"/>
    <w:rsid w:val="002708F7"/>
    <w:rsid w:val="002718D0"/>
    <w:rsid w:val="00272B65"/>
    <w:rsid w:val="00273199"/>
    <w:rsid w:val="00275F32"/>
    <w:rsid w:val="00276D8B"/>
    <w:rsid w:val="0028053C"/>
    <w:rsid w:val="00281439"/>
    <w:rsid w:val="002817DD"/>
    <w:rsid w:val="002819F8"/>
    <w:rsid w:val="002829FF"/>
    <w:rsid w:val="00285E4E"/>
    <w:rsid w:val="00286249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1283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4772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5CFD"/>
    <w:rsid w:val="003E76DD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2722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3DD"/>
    <w:rsid w:val="00453419"/>
    <w:rsid w:val="0045347B"/>
    <w:rsid w:val="004546CB"/>
    <w:rsid w:val="004558E9"/>
    <w:rsid w:val="004559C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6DAD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6E7A"/>
    <w:rsid w:val="005F79AE"/>
    <w:rsid w:val="005F7E10"/>
    <w:rsid w:val="006009A8"/>
    <w:rsid w:val="00600E43"/>
    <w:rsid w:val="00602F6E"/>
    <w:rsid w:val="00604FD0"/>
    <w:rsid w:val="00605811"/>
    <w:rsid w:val="0060619E"/>
    <w:rsid w:val="006109D2"/>
    <w:rsid w:val="00611A0C"/>
    <w:rsid w:val="00611E00"/>
    <w:rsid w:val="00612368"/>
    <w:rsid w:val="006124D4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018"/>
    <w:rsid w:val="00644907"/>
    <w:rsid w:val="00647CAB"/>
    <w:rsid w:val="00647D89"/>
    <w:rsid w:val="006502C8"/>
    <w:rsid w:val="00652248"/>
    <w:rsid w:val="00652DFF"/>
    <w:rsid w:val="0065390F"/>
    <w:rsid w:val="00653F0F"/>
    <w:rsid w:val="006544C9"/>
    <w:rsid w:val="0065557B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AB0"/>
    <w:rsid w:val="00685080"/>
    <w:rsid w:val="006855EA"/>
    <w:rsid w:val="0068588D"/>
    <w:rsid w:val="006858E7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C8E"/>
    <w:rsid w:val="006E151A"/>
    <w:rsid w:val="006E1818"/>
    <w:rsid w:val="006E206D"/>
    <w:rsid w:val="006E21B4"/>
    <w:rsid w:val="006E2BB9"/>
    <w:rsid w:val="006E350C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3018"/>
    <w:rsid w:val="00703753"/>
    <w:rsid w:val="0070493D"/>
    <w:rsid w:val="00705C9B"/>
    <w:rsid w:val="00706C8C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3986"/>
    <w:rsid w:val="0077450A"/>
    <w:rsid w:val="00774B68"/>
    <w:rsid w:val="00775FD0"/>
    <w:rsid w:val="007801C5"/>
    <w:rsid w:val="007802A6"/>
    <w:rsid w:val="00780434"/>
    <w:rsid w:val="0078236C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2CD6"/>
    <w:rsid w:val="007A3C0A"/>
    <w:rsid w:val="007A3CD8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492C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08C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36B4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5AA9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900466"/>
    <w:rsid w:val="00901228"/>
    <w:rsid w:val="0090185D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E8C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3D18"/>
    <w:rsid w:val="009741C0"/>
    <w:rsid w:val="009759B0"/>
    <w:rsid w:val="00976272"/>
    <w:rsid w:val="0097799B"/>
    <w:rsid w:val="00980DC1"/>
    <w:rsid w:val="00980E95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A45"/>
    <w:rsid w:val="009C4535"/>
    <w:rsid w:val="009C4F69"/>
    <w:rsid w:val="009C7660"/>
    <w:rsid w:val="009C7741"/>
    <w:rsid w:val="009D0075"/>
    <w:rsid w:val="009D1EB5"/>
    <w:rsid w:val="009D1F3A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F056D"/>
    <w:rsid w:val="009F0849"/>
    <w:rsid w:val="009F15CD"/>
    <w:rsid w:val="009F1876"/>
    <w:rsid w:val="009F1E9D"/>
    <w:rsid w:val="009F2485"/>
    <w:rsid w:val="009F359A"/>
    <w:rsid w:val="009F389A"/>
    <w:rsid w:val="009F3E11"/>
    <w:rsid w:val="009F4015"/>
    <w:rsid w:val="009F463F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4CEA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D7F"/>
    <w:rsid w:val="00A40157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8AD"/>
    <w:rsid w:val="00A66ADD"/>
    <w:rsid w:val="00A702DA"/>
    <w:rsid w:val="00A70E2E"/>
    <w:rsid w:val="00A71B12"/>
    <w:rsid w:val="00A725D8"/>
    <w:rsid w:val="00A73301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5E56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732B"/>
    <w:rsid w:val="00B802A2"/>
    <w:rsid w:val="00B826AE"/>
    <w:rsid w:val="00B82A92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3C78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9E1"/>
    <w:rsid w:val="00BC0C71"/>
    <w:rsid w:val="00BC1229"/>
    <w:rsid w:val="00BC2092"/>
    <w:rsid w:val="00BC241F"/>
    <w:rsid w:val="00BC25AA"/>
    <w:rsid w:val="00BC26F1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1220"/>
    <w:rsid w:val="00BF1EA5"/>
    <w:rsid w:val="00BF3DC1"/>
    <w:rsid w:val="00BF49DE"/>
    <w:rsid w:val="00BF6541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A94"/>
    <w:rsid w:val="00C30CEF"/>
    <w:rsid w:val="00C31951"/>
    <w:rsid w:val="00C31F56"/>
    <w:rsid w:val="00C320DD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AB9"/>
    <w:rsid w:val="00C42950"/>
    <w:rsid w:val="00C43636"/>
    <w:rsid w:val="00C436A8"/>
    <w:rsid w:val="00C43850"/>
    <w:rsid w:val="00C46437"/>
    <w:rsid w:val="00C4712D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1D4"/>
    <w:rsid w:val="00CE58EF"/>
    <w:rsid w:val="00CE67E0"/>
    <w:rsid w:val="00CE683A"/>
    <w:rsid w:val="00CF0002"/>
    <w:rsid w:val="00CF00B3"/>
    <w:rsid w:val="00CF0EBA"/>
    <w:rsid w:val="00CF1C74"/>
    <w:rsid w:val="00CF708C"/>
    <w:rsid w:val="00CF7709"/>
    <w:rsid w:val="00CF7A71"/>
    <w:rsid w:val="00D00F55"/>
    <w:rsid w:val="00D02038"/>
    <w:rsid w:val="00D02E1F"/>
    <w:rsid w:val="00D03506"/>
    <w:rsid w:val="00D0420E"/>
    <w:rsid w:val="00D05F65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60D4"/>
    <w:rsid w:val="00D378BD"/>
    <w:rsid w:val="00D37B08"/>
    <w:rsid w:val="00D4116C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163B"/>
    <w:rsid w:val="00DA1E58"/>
    <w:rsid w:val="00DA48F7"/>
    <w:rsid w:val="00DA5B3F"/>
    <w:rsid w:val="00DA6B13"/>
    <w:rsid w:val="00DA6E22"/>
    <w:rsid w:val="00DB0241"/>
    <w:rsid w:val="00DB09E0"/>
    <w:rsid w:val="00DB1278"/>
    <w:rsid w:val="00DB1E4F"/>
    <w:rsid w:val="00DB2036"/>
    <w:rsid w:val="00DB2358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44E"/>
    <w:rsid w:val="00DD07B8"/>
    <w:rsid w:val="00DD0821"/>
    <w:rsid w:val="00DD1371"/>
    <w:rsid w:val="00DD3378"/>
    <w:rsid w:val="00DD4805"/>
    <w:rsid w:val="00DD4BAB"/>
    <w:rsid w:val="00DD4E3F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39D7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AA6"/>
    <w:rsid w:val="00E36FD4"/>
    <w:rsid w:val="00E3713B"/>
    <w:rsid w:val="00E3735D"/>
    <w:rsid w:val="00E37956"/>
    <w:rsid w:val="00E37C38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39F7"/>
    <w:rsid w:val="00E7463D"/>
    <w:rsid w:val="00E772C5"/>
    <w:rsid w:val="00E77F46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5F2"/>
    <w:rsid w:val="00EA42C5"/>
    <w:rsid w:val="00EA5B6D"/>
    <w:rsid w:val="00EA5E95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35D6"/>
    <w:rsid w:val="00ED4954"/>
    <w:rsid w:val="00ED4A4F"/>
    <w:rsid w:val="00ED510E"/>
    <w:rsid w:val="00ED51A6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21A1"/>
    <w:rsid w:val="00F332CE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64C"/>
    <w:rsid w:val="00FD6EA5"/>
    <w:rsid w:val="00FD7FDF"/>
    <w:rsid w:val="00FE011E"/>
    <w:rsid w:val="00FE04E3"/>
    <w:rsid w:val="00FE116E"/>
    <w:rsid w:val="00FE14AB"/>
    <w:rsid w:val="00FE32B1"/>
    <w:rsid w:val="00FE4E9E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771A9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A3C78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BA3C78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Jesus de Gregorio</cp:lastModifiedBy>
  <cp:revision>20</cp:revision>
  <dcterms:created xsi:type="dcterms:W3CDTF">2024-05-05T09:06:00Z</dcterms:created>
  <dcterms:modified xsi:type="dcterms:W3CDTF">2025-02-07T16:00:00Z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