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C4764B">
          <w:rPr>
            <w:b/>
            <w:i/>
            <w:noProof/>
            <w:sz w:val="28"/>
          </w:rPr>
          <w:t>C3-18130</w:t>
        </w:r>
        <w:r w:rsidR="00E13F3D" w:rsidRPr="00E13F3D">
          <w:rPr>
            <w:b/>
            <w:i/>
            <w:noProof/>
            <w:sz w:val="28"/>
          </w:rPr>
          <w:t>3</w:t>
        </w:r>
      </w:fldSimple>
    </w:p>
    <w:p w:rsidR="001E41F3" w:rsidRDefault="000F589B"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589B"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589B" w:rsidP="00547111">
            <w:pPr>
              <w:pStyle w:val="CRCoverPage"/>
              <w:spacing w:after="0"/>
              <w:rPr>
                <w:noProof/>
              </w:rPr>
            </w:pPr>
            <w:fldSimple w:instr=" DOCPROPERTY  Cr#  \* MERGEFORMAT ">
              <w:r w:rsidR="00E13F3D" w:rsidRPr="00410371">
                <w:rPr>
                  <w:b/>
                  <w:noProof/>
                  <w:sz w:val="28"/>
                </w:rPr>
                <w:t>1610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764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589B">
            <w:pPr>
              <w:pStyle w:val="CRCoverPage"/>
              <w:spacing w:after="0"/>
              <w:jc w:val="center"/>
              <w:rPr>
                <w:noProof/>
                <w:sz w:val="28"/>
              </w:rPr>
            </w:pPr>
            <w:fldSimple w:instr=" DOCPROPERTY  Version  \* MERGEFORMAT ">
              <w:r w:rsidR="00E13F3D" w:rsidRPr="00410371">
                <w:rPr>
                  <w:b/>
                  <w:noProof/>
                  <w:sz w:val="28"/>
                </w:rPr>
                <w:t>13.12.0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89B">
            <w:pPr>
              <w:pStyle w:val="CRCoverPage"/>
              <w:spacing w:after="0"/>
              <w:ind w:left="100"/>
              <w:rPr>
                <w:noProof/>
              </w:rPr>
            </w:pPr>
            <w:fldSimple w:instr=" DOCPROPERTY  CrTitle  \* MERGEFORMAT ">
              <w:r w:rsidR="002640DD">
                <w:t>Erroneous M bit setting on Supported-Features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89B">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F589B"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589B">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589B">
            <w:pPr>
              <w:pStyle w:val="CRCoverPage"/>
              <w:spacing w:after="0"/>
              <w:ind w:left="100"/>
              <w:rPr>
                <w:noProof/>
              </w:rPr>
            </w:pPr>
            <w:fldSimple w:instr=" DOCPROPERTY  ResDate  \* MERGEFORMAT ">
              <w:r w:rsidR="00D24991">
                <w:rPr>
                  <w:noProof/>
                </w:rPr>
                <w:t>2018-02-19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589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589B">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C4764B" w:rsidP="00C4764B">
            <w:pPr>
              <w:pStyle w:val="CRCoverPage"/>
              <w:spacing w:after="0"/>
              <w:ind w:left="100"/>
              <w:rPr>
                <w:noProof/>
              </w:rPr>
            </w:pPr>
            <w:r>
              <w:rPr>
                <w:noProof/>
              </w:rPr>
              <w:t xml:space="preserve">To avoid interoperability issues, added requirements on the PCRF to not reject the </w:t>
            </w:r>
            <w:r>
              <w:rPr>
                <w:noProof/>
              </w:rPr>
              <w:t>AA</w:t>
            </w:r>
            <w:r>
              <w:rPr>
                <w:noProof/>
              </w:rPr>
              <w:t xml:space="preserve">R solely based on the M bit setting on the Supported-Features and the </w:t>
            </w:r>
            <w:r>
              <w:rPr>
                <w:noProof/>
              </w:rPr>
              <w:t>AF</w:t>
            </w:r>
            <w:r>
              <w:rPr>
                <w:noProof/>
              </w:rPr>
              <w:t xml:space="preserve"> advertised unsupported features by the PCRF.</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959E0" w:rsidRPr="0097110C" w:rsidRDefault="007959E0" w:rsidP="007959E0">
      <w:pPr>
        <w:pStyle w:val="Heading3"/>
        <w:rPr>
          <w:noProof/>
        </w:rPr>
      </w:pPr>
      <w:bookmarkStart w:id="2" w:name="_Toc502243319"/>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2"/>
    </w:p>
    <w:p w:rsidR="007959E0" w:rsidRPr="0097110C" w:rsidRDefault="007959E0" w:rsidP="007959E0">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7959E0" w:rsidRPr="0097110C" w:rsidRDefault="007959E0" w:rsidP="007959E0">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7959E0" w:rsidRPr="0097110C" w:rsidRDefault="007959E0" w:rsidP="007959E0">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7959E0" w:rsidRPr="0097110C" w:rsidRDefault="007959E0" w:rsidP="007959E0">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7959E0" w:rsidRPr="0097110C" w:rsidRDefault="007959E0" w:rsidP="007959E0">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the AAR shall include the features supported by the AF within Supported-Features AVP(s) with the ‘M’ bit cleared. Otherwise, the AAR shall include the supported features within the Supported-Features AVP(s) with the M-bit set.</w:t>
      </w:r>
    </w:p>
    <w:p w:rsidR="007959E0" w:rsidRPr="0097110C" w:rsidRDefault="007959E0" w:rsidP="007959E0">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7959E0" w:rsidRPr="0097110C" w:rsidRDefault="007959E0" w:rsidP="007959E0">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7959E0" w:rsidRPr="0097110C" w:rsidRDefault="007959E0" w:rsidP="007959E0">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ins w:id="3" w:author="Oracle" w:date="2018-03-02T11:31:00Z">
        <w:r w:rsidR="00D20738">
          <w:t xml:space="preserve"> In this case, the PCRF should not use the '</w:t>
        </w:r>
        <w:r w:rsidR="00D20738" w:rsidRPr="00D34045">
          <w:t>M</w:t>
        </w:r>
        <w:r w:rsidR="00D20738">
          <w:t xml:space="preserve">' bit setting of the Supported-Features AVP(s) to determine if the </w:t>
        </w:r>
        <w:r w:rsidR="00D20738">
          <w:t>AA</w:t>
        </w:r>
        <w:bookmarkStart w:id="4" w:name="_GoBack"/>
        <w:bookmarkEnd w:id="4"/>
        <w:r w:rsidR="00D20738">
          <w:t>R is accepted or rejected.</w:t>
        </w:r>
      </w:ins>
    </w:p>
    <w:p w:rsidR="007959E0" w:rsidRPr="0097110C" w:rsidRDefault="007959E0" w:rsidP="007959E0">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7959E0" w:rsidRPr="0097110C" w:rsidRDefault="007959E0" w:rsidP="007959E0">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7959E0" w:rsidRPr="0097110C" w:rsidRDefault="007959E0" w:rsidP="007959E0">
      <w:r w:rsidRPr="0097110C">
        <w:t>The table below defines the features applicable to the Rx interfaces for the feature list with a Feature-List-ID of 1.</w:t>
      </w:r>
    </w:p>
    <w:p w:rsidR="007959E0" w:rsidRPr="0097110C" w:rsidRDefault="007959E0" w:rsidP="007959E0">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2092"/>
        <w:gridCol w:w="556"/>
        <w:gridCol w:w="6189"/>
      </w:tblGrid>
      <w:tr w:rsidR="007959E0" w:rsidRPr="0097110C" w:rsidTr="00A21E86">
        <w:trPr>
          <w:cantSplit/>
        </w:trPr>
        <w:tc>
          <w:tcPr>
            <w:tcW w:w="0" w:type="auto"/>
            <w:shd w:val="clear" w:color="auto" w:fill="E0E0E0"/>
          </w:tcPr>
          <w:p w:rsidR="007959E0" w:rsidRPr="0097110C" w:rsidRDefault="007959E0" w:rsidP="00A21E86">
            <w:pPr>
              <w:pStyle w:val="TAH"/>
            </w:pPr>
            <w:r w:rsidRPr="0097110C">
              <w:t>Feature bit</w:t>
            </w:r>
          </w:p>
        </w:tc>
        <w:tc>
          <w:tcPr>
            <w:tcW w:w="0" w:type="auto"/>
            <w:shd w:val="clear" w:color="auto" w:fill="E0E0E0"/>
          </w:tcPr>
          <w:p w:rsidR="007959E0" w:rsidRPr="0097110C" w:rsidRDefault="007959E0" w:rsidP="00A21E86">
            <w:pPr>
              <w:pStyle w:val="TAH"/>
            </w:pPr>
            <w:r w:rsidRPr="0097110C">
              <w:t>Feature</w:t>
            </w:r>
          </w:p>
        </w:tc>
        <w:tc>
          <w:tcPr>
            <w:tcW w:w="0" w:type="auto"/>
            <w:shd w:val="clear" w:color="auto" w:fill="E0E0E0"/>
          </w:tcPr>
          <w:p w:rsidR="007959E0" w:rsidRPr="0097110C" w:rsidRDefault="007959E0" w:rsidP="00A21E86">
            <w:pPr>
              <w:pStyle w:val="TAH"/>
            </w:pPr>
            <w:r w:rsidRPr="0097110C">
              <w:t>M/O</w:t>
            </w:r>
          </w:p>
        </w:tc>
        <w:tc>
          <w:tcPr>
            <w:tcW w:w="0" w:type="auto"/>
            <w:shd w:val="clear" w:color="auto" w:fill="E0E0E0"/>
          </w:tcPr>
          <w:p w:rsidR="007959E0" w:rsidRPr="0097110C" w:rsidRDefault="007959E0" w:rsidP="00A21E86">
            <w:pPr>
              <w:pStyle w:val="TAH"/>
            </w:pPr>
            <w:r w:rsidRPr="0097110C">
              <w:t>Description</w:t>
            </w:r>
          </w:p>
        </w:tc>
      </w:tr>
      <w:tr w:rsidR="007959E0" w:rsidRPr="0097110C" w:rsidTr="00A21E86">
        <w:trPr>
          <w:cantSplit/>
        </w:trPr>
        <w:tc>
          <w:tcPr>
            <w:tcW w:w="0" w:type="auto"/>
          </w:tcPr>
          <w:p w:rsidR="007959E0" w:rsidRPr="0097110C" w:rsidRDefault="007959E0" w:rsidP="00A21E86">
            <w:pPr>
              <w:pStyle w:val="TAC"/>
            </w:pPr>
            <w:r w:rsidRPr="0097110C">
              <w:t>0</w:t>
            </w:r>
          </w:p>
        </w:tc>
        <w:tc>
          <w:tcPr>
            <w:tcW w:w="0" w:type="auto"/>
          </w:tcPr>
          <w:p w:rsidR="007959E0" w:rsidRPr="0097110C" w:rsidRDefault="007959E0" w:rsidP="00A21E86">
            <w:pPr>
              <w:pStyle w:val="TAC"/>
            </w:pPr>
            <w:r w:rsidRPr="0097110C">
              <w:t>Rel8</w:t>
            </w:r>
          </w:p>
        </w:tc>
        <w:tc>
          <w:tcPr>
            <w:tcW w:w="0" w:type="auto"/>
          </w:tcPr>
          <w:p w:rsidR="007959E0" w:rsidRPr="0097110C" w:rsidRDefault="007959E0" w:rsidP="00A21E86">
            <w:pPr>
              <w:pStyle w:val="TAC"/>
            </w:pPr>
            <w:r w:rsidRPr="0097110C">
              <w:t>M</w:t>
            </w:r>
          </w:p>
        </w:tc>
        <w:tc>
          <w:tcPr>
            <w:tcW w:w="0" w:type="auto"/>
          </w:tcPr>
          <w:p w:rsidR="007959E0" w:rsidRPr="0097110C" w:rsidRDefault="007959E0"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7959E0" w:rsidRPr="0097110C" w:rsidTr="00A21E86">
        <w:trPr>
          <w:cantSplit/>
        </w:trPr>
        <w:tc>
          <w:tcPr>
            <w:tcW w:w="0" w:type="auto"/>
          </w:tcPr>
          <w:p w:rsidR="007959E0" w:rsidRPr="0097110C" w:rsidRDefault="007959E0" w:rsidP="00A21E86">
            <w:pPr>
              <w:pStyle w:val="TAC"/>
            </w:pPr>
            <w:r w:rsidRPr="0097110C">
              <w:t>1</w:t>
            </w:r>
          </w:p>
        </w:tc>
        <w:tc>
          <w:tcPr>
            <w:tcW w:w="0" w:type="auto"/>
          </w:tcPr>
          <w:p w:rsidR="007959E0" w:rsidRPr="0097110C" w:rsidRDefault="007959E0" w:rsidP="00A21E86">
            <w:pPr>
              <w:pStyle w:val="TAC"/>
            </w:pPr>
            <w:r w:rsidRPr="0097110C">
              <w:t>Rel9</w:t>
            </w:r>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M</w:t>
            </w:r>
          </w:p>
        </w:tc>
        <w:tc>
          <w:tcPr>
            <w:tcW w:w="0" w:type="auto"/>
          </w:tcPr>
          <w:p w:rsidR="007959E0" w:rsidRPr="0097110C" w:rsidRDefault="007959E0"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2</w:t>
            </w:r>
          </w:p>
          <w:p w:rsidR="007959E0" w:rsidRPr="0097110C" w:rsidRDefault="007959E0" w:rsidP="00A21E86">
            <w:pPr>
              <w:pStyle w:val="TAC"/>
              <w:rPr>
                <w:rFonts w:eastAsia="Batang"/>
                <w:lang w:eastAsia="ko-KR"/>
              </w:rPr>
            </w:pPr>
          </w:p>
        </w:tc>
        <w:tc>
          <w:tcPr>
            <w:tcW w:w="0" w:type="auto"/>
          </w:tcPr>
          <w:p w:rsidR="007959E0" w:rsidRPr="0097110C" w:rsidRDefault="007959E0" w:rsidP="00A21E86">
            <w:pPr>
              <w:pStyle w:val="TAC"/>
            </w:pPr>
            <w:proofErr w:type="spellStart"/>
            <w:r w:rsidRPr="0097110C">
              <w:t>ProvAFsignalFlow</w:t>
            </w:r>
            <w:proofErr w:type="spellEnd"/>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7959E0" w:rsidRPr="0097110C" w:rsidRDefault="007959E0"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3</w:t>
            </w:r>
          </w:p>
        </w:tc>
        <w:tc>
          <w:tcPr>
            <w:tcW w:w="0" w:type="auto"/>
          </w:tcPr>
          <w:p w:rsidR="007959E0" w:rsidRPr="0097110C" w:rsidRDefault="007959E0" w:rsidP="00A21E86">
            <w:pPr>
              <w:pStyle w:val="TAC"/>
            </w:pPr>
            <w:proofErr w:type="spellStart"/>
            <w:r w:rsidRPr="0097110C">
              <w:t>SponsoredConnectivity</w:t>
            </w:r>
            <w:proofErr w:type="spellEnd"/>
          </w:p>
        </w:tc>
        <w:tc>
          <w:tcPr>
            <w:tcW w:w="0" w:type="auto"/>
          </w:tcPr>
          <w:p w:rsidR="007959E0" w:rsidRPr="0097110C" w:rsidRDefault="007959E0" w:rsidP="00A21E86">
            <w:pPr>
              <w:pStyle w:val="TAC"/>
              <w:rPr>
                <w:rFonts w:eastAsia="Batang"/>
                <w:lang w:eastAsia="ko-KR"/>
              </w:rPr>
            </w:pPr>
            <w:r w:rsidRPr="0097110C">
              <w:rPr>
                <w:rFonts w:eastAsia="Batang"/>
                <w:lang w:eastAsia="ko-KR"/>
              </w:rPr>
              <w:t>O</w:t>
            </w:r>
          </w:p>
        </w:tc>
        <w:tc>
          <w:tcPr>
            <w:tcW w:w="0" w:type="auto"/>
          </w:tcPr>
          <w:p w:rsidR="007959E0" w:rsidRPr="0097110C" w:rsidRDefault="007959E0" w:rsidP="00A21E86">
            <w:pPr>
              <w:pStyle w:val="TAL"/>
            </w:pPr>
            <w:r w:rsidRPr="0097110C">
              <w:t>This feature indicates support for sponsored data connectivity feature. If the PCRF supports this feature, the AF may provide sponsored data connectivity to the subscriber.</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4</w:t>
            </w:r>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Rel10</w:t>
            </w:r>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M</w:t>
            </w:r>
          </w:p>
        </w:tc>
        <w:tc>
          <w:tcPr>
            <w:tcW w:w="0" w:type="auto"/>
          </w:tcPr>
          <w:p w:rsidR="007959E0" w:rsidRPr="0097110C" w:rsidRDefault="007959E0" w:rsidP="00A21E86">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5</w:t>
            </w:r>
          </w:p>
        </w:tc>
        <w:tc>
          <w:tcPr>
            <w:tcW w:w="0" w:type="auto"/>
          </w:tcPr>
          <w:p w:rsidR="007959E0" w:rsidRPr="0097110C" w:rsidRDefault="007959E0" w:rsidP="00A21E86">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6</w:t>
            </w:r>
          </w:p>
        </w:tc>
        <w:tc>
          <w:tcPr>
            <w:tcW w:w="0" w:type="auto"/>
          </w:tcPr>
          <w:p w:rsidR="007959E0" w:rsidRPr="0097110C" w:rsidRDefault="007959E0" w:rsidP="00A21E86">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This feature indicates the support for the local (i.e. UE) address and mask being present in filters signalled between network and UE.</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7</w:t>
            </w:r>
          </w:p>
        </w:tc>
        <w:tc>
          <w:tcPr>
            <w:tcW w:w="0" w:type="auto"/>
          </w:tcPr>
          <w:p w:rsidR="007959E0" w:rsidRPr="0097110C" w:rsidRDefault="007959E0" w:rsidP="00A21E86">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O</w:t>
            </w:r>
          </w:p>
        </w:tc>
        <w:tc>
          <w:tcPr>
            <w:tcW w:w="0" w:type="auto"/>
          </w:tcPr>
          <w:p w:rsidR="007959E0" w:rsidRPr="0097110C" w:rsidRDefault="007959E0" w:rsidP="00A21E86">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lang w:eastAsia="ko-KR"/>
              </w:rPr>
              <w:t>8</w:t>
            </w:r>
          </w:p>
        </w:tc>
        <w:tc>
          <w:tcPr>
            <w:tcW w:w="0" w:type="auto"/>
          </w:tcPr>
          <w:p w:rsidR="007959E0" w:rsidRPr="0097110C" w:rsidRDefault="007959E0" w:rsidP="00A21E86">
            <w:pPr>
              <w:pStyle w:val="TAC"/>
              <w:rPr>
                <w:rFonts w:eastAsia="SimSun"/>
                <w:lang w:eastAsia="zh-CN"/>
              </w:rPr>
            </w:pPr>
            <w:proofErr w:type="spellStart"/>
            <w:r w:rsidRPr="0097110C">
              <w:t>Netloc</w:t>
            </w:r>
            <w:proofErr w:type="spellEnd"/>
            <w:r w:rsidRPr="0097110C">
              <w:t>-Trusted-WLAN</w:t>
            </w:r>
          </w:p>
        </w:tc>
        <w:tc>
          <w:tcPr>
            <w:tcW w:w="0" w:type="auto"/>
          </w:tcPr>
          <w:p w:rsidR="007959E0" w:rsidRPr="0097110C" w:rsidRDefault="007959E0" w:rsidP="00A21E86">
            <w:pPr>
              <w:pStyle w:val="TAC"/>
              <w:rPr>
                <w:rFonts w:eastAsia="Batang"/>
                <w:lang w:eastAsia="ko-KR"/>
              </w:rPr>
            </w:pPr>
            <w:r w:rsidRPr="0097110C">
              <w:rPr>
                <w:rFonts w:eastAsia="Batang"/>
                <w:lang w:eastAsia="ko-KR"/>
              </w:rPr>
              <w:t>O</w:t>
            </w:r>
          </w:p>
        </w:tc>
        <w:tc>
          <w:tcPr>
            <w:tcW w:w="0" w:type="auto"/>
          </w:tcPr>
          <w:p w:rsidR="007959E0" w:rsidRPr="0097110C" w:rsidRDefault="007959E0" w:rsidP="00A21E86">
            <w:pPr>
              <w:pStyle w:val="TAL"/>
            </w:pPr>
            <w:r w:rsidRPr="0097110C">
              <w:t xml:space="preserve">This feature indicates the support for the Trusted WLAN </w:t>
            </w:r>
            <w:proofErr w:type="spellStart"/>
            <w:r w:rsidRPr="0097110C">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t>9</w:t>
            </w:r>
          </w:p>
        </w:tc>
        <w:tc>
          <w:tcPr>
            <w:tcW w:w="0" w:type="auto"/>
          </w:tcPr>
          <w:p w:rsidR="007959E0" w:rsidRPr="0097110C" w:rsidRDefault="007959E0" w:rsidP="00A21E86">
            <w:pPr>
              <w:pStyle w:val="TAC"/>
            </w:pPr>
            <w:r w:rsidRPr="0097110C">
              <w:t>RAN-NAS-Cause</w:t>
            </w:r>
          </w:p>
        </w:tc>
        <w:tc>
          <w:tcPr>
            <w:tcW w:w="0" w:type="auto"/>
          </w:tcPr>
          <w:p w:rsidR="007959E0" w:rsidRPr="0097110C" w:rsidRDefault="007959E0" w:rsidP="00A21E86">
            <w:pPr>
              <w:pStyle w:val="TAC"/>
              <w:rPr>
                <w:rFonts w:eastAsia="Batang"/>
                <w:lang w:eastAsia="ko-KR"/>
              </w:rPr>
            </w:pPr>
            <w:r w:rsidRPr="0097110C">
              <w:t>O</w:t>
            </w:r>
          </w:p>
        </w:tc>
        <w:tc>
          <w:tcPr>
            <w:tcW w:w="0" w:type="auto"/>
          </w:tcPr>
          <w:p w:rsidR="007959E0" w:rsidRPr="0097110C" w:rsidRDefault="007959E0" w:rsidP="00A21E86">
            <w:pPr>
              <w:pStyle w:val="TAL"/>
            </w:pPr>
            <w:r w:rsidRPr="0097110C">
              <w:t>This feature indicates the support for the release cause code information</w:t>
            </w:r>
            <w:r>
              <w:t xml:space="preserve"> (NOTE 1)</w:t>
            </w:r>
            <w:r w:rsidRPr="0097110C">
              <w:t xml:space="preserve"> from the access network.</w:t>
            </w:r>
          </w:p>
        </w:tc>
      </w:tr>
      <w:tr w:rsidR="007959E0" w:rsidRPr="0097110C" w:rsidTr="00A21E86">
        <w:trPr>
          <w:cantSplit/>
        </w:trPr>
        <w:tc>
          <w:tcPr>
            <w:tcW w:w="0" w:type="auto"/>
          </w:tcPr>
          <w:p w:rsidR="007959E0" w:rsidRPr="0097110C" w:rsidRDefault="007959E0" w:rsidP="00A21E86">
            <w:pPr>
              <w:pStyle w:val="TAC"/>
            </w:pPr>
            <w:r w:rsidRPr="0097110C">
              <w:t>10</w:t>
            </w:r>
          </w:p>
        </w:tc>
        <w:tc>
          <w:tcPr>
            <w:tcW w:w="0" w:type="auto"/>
          </w:tcPr>
          <w:p w:rsidR="007959E0" w:rsidRPr="0097110C" w:rsidRDefault="007959E0" w:rsidP="00A21E86">
            <w:pPr>
              <w:pStyle w:val="TAC"/>
            </w:pPr>
            <w:proofErr w:type="spellStart"/>
            <w:r w:rsidRPr="0097110C">
              <w:t>GroupComService</w:t>
            </w:r>
            <w:proofErr w:type="spellEnd"/>
          </w:p>
        </w:tc>
        <w:tc>
          <w:tcPr>
            <w:tcW w:w="0" w:type="auto"/>
          </w:tcPr>
          <w:p w:rsidR="007959E0" w:rsidRPr="0097110C" w:rsidRDefault="007959E0" w:rsidP="00A21E86">
            <w:pPr>
              <w:pStyle w:val="TAC"/>
            </w:pPr>
            <w:r w:rsidRPr="0097110C">
              <w:t>O</w:t>
            </w:r>
          </w:p>
        </w:tc>
        <w:tc>
          <w:tcPr>
            <w:tcW w:w="0" w:type="auto"/>
          </w:tcPr>
          <w:p w:rsidR="007959E0" w:rsidRPr="0097110C" w:rsidRDefault="007959E0"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7959E0" w:rsidRPr="0097110C" w:rsidTr="00A21E86">
        <w:trPr>
          <w:cantSplit/>
        </w:trPr>
        <w:tc>
          <w:tcPr>
            <w:tcW w:w="0" w:type="auto"/>
          </w:tcPr>
          <w:p w:rsidR="007959E0" w:rsidRPr="0097110C" w:rsidRDefault="007959E0" w:rsidP="00A21E86">
            <w:pPr>
              <w:pStyle w:val="TAC"/>
            </w:pPr>
            <w:r w:rsidRPr="0097110C">
              <w:rPr>
                <w:lang w:eastAsia="ko-KR"/>
              </w:rPr>
              <w:t>11</w:t>
            </w:r>
          </w:p>
        </w:tc>
        <w:tc>
          <w:tcPr>
            <w:tcW w:w="0" w:type="auto"/>
          </w:tcPr>
          <w:p w:rsidR="007959E0" w:rsidRPr="0097110C" w:rsidRDefault="007959E0" w:rsidP="00A21E86">
            <w:pPr>
              <w:pStyle w:val="TAC"/>
            </w:pPr>
            <w:proofErr w:type="spellStart"/>
            <w:r w:rsidRPr="0097110C">
              <w:rPr>
                <w:lang w:eastAsia="ko-KR"/>
              </w:rPr>
              <w:t>ResShare</w:t>
            </w:r>
            <w:proofErr w:type="spellEnd"/>
          </w:p>
        </w:tc>
        <w:tc>
          <w:tcPr>
            <w:tcW w:w="0" w:type="auto"/>
          </w:tcPr>
          <w:p w:rsidR="007959E0" w:rsidRPr="0097110C" w:rsidRDefault="007959E0" w:rsidP="00A21E86">
            <w:pPr>
              <w:pStyle w:val="TAC"/>
            </w:pPr>
            <w:r w:rsidRPr="0097110C">
              <w:rPr>
                <w:lang w:eastAsia="ko-KR"/>
              </w:rPr>
              <w:t>O</w:t>
            </w:r>
          </w:p>
        </w:tc>
        <w:tc>
          <w:tcPr>
            <w:tcW w:w="0" w:type="auto"/>
          </w:tcPr>
          <w:p w:rsidR="007959E0" w:rsidRPr="0097110C" w:rsidRDefault="007959E0" w:rsidP="00A21E86">
            <w:pPr>
              <w:pStyle w:val="TAL"/>
            </w:pPr>
            <w:r w:rsidRPr="0097110C">
              <w:t>This feature indicates the support of resource sharing among several AF sessions.</w:t>
            </w:r>
          </w:p>
        </w:tc>
      </w:tr>
      <w:tr w:rsidR="007959E0" w:rsidRPr="0097110C" w:rsidTr="00A21E86">
        <w:trPr>
          <w:cantSplit/>
        </w:trPr>
        <w:tc>
          <w:tcPr>
            <w:tcW w:w="0" w:type="auto"/>
          </w:tcPr>
          <w:p w:rsidR="007959E0" w:rsidRPr="0097110C" w:rsidRDefault="007959E0" w:rsidP="00A21E86">
            <w:pPr>
              <w:pStyle w:val="TAC"/>
              <w:rPr>
                <w:lang w:eastAsia="ko-KR"/>
              </w:rPr>
            </w:pPr>
            <w:r w:rsidRPr="0097110C">
              <w:rPr>
                <w:rFonts w:eastAsia="SimSun"/>
                <w:lang w:eastAsia="zh-CN"/>
              </w:rPr>
              <w:t>12</w:t>
            </w:r>
          </w:p>
        </w:tc>
        <w:tc>
          <w:tcPr>
            <w:tcW w:w="0" w:type="auto"/>
          </w:tcPr>
          <w:p w:rsidR="007959E0" w:rsidRPr="0097110C" w:rsidRDefault="007959E0" w:rsidP="00A21E86">
            <w:pPr>
              <w:pStyle w:val="TAC"/>
              <w:rPr>
                <w:lang w:eastAsia="ko-KR"/>
              </w:rPr>
            </w:pPr>
            <w:proofErr w:type="spellStart"/>
            <w:r w:rsidRPr="0097110C">
              <w:rPr>
                <w:rFonts w:eastAsia="SimSun" w:hint="eastAsia"/>
                <w:lang w:eastAsia="zh-CN"/>
              </w:rPr>
              <w:t>DeferredService</w:t>
            </w:r>
            <w:proofErr w:type="spellEnd"/>
          </w:p>
        </w:tc>
        <w:tc>
          <w:tcPr>
            <w:tcW w:w="0" w:type="auto"/>
          </w:tcPr>
          <w:p w:rsidR="007959E0" w:rsidRPr="0097110C" w:rsidRDefault="007959E0" w:rsidP="00A21E86">
            <w:pPr>
              <w:pStyle w:val="TAC"/>
              <w:rPr>
                <w:lang w:eastAsia="ko-KR"/>
              </w:rPr>
            </w:pPr>
            <w:r w:rsidRPr="0097110C">
              <w:rPr>
                <w:rFonts w:eastAsia="SimSun" w:hint="eastAsia"/>
                <w:lang w:eastAsia="zh-CN"/>
              </w:rPr>
              <w:t>O</w:t>
            </w:r>
          </w:p>
        </w:tc>
        <w:tc>
          <w:tcPr>
            <w:tcW w:w="0" w:type="auto"/>
          </w:tcPr>
          <w:p w:rsidR="007959E0" w:rsidRPr="0097110C" w:rsidRDefault="007959E0"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7959E0" w:rsidRPr="0097110C" w:rsidTr="00A21E86">
        <w:trPr>
          <w:cantSplit/>
        </w:trPr>
        <w:tc>
          <w:tcPr>
            <w:tcW w:w="0" w:type="auto"/>
          </w:tcPr>
          <w:p w:rsidR="007959E0" w:rsidRPr="0097110C" w:rsidRDefault="007959E0" w:rsidP="00A21E86">
            <w:pPr>
              <w:pStyle w:val="TAC"/>
              <w:rPr>
                <w:rFonts w:eastAsia="SimSun"/>
                <w:lang w:eastAsia="zh-CN"/>
              </w:rPr>
            </w:pPr>
            <w:r w:rsidRPr="0097110C">
              <w:rPr>
                <w:rFonts w:eastAsia="SimSun"/>
                <w:lang w:eastAsia="zh-CN"/>
              </w:rPr>
              <w:t>13</w:t>
            </w:r>
          </w:p>
        </w:tc>
        <w:tc>
          <w:tcPr>
            <w:tcW w:w="0" w:type="auto"/>
          </w:tcPr>
          <w:p w:rsidR="007959E0" w:rsidRPr="0097110C" w:rsidRDefault="007959E0" w:rsidP="00A21E86">
            <w:pPr>
              <w:pStyle w:val="TAC"/>
              <w:rPr>
                <w:rFonts w:eastAsia="SimSun"/>
                <w:lang w:eastAsia="zh-CN"/>
              </w:rPr>
            </w:pPr>
            <w:r w:rsidRPr="0097110C">
              <w:rPr>
                <w:rFonts w:eastAsia="SimSun"/>
                <w:lang w:eastAsia="zh-CN"/>
              </w:rPr>
              <w:t>DSCP</w:t>
            </w:r>
          </w:p>
        </w:tc>
        <w:tc>
          <w:tcPr>
            <w:tcW w:w="0" w:type="auto"/>
          </w:tcPr>
          <w:p w:rsidR="007959E0" w:rsidRPr="0097110C" w:rsidRDefault="007959E0" w:rsidP="00A21E86">
            <w:pPr>
              <w:pStyle w:val="TAC"/>
              <w:rPr>
                <w:rFonts w:eastAsia="SimSun"/>
                <w:lang w:eastAsia="zh-CN"/>
              </w:rPr>
            </w:pPr>
            <w:r w:rsidRPr="0097110C">
              <w:rPr>
                <w:rFonts w:eastAsia="SimSun"/>
                <w:lang w:eastAsia="zh-CN"/>
              </w:rPr>
              <w:t>O</w:t>
            </w:r>
          </w:p>
        </w:tc>
        <w:tc>
          <w:tcPr>
            <w:tcW w:w="0" w:type="auto"/>
          </w:tcPr>
          <w:p w:rsidR="007959E0" w:rsidRPr="0097110C" w:rsidRDefault="007959E0" w:rsidP="00A21E86">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7959E0" w:rsidRPr="0097110C" w:rsidTr="00A21E86">
        <w:trPr>
          <w:cantSplit/>
        </w:trPr>
        <w:tc>
          <w:tcPr>
            <w:tcW w:w="0" w:type="auto"/>
          </w:tcPr>
          <w:p w:rsidR="007959E0" w:rsidRPr="0097110C" w:rsidRDefault="007959E0" w:rsidP="00A21E86">
            <w:pPr>
              <w:pStyle w:val="TAC"/>
              <w:rPr>
                <w:rFonts w:eastAsia="SimSun"/>
                <w:lang w:eastAsia="zh-CN"/>
              </w:rPr>
            </w:pPr>
            <w:r>
              <w:rPr>
                <w:rFonts w:eastAsia="SimSun"/>
                <w:lang w:eastAsia="zh-CN"/>
              </w:rPr>
              <w:t>14</w:t>
            </w:r>
          </w:p>
        </w:tc>
        <w:tc>
          <w:tcPr>
            <w:tcW w:w="0" w:type="auto"/>
          </w:tcPr>
          <w:p w:rsidR="007959E0" w:rsidRPr="0097110C" w:rsidRDefault="007959E0" w:rsidP="00A21E86">
            <w:pPr>
              <w:pStyle w:val="TAC"/>
              <w:rPr>
                <w:rFonts w:eastAsia="SimSun"/>
                <w:lang w:eastAsia="zh-CN"/>
              </w:rPr>
            </w:pPr>
            <w:proofErr w:type="spellStart"/>
            <w:r>
              <w:rPr>
                <w:rFonts w:eastAsia="SimSun"/>
                <w:lang w:eastAsia="zh-CN"/>
              </w:rPr>
              <w:t>SponsorChange</w:t>
            </w:r>
            <w:proofErr w:type="spellEnd"/>
          </w:p>
        </w:tc>
        <w:tc>
          <w:tcPr>
            <w:tcW w:w="0" w:type="auto"/>
          </w:tcPr>
          <w:p w:rsidR="007959E0" w:rsidRPr="0097110C" w:rsidRDefault="007959E0" w:rsidP="00A21E86">
            <w:pPr>
              <w:pStyle w:val="TAC"/>
              <w:rPr>
                <w:rFonts w:eastAsia="SimSun"/>
                <w:lang w:eastAsia="zh-CN"/>
              </w:rPr>
            </w:pPr>
            <w:r>
              <w:rPr>
                <w:rFonts w:eastAsia="SimSun"/>
                <w:lang w:eastAsia="zh-CN"/>
              </w:rPr>
              <w:t>O</w:t>
            </w:r>
          </w:p>
        </w:tc>
        <w:tc>
          <w:tcPr>
            <w:tcW w:w="0" w:type="auto"/>
          </w:tcPr>
          <w:p w:rsidR="007959E0" w:rsidRPr="0097110C" w:rsidRDefault="007959E0" w:rsidP="00A21E86">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7959E0" w:rsidRPr="0097110C" w:rsidTr="00A21E86">
        <w:trPr>
          <w:cantSplit/>
        </w:trPr>
        <w:tc>
          <w:tcPr>
            <w:tcW w:w="0" w:type="auto"/>
          </w:tcPr>
          <w:p w:rsidR="007959E0" w:rsidRDefault="007959E0" w:rsidP="00A21E86">
            <w:pPr>
              <w:pStyle w:val="TAC"/>
              <w:rPr>
                <w:rFonts w:eastAsia="SimSun"/>
                <w:lang w:eastAsia="zh-CN"/>
              </w:rPr>
            </w:pPr>
            <w:r>
              <w:rPr>
                <w:rFonts w:eastAsia="SimSun"/>
                <w:lang w:eastAsia="zh-CN"/>
              </w:rPr>
              <w:t>15</w:t>
            </w:r>
          </w:p>
        </w:tc>
        <w:tc>
          <w:tcPr>
            <w:tcW w:w="0" w:type="auto"/>
          </w:tcPr>
          <w:p w:rsidR="007959E0" w:rsidRDefault="007959E0" w:rsidP="00A21E86">
            <w:pPr>
              <w:pStyle w:val="TAC"/>
              <w:rPr>
                <w:rFonts w:eastAsia="SimSun"/>
                <w:lang w:eastAsia="zh-CN"/>
              </w:rPr>
            </w:pPr>
            <w:r>
              <w:rPr>
                <w:rFonts w:eastAsia="SimSun"/>
                <w:lang w:eastAsia="zh-CN"/>
              </w:rPr>
              <w:t>E2EQOSMTSI</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396C12">
              <w:rPr>
                <w:rFonts w:eastAsia="SimSun"/>
                <w:lang w:eastAsia="zh-CN"/>
              </w:rPr>
              <w:t xml:space="preserve">This feature indicates that the AF supports </w:t>
            </w:r>
            <w:proofErr w:type="spellStart"/>
            <w:r w:rsidRPr="00396C12">
              <w:rPr>
                <w:rFonts w:eastAsia="SimSun"/>
                <w:lang w:eastAsia="zh-CN"/>
              </w:rPr>
              <w:t>QoS</w:t>
            </w:r>
            <w:proofErr w:type="spellEnd"/>
            <w:r w:rsidRPr="00396C12">
              <w:rPr>
                <w:rFonts w:eastAsia="SimSun"/>
                <w:lang w:eastAsia="zh-CN"/>
              </w:rPr>
              <w:t xml:space="preserve">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7959E0" w:rsidRPr="0097110C" w:rsidTr="00A21E86">
        <w:trPr>
          <w:cantSplit/>
        </w:trPr>
        <w:tc>
          <w:tcPr>
            <w:tcW w:w="0" w:type="auto"/>
          </w:tcPr>
          <w:p w:rsidR="007959E0" w:rsidRDefault="007959E0" w:rsidP="00A21E86">
            <w:pPr>
              <w:pStyle w:val="TAC"/>
              <w:rPr>
                <w:rFonts w:eastAsia="SimSun"/>
                <w:lang w:eastAsia="zh-CN"/>
              </w:rPr>
            </w:pPr>
            <w:r>
              <w:rPr>
                <w:rFonts w:eastAsia="SimSun"/>
                <w:lang w:eastAsia="zh-CN"/>
              </w:rPr>
              <w:t>16</w:t>
            </w:r>
          </w:p>
        </w:tc>
        <w:tc>
          <w:tcPr>
            <w:tcW w:w="0" w:type="auto"/>
          </w:tcPr>
          <w:p w:rsidR="007959E0" w:rsidRDefault="007959E0" w:rsidP="00A21E86">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7959E0" w:rsidRPr="00396C12" w:rsidTr="00A21E86">
        <w:trPr>
          <w:cantSplit/>
        </w:trPr>
        <w:tc>
          <w:tcPr>
            <w:tcW w:w="0" w:type="auto"/>
          </w:tcPr>
          <w:p w:rsidR="007959E0" w:rsidRDefault="007959E0" w:rsidP="00A21E86">
            <w:pPr>
              <w:pStyle w:val="TAC"/>
              <w:rPr>
                <w:rFonts w:eastAsia="SimSun"/>
                <w:lang w:eastAsia="zh-CN"/>
              </w:rPr>
            </w:pPr>
            <w:r>
              <w:rPr>
                <w:rFonts w:eastAsia="SimSun"/>
                <w:lang w:eastAsia="zh-CN"/>
              </w:rPr>
              <w:t>17</w:t>
            </w:r>
          </w:p>
        </w:tc>
        <w:tc>
          <w:tcPr>
            <w:tcW w:w="0" w:type="auto"/>
          </w:tcPr>
          <w:p w:rsidR="007959E0" w:rsidRDefault="007959E0" w:rsidP="00A21E86">
            <w:pPr>
              <w:pStyle w:val="TAC"/>
              <w:rPr>
                <w:rFonts w:eastAsia="SimSun"/>
                <w:lang w:eastAsia="zh-CN"/>
              </w:rPr>
            </w:pPr>
            <w:r>
              <w:rPr>
                <w:rFonts w:eastAsia="SimSun"/>
                <w:lang w:eastAsia="zh-CN"/>
              </w:rPr>
              <w:t>MCPTT</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7959E0" w:rsidRPr="00396C12" w:rsidTr="00A21E86">
        <w:trPr>
          <w:cantSplit/>
        </w:trPr>
        <w:tc>
          <w:tcPr>
            <w:tcW w:w="0" w:type="auto"/>
          </w:tcPr>
          <w:p w:rsidR="007959E0" w:rsidRDefault="007959E0" w:rsidP="00A21E86">
            <w:pPr>
              <w:pStyle w:val="TAC"/>
              <w:rPr>
                <w:rFonts w:eastAsia="SimSun"/>
                <w:lang w:eastAsia="zh-CN"/>
              </w:rPr>
            </w:pPr>
            <w:r>
              <w:rPr>
                <w:rFonts w:eastAsia="SimSun"/>
                <w:lang w:eastAsia="zh-CN"/>
              </w:rPr>
              <w:t>18</w:t>
            </w:r>
          </w:p>
        </w:tc>
        <w:tc>
          <w:tcPr>
            <w:tcW w:w="0" w:type="auto"/>
          </w:tcPr>
          <w:p w:rsidR="007959E0" w:rsidRDefault="007959E0" w:rsidP="00A21E86">
            <w:pPr>
              <w:pStyle w:val="TAC"/>
              <w:rPr>
                <w:rFonts w:eastAsia="SimSun"/>
                <w:lang w:eastAsia="zh-CN"/>
              </w:rPr>
            </w:pPr>
            <w:proofErr w:type="spellStart"/>
            <w:r>
              <w:rPr>
                <w:rFonts w:eastAsia="SimSun"/>
                <w:lang w:eastAsia="zh-CN"/>
              </w:rPr>
              <w:t>PrioritySharing</w:t>
            </w:r>
            <w:proofErr w:type="spellEnd"/>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97110C" w:rsidRDefault="007959E0" w:rsidP="00A21E86">
            <w:pPr>
              <w:pStyle w:val="TAL"/>
            </w:pPr>
            <w:r>
              <w:t xml:space="preserve">This feature indicates that Priority Sharing is supported as described in 3GPP TS 23.203 [2], </w:t>
            </w:r>
            <w:proofErr w:type="spellStart"/>
            <w:r>
              <w:t>subclause</w:t>
            </w:r>
            <w:proofErr w:type="spellEnd"/>
            <w:r>
              <w:t> </w:t>
            </w:r>
            <w:r w:rsidRPr="00EB1A5B">
              <w:t>6.1.</w:t>
            </w:r>
            <w:r>
              <w:t>19.</w:t>
            </w:r>
          </w:p>
        </w:tc>
      </w:tr>
      <w:tr w:rsidR="007959E0" w:rsidRPr="0097110C" w:rsidTr="00A21E86">
        <w:trPr>
          <w:cantSplit/>
        </w:trPr>
        <w:tc>
          <w:tcPr>
            <w:tcW w:w="0" w:type="auto"/>
            <w:gridSpan w:val="4"/>
          </w:tcPr>
          <w:p w:rsidR="007959E0" w:rsidRPr="0097110C" w:rsidRDefault="007959E0"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7959E0" w:rsidRPr="0097110C" w:rsidRDefault="007959E0"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7959E0" w:rsidRPr="0097110C" w:rsidRDefault="007959E0"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7959E0" w:rsidRDefault="007959E0" w:rsidP="00A21E86">
            <w:pPr>
              <w:pStyle w:val="TAN"/>
            </w:pPr>
            <w:r w:rsidRPr="0097110C">
              <w:t>Description: A clear textual description of the feature.</w:t>
            </w:r>
          </w:p>
          <w:p w:rsidR="007959E0" w:rsidRPr="0097110C" w:rsidRDefault="007959E0" w:rsidP="00A21E86">
            <w:pPr>
              <w:pStyle w:val="TAN"/>
            </w:pPr>
            <w:r>
              <w:t>NOTE 1:</w:t>
            </w:r>
            <w:r>
              <w:tab/>
              <w:t>In this release, the release cause code information from the access network can include RAN/NAS release cause(s), a TWAN release cause or an untrusted WLAN release cause.</w:t>
            </w:r>
          </w:p>
        </w:tc>
      </w:tr>
    </w:tbl>
    <w:p w:rsidR="007959E0" w:rsidRPr="0097110C" w:rsidRDefault="007959E0" w:rsidP="007959E0"/>
    <w:p w:rsidR="007959E0" w:rsidRPr="0097110C" w:rsidRDefault="007959E0" w:rsidP="007959E0">
      <w:pPr>
        <w:pStyle w:val="TH"/>
        <w:outlineLvl w:val="0"/>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7959E0" w:rsidRPr="0097110C" w:rsidTr="00A21E86">
        <w:trPr>
          <w:cantSplit/>
        </w:trPr>
        <w:tc>
          <w:tcPr>
            <w:tcW w:w="0" w:type="auto"/>
            <w:shd w:val="clear" w:color="auto" w:fill="E0E0E0"/>
          </w:tcPr>
          <w:p w:rsidR="007959E0" w:rsidRPr="0097110C" w:rsidRDefault="007959E0" w:rsidP="00A21E86">
            <w:pPr>
              <w:pStyle w:val="TAH"/>
            </w:pPr>
            <w:r w:rsidRPr="0097110C">
              <w:t>Feature bit</w:t>
            </w:r>
          </w:p>
        </w:tc>
        <w:tc>
          <w:tcPr>
            <w:tcW w:w="0" w:type="auto"/>
            <w:shd w:val="clear" w:color="auto" w:fill="E0E0E0"/>
          </w:tcPr>
          <w:p w:rsidR="007959E0" w:rsidRPr="0097110C" w:rsidRDefault="007959E0" w:rsidP="00A21E86">
            <w:pPr>
              <w:pStyle w:val="TAH"/>
            </w:pPr>
            <w:r w:rsidRPr="0097110C">
              <w:t>Feature</w:t>
            </w:r>
          </w:p>
        </w:tc>
        <w:tc>
          <w:tcPr>
            <w:tcW w:w="0" w:type="auto"/>
            <w:shd w:val="clear" w:color="auto" w:fill="E0E0E0"/>
          </w:tcPr>
          <w:p w:rsidR="007959E0" w:rsidRPr="0097110C" w:rsidRDefault="007959E0" w:rsidP="00A21E86">
            <w:pPr>
              <w:pStyle w:val="TAH"/>
            </w:pPr>
            <w:r w:rsidRPr="0097110C">
              <w:t>M/O</w:t>
            </w:r>
          </w:p>
        </w:tc>
        <w:tc>
          <w:tcPr>
            <w:tcW w:w="0" w:type="auto"/>
            <w:shd w:val="clear" w:color="auto" w:fill="E0E0E0"/>
          </w:tcPr>
          <w:p w:rsidR="007959E0" w:rsidRPr="0097110C" w:rsidRDefault="007959E0" w:rsidP="00A21E86">
            <w:pPr>
              <w:pStyle w:val="TAH"/>
            </w:pPr>
            <w:r w:rsidRPr="0097110C">
              <w:t>Description</w:t>
            </w:r>
          </w:p>
        </w:tc>
      </w:tr>
      <w:tr w:rsidR="007959E0" w:rsidRPr="0097110C" w:rsidTr="00A21E86">
        <w:trPr>
          <w:cantSplit/>
        </w:trPr>
        <w:tc>
          <w:tcPr>
            <w:tcW w:w="0" w:type="auto"/>
          </w:tcPr>
          <w:p w:rsidR="007959E0" w:rsidRPr="0097110C" w:rsidRDefault="007959E0" w:rsidP="00A21E86">
            <w:pPr>
              <w:pStyle w:val="TAC"/>
              <w:rPr>
                <w:rFonts w:eastAsia="SimSun"/>
                <w:lang w:eastAsia="zh-CN"/>
              </w:rPr>
            </w:pPr>
            <w:r w:rsidRPr="0097110C">
              <w:rPr>
                <w:rFonts w:eastAsia="SimSun" w:hint="eastAsia"/>
                <w:lang w:eastAsia="zh-CN"/>
              </w:rPr>
              <w:t>0</w:t>
            </w:r>
          </w:p>
        </w:tc>
        <w:tc>
          <w:tcPr>
            <w:tcW w:w="0" w:type="auto"/>
          </w:tcPr>
          <w:p w:rsidR="007959E0" w:rsidRPr="0097110C" w:rsidRDefault="007959E0" w:rsidP="00A21E86">
            <w:pPr>
              <w:pStyle w:val="TAC"/>
            </w:pPr>
            <w:r w:rsidRPr="0097110C">
              <w:t>PCSCF-Restoration-Enhancement</w:t>
            </w:r>
          </w:p>
        </w:tc>
        <w:tc>
          <w:tcPr>
            <w:tcW w:w="0" w:type="auto"/>
          </w:tcPr>
          <w:p w:rsidR="007959E0" w:rsidRPr="0097110C" w:rsidRDefault="007959E0" w:rsidP="00A21E86">
            <w:pPr>
              <w:pStyle w:val="TAC"/>
            </w:pPr>
            <w:r w:rsidRPr="0097110C">
              <w:t>O</w:t>
            </w:r>
          </w:p>
        </w:tc>
        <w:tc>
          <w:tcPr>
            <w:tcW w:w="0" w:type="auto"/>
          </w:tcPr>
          <w:p w:rsidR="007959E0" w:rsidRPr="0097110C" w:rsidRDefault="007959E0"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7959E0" w:rsidRPr="0097110C" w:rsidTr="00A21E86">
        <w:trPr>
          <w:cantSplit/>
        </w:trPr>
        <w:tc>
          <w:tcPr>
            <w:tcW w:w="0" w:type="auto"/>
            <w:gridSpan w:val="4"/>
          </w:tcPr>
          <w:p w:rsidR="007959E0" w:rsidRPr="0097110C" w:rsidRDefault="007959E0"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7959E0" w:rsidRPr="0097110C" w:rsidRDefault="007959E0"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7959E0" w:rsidRPr="0097110C" w:rsidRDefault="007959E0"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7959E0" w:rsidRPr="0097110C" w:rsidRDefault="007959E0" w:rsidP="00A21E86">
            <w:pPr>
              <w:pStyle w:val="TAN"/>
            </w:pPr>
            <w:r w:rsidRPr="0097110C">
              <w:t>Description: A clear textual description of the feature.</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FC7" w:rsidRDefault="00ED2FC7">
      <w:r>
        <w:separator/>
      </w:r>
    </w:p>
  </w:endnote>
  <w:endnote w:type="continuationSeparator" w:id="0">
    <w:p w:rsidR="00ED2FC7" w:rsidRDefault="00ED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FC7" w:rsidRDefault="00ED2FC7">
      <w:r>
        <w:separator/>
      </w:r>
    </w:p>
  </w:footnote>
  <w:footnote w:type="continuationSeparator" w:id="0">
    <w:p w:rsidR="00ED2FC7" w:rsidRDefault="00ED2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F589B">
      <w:fldChar w:fldCharType="begin"/>
    </w:r>
    <w:r w:rsidR="000F589B">
      <w:instrText>PAGE</w:instrText>
    </w:r>
    <w:r w:rsidR="000F589B">
      <w:fldChar w:fldCharType="separate"/>
    </w:r>
    <w:r>
      <w:rPr>
        <w:noProof/>
      </w:rPr>
      <w:t>1</w:t>
    </w:r>
    <w:r w:rsidR="000F589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F589B"/>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59E0"/>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9460E"/>
    <w:rsid w:val="00AA2CBC"/>
    <w:rsid w:val="00AC5820"/>
    <w:rsid w:val="00AD1CD8"/>
    <w:rsid w:val="00B258BB"/>
    <w:rsid w:val="00B67B97"/>
    <w:rsid w:val="00B968C8"/>
    <w:rsid w:val="00BA3EC5"/>
    <w:rsid w:val="00BA51D9"/>
    <w:rsid w:val="00BB5DFC"/>
    <w:rsid w:val="00BD279D"/>
    <w:rsid w:val="00BD6BB8"/>
    <w:rsid w:val="00C4764B"/>
    <w:rsid w:val="00C66BA2"/>
    <w:rsid w:val="00C95985"/>
    <w:rsid w:val="00CC5026"/>
    <w:rsid w:val="00D03F9A"/>
    <w:rsid w:val="00D06D51"/>
    <w:rsid w:val="00D20738"/>
    <w:rsid w:val="00D24991"/>
    <w:rsid w:val="00D50255"/>
    <w:rsid w:val="00DE34CF"/>
    <w:rsid w:val="00E13F3D"/>
    <w:rsid w:val="00ED2FC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1754</Words>
  <Characters>10001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2</cp:revision>
  <cp:lastPrinted>2017-03-28T09:57:00Z</cp:lastPrinted>
  <dcterms:created xsi:type="dcterms:W3CDTF">2018-03-02T16:31:00Z</dcterms:created>
  <dcterms:modified xsi:type="dcterms:W3CDTF">2018-03-02T16:31:00Z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