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52F27" w14:textId="77777777" w:rsidR="00A12237" w:rsidRDefault="00A12237" w:rsidP="002B4F2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C3-252242</w:t>
      </w:r>
      <w:r>
        <w:rPr>
          <w:b/>
          <w:i/>
          <w:noProof/>
          <w:sz w:val="28"/>
        </w:rPr>
        <w:fldChar w:fldCharType="end"/>
      </w:r>
    </w:p>
    <w:p w14:paraId="00FE9DAC" w14:textId="77777777" w:rsidR="00A12237" w:rsidRDefault="00A12237" w:rsidP="00A122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Bratislava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Slovak Republic</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BDB0A" w:rsidR="001E41F3" w:rsidRPr="00410371" w:rsidRDefault="00EA4300"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CFD54" w:rsidR="001E41F3" w:rsidRPr="00410371" w:rsidRDefault="00A12237" w:rsidP="00547111">
            <w:pPr>
              <w:pStyle w:val="CRCoverPage"/>
              <w:spacing w:after="0"/>
              <w:rPr>
                <w:noProof/>
              </w:rPr>
            </w:pPr>
            <w:r w:rsidRPr="00A12237">
              <w:rPr>
                <w:b/>
                <w:noProof/>
                <w:sz w:val="28"/>
              </w:rPr>
              <w:t>0407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72A3C" w:rsidR="001E41F3" w:rsidRPr="00410371" w:rsidRDefault="00E210B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69073" w:rsidR="001E41F3" w:rsidRPr="00410371" w:rsidRDefault="00EA4300">
            <w:pPr>
              <w:pStyle w:val="CRCoverPage"/>
              <w:spacing w:after="0"/>
              <w:jc w:val="center"/>
              <w:rPr>
                <w:noProof/>
                <w:sz w:val="28"/>
              </w:rPr>
            </w:pPr>
            <w:r>
              <w:rPr>
                <w:b/>
                <w:noProof/>
                <w:sz w:val="28"/>
              </w:rPr>
              <w:t>19.</w:t>
            </w:r>
            <w:r w:rsidR="00383CA1">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2E942C" w:rsidR="00F25D98" w:rsidRDefault="00EA43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AFF0C8" w:rsidR="001E41F3" w:rsidRDefault="008A302E">
            <w:pPr>
              <w:pStyle w:val="CRCoverPage"/>
              <w:spacing w:after="0"/>
              <w:ind w:left="100"/>
              <w:rPr>
                <w:noProof/>
              </w:rPr>
            </w:pPr>
            <w:r>
              <w:t xml:space="preserve">Correction to </w:t>
            </w:r>
            <w:r w:rsidR="006331C7">
              <w:t>event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1DCC9" w:rsidR="001E41F3" w:rsidRDefault="00EA4300">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F8C8" w:rsidR="001E41F3" w:rsidRDefault="00DF6935" w:rsidP="00547111">
            <w:pPr>
              <w:pStyle w:val="CRCoverPage"/>
              <w:spacing w:after="0"/>
              <w:ind w:left="100"/>
              <w:rPr>
                <w:noProof/>
              </w:rPr>
            </w:pPr>
            <w:r>
              <w:rPr>
                <w:noProof/>
              </w:rPr>
              <w:t>C</w:t>
            </w:r>
            <w:r w:rsidR="00EA4300">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05437" w:rsidR="001E41F3" w:rsidRDefault="00902CE4">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51722" w:rsidR="00EA4300" w:rsidRDefault="00902CE4" w:rsidP="00EA4300">
            <w:pPr>
              <w:pStyle w:val="CRCoverPage"/>
              <w:spacing w:after="0"/>
              <w:ind w:left="100"/>
              <w:rPr>
                <w:noProof/>
              </w:rPr>
            </w:pPr>
            <w:r>
              <w:rPr>
                <w:noProof/>
              </w:rPr>
              <w:t>2025-0</w:t>
            </w:r>
            <w:r w:rsidR="00A12237">
              <w:rPr>
                <w:noProof/>
              </w:rPr>
              <w:t>5</w:t>
            </w:r>
            <w:r>
              <w:rPr>
                <w:noProof/>
              </w:rPr>
              <w:t>-</w:t>
            </w:r>
            <w:r w:rsidR="00A12237">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B18B7" w:rsidR="001E41F3" w:rsidRDefault="008207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3EA5E" w:rsidR="001E41F3" w:rsidRDefault="00EA430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AD2701" w:rsidR="005F62D4" w:rsidRPr="00D7511B" w:rsidRDefault="00692D5A" w:rsidP="00D7511B">
            <w:pPr>
              <w:pStyle w:val="CRCoverPage"/>
              <w:spacing w:after="0"/>
              <w:ind w:left="100"/>
              <w:rPr>
                <w:noProof/>
              </w:rPr>
            </w:pPr>
            <w:r>
              <w:rPr>
                <w:noProof/>
              </w:rPr>
              <w:t xml:space="preserve">The event name </w:t>
            </w:r>
            <w:r w:rsidRPr="001832CF">
              <w:t>API_INVOKER_ONBOARDING_CRITERIA_FAILED</w:t>
            </w:r>
            <w:r>
              <w:t xml:space="preserve"> is defined in the </w:t>
            </w:r>
            <w:proofErr w:type="spellStart"/>
            <w:r w:rsidR="00EE3C26">
              <w:t>OpenAPI</w:t>
            </w:r>
            <w:proofErr w:type="spellEnd"/>
            <w:r w:rsidR="00EE3C26">
              <w:t xml:space="preserve"> </w:t>
            </w:r>
            <w:proofErr w:type="spellStart"/>
            <w:r w:rsidR="00E64316" w:rsidRPr="00E64316">
              <w:t>CAPIF_Events_API</w:t>
            </w:r>
            <w:proofErr w:type="spellEnd"/>
            <w:r w:rsidR="00E64316">
              <w:t xml:space="preserve"> </w:t>
            </w:r>
            <w:proofErr w:type="spellStart"/>
            <w:r w:rsidR="00E64316">
              <w:t>however</w:t>
            </w:r>
            <w:r w:rsidR="008044E0">
              <w:t>it</w:t>
            </w:r>
            <w:proofErr w:type="spellEnd"/>
            <w:r w:rsidR="008044E0">
              <w:t xml:space="preserve"> </w:t>
            </w:r>
            <w:r w:rsidR="0082079E">
              <w:t xml:space="preserve">it </w:t>
            </w:r>
            <w:r w:rsidR="008044E0">
              <w:t xml:space="preserve">is defined </w:t>
            </w:r>
            <w:r w:rsidR="008044E0" w:rsidRPr="008044E0">
              <w:t>API_INVOKER_ONBOARDING_CRI_FAILED</w:t>
            </w:r>
            <w:r w:rsidR="00E64316">
              <w:t xml:space="preserve"> </w:t>
            </w:r>
            <w:r w:rsidR="008044E0">
              <w:t xml:space="preserve">in the corresponding procedures and in the data model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AC0720" w:rsidR="001E41F3" w:rsidRDefault="005F62D4">
            <w:pPr>
              <w:pStyle w:val="CRCoverPage"/>
              <w:spacing w:after="0"/>
              <w:ind w:left="100"/>
              <w:rPr>
                <w:noProof/>
              </w:rPr>
            </w:pPr>
            <w:r w:rsidRPr="005F62D4">
              <w:rPr>
                <w:noProof/>
              </w:rPr>
              <w:t>This</w:t>
            </w:r>
            <w:r w:rsidR="00345A28">
              <w:rPr>
                <w:noProof/>
              </w:rPr>
              <w:t xml:space="preserve"> CR propose to correct the event name according to the name defined in the </w:t>
            </w:r>
            <w:r w:rsidR="00EE3C26">
              <w:rPr>
                <w:noProof/>
              </w:rPr>
              <w:t xml:space="preserve">OpenAPI definition </w:t>
            </w:r>
            <w:proofErr w:type="spellStart"/>
            <w:r w:rsidR="00EE3C26" w:rsidRPr="00E64316">
              <w:t>CAPIF_Events_API</w:t>
            </w:r>
            <w:proofErr w:type="spellEnd"/>
            <w:r w:rsidR="00E1084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CB754" w:rsidR="001E41F3" w:rsidRDefault="008755B8">
            <w:pPr>
              <w:pStyle w:val="CRCoverPage"/>
              <w:spacing w:after="0"/>
              <w:ind w:left="100"/>
              <w:rPr>
                <w:noProof/>
              </w:rPr>
            </w:pPr>
            <w:r w:rsidRPr="008755B8">
              <w:rPr>
                <w:noProof/>
              </w:rPr>
              <w:t>The misalignment</w:t>
            </w:r>
            <w:r>
              <w:rPr>
                <w:noProof/>
              </w:rPr>
              <w:t xml:space="preserve"> of the event name</w:t>
            </w:r>
            <w:r w:rsidRPr="008755B8">
              <w:rPr>
                <w:noProof/>
              </w:rPr>
              <w:t xml:space="preserve"> between the </w:t>
            </w:r>
            <w:r w:rsidR="00DC0D74">
              <w:rPr>
                <w:noProof/>
              </w:rPr>
              <w:t xml:space="preserve">procedure, data model and </w:t>
            </w:r>
            <w:r w:rsidRPr="008755B8">
              <w:rPr>
                <w:noProof/>
              </w:rPr>
              <w:t>the corresponding OpenAPI definition persists in this specification</w:t>
            </w:r>
            <w:r w:rsidR="00EA4300" w:rsidRPr="00EA43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6EE78" w:rsidR="001E41F3" w:rsidRDefault="00C254B7">
            <w:pPr>
              <w:pStyle w:val="CRCoverPage"/>
              <w:spacing w:after="0"/>
              <w:ind w:left="100"/>
              <w:rPr>
                <w:noProof/>
              </w:rPr>
            </w:pPr>
            <w:r>
              <w:t xml:space="preserve">5.4.2.2.2, 5.4.2.4.2, 8.3.4.2.3, </w:t>
            </w:r>
            <w:r w:rsidR="00FC2720">
              <w:t>8.3.4.3.3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A3CF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6E79D8" w:rsidR="001E41F3" w:rsidRDefault="00FC27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1E11F6" w:rsidR="001E41F3" w:rsidRDefault="00FC272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6A307" w:rsidR="001E41F3" w:rsidRDefault="00EA43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92028" w:rsidR="001E41F3" w:rsidRDefault="00EA43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E62729" w:rsidR="001E41F3" w:rsidRDefault="009B0716">
            <w:pPr>
              <w:pStyle w:val="CRCoverPage"/>
              <w:spacing w:after="0"/>
              <w:ind w:left="100"/>
              <w:rPr>
                <w:noProof/>
              </w:rPr>
            </w:pPr>
            <w:r w:rsidRPr="009B0716">
              <w:rPr>
                <w:noProof/>
              </w:rPr>
              <w:t>The CR does not impact the open API defined in this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21B65E" w14:textId="77777777"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85508956"/>
      <w:bookmarkStart w:id="2" w:name="_Toc192862072"/>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4F001F31" w14:textId="77777777" w:rsidR="001258D4" w:rsidRDefault="001258D4" w:rsidP="001258D4">
      <w:pPr>
        <w:pStyle w:val="Heading5"/>
      </w:pPr>
      <w:bookmarkStart w:id="3" w:name="_Toc28009683"/>
      <w:bookmarkStart w:id="4" w:name="_Toc34061802"/>
      <w:bookmarkStart w:id="5" w:name="_Toc36036558"/>
      <w:bookmarkStart w:id="6" w:name="_Toc43284797"/>
      <w:bookmarkStart w:id="7" w:name="_Toc45132576"/>
      <w:bookmarkStart w:id="8" w:name="_Toc51193270"/>
      <w:bookmarkStart w:id="9" w:name="_Toc51760469"/>
      <w:bookmarkStart w:id="10" w:name="_Toc59014919"/>
      <w:bookmarkStart w:id="11" w:name="_Toc59015435"/>
      <w:bookmarkStart w:id="12" w:name="_Toc68165477"/>
      <w:bookmarkStart w:id="13" w:name="_Toc83229573"/>
      <w:bookmarkStart w:id="14" w:name="_Toc90648772"/>
      <w:bookmarkStart w:id="15" w:name="_Toc105593664"/>
      <w:bookmarkStart w:id="16" w:name="_Toc114209378"/>
      <w:bookmarkStart w:id="17" w:name="_Toc138681238"/>
      <w:bookmarkStart w:id="18" w:name="_Toc151977651"/>
      <w:bookmarkStart w:id="19" w:name="_Toc152148334"/>
      <w:bookmarkStart w:id="20" w:name="_Toc161988120"/>
      <w:bookmarkStart w:id="21" w:name="_Toc185508679"/>
      <w:bookmarkStart w:id="22" w:name="_Toc192861789"/>
      <w:bookmarkStart w:id="23" w:name="_Toc28009900"/>
      <w:bookmarkStart w:id="24" w:name="_Toc34062020"/>
      <w:bookmarkStart w:id="25" w:name="_Toc36036776"/>
      <w:bookmarkStart w:id="26" w:name="_Toc43285024"/>
      <w:bookmarkStart w:id="27" w:name="_Toc45132803"/>
      <w:bookmarkStart w:id="28" w:name="_Toc51193497"/>
      <w:bookmarkStart w:id="29" w:name="_Toc51760696"/>
      <w:bookmarkStart w:id="30" w:name="_Toc59015146"/>
      <w:bookmarkStart w:id="31" w:name="_Toc59015662"/>
      <w:bookmarkStart w:id="32" w:name="_Toc68165704"/>
      <w:bookmarkStart w:id="33" w:name="_Toc83229800"/>
      <w:bookmarkStart w:id="34" w:name="_Toc90649000"/>
      <w:bookmarkStart w:id="35" w:name="_Toc105593894"/>
      <w:bookmarkStart w:id="36" w:name="_Toc114209608"/>
      <w:bookmarkStart w:id="37" w:name="_Toc138681478"/>
      <w:bookmarkStart w:id="38" w:name="_Toc151977905"/>
      <w:bookmarkStart w:id="39" w:name="_Toc152148588"/>
      <w:bookmarkStart w:id="40" w:name="_Toc161988374"/>
      <w:bookmarkStart w:id="41" w:name="_Toc185508935"/>
      <w:bookmarkStart w:id="42" w:name="_Toc192862051"/>
      <w:r>
        <w:t>5.4.2.2.2</w:t>
      </w:r>
      <w:r>
        <w:tab/>
        <w:t xml:space="preserve">Subscribing to CAPIF events using </w:t>
      </w:r>
      <w:proofErr w:type="spellStart"/>
      <w:r>
        <w:t>Subscribe_Event</w:t>
      </w:r>
      <w:proofErr w:type="spellEnd"/>
      <w:r>
        <w:t xml:space="preserve"> service operation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2B96AF9" w14:textId="77777777" w:rsidR="001258D4" w:rsidRDefault="001258D4" w:rsidP="001258D4">
      <w:r>
        <w:t xml:space="preserve">To subscribe to CAPIF events reporting, the Subscriber shall send an HTTP POST request message to the CCF targeting the "CAPIF Events Subscriptions" Collection resource with the request body including the </w:t>
      </w:r>
      <w:proofErr w:type="spellStart"/>
      <w:r>
        <w:t>EventSubscription</w:t>
      </w:r>
      <w:proofErr w:type="spellEnd"/>
      <w:r>
        <w:t xml:space="preserve"> data structure as defined in clause 8.3.2.2.3.1.</w:t>
      </w:r>
    </w:p>
    <w:p w14:paraId="2E49B9EF" w14:textId="77777777" w:rsidR="001258D4" w:rsidRDefault="001258D4" w:rsidP="001258D4">
      <w:pPr>
        <w:pStyle w:val="B1"/>
        <w:ind w:left="0" w:firstLine="0"/>
      </w:pPr>
      <w:r>
        <w:t>For all the events included in the HTTP POST message, if the "</w:t>
      </w:r>
      <w:proofErr w:type="spellStart"/>
      <w:r>
        <w:t>Enhanced_event_report</w:t>
      </w:r>
      <w:proofErr w:type="spellEnd"/>
      <w:r>
        <w:t xml:space="preserve">" feature is supported, the Subscriber may include within the </w:t>
      </w:r>
      <w:proofErr w:type="spellStart"/>
      <w:r>
        <w:t>EventSubscription</w:t>
      </w:r>
      <w:proofErr w:type="spellEnd"/>
      <w:r>
        <w:t xml:space="preserve"> data structure</w:t>
      </w:r>
      <w:r w:rsidDel="004524CD">
        <w:t xml:space="preserve"> </w:t>
      </w:r>
      <w:r>
        <w:t>the event reporting requirements within the "</w:t>
      </w:r>
      <w:proofErr w:type="spellStart"/>
      <w:r>
        <w:t>eventReq</w:t>
      </w:r>
      <w:proofErr w:type="spellEnd"/>
      <w:r>
        <w:t>" attribute including:</w:t>
      </w:r>
    </w:p>
    <w:p w14:paraId="5D6ED9BE" w14:textId="77777777" w:rsidR="001258D4" w:rsidRDefault="001258D4" w:rsidP="001258D4">
      <w:pPr>
        <w:pStyle w:val="B1"/>
      </w:pPr>
      <w:r>
        <w:rPr>
          <w:lang w:eastAsia="zh-CN"/>
        </w:rPr>
        <w:t>-</w:t>
      </w:r>
      <w:r>
        <w:tab/>
        <w:t>the event notification method (periodic, one time, on event detection) within the "</w:t>
      </w:r>
      <w:proofErr w:type="spellStart"/>
      <w:r>
        <w:t>notifMethod</w:t>
      </w:r>
      <w:proofErr w:type="spellEnd"/>
      <w:r>
        <w:t xml:space="preserve">" </w:t>
      </w:r>
      <w:proofErr w:type="gramStart"/>
      <w:r>
        <w:t>attribute;</w:t>
      </w:r>
      <w:proofErr w:type="gramEnd"/>
    </w:p>
    <w:p w14:paraId="00A438A7" w14:textId="77777777" w:rsidR="001258D4" w:rsidRDefault="001258D4" w:rsidP="001258D4">
      <w:pPr>
        <w:pStyle w:val="B1"/>
      </w:pPr>
      <w:r>
        <w:rPr>
          <w:lang w:eastAsia="zh-CN"/>
        </w:rPr>
        <w:t>-</w:t>
      </w:r>
      <w:r>
        <w:tab/>
        <w:t>the maximum Number of Reports within the "</w:t>
      </w:r>
      <w:proofErr w:type="spellStart"/>
      <w:r>
        <w:t>maxReportNbr</w:t>
      </w:r>
      <w:proofErr w:type="spellEnd"/>
      <w:r>
        <w:t xml:space="preserve">" </w:t>
      </w:r>
      <w:proofErr w:type="gramStart"/>
      <w:r>
        <w:t>attribute;</w:t>
      </w:r>
      <w:proofErr w:type="gramEnd"/>
    </w:p>
    <w:p w14:paraId="371DFDFD" w14:textId="77777777" w:rsidR="001258D4" w:rsidRDefault="001258D4" w:rsidP="001258D4">
      <w:pPr>
        <w:pStyle w:val="B1"/>
      </w:pPr>
      <w:r>
        <w:rPr>
          <w:lang w:eastAsia="zh-CN"/>
        </w:rPr>
        <w:t>-</w:t>
      </w:r>
      <w:r>
        <w:tab/>
        <w:t>the monitoring duration within the "</w:t>
      </w:r>
      <w:proofErr w:type="spellStart"/>
      <w:r>
        <w:t>monDur</w:t>
      </w:r>
      <w:proofErr w:type="spellEnd"/>
      <w:r>
        <w:t xml:space="preserve">" </w:t>
      </w:r>
      <w:proofErr w:type="gramStart"/>
      <w:r>
        <w:t>attribute;</w:t>
      </w:r>
      <w:proofErr w:type="gramEnd"/>
    </w:p>
    <w:p w14:paraId="14A5A9E8" w14:textId="77777777" w:rsidR="001258D4" w:rsidRDefault="001258D4" w:rsidP="001258D4">
      <w:pPr>
        <w:pStyle w:val="B1"/>
      </w:pPr>
      <w:r>
        <w:rPr>
          <w:lang w:eastAsia="zh-CN"/>
        </w:rPr>
        <w:t>-</w:t>
      </w:r>
      <w:r>
        <w:tab/>
        <w:t>the repetition period for periodic reporting within the "</w:t>
      </w:r>
      <w:proofErr w:type="spellStart"/>
      <w:r>
        <w:t>repPeriod</w:t>
      </w:r>
      <w:proofErr w:type="spellEnd"/>
      <w:r>
        <w:t>" attribute; and/or</w:t>
      </w:r>
    </w:p>
    <w:p w14:paraId="3273E3CD" w14:textId="77777777" w:rsidR="001258D4" w:rsidRDefault="001258D4" w:rsidP="001258D4">
      <w:pPr>
        <w:pStyle w:val="B1"/>
      </w:pPr>
      <w:r>
        <w:rPr>
          <w:lang w:eastAsia="zh-CN"/>
        </w:rPr>
        <w:t>-</w:t>
      </w:r>
      <w:r>
        <w:tab/>
        <w:t>the immediate reporting indication within the "</w:t>
      </w:r>
      <w:proofErr w:type="spellStart"/>
      <w:r>
        <w:t>immRep</w:t>
      </w:r>
      <w:proofErr w:type="spellEnd"/>
      <w:r>
        <w:t>" attribute.</w:t>
      </w:r>
    </w:p>
    <w:p w14:paraId="22F703FE" w14:textId="77777777" w:rsidR="001258D4" w:rsidRDefault="001258D4" w:rsidP="001258D4">
      <w:r>
        <w:t>If the "</w:t>
      </w:r>
      <w:proofErr w:type="spellStart"/>
      <w:r>
        <w:t>Enhanced_event_report</w:t>
      </w:r>
      <w:proofErr w:type="spellEnd"/>
      <w:r>
        <w:t xml:space="preserve">" feature is supported, the Subscriber may also include within the </w:t>
      </w:r>
      <w:proofErr w:type="spellStart"/>
      <w:r>
        <w:t>EventSubscription</w:t>
      </w:r>
      <w:proofErr w:type="spellEnd"/>
      <w:r>
        <w:t xml:space="preserve"> data structure</w:t>
      </w:r>
      <w:r w:rsidDel="004524CD">
        <w:t xml:space="preserve"> </w:t>
      </w:r>
      <w:r>
        <w:t>event filters within the "</w:t>
      </w:r>
      <w:proofErr w:type="spellStart"/>
      <w:r>
        <w:t>eventFilters</w:t>
      </w:r>
      <w:proofErr w:type="spellEnd"/>
      <w:r>
        <w:t>" attribute that shall include:</w:t>
      </w:r>
    </w:p>
    <w:p w14:paraId="7960FCEA" w14:textId="77777777" w:rsidR="001258D4" w:rsidRDefault="001258D4" w:rsidP="001258D4">
      <w:pPr>
        <w:pStyle w:val="B1"/>
      </w:pPr>
      <w:r>
        <w:t>-</w:t>
      </w:r>
      <w:r>
        <w:tab/>
        <w:t>if the event is "SERVICE_API_AVAILABLE", "SERVICE_API_UNAVAILABLE" or "SERVICE_API_UPDATE", the API IDs within the "</w:t>
      </w:r>
      <w:proofErr w:type="spellStart"/>
      <w:r>
        <w:t>apiIds</w:t>
      </w:r>
      <w:proofErr w:type="spellEnd"/>
      <w:r>
        <w:t xml:space="preserve">" </w:t>
      </w:r>
      <w:proofErr w:type="gramStart"/>
      <w:r>
        <w:t>attribute;</w:t>
      </w:r>
      <w:proofErr w:type="gramEnd"/>
    </w:p>
    <w:p w14:paraId="18D38E74" w14:textId="77777777" w:rsidR="001258D4" w:rsidRDefault="001258D4" w:rsidP="001258D4">
      <w:pPr>
        <w:pStyle w:val="B1"/>
      </w:pPr>
      <w:r>
        <w:t>-</w:t>
      </w:r>
      <w:r>
        <w:tab/>
        <w:t>if the event is "API_INVOKER_ONBOARDED", "API_INVOKER_OFFBOARDED" or "API_INVOKER_UPDATED", the API invoker IDs within the "</w:t>
      </w:r>
      <w:proofErr w:type="spellStart"/>
      <w:r>
        <w:t>apiInvokerIds</w:t>
      </w:r>
      <w:proofErr w:type="spellEnd"/>
      <w:r>
        <w:t xml:space="preserve">" </w:t>
      </w:r>
      <w:proofErr w:type="gramStart"/>
      <w:r>
        <w:t>attribute;</w:t>
      </w:r>
      <w:proofErr w:type="gramEnd"/>
    </w:p>
    <w:p w14:paraId="070CABEB" w14:textId="77777777" w:rsidR="001258D4" w:rsidRDefault="001258D4" w:rsidP="001258D4">
      <w:pPr>
        <w:pStyle w:val="B1"/>
      </w:pPr>
      <w:r>
        <w:t>-</w:t>
      </w:r>
      <w:r>
        <w:tab/>
        <w:t>if the event is "ACCESS_CONTROL_POLICY_UPDATE", the API Invoker IDs within the "</w:t>
      </w:r>
      <w:proofErr w:type="spellStart"/>
      <w:r>
        <w:t>apiInvokerIds</w:t>
      </w:r>
      <w:proofErr w:type="spellEnd"/>
      <w:r>
        <w:t>" attribute and/or API identifications within the "</w:t>
      </w:r>
      <w:proofErr w:type="spellStart"/>
      <w:r>
        <w:t>apiIds</w:t>
      </w:r>
      <w:proofErr w:type="spellEnd"/>
      <w:r>
        <w:t xml:space="preserve">" </w:t>
      </w:r>
      <w:proofErr w:type="gramStart"/>
      <w:r>
        <w:t>attribute;</w:t>
      </w:r>
      <w:proofErr w:type="gramEnd"/>
    </w:p>
    <w:p w14:paraId="0C2C1D8E" w14:textId="77777777" w:rsidR="001258D4" w:rsidRDefault="001258D4" w:rsidP="001258D4">
      <w:pPr>
        <w:pStyle w:val="B1"/>
      </w:pPr>
      <w:r>
        <w:t>-</w:t>
      </w:r>
      <w:r>
        <w:tab/>
        <w:t>if the event is "SERVICE_API_INVOCATION_SUCCESS" or "SERVICE_API_INVOCATION_FAILURE", the API invoker IDs within the "</w:t>
      </w:r>
      <w:proofErr w:type="spellStart"/>
      <w:r>
        <w:t>apiInvokerIds</w:t>
      </w:r>
      <w:proofErr w:type="spellEnd"/>
      <w:r>
        <w:t>" attribute, AEF identifiers within the "</w:t>
      </w:r>
      <w:proofErr w:type="spellStart"/>
      <w:r>
        <w:t>aefIds</w:t>
      </w:r>
      <w:proofErr w:type="spellEnd"/>
      <w:r>
        <w:t>" attribute and/or API IDs within the "</w:t>
      </w:r>
      <w:proofErr w:type="spellStart"/>
      <w:r>
        <w:t>apiIds</w:t>
      </w:r>
      <w:proofErr w:type="spellEnd"/>
      <w:r>
        <w:t>" attribute; and/or</w:t>
      </w:r>
    </w:p>
    <w:p w14:paraId="1376997F" w14:textId="01DA290F" w:rsidR="001258D4" w:rsidRDefault="001258D4" w:rsidP="001258D4">
      <w:pPr>
        <w:pStyle w:val="B1"/>
      </w:pPr>
      <w:r>
        <w:t>-</w:t>
      </w:r>
      <w:r>
        <w:tab/>
        <w:t>if the "</w:t>
      </w:r>
      <w:r w:rsidRPr="00936FA9">
        <w:t>CAPIF_Ext1</w:t>
      </w:r>
      <w:r>
        <w:t>" feature is supported and the event is API_INVOKER_ONBOARDING_CRI</w:t>
      </w:r>
      <w:ins w:id="43" w:author="CT3#141_rev_0" w:date="2025-05-07T12:31:00Z" w16du:dateUtc="2025-05-07T10:31:00Z">
        <w:r w:rsidR="00EE5564" w:rsidRPr="00EE5564">
          <w:t>TERIA</w:t>
        </w:r>
      </w:ins>
      <w:r>
        <w:t>_FAILED, the API invoker ID(s) within the "</w:t>
      </w:r>
      <w:proofErr w:type="spellStart"/>
      <w:r>
        <w:t>apiInvokerIds</w:t>
      </w:r>
      <w:proofErr w:type="spellEnd"/>
      <w:r>
        <w:t>" attribute, the AEF identifier(s) within the "</w:t>
      </w:r>
      <w:proofErr w:type="spellStart"/>
      <w:r>
        <w:t>aefIds</w:t>
      </w:r>
      <w:proofErr w:type="spellEnd"/>
      <w:r>
        <w:t>" attribute and/or the API ID(s) within the "</w:t>
      </w:r>
      <w:proofErr w:type="spellStart"/>
      <w:r>
        <w:t>apiIds</w:t>
      </w:r>
      <w:proofErr w:type="spellEnd"/>
      <w:r>
        <w:t>" attribute.</w:t>
      </w:r>
    </w:p>
    <w:p w14:paraId="47EB467F" w14:textId="77777777" w:rsidR="001258D4" w:rsidRDefault="001258D4" w:rsidP="001258D4">
      <w:pPr>
        <w:rPr>
          <w:lang w:val="en-IN"/>
        </w:rPr>
      </w:pPr>
      <w:r>
        <w:rPr>
          <w:lang w:val="en-IN"/>
        </w:rPr>
        <w:t xml:space="preserve">Upon receiving the </w:t>
      </w:r>
      <w:proofErr w:type="gramStart"/>
      <w:r>
        <w:rPr>
          <w:lang w:val="en-IN"/>
        </w:rPr>
        <w:t>above described</w:t>
      </w:r>
      <w:proofErr w:type="gramEnd"/>
      <w:r>
        <w:rPr>
          <w:lang w:val="en-IN"/>
        </w:rPr>
        <w:t xml:space="preserve"> HTTP POST message, the </w:t>
      </w:r>
      <w:r>
        <w:t>CCF</w:t>
      </w:r>
      <w:r>
        <w:rPr>
          <w:lang w:val="en-IN"/>
        </w:rPr>
        <w:t xml:space="preserve"> shall:</w:t>
      </w:r>
    </w:p>
    <w:p w14:paraId="27FC5A2B" w14:textId="77777777" w:rsidR="001258D4" w:rsidRDefault="001258D4" w:rsidP="001258D4">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request </w:t>
      </w:r>
      <w:proofErr w:type="gramStart"/>
      <w:r>
        <w:rPr>
          <w:lang w:val="en-IN"/>
        </w:rPr>
        <w:t>message;</w:t>
      </w:r>
      <w:proofErr w:type="gramEnd"/>
    </w:p>
    <w:p w14:paraId="171BE9E8" w14:textId="77777777" w:rsidR="001258D4" w:rsidRDefault="001258D4" w:rsidP="001258D4">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p>
    <w:p w14:paraId="24E92B4C" w14:textId="77777777" w:rsidR="001258D4" w:rsidRDefault="001258D4" w:rsidP="001258D4">
      <w:pPr>
        <w:pStyle w:val="B2"/>
        <w:rPr>
          <w:noProof/>
          <w:lang w:eastAsia="zh-CN"/>
        </w:rPr>
      </w:pPr>
      <w:r>
        <w:rPr>
          <w:lang w:val="en-IN"/>
        </w:rPr>
        <w:t>a.</w:t>
      </w:r>
      <w:r>
        <w:rPr>
          <w:lang w:val="en-IN"/>
        </w:rPr>
        <w:tab/>
      </w:r>
      <w:r>
        <w:rPr>
          <w:noProof/>
          <w:lang w:eastAsia="zh-CN"/>
        </w:rPr>
        <w:t xml:space="preserve">create a new </w:t>
      </w:r>
      <w:r w:rsidRPr="00D46D17">
        <w:t xml:space="preserve">"Individual </w:t>
      </w:r>
      <w:r>
        <w:t>CAPIF Events Subscription</w:t>
      </w:r>
      <w:r w:rsidRPr="00D46D17">
        <w:t xml:space="preserve">" </w:t>
      </w:r>
      <w:r>
        <w:rPr>
          <w:noProof/>
          <w:lang w:eastAsia="zh-CN"/>
        </w:rPr>
        <w:t>resource; and</w:t>
      </w:r>
    </w:p>
    <w:p w14:paraId="202EB710" w14:textId="77777777" w:rsidR="001258D4" w:rsidRDefault="001258D4" w:rsidP="001258D4">
      <w:pPr>
        <w:pStyle w:val="B2"/>
        <w:rPr>
          <w:noProof/>
          <w:lang w:eastAsia="zh-CN"/>
        </w:rPr>
      </w:pPr>
      <w:r>
        <w:rPr>
          <w:lang w:val="en-IN" w:eastAsia="zh-CN"/>
        </w:rPr>
        <w:t>b.</w:t>
      </w:r>
      <w:r>
        <w:rPr>
          <w:lang w:val="en-IN" w:eastAsia="zh-CN"/>
        </w:rPr>
        <w:tab/>
      </w:r>
      <w:proofErr w:type="gramStart"/>
      <w:r w:rsidRPr="00D46D17">
        <w:t>respond</w:t>
      </w:r>
      <w:proofErr w:type="gramEnd"/>
      <w:r w:rsidRPr="00D46D17">
        <w:t xml:space="preserve"> with an HTTP "201 Created" status code with the response body containing a representation of the created "Individual </w:t>
      </w:r>
      <w:r>
        <w:t>CAPIF Events Subscription</w:t>
      </w:r>
      <w:r w:rsidRPr="00D46D17">
        <w:t xml:space="preserve">" resource within the </w:t>
      </w:r>
      <w:proofErr w:type="spellStart"/>
      <w:r>
        <w:t>EventSubscription</w:t>
      </w:r>
      <w:proofErr w:type="spellEnd"/>
      <w:r>
        <w:t xml:space="preserve"> </w:t>
      </w:r>
      <w:r w:rsidRPr="00D46D17">
        <w:t>data structure</w:t>
      </w:r>
      <w:r>
        <w:t>, and an HTTP "Location" header field containing the URI of the created resource</w:t>
      </w:r>
      <w:r w:rsidRPr="0055113A">
        <w:t xml:space="preserve"> </w:t>
      </w:r>
      <w:r>
        <w:t>as defined in clause </w:t>
      </w:r>
      <w:proofErr w:type="gramStart"/>
      <w:r>
        <w:t>8.3.2.2.3.1</w:t>
      </w:r>
      <w:r>
        <w:rPr>
          <w:lang w:val="en-IN" w:eastAsia="zh-CN"/>
        </w:rPr>
        <w:t>;</w:t>
      </w:r>
      <w:proofErr w:type="gramEnd"/>
    </w:p>
    <w:p w14:paraId="3B3199FC" w14:textId="77777777" w:rsidR="001258D4" w:rsidRDefault="001258D4" w:rsidP="001258D4">
      <w:pPr>
        <w:pStyle w:val="B1"/>
      </w:pPr>
      <w:r>
        <w:t>and</w:t>
      </w:r>
    </w:p>
    <w:p w14:paraId="78ED22B9" w14:textId="77777777" w:rsidR="001258D4" w:rsidRDefault="001258D4" w:rsidP="001258D4">
      <w:pPr>
        <w:pStyle w:val="B1"/>
        <w:rPr>
          <w:noProof/>
          <w:lang w:eastAsia="zh-CN"/>
        </w:rPr>
      </w:pPr>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p>
    <w:p w14:paraId="47ED53C0" w14:textId="77777777"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EA4300">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1761C4D2" w14:textId="77777777" w:rsidR="001C1FC8" w:rsidRDefault="001C1FC8" w:rsidP="001C1FC8">
      <w:pPr>
        <w:pStyle w:val="Heading5"/>
        <w:rPr>
          <w:lang w:val="en-IN"/>
        </w:rPr>
      </w:pPr>
      <w:bookmarkStart w:id="44" w:name="_Toc28009689"/>
      <w:bookmarkStart w:id="45" w:name="_Toc34061808"/>
      <w:bookmarkStart w:id="46" w:name="_Toc36036564"/>
      <w:bookmarkStart w:id="47" w:name="_Toc43284803"/>
      <w:bookmarkStart w:id="48" w:name="_Toc45132582"/>
      <w:bookmarkStart w:id="49" w:name="_Toc51193276"/>
      <w:bookmarkStart w:id="50" w:name="_Toc51760475"/>
      <w:bookmarkStart w:id="51" w:name="_Toc59014925"/>
      <w:bookmarkStart w:id="52" w:name="_Toc59015441"/>
      <w:bookmarkStart w:id="53" w:name="_Toc68165483"/>
      <w:bookmarkStart w:id="54" w:name="_Toc83229579"/>
      <w:bookmarkStart w:id="55" w:name="_Toc90648778"/>
      <w:bookmarkStart w:id="56" w:name="_Toc105593670"/>
      <w:bookmarkStart w:id="57" w:name="_Toc114209384"/>
      <w:bookmarkStart w:id="58" w:name="_Toc138681244"/>
      <w:bookmarkStart w:id="59" w:name="_Toc151977657"/>
      <w:bookmarkStart w:id="60" w:name="_Toc152148340"/>
      <w:bookmarkStart w:id="61" w:name="_Toc161988126"/>
      <w:bookmarkStart w:id="62" w:name="_Toc185508685"/>
      <w:bookmarkStart w:id="63" w:name="_Toc19286179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Pr>
          <w:lang w:val="en-IN"/>
        </w:rPr>
        <w:lastRenderedPageBreak/>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CC871C0" w14:textId="77777777" w:rsidR="001C1FC8" w:rsidRDefault="001C1FC8" w:rsidP="001C1FC8">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0C094D6" w14:textId="77777777" w:rsidR="001C1FC8" w:rsidRDefault="001C1FC8" w:rsidP="001C1FC8">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071AB787" w14:textId="77777777" w:rsidR="001C1FC8" w:rsidRDefault="001C1FC8" w:rsidP="001C1FC8">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xml:space="preserve">" </w:t>
      </w:r>
      <w:proofErr w:type="gramStart"/>
      <w:r>
        <w:t>attribute;</w:t>
      </w:r>
      <w:proofErr w:type="gramEnd"/>
    </w:p>
    <w:p w14:paraId="26FF6B18" w14:textId="77777777" w:rsidR="001C1FC8" w:rsidRDefault="001C1FC8" w:rsidP="001C1FC8">
      <w:pPr>
        <w:pStyle w:val="B1"/>
      </w:pPr>
      <w:r>
        <w:t>-</w:t>
      </w:r>
      <w:r>
        <w:tab/>
        <w:t>if the event is "SERVICE_API_UPDATE", the API information within the "</w:t>
      </w:r>
      <w:proofErr w:type="spellStart"/>
      <w:r>
        <w:t>serviceAPIDescriptions</w:t>
      </w:r>
      <w:proofErr w:type="spellEnd"/>
      <w:r>
        <w:t xml:space="preserve">" </w:t>
      </w:r>
      <w:proofErr w:type="gramStart"/>
      <w:r>
        <w:t>attribute;</w:t>
      </w:r>
      <w:proofErr w:type="gramEnd"/>
    </w:p>
    <w:p w14:paraId="2FBC4246" w14:textId="77777777" w:rsidR="001C1FC8" w:rsidRDefault="001C1FC8" w:rsidP="001C1FC8">
      <w:pPr>
        <w:pStyle w:val="B1"/>
      </w:pPr>
      <w:r>
        <w:t>-</w:t>
      </w:r>
      <w:r>
        <w:tab/>
        <w:t>if the event is "API_INVOKER_ONBOARDED" or "API_INVOKER_OFFBOARDED" or "API_INVOKER_UPDATED", the API invoker IDs within the "</w:t>
      </w:r>
      <w:proofErr w:type="spellStart"/>
      <w:r>
        <w:t>apiInvokerIds</w:t>
      </w:r>
      <w:proofErr w:type="spellEnd"/>
      <w:r>
        <w:t xml:space="preserve">" </w:t>
      </w:r>
      <w:proofErr w:type="gramStart"/>
      <w:r>
        <w:t>attribute;</w:t>
      </w:r>
      <w:proofErr w:type="gramEnd"/>
    </w:p>
    <w:p w14:paraId="64474700" w14:textId="77777777" w:rsidR="001C1FC8" w:rsidRDefault="001C1FC8" w:rsidP="001C1FC8">
      <w:pPr>
        <w:pStyle w:val="B1"/>
      </w:pPr>
      <w:r>
        <w:t>-</w:t>
      </w:r>
      <w:r>
        <w:tab/>
        <w:t>if the event is "ACCESS_CONTROL_POLICY_UPDATE", the access control policy information within the "</w:t>
      </w:r>
      <w:proofErr w:type="spellStart"/>
      <w:r>
        <w:t>accCtrlPolList</w:t>
      </w:r>
      <w:proofErr w:type="spellEnd"/>
      <w:r>
        <w:t xml:space="preserve">" </w:t>
      </w:r>
      <w:proofErr w:type="gramStart"/>
      <w:r>
        <w:t>attribute;</w:t>
      </w:r>
      <w:proofErr w:type="gramEnd"/>
    </w:p>
    <w:p w14:paraId="1D7BC775" w14:textId="77777777" w:rsidR="001C1FC8" w:rsidRDefault="001C1FC8" w:rsidP="001C1FC8">
      <w:pPr>
        <w:pStyle w:val="B1"/>
      </w:pPr>
      <w:r>
        <w:t>-</w:t>
      </w:r>
      <w:r>
        <w:tab/>
        <w:t>if the event is "SERVICE_API_INVOCATION_SUCCESS" or "SERVICE_API_INVOCATION_FAILURE", the API invocation logs within the "</w:t>
      </w:r>
      <w:proofErr w:type="spellStart"/>
      <w:r>
        <w:t>invocationLogs</w:t>
      </w:r>
      <w:proofErr w:type="spellEnd"/>
      <w:r>
        <w:t xml:space="preserve">" </w:t>
      </w:r>
      <w:proofErr w:type="gramStart"/>
      <w:r>
        <w:t>attribute;</w:t>
      </w:r>
      <w:proofErr w:type="gramEnd"/>
    </w:p>
    <w:p w14:paraId="309FA208" w14:textId="77777777" w:rsidR="001C1FC8" w:rsidRDefault="001C1FC8" w:rsidP="001C1FC8">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7717CE2A" w14:textId="590B557A" w:rsidR="001C1FC8" w:rsidRDefault="001C1FC8" w:rsidP="001C1FC8">
      <w:pPr>
        <w:pStyle w:val="B1"/>
      </w:pPr>
      <w:r>
        <w:t>-</w:t>
      </w:r>
      <w:r>
        <w:tab/>
        <w:t>if the event is API_INVOKER_ONBOARDING_CRI</w:t>
      </w:r>
      <w:ins w:id="64" w:author="CT3#141_rev_0" w:date="2025-05-07T12:31:00Z" w16du:dateUtc="2025-05-07T10:31:00Z">
        <w:r w:rsidR="00EE5564" w:rsidRPr="00EE5564">
          <w:t>TERIA</w:t>
        </w:r>
      </w:ins>
      <w:r>
        <w:t>_FAILED, the onboard criteria information within the "</w:t>
      </w:r>
      <w:proofErr w:type="spellStart"/>
      <w:r>
        <w:t>onboardingCriteria</w:t>
      </w:r>
      <w:proofErr w:type="spellEnd"/>
      <w:r>
        <w:t>" attribute.</w:t>
      </w:r>
    </w:p>
    <w:p w14:paraId="674D297A" w14:textId="77777777" w:rsidR="001C1FC8" w:rsidRDefault="001C1FC8" w:rsidP="001C1FC8">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163D0FDB" w14:textId="77777777" w:rsidR="001C1FC8" w:rsidRDefault="001C1FC8" w:rsidP="001C1FC8">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05FD58D3" w14:textId="13BFFFDE" w:rsidR="00EB1DEF" w:rsidRPr="00E76A23" w:rsidRDefault="00EB1DEF" w:rsidP="00EB1DE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21276">
        <w:rPr>
          <w:rFonts w:ascii="Arial" w:hAnsi="Arial" w:cs="Arial"/>
          <w:noProof/>
          <w:color w:val="0000FF"/>
          <w:sz w:val="28"/>
          <w:szCs w:val="28"/>
        </w:rPr>
        <w:t>3</w:t>
      </w:r>
      <w:r w:rsidR="00421276" w:rsidRPr="00421276">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79DBF71D" w14:textId="77777777" w:rsidR="00E52D22" w:rsidRDefault="00E52D22" w:rsidP="00E52D22">
      <w:pPr>
        <w:pStyle w:val="Heading5"/>
      </w:pPr>
      <w:bookmarkStart w:id="65" w:name="_Toc28009882"/>
      <w:bookmarkStart w:id="66" w:name="_Toc34062002"/>
      <w:bookmarkStart w:id="67" w:name="_Toc36036758"/>
      <w:bookmarkStart w:id="68" w:name="_Toc43285005"/>
      <w:bookmarkStart w:id="69" w:name="_Toc45132784"/>
      <w:bookmarkStart w:id="70" w:name="_Toc51193478"/>
      <w:bookmarkStart w:id="71" w:name="_Toc51760677"/>
      <w:bookmarkStart w:id="72" w:name="_Toc59015127"/>
      <w:bookmarkStart w:id="73" w:name="_Toc59015643"/>
      <w:bookmarkStart w:id="74" w:name="_Toc68165685"/>
      <w:bookmarkStart w:id="75" w:name="_Toc83229781"/>
      <w:bookmarkStart w:id="76" w:name="_Toc90648981"/>
      <w:bookmarkStart w:id="77" w:name="_Toc105593875"/>
      <w:bookmarkStart w:id="78" w:name="_Toc114209589"/>
      <w:bookmarkStart w:id="79" w:name="_Toc138681456"/>
      <w:bookmarkStart w:id="80" w:name="_Toc151977882"/>
      <w:bookmarkStart w:id="81" w:name="_Toc152148565"/>
      <w:bookmarkStart w:id="82" w:name="_Toc161988351"/>
      <w:bookmarkStart w:id="83" w:name="_Toc185508912"/>
      <w:bookmarkStart w:id="84" w:name="_Toc192862025"/>
      <w:bookmarkStart w:id="85" w:name="_Toc28009929"/>
      <w:bookmarkStart w:id="86" w:name="_Toc34062049"/>
      <w:bookmarkStart w:id="87" w:name="_Toc36036805"/>
      <w:bookmarkStart w:id="88" w:name="_Toc43285053"/>
      <w:bookmarkStart w:id="89" w:name="_Toc45132832"/>
      <w:bookmarkStart w:id="90" w:name="_Toc51193526"/>
      <w:bookmarkStart w:id="91" w:name="_Toc51760725"/>
      <w:bookmarkStart w:id="92" w:name="_Toc59015175"/>
      <w:bookmarkStart w:id="93" w:name="_Toc59015691"/>
      <w:bookmarkStart w:id="94" w:name="_Toc68165733"/>
      <w:bookmarkStart w:id="95" w:name="_Toc83229829"/>
      <w:bookmarkStart w:id="96" w:name="_Toc90649029"/>
      <w:bookmarkStart w:id="97" w:name="_Toc105593925"/>
      <w:bookmarkStart w:id="98" w:name="_Toc114209639"/>
      <w:bookmarkStart w:id="99" w:name="_Toc138681512"/>
      <w:bookmarkStart w:id="100" w:name="_Toc151977940"/>
      <w:bookmarkStart w:id="101" w:name="_Toc152148623"/>
      <w:bookmarkStart w:id="102" w:name="_Toc161988409"/>
      <w:bookmarkStart w:id="103" w:name="_Toc185508973"/>
      <w:bookmarkStart w:id="104" w:name="_Toc192862091"/>
      <w:bookmarkEnd w:id="1"/>
      <w:bookmarkEnd w:id="2"/>
      <w:r>
        <w:t>8.3.4.2.3</w:t>
      </w:r>
      <w:r>
        <w:tab/>
        <w:t xml:space="preserve">Type: </w:t>
      </w:r>
      <w:proofErr w:type="spellStart"/>
      <w:r>
        <w:rPr>
          <w:lang w:val="en-IN"/>
        </w:rPr>
        <w:t>EventNotification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roofErr w:type="spellEnd"/>
    </w:p>
    <w:p w14:paraId="06A40FEC" w14:textId="77777777" w:rsidR="00E52D22" w:rsidRDefault="00E52D22" w:rsidP="00E52D22">
      <w:pPr>
        <w:pStyle w:val="TH"/>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1"/>
        <w:gridCol w:w="283"/>
        <w:gridCol w:w="1134"/>
        <w:gridCol w:w="3828"/>
        <w:gridCol w:w="1309"/>
      </w:tblGrid>
      <w:tr w:rsidR="00E52D22" w14:paraId="36DDABFB" w14:textId="77777777" w:rsidTr="00211A51">
        <w:trPr>
          <w:jc w:val="center"/>
        </w:trPr>
        <w:tc>
          <w:tcPr>
            <w:tcW w:w="1430" w:type="dxa"/>
            <w:shd w:val="clear" w:color="auto" w:fill="C0C0C0"/>
            <w:hideMark/>
          </w:tcPr>
          <w:p w14:paraId="5F0371ED" w14:textId="77777777" w:rsidR="00E52D22" w:rsidRDefault="00E52D22" w:rsidP="00211A51">
            <w:pPr>
              <w:pStyle w:val="TAH"/>
            </w:pPr>
            <w:r>
              <w:t>Attribute name</w:t>
            </w:r>
          </w:p>
        </w:tc>
        <w:tc>
          <w:tcPr>
            <w:tcW w:w="1681" w:type="dxa"/>
            <w:shd w:val="clear" w:color="auto" w:fill="C0C0C0"/>
            <w:hideMark/>
          </w:tcPr>
          <w:p w14:paraId="22367CD9" w14:textId="77777777" w:rsidR="00E52D22" w:rsidRDefault="00E52D22" w:rsidP="00211A51">
            <w:pPr>
              <w:pStyle w:val="TAH"/>
            </w:pPr>
            <w:r>
              <w:t>Data type</w:t>
            </w:r>
          </w:p>
        </w:tc>
        <w:tc>
          <w:tcPr>
            <w:tcW w:w="283" w:type="dxa"/>
            <w:shd w:val="clear" w:color="auto" w:fill="C0C0C0"/>
            <w:hideMark/>
          </w:tcPr>
          <w:p w14:paraId="1F604BF4" w14:textId="77777777" w:rsidR="00E52D22" w:rsidRDefault="00E52D22" w:rsidP="00211A51">
            <w:pPr>
              <w:pStyle w:val="TAH"/>
            </w:pPr>
            <w:r>
              <w:t>P</w:t>
            </w:r>
          </w:p>
        </w:tc>
        <w:tc>
          <w:tcPr>
            <w:tcW w:w="1134" w:type="dxa"/>
            <w:shd w:val="clear" w:color="auto" w:fill="C0C0C0"/>
            <w:hideMark/>
          </w:tcPr>
          <w:p w14:paraId="4C4E8F2E" w14:textId="77777777" w:rsidR="00E52D22" w:rsidRDefault="00E52D22" w:rsidP="00211A51">
            <w:pPr>
              <w:pStyle w:val="TAH"/>
              <w:jc w:val="left"/>
            </w:pPr>
            <w:r>
              <w:t>Cardinality</w:t>
            </w:r>
          </w:p>
        </w:tc>
        <w:tc>
          <w:tcPr>
            <w:tcW w:w="3828" w:type="dxa"/>
            <w:shd w:val="clear" w:color="auto" w:fill="C0C0C0"/>
            <w:hideMark/>
          </w:tcPr>
          <w:p w14:paraId="7CD7B2BF" w14:textId="77777777" w:rsidR="00E52D22" w:rsidRDefault="00E52D22" w:rsidP="00211A51">
            <w:pPr>
              <w:pStyle w:val="TAH"/>
              <w:rPr>
                <w:rFonts w:cs="Arial"/>
                <w:szCs w:val="18"/>
              </w:rPr>
            </w:pPr>
            <w:r>
              <w:rPr>
                <w:rFonts w:cs="Arial"/>
                <w:szCs w:val="18"/>
              </w:rPr>
              <w:t>Description</w:t>
            </w:r>
          </w:p>
        </w:tc>
        <w:tc>
          <w:tcPr>
            <w:tcW w:w="1309" w:type="dxa"/>
            <w:shd w:val="clear" w:color="auto" w:fill="C0C0C0"/>
          </w:tcPr>
          <w:p w14:paraId="79F13DD2" w14:textId="77777777" w:rsidR="00E52D22" w:rsidRDefault="00E52D22" w:rsidP="00211A51">
            <w:pPr>
              <w:pStyle w:val="TAH"/>
              <w:rPr>
                <w:rFonts w:cs="Arial"/>
                <w:szCs w:val="18"/>
              </w:rPr>
            </w:pPr>
            <w:r>
              <w:t>Applicability</w:t>
            </w:r>
          </w:p>
        </w:tc>
      </w:tr>
      <w:tr w:rsidR="00E52D22" w14:paraId="40E02EBD" w14:textId="77777777" w:rsidTr="00211A51">
        <w:trPr>
          <w:jc w:val="center"/>
        </w:trPr>
        <w:tc>
          <w:tcPr>
            <w:tcW w:w="1430" w:type="dxa"/>
          </w:tcPr>
          <w:p w14:paraId="711B9E69" w14:textId="77777777" w:rsidR="00E52D22" w:rsidRDefault="00E52D22" w:rsidP="00211A51">
            <w:pPr>
              <w:pStyle w:val="TAL"/>
            </w:pPr>
            <w:proofErr w:type="spellStart"/>
            <w:r>
              <w:t>subscriptionId</w:t>
            </w:r>
            <w:proofErr w:type="spellEnd"/>
          </w:p>
        </w:tc>
        <w:tc>
          <w:tcPr>
            <w:tcW w:w="1681" w:type="dxa"/>
          </w:tcPr>
          <w:p w14:paraId="4B99275E" w14:textId="77777777" w:rsidR="00E52D22" w:rsidRDefault="00E52D22" w:rsidP="00211A51">
            <w:pPr>
              <w:pStyle w:val="TAL"/>
            </w:pPr>
            <w:r>
              <w:t>string</w:t>
            </w:r>
          </w:p>
        </w:tc>
        <w:tc>
          <w:tcPr>
            <w:tcW w:w="283" w:type="dxa"/>
          </w:tcPr>
          <w:p w14:paraId="4D88197D" w14:textId="77777777" w:rsidR="00E52D22" w:rsidRDefault="00E52D22" w:rsidP="00211A51">
            <w:pPr>
              <w:pStyle w:val="TAC"/>
            </w:pPr>
            <w:r>
              <w:t>M</w:t>
            </w:r>
          </w:p>
        </w:tc>
        <w:tc>
          <w:tcPr>
            <w:tcW w:w="1134" w:type="dxa"/>
          </w:tcPr>
          <w:p w14:paraId="7946B02A" w14:textId="77777777" w:rsidR="00E52D22" w:rsidRDefault="00E52D22" w:rsidP="00211A51">
            <w:pPr>
              <w:pStyle w:val="TAL"/>
            </w:pPr>
            <w:r>
              <w:t>1</w:t>
            </w:r>
          </w:p>
        </w:tc>
        <w:tc>
          <w:tcPr>
            <w:tcW w:w="3828" w:type="dxa"/>
          </w:tcPr>
          <w:p w14:paraId="27E140B5" w14:textId="77777777" w:rsidR="00E52D22" w:rsidRDefault="00E52D22" w:rsidP="00211A51">
            <w:pPr>
              <w:pStyle w:val="TAL"/>
              <w:rPr>
                <w:rFonts w:cs="Arial"/>
                <w:szCs w:val="18"/>
              </w:rPr>
            </w:pPr>
            <w:r>
              <w:rPr>
                <w:rFonts w:cs="Arial"/>
                <w:szCs w:val="18"/>
              </w:rPr>
              <w:t>Contains the identifier of the subscription to which the notification is related.</w:t>
            </w:r>
          </w:p>
        </w:tc>
        <w:tc>
          <w:tcPr>
            <w:tcW w:w="1309" w:type="dxa"/>
          </w:tcPr>
          <w:p w14:paraId="077C2691" w14:textId="77777777" w:rsidR="00E52D22" w:rsidRDefault="00E52D22" w:rsidP="00211A51">
            <w:pPr>
              <w:pStyle w:val="TAL"/>
              <w:rPr>
                <w:rFonts w:cs="Arial"/>
                <w:szCs w:val="18"/>
              </w:rPr>
            </w:pPr>
          </w:p>
        </w:tc>
      </w:tr>
      <w:tr w:rsidR="00E52D22" w14:paraId="42B3CAFA" w14:textId="77777777" w:rsidTr="00211A51">
        <w:trPr>
          <w:jc w:val="center"/>
        </w:trPr>
        <w:tc>
          <w:tcPr>
            <w:tcW w:w="1430" w:type="dxa"/>
          </w:tcPr>
          <w:p w14:paraId="736DECFC" w14:textId="77777777" w:rsidR="00E52D22" w:rsidRDefault="00E52D22" w:rsidP="00211A51">
            <w:pPr>
              <w:pStyle w:val="TAL"/>
            </w:pPr>
            <w:r>
              <w:t>events</w:t>
            </w:r>
          </w:p>
        </w:tc>
        <w:tc>
          <w:tcPr>
            <w:tcW w:w="1681" w:type="dxa"/>
          </w:tcPr>
          <w:p w14:paraId="5B298811" w14:textId="77777777" w:rsidR="00E52D22" w:rsidRDefault="00E52D22" w:rsidP="00211A51">
            <w:pPr>
              <w:pStyle w:val="TAL"/>
            </w:pPr>
            <w:proofErr w:type="spellStart"/>
            <w:r>
              <w:t>CAPIFEvent</w:t>
            </w:r>
            <w:proofErr w:type="spellEnd"/>
          </w:p>
        </w:tc>
        <w:tc>
          <w:tcPr>
            <w:tcW w:w="283" w:type="dxa"/>
          </w:tcPr>
          <w:p w14:paraId="6355CC37" w14:textId="77777777" w:rsidR="00E52D22" w:rsidRDefault="00E52D22" w:rsidP="00211A51">
            <w:pPr>
              <w:pStyle w:val="TAC"/>
            </w:pPr>
            <w:r>
              <w:t>M</w:t>
            </w:r>
          </w:p>
        </w:tc>
        <w:tc>
          <w:tcPr>
            <w:tcW w:w="1134" w:type="dxa"/>
          </w:tcPr>
          <w:p w14:paraId="6D88443A" w14:textId="77777777" w:rsidR="00E52D22" w:rsidRDefault="00E52D22" w:rsidP="00211A51">
            <w:pPr>
              <w:pStyle w:val="TAL"/>
            </w:pPr>
            <w:r>
              <w:t>1</w:t>
            </w:r>
          </w:p>
        </w:tc>
        <w:tc>
          <w:tcPr>
            <w:tcW w:w="3828" w:type="dxa"/>
          </w:tcPr>
          <w:p w14:paraId="1FAE54A4" w14:textId="77777777" w:rsidR="00E52D22" w:rsidRDefault="00E52D22" w:rsidP="00211A51">
            <w:pPr>
              <w:pStyle w:val="TAL"/>
              <w:rPr>
                <w:rFonts w:cs="Arial"/>
                <w:szCs w:val="18"/>
              </w:rPr>
            </w:pPr>
            <w:r>
              <w:t>Contains the CAPIF events report.</w:t>
            </w:r>
          </w:p>
        </w:tc>
        <w:tc>
          <w:tcPr>
            <w:tcW w:w="1309" w:type="dxa"/>
          </w:tcPr>
          <w:p w14:paraId="7DF1DCE2" w14:textId="77777777" w:rsidR="00E52D22" w:rsidRDefault="00E52D22" w:rsidP="00211A51">
            <w:pPr>
              <w:pStyle w:val="TAL"/>
              <w:rPr>
                <w:rFonts w:cs="Arial"/>
                <w:szCs w:val="18"/>
              </w:rPr>
            </w:pPr>
          </w:p>
        </w:tc>
      </w:tr>
      <w:tr w:rsidR="00E52D22" w14:paraId="0E526942" w14:textId="77777777" w:rsidTr="00211A51">
        <w:trPr>
          <w:jc w:val="center"/>
        </w:trPr>
        <w:tc>
          <w:tcPr>
            <w:tcW w:w="1430" w:type="dxa"/>
          </w:tcPr>
          <w:p w14:paraId="067EC2D9" w14:textId="77777777" w:rsidR="00E52D22" w:rsidRDefault="00E52D22" w:rsidP="00211A51">
            <w:pPr>
              <w:pStyle w:val="TAL"/>
            </w:pPr>
            <w:proofErr w:type="spellStart"/>
            <w:r>
              <w:t>eventDetail</w:t>
            </w:r>
            <w:proofErr w:type="spellEnd"/>
          </w:p>
        </w:tc>
        <w:tc>
          <w:tcPr>
            <w:tcW w:w="1681" w:type="dxa"/>
          </w:tcPr>
          <w:p w14:paraId="4805B322" w14:textId="77777777" w:rsidR="00E52D22" w:rsidRDefault="00E52D22" w:rsidP="00211A51">
            <w:pPr>
              <w:pStyle w:val="TAL"/>
            </w:pPr>
            <w:proofErr w:type="spellStart"/>
            <w:r>
              <w:t>CAPIFEventDetail</w:t>
            </w:r>
            <w:proofErr w:type="spellEnd"/>
          </w:p>
        </w:tc>
        <w:tc>
          <w:tcPr>
            <w:tcW w:w="283" w:type="dxa"/>
          </w:tcPr>
          <w:p w14:paraId="1DB5F0F3" w14:textId="77777777" w:rsidR="00E52D22" w:rsidRDefault="00E52D22" w:rsidP="00211A51">
            <w:pPr>
              <w:pStyle w:val="TAC"/>
            </w:pPr>
            <w:r>
              <w:t>C</w:t>
            </w:r>
          </w:p>
        </w:tc>
        <w:tc>
          <w:tcPr>
            <w:tcW w:w="1134" w:type="dxa"/>
          </w:tcPr>
          <w:p w14:paraId="67E96CB2" w14:textId="77777777" w:rsidR="00E52D22" w:rsidRDefault="00E52D22" w:rsidP="00211A51">
            <w:pPr>
              <w:pStyle w:val="TAL"/>
            </w:pPr>
            <w:r>
              <w:t>0..1</w:t>
            </w:r>
          </w:p>
        </w:tc>
        <w:tc>
          <w:tcPr>
            <w:tcW w:w="3828" w:type="dxa"/>
          </w:tcPr>
          <w:p w14:paraId="00FBE161" w14:textId="77777777" w:rsidR="00E52D22" w:rsidRDefault="00E52D22" w:rsidP="00211A51">
            <w:pPr>
              <w:pStyle w:val="TAL"/>
            </w:pPr>
            <w:r>
              <w:t>Contains the detailed information for the reported event.</w:t>
            </w:r>
          </w:p>
          <w:p w14:paraId="5A01EB40" w14:textId="77777777" w:rsidR="00E52D22" w:rsidRDefault="00E52D22" w:rsidP="00211A51">
            <w:pPr>
              <w:pStyle w:val="TAL"/>
            </w:pPr>
          </w:p>
          <w:p w14:paraId="16AAEC1E" w14:textId="77777777" w:rsidR="00E52D22" w:rsidRDefault="00E52D22" w:rsidP="00211A51">
            <w:pPr>
              <w:pStyle w:val="TAL"/>
            </w:pPr>
            <w:r>
              <w:rPr>
                <w:lang w:eastAsia="fr-FR"/>
              </w:rPr>
              <w:t>(</w:t>
            </w:r>
            <w:r w:rsidRPr="003107D3">
              <w:t>NOTE</w:t>
            </w:r>
            <w:r>
              <w:t>)</w:t>
            </w:r>
          </w:p>
        </w:tc>
        <w:tc>
          <w:tcPr>
            <w:tcW w:w="1309" w:type="dxa"/>
          </w:tcPr>
          <w:p w14:paraId="3630EF20" w14:textId="77777777" w:rsidR="00E52D22" w:rsidRDefault="00E52D22" w:rsidP="00211A51">
            <w:pPr>
              <w:pStyle w:val="TAL"/>
              <w:rPr>
                <w:rFonts w:cs="Arial"/>
                <w:szCs w:val="18"/>
              </w:rPr>
            </w:pPr>
            <w:proofErr w:type="spellStart"/>
            <w:r>
              <w:rPr>
                <w:rFonts w:cs="Arial"/>
                <w:szCs w:val="18"/>
              </w:rPr>
              <w:t>Enhanced_event_report</w:t>
            </w:r>
            <w:proofErr w:type="spellEnd"/>
          </w:p>
        </w:tc>
      </w:tr>
      <w:tr w:rsidR="00E52D22" w14:paraId="39780581" w14:textId="77777777" w:rsidTr="00211A51">
        <w:trPr>
          <w:jc w:val="center"/>
        </w:trPr>
        <w:tc>
          <w:tcPr>
            <w:tcW w:w="9665" w:type="dxa"/>
            <w:gridSpan w:val="6"/>
          </w:tcPr>
          <w:p w14:paraId="0A9CB929" w14:textId="0A65780C" w:rsidR="00E52D22" w:rsidRPr="00030259" w:rsidRDefault="00E52D22" w:rsidP="00211A51">
            <w:pPr>
              <w:pStyle w:val="TAN"/>
            </w:pPr>
            <w:r w:rsidRPr="00030259">
              <w:t>NOTE:</w:t>
            </w:r>
            <w:r w:rsidRPr="00030259">
              <w:tab/>
              <w:t xml:space="preserve">Within the </w:t>
            </w:r>
            <w:proofErr w:type="spellStart"/>
            <w:r w:rsidRPr="00030259">
              <w:t>CAPIFEventDetail</w:t>
            </w:r>
            <w:proofErr w:type="spellEnd"/>
            <w:r w:rsidRPr="00030259">
              <w:t xml:space="preserve"> data type, the "</w:t>
            </w:r>
            <w:proofErr w:type="spellStart"/>
            <w:r w:rsidRPr="00030259">
              <w:t>serviceAPIDescriptions</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SERVICE_API_UPDATE</w:t>
            </w:r>
            <w:r>
              <w:t>"</w:t>
            </w:r>
            <w:r w:rsidRPr="00030259">
              <w:t>, the "</w:t>
            </w:r>
            <w:proofErr w:type="spellStart"/>
            <w:r w:rsidRPr="00030259">
              <w:t>apiIds</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either "</w:t>
            </w:r>
            <w:r w:rsidRPr="00030259">
              <w:t>SERVICE_API_AVAILABLE</w:t>
            </w:r>
            <w:r>
              <w:t>"</w:t>
            </w:r>
            <w:r w:rsidRPr="00030259">
              <w:t xml:space="preserve"> </w:t>
            </w:r>
            <w:r>
              <w:t>or "</w:t>
            </w:r>
            <w:r w:rsidRPr="00030259">
              <w:t>SERVICE_API_UNAVAILABLE</w:t>
            </w:r>
            <w:r>
              <w:t>"</w:t>
            </w:r>
            <w:r w:rsidRPr="00030259">
              <w:t>, the "</w:t>
            </w:r>
            <w:proofErr w:type="spellStart"/>
            <w:r w:rsidRPr="00030259">
              <w:t>apiInvokerIds</w:t>
            </w:r>
            <w:proofErr w:type="spellEnd"/>
            <w:r w:rsidRPr="00030259">
              <w:t xml:space="preserve">" attribute shall be provided only if the </w:t>
            </w:r>
            <w:r>
              <w:t xml:space="preserve">reported </w:t>
            </w:r>
            <w:r w:rsidRPr="00030259">
              <w:t xml:space="preserve">event is </w:t>
            </w:r>
            <w:r>
              <w:t>either "</w:t>
            </w:r>
            <w:r w:rsidRPr="00030259">
              <w:t>API_INVOKER_ONBOARDED</w:t>
            </w:r>
            <w:r>
              <w:t>",</w:t>
            </w:r>
            <w:r w:rsidRPr="00030259">
              <w:t xml:space="preserve"> </w:t>
            </w:r>
            <w:r>
              <w:t>"</w:t>
            </w:r>
            <w:r w:rsidRPr="00030259">
              <w:t>API_INVOKER_OFFBOARDED</w:t>
            </w:r>
            <w:r>
              <w:t>"</w:t>
            </w:r>
            <w:r w:rsidRPr="00030259">
              <w:t xml:space="preserve"> or </w:t>
            </w:r>
            <w:r>
              <w:t>"</w:t>
            </w:r>
            <w:r w:rsidRPr="00030259">
              <w:t>API_INVOKER_UPDATED</w:t>
            </w:r>
            <w:r>
              <w:t>"</w:t>
            </w:r>
            <w:r w:rsidRPr="00030259">
              <w:t>, the "</w:t>
            </w:r>
            <w:proofErr w:type="spellStart"/>
            <w:r w:rsidRPr="00030259">
              <w:t>accCtrlPolList</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ACCESS_CONTROL_POLICY_UPDATE</w:t>
            </w:r>
            <w:r>
              <w:t>"</w:t>
            </w:r>
            <w:r w:rsidRPr="00030259">
              <w:t>, the "</w:t>
            </w:r>
            <w:proofErr w:type="spellStart"/>
            <w:r w:rsidRPr="00030259">
              <w:t>invocationLogs</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SERVICE_API_INVOCATION_SUCCESS</w:t>
            </w:r>
            <w:r>
              <w:t>"</w:t>
            </w:r>
            <w:r w:rsidRPr="00030259">
              <w:t xml:space="preserve"> or </w:t>
            </w:r>
            <w:r>
              <w:t>"</w:t>
            </w:r>
            <w:r w:rsidRPr="00030259">
              <w:t>SERVICE_API_INVOCATION_FAILURE</w:t>
            </w:r>
            <w:r>
              <w:t>"</w:t>
            </w:r>
            <w:r w:rsidRPr="00030259">
              <w:t>, the "</w:t>
            </w:r>
            <w:proofErr w:type="spellStart"/>
            <w:r w:rsidRPr="00030259">
              <w:t>apiTopoHide</w:t>
            </w:r>
            <w:proofErr w:type="spellEnd"/>
            <w:r w:rsidRPr="00030259">
              <w:t xml:space="preserve">" attribute shall be provided </w:t>
            </w:r>
            <w:r>
              <w:t xml:space="preserve">only </w:t>
            </w:r>
            <w:r w:rsidRPr="00030259">
              <w:t xml:space="preserve">if the </w:t>
            </w:r>
            <w:r>
              <w:t xml:space="preserve">reported </w:t>
            </w:r>
            <w:r w:rsidRPr="00030259">
              <w:t xml:space="preserve">event is </w:t>
            </w:r>
            <w:r>
              <w:t>"</w:t>
            </w:r>
            <w:r w:rsidRPr="00030259">
              <w:t>API_TOPOLOGY_HIDING_CREATED</w:t>
            </w:r>
            <w:r>
              <w:t>"</w:t>
            </w:r>
            <w:r w:rsidRPr="00030259">
              <w:t xml:space="preserve"> or </w:t>
            </w:r>
            <w:r>
              <w:t>"</w:t>
            </w:r>
            <w:r w:rsidRPr="00030259">
              <w:t>API_TOPOLOGY_HIDING_REVOKED</w:t>
            </w:r>
            <w:r>
              <w:t xml:space="preserve">", </w:t>
            </w:r>
            <w:r w:rsidRPr="00030259">
              <w:t>the "</w:t>
            </w:r>
            <w:proofErr w:type="spellStart"/>
            <w:r>
              <w:t>onboardingCriteria</w:t>
            </w:r>
            <w:proofErr w:type="spellEnd"/>
            <w:r w:rsidRPr="00030259">
              <w:t xml:space="preserve">" attribute shall be provided if the event is </w:t>
            </w:r>
            <w:r>
              <w:t>API_INVOKER_ONBOARDING_CRI</w:t>
            </w:r>
            <w:ins w:id="105" w:author="CT3#141_rev_0" w:date="2025-05-07T12:31:00Z" w16du:dateUtc="2025-05-07T10:31:00Z">
              <w:r w:rsidR="00EE5564" w:rsidRPr="00EE5564">
                <w:t>TERIA</w:t>
              </w:r>
            </w:ins>
            <w:r>
              <w:t>_FAILED</w:t>
            </w:r>
            <w:r w:rsidRPr="00030259">
              <w:t>.</w:t>
            </w:r>
            <w:r>
              <w:t xml:space="preserve"> For all these events, the "</w:t>
            </w:r>
            <w:proofErr w:type="spellStart"/>
            <w:r>
              <w:t>eventDetail</w:t>
            </w:r>
            <w:proofErr w:type="spellEnd"/>
            <w:r>
              <w:t>" attribute shall be present when the "events" attribute is set to one of these events.</w:t>
            </w:r>
          </w:p>
        </w:tc>
      </w:tr>
    </w:tbl>
    <w:p w14:paraId="4C77F4C3" w14:textId="77777777" w:rsidR="00E52D22" w:rsidRDefault="00E52D22" w:rsidP="00E52D22">
      <w:pPr>
        <w:rPr>
          <w:lang w:val="en-US"/>
        </w:rPr>
      </w:pPr>
    </w:p>
    <w:p w14:paraId="667DDE10" w14:textId="2630F535" w:rsidR="00485774" w:rsidRPr="00E76A23" w:rsidRDefault="00485774" w:rsidP="004857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1930FE">
        <w:rPr>
          <w:rFonts w:ascii="Arial" w:hAnsi="Arial" w:cs="Arial"/>
          <w:noProof/>
          <w:color w:val="0000FF"/>
          <w:sz w:val="28"/>
          <w:szCs w:val="28"/>
        </w:rPr>
        <w:t>4</w:t>
      </w:r>
      <w:r w:rsidR="0003094F" w:rsidRPr="0003094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1804492B" w14:textId="77777777" w:rsidR="008C0FBD" w:rsidRDefault="008C0FBD" w:rsidP="008C0FBD">
      <w:pPr>
        <w:pStyle w:val="Heading5"/>
      </w:pPr>
      <w:bookmarkStart w:id="106" w:name="_Toc28009889"/>
      <w:bookmarkStart w:id="107" w:name="_Toc34062009"/>
      <w:bookmarkStart w:id="108" w:name="_Toc36036765"/>
      <w:bookmarkStart w:id="109" w:name="_Toc43285013"/>
      <w:bookmarkStart w:id="110" w:name="_Toc45132792"/>
      <w:bookmarkStart w:id="111" w:name="_Toc51193486"/>
      <w:bookmarkStart w:id="112" w:name="_Toc51760685"/>
      <w:bookmarkStart w:id="113" w:name="_Toc59015135"/>
      <w:bookmarkStart w:id="114" w:name="_Toc59015651"/>
      <w:bookmarkStart w:id="115" w:name="_Toc68165693"/>
      <w:bookmarkStart w:id="116" w:name="_Toc83229789"/>
      <w:bookmarkStart w:id="117" w:name="_Toc90648989"/>
      <w:bookmarkStart w:id="118" w:name="_Toc105593883"/>
      <w:bookmarkStart w:id="119" w:name="_Toc114209597"/>
      <w:bookmarkStart w:id="120" w:name="_Toc138681464"/>
      <w:bookmarkStart w:id="121" w:name="_Toc151977891"/>
      <w:bookmarkStart w:id="122" w:name="_Toc152148574"/>
      <w:bookmarkStart w:id="123" w:name="_Toc161988360"/>
      <w:bookmarkStart w:id="124" w:name="_Toc185508921"/>
      <w:bookmarkStart w:id="125" w:name="_Toc192862034"/>
      <w:bookmarkStart w:id="126" w:name="_Toc27045079"/>
      <w:bookmarkStart w:id="127" w:name="_Toc36034130"/>
      <w:bookmarkStart w:id="128" w:name="_Toc45132278"/>
      <w:bookmarkStart w:id="129" w:name="_Toc49776563"/>
      <w:bookmarkStart w:id="130" w:name="_Toc51747483"/>
      <w:bookmarkStart w:id="131" w:name="_Toc66361065"/>
      <w:bookmarkStart w:id="132" w:name="_Toc68105570"/>
      <w:bookmarkStart w:id="133" w:name="_Toc74756202"/>
      <w:bookmarkStart w:id="134" w:name="_Toc105675079"/>
      <w:bookmarkStart w:id="135" w:name="_Toc130503157"/>
      <w:bookmarkStart w:id="136" w:name="_Toc153625949"/>
      <w:bookmarkStart w:id="137" w:name="_Toc185506186"/>
      <w:bookmarkStart w:id="138" w:name="_Toc192854224"/>
      <w:r>
        <w:t>8.3.4.3.3</w:t>
      </w:r>
      <w:r>
        <w:tab/>
        <w:t xml:space="preserve">Enumeration: </w:t>
      </w:r>
      <w:proofErr w:type="spellStart"/>
      <w:r>
        <w:rPr>
          <w:lang w:val="en-IN"/>
        </w:rPr>
        <w:t>CAPIFEvent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7777C5E4" w14:textId="77777777" w:rsidR="008C0FBD" w:rsidRPr="000E1D0D" w:rsidRDefault="008C0FBD" w:rsidP="008C0FBD">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48EFC2C6" w14:textId="77777777" w:rsidR="008C0FBD" w:rsidRDefault="008C0FBD" w:rsidP="008C0FBD">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18"/>
        <w:gridCol w:w="4025"/>
        <w:gridCol w:w="1170"/>
      </w:tblGrid>
      <w:tr w:rsidR="008C0FBD" w14:paraId="3D8C10A4" w14:textId="77777777" w:rsidTr="00211A51">
        <w:tc>
          <w:tcPr>
            <w:tcW w:w="2095" w:type="pct"/>
            <w:shd w:val="clear" w:color="auto" w:fill="C0C0C0"/>
            <w:tcMar>
              <w:top w:w="0" w:type="dxa"/>
              <w:left w:w="108" w:type="dxa"/>
              <w:bottom w:w="0" w:type="dxa"/>
              <w:right w:w="108" w:type="dxa"/>
            </w:tcMar>
            <w:hideMark/>
          </w:tcPr>
          <w:p w14:paraId="31100504" w14:textId="77777777" w:rsidR="008C0FBD" w:rsidRDefault="008C0FBD" w:rsidP="00211A51">
            <w:pPr>
              <w:pStyle w:val="TAH"/>
            </w:pPr>
            <w:r>
              <w:t>Enumeration value</w:t>
            </w:r>
          </w:p>
        </w:tc>
        <w:tc>
          <w:tcPr>
            <w:tcW w:w="2195" w:type="pct"/>
            <w:shd w:val="clear" w:color="auto" w:fill="C0C0C0"/>
            <w:tcMar>
              <w:top w:w="0" w:type="dxa"/>
              <w:left w:w="108" w:type="dxa"/>
              <w:bottom w:w="0" w:type="dxa"/>
              <w:right w:w="108" w:type="dxa"/>
            </w:tcMar>
            <w:hideMark/>
          </w:tcPr>
          <w:p w14:paraId="4E9D312F" w14:textId="77777777" w:rsidR="008C0FBD" w:rsidRDefault="008C0FBD" w:rsidP="00211A51">
            <w:pPr>
              <w:pStyle w:val="TAH"/>
            </w:pPr>
            <w:r>
              <w:t>Description</w:t>
            </w:r>
          </w:p>
        </w:tc>
        <w:tc>
          <w:tcPr>
            <w:tcW w:w="710" w:type="pct"/>
            <w:shd w:val="clear" w:color="auto" w:fill="C0C0C0"/>
          </w:tcPr>
          <w:p w14:paraId="7F74C3E4" w14:textId="77777777" w:rsidR="008C0FBD" w:rsidRDefault="008C0FBD" w:rsidP="00211A51">
            <w:pPr>
              <w:pStyle w:val="TAH"/>
            </w:pPr>
            <w:r>
              <w:t>Applicability</w:t>
            </w:r>
          </w:p>
        </w:tc>
      </w:tr>
      <w:tr w:rsidR="008C0FBD" w14:paraId="4C8FDC97" w14:textId="77777777" w:rsidTr="00211A51">
        <w:tc>
          <w:tcPr>
            <w:tcW w:w="2095" w:type="pct"/>
            <w:tcMar>
              <w:top w:w="0" w:type="dxa"/>
              <w:left w:w="108" w:type="dxa"/>
              <w:bottom w:w="0" w:type="dxa"/>
              <w:right w:w="108" w:type="dxa"/>
            </w:tcMar>
          </w:tcPr>
          <w:p w14:paraId="41674582" w14:textId="77777777" w:rsidR="008C0FBD" w:rsidRDefault="008C0FBD" w:rsidP="00211A51">
            <w:pPr>
              <w:pStyle w:val="TAL"/>
            </w:pPr>
            <w:r>
              <w:t>SERVICE_API_AVAILABLE</w:t>
            </w:r>
          </w:p>
        </w:tc>
        <w:tc>
          <w:tcPr>
            <w:tcW w:w="2195" w:type="pct"/>
            <w:tcMar>
              <w:top w:w="0" w:type="dxa"/>
              <w:left w:w="108" w:type="dxa"/>
              <w:bottom w:w="0" w:type="dxa"/>
              <w:right w:w="108" w:type="dxa"/>
            </w:tcMar>
          </w:tcPr>
          <w:p w14:paraId="31E27594" w14:textId="77777777" w:rsidR="008C0FBD" w:rsidRDefault="008C0FBD" w:rsidP="00211A51">
            <w:pPr>
              <w:pStyle w:val="TAL"/>
            </w:pPr>
            <w:r>
              <w:t>Events related to the availability of service APIs after the service APIs are published.</w:t>
            </w:r>
          </w:p>
        </w:tc>
        <w:tc>
          <w:tcPr>
            <w:tcW w:w="710" w:type="pct"/>
          </w:tcPr>
          <w:p w14:paraId="57C57113" w14:textId="77777777" w:rsidR="008C0FBD" w:rsidRDefault="008C0FBD" w:rsidP="00211A51">
            <w:pPr>
              <w:pStyle w:val="TAL"/>
            </w:pPr>
          </w:p>
        </w:tc>
      </w:tr>
      <w:tr w:rsidR="008C0FBD" w14:paraId="16792FE2" w14:textId="77777777" w:rsidTr="00211A51">
        <w:tc>
          <w:tcPr>
            <w:tcW w:w="2095" w:type="pct"/>
            <w:tcMar>
              <w:top w:w="0" w:type="dxa"/>
              <w:left w:w="108" w:type="dxa"/>
              <w:bottom w:w="0" w:type="dxa"/>
              <w:right w:w="108" w:type="dxa"/>
            </w:tcMar>
          </w:tcPr>
          <w:p w14:paraId="460E5BE8" w14:textId="77777777" w:rsidR="008C0FBD" w:rsidRDefault="008C0FBD" w:rsidP="00211A51">
            <w:pPr>
              <w:pStyle w:val="TAL"/>
            </w:pPr>
            <w:r>
              <w:t>SERVICE_API_UNAVAILABLE</w:t>
            </w:r>
          </w:p>
        </w:tc>
        <w:tc>
          <w:tcPr>
            <w:tcW w:w="2195" w:type="pct"/>
            <w:tcMar>
              <w:top w:w="0" w:type="dxa"/>
              <w:left w:w="108" w:type="dxa"/>
              <w:bottom w:w="0" w:type="dxa"/>
              <w:right w:w="108" w:type="dxa"/>
            </w:tcMar>
          </w:tcPr>
          <w:p w14:paraId="2FE89EF6" w14:textId="77777777" w:rsidR="008C0FBD" w:rsidRDefault="008C0FBD" w:rsidP="00211A51">
            <w:pPr>
              <w:pStyle w:val="TAL"/>
            </w:pPr>
            <w:r>
              <w:t>Events related to the unavailability of service APIs after the service APIs are unpublished.</w:t>
            </w:r>
          </w:p>
        </w:tc>
        <w:tc>
          <w:tcPr>
            <w:tcW w:w="710" w:type="pct"/>
          </w:tcPr>
          <w:p w14:paraId="0A270861" w14:textId="77777777" w:rsidR="008C0FBD" w:rsidRDefault="008C0FBD" w:rsidP="00211A51">
            <w:pPr>
              <w:pStyle w:val="TAL"/>
            </w:pPr>
          </w:p>
        </w:tc>
      </w:tr>
      <w:tr w:rsidR="008C0FBD" w14:paraId="2CFE4315" w14:textId="77777777" w:rsidTr="00211A51">
        <w:tc>
          <w:tcPr>
            <w:tcW w:w="2095" w:type="pct"/>
            <w:tcMar>
              <w:top w:w="0" w:type="dxa"/>
              <w:left w:w="108" w:type="dxa"/>
              <w:bottom w:w="0" w:type="dxa"/>
              <w:right w:w="108" w:type="dxa"/>
            </w:tcMar>
          </w:tcPr>
          <w:p w14:paraId="422E9EE2" w14:textId="77777777" w:rsidR="008C0FBD" w:rsidRDefault="008C0FBD" w:rsidP="00211A51">
            <w:pPr>
              <w:pStyle w:val="TAL"/>
            </w:pPr>
            <w:r>
              <w:t>SERVICE_API_UPDATE</w:t>
            </w:r>
          </w:p>
        </w:tc>
        <w:tc>
          <w:tcPr>
            <w:tcW w:w="2195" w:type="pct"/>
            <w:tcMar>
              <w:top w:w="0" w:type="dxa"/>
              <w:left w:w="108" w:type="dxa"/>
              <w:bottom w:w="0" w:type="dxa"/>
              <w:right w:w="108" w:type="dxa"/>
            </w:tcMar>
          </w:tcPr>
          <w:p w14:paraId="11921D45" w14:textId="77777777" w:rsidR="008C0FBD" w:rsidRDefault="008C0FBD" w:rsidP="00211A51">
            <w:pPr>
              <w:pStyle w:val="TAL"/>
            </w:pPr>
            <w:r>
              <w:t>Events related to changes in service API information.</w:t>
            </w:r>
          </w:p>
        </w:tc>
        <w:tc>
          <w:tcPr>
            <w:tcW w:w="710" w:type="pct"/>
          </w:tcPr>
          <w:p w14:paraId="2D799963" w14:textId="77777777" w:rsidR="008C0FBD" w:rsidRDefault="008C0FBD" w:rsidP="00211A51">
            <w:pPr>
              <w:pStyle w:val="TAL"/>
            </w:pPr>
          </w:p>
        </w:tc>
      </w:tr>
      <w:tr w:rsidR="008C0FBD" w14:paraId="61E60364" w14:textId="77777777" w:rsidTr="00211A51">
        <w:tc>
          <w:tcPr>
            <w:tcW w:w="2095" w:type="pct"/>
            <w:tcMar>
              <w:top w:w="0" w:type="dxa"/>
              <w:left w:w="108" w:type="dxa"/>
              <w:bottom w:w="0" w:type="dxa"/>
              <w:right w:w="108" w:type="dxa"/>
            </w:tcMar>
          </w:tcPr>
          <w:p w14:paraId="3160477C" w14:textId="77777777" w:rsidR="008C0FBD" w:rsidRDefault="008C0FBD" w:rsidP="00211A51">
            <w:pPr>
              <w:pStyle w:val="TAL"/>
            </w:pPr>
            <w:r>
              <w:t>API_INVOKER_ONBOARDED</w:t>
            </w:r>
          </w:p>
        </w:tc>
        <w:tc>
          <w:tcPr>
            <w:tcW w:w="2195" w:type="pct"/>
            <w:tcMar>
              <w:top w:w="0" w:type="dxa"/>
              <w:left w:w="108" w:type="dxa"/>
              <w:bottom w:w="0" w:type="dxa"/>
              <w:right w:w="108" w:type="dxa"/>
            </w:tcMar>
          </w:tcPr>
          <w:p w14:paraId="55A32521" w14:textId="77777777" w:rsidR="008C0FBD" w:rsidRDefault="008C0FBD" w:rsidP="00211A51">
            <w:pPr>
              <w:pStyle w:val="TAL"/>
            </w:pPr>
            <w:r>
              <w:t>Events related to API Invoker onboarded to CAPIF.</w:t>
            </w:r>
          </w:p>
        </w:tc>
        <w:tc>
          <w:tcPr>
            <w:tcW w:w="710" w:type="pct"/>
          </w:tcPr>
          <w:p w14:paraId="6ED44EF5" w14:textId="77777777" w:rsidR="008C0FBD" w:rsidRDefault="008C0FBD" w:rsidP="00211A51">
            <w:pPr>
              <w:pStyle w:val="TAL"/>
            </w:pPr>
          </w:p>
        </w:tc>
      </w:tr>
      <w:tr w:rsidR="008C0FBD" w14:paraId="714734A1" w14:textId="77777777" w:rsidTr="00211A51">
        <w:tc>
          <w:tcPr>
            <w:tcW w:w="2095" w:type="pct"/>
            <w:tcMar>
              <w:top w:w="0" w:type="dxa"/>
              <w:left w:w="108" w:type="dxa"/>
              <w:bottom w:w="0" w:type="dxa"/>
              <w:right w:w="108" w:type="dxa"/>
            </w:tcMar>
          </w:tcPr>
          <w:p w14:paraId="501CECDE" w14:textId="77777777" w:rsidR="008C0FBD" w:rsidRDefault="008C0FBD" w:rsidP="00211A51">
            <w:pPr>
              <w:pStyle w:val="TAL"/>
            </w:pPr>
            <w:r>
              <w:t>API_INVOKER_OFFBOARDED</w:t>
            </w:r>
          </w:p>
        </w:tc>
        <w:tc>
          <w:tcPr>
            <w:tcW w:w="2195" w:type="pct"/>
            <w:tcMar>
              <w:top w:w="0" w:type="dxa"/>
              <w:left w:w="108" w:type="dxa"/>
              <w:bottom w:w="0" w:type="dxa"/>
              <w:right w:w="108" w:type="dxa"/>
            </w:tcMar>
          </w:tcPr>
          <w:p w14:paraId="00B7DCD0" w14:textId="77777777" w:rsidR="008C0FBD" w:rsidRDefault="008C0FBD" w:rsidP="00211A51">
            <w:pPr>
              <w:pStyle w:val="TAL"/>
            </w:pPr>
            <w:r>
              <w:t>Events related to API Invoker offboarded from CAPIF.</w:t>
            </w:r>
          </w:p>
        </w:tc>
        <w:tc>
          <w:tcPr>
            <w:tcW w:w="710" w:type="pct"/>
          </w:tcPr>
          <w:p w14:paraId="289EDB13" w14:textId="77777777" w:rsidR="008C0FBD" w:rsidRDefault="008C0FBD" w:rsidP="00211A51">
            <w:pPr>
              <w:pStyle w:val="TAL"/>
            </w:pPr>
          </w:p>
        </w:tc>
      </w:tr>
      <w:tr w:rsidR="008C0FBD" w14:paraId="056CE935" w14:textId="77777777" w:rsidTr="00211A51">
        <w:tc>
          <w:tcPr>
            <w:tcW w:w="2095" w:type="pct"/>
            <w:tcMar>
              <w:top w:w="0" w:type="dxa"/>
              <w:left w:w="108" w:type="dxa"/>
              <w:bottom w:w="0" w:type="dxa"/>
              <w:right w:w="108" w:type="dxa"/>
            </w:tcMar>
          </w:tcPr>
          <w:p w14:paraId="53BAE9D4" w14:textId="77777777" w:rsidR="008C0FBD" w:rsidRDefault="008C0FBD" w:rsidP="00211A51">
            <w:pPr>
              <w:pStyle w:val="TAL"/>
            </w:pPr>
            <w:r>
              <w:t>SERVICE_API_INVOCATION_SUCCESS</w:t>
            </w:r>
          </w:p>
        </w:tc>
        <w:tc>
          <w:tcPr>
            <w:tcW w:w="2195" w:type="pct"/>
            <w:tcMar>
              <w:top w:w="0" w:type="dxa"/>
              <w:left w:w="108" w:type="dxa"/>
              <w:bottom w:w="0" w:type="dxa"/>
              <w:right w:w="108" w:type="dxa"/>
            </w:tcMar>
          </w:tcPr>
          <w:p w14:paraId="44A94A73" w14:textId="77777777" w:rsidR="008C0FBD" w:rsidRDefault="008C0FBD" w:rsidP="00211A51">
            <w:pPr>
              <w:pStyle w:val="TAL"/>
            </w:pPr>
            <w:r>
              <w:t>Events related to the successful invocation of service APIs.</w:t>
            </w:r>
          </w:p>
        </w:tc>
        <w:tc>
          <w:tcPr>
            <w:tcW w:w="710" w:type="pct"/>
          </w:tcPr>
          <w:p w14:paraId="2D99EEDA" w14:textId="77777777" w:rsidR="008C0FBD" w:rsidRDefault="008C0FBD" w:rsidP="00211A51">
            <w:pPr>
              <w:pStyle w:val="TAL"/>
            </w:pPr>
          </w:p>
        </w:tc>
      </w:tr>
      <w:tr w:rsidR="008C0FBD" w14:paraId="7B65A639" w14:textId="77777777" w:rsidTr="00211A51">
        <w:tc>
          <w:tcPr>
            <w:tcW w:w="2095" w:type="pct"/>
            <w:tcMar>
              <w:top w:w="0" w:type="dxa"/>
              <w:left w:w="108" w:type="dxa"/>
              <w:bottom w:w="0" w:type="dxa"/>
              <w:right w:w="108" w:type="dxa"/>
            </w:tcMar>
          </w:tcPr>
          <w:p w14:paraId="3E3B38B9" w14:textId="77777777" w:rsidR="008C0FBD" w:rsidRDefault="008C0FBD" w:rsidP="00211A51">
            <w:pPr>
              <w:pStyle w:val="TAL"/>
            </w:pPr>
            <w:r>
              <w:t>SERVICE_API_INVOCATION_FAILURE</w:t>
            </w:r>
          </w:p>
        </w:tc>
        <w:tc>
          <w:tcPr>
            <w:tcW w:w="2195" w:type="pct"/>
            <w:tcMar>
              <w:top w:w="0" w:type="dxa"/>
              <w:left w:w="108" w:type="dxa"/>
              <w:bottom w:w="0" w:type="dxa"/>
              <w:right w:w="108" w:type="dxa"/>
            </w:tcMar>
          </w:tcPr>
          <w:p w14:paraId="00FBD9F7" w14:textId="77777777" w:rsidR="008C0FBD" w:rsidRDefault="008C0FBD" w:rsidP="00211A51">
            <w:pPr>
              <w:pStyle w:val="TAL"/>
            </w:pPr>
            <w:r>
              <w:t>Events related to the failed invocation of service APIs.</w:t>
            </w:r>
          </w:p>
        </w:tc>
        <w:tc>
          <w:tcPr>
            <w:tcW w:w="710" w:type="pct"/>
          </w:tcPr>
          <w:p w14:paraId="58E59A84" w14:textId="77777777" w:rsidR="008C0FBD" w:rsidRDefault="008C0FBD" w:rsidP="00211A51">
            <w:pPr>
              <w:pStyle w:val="TAL"/>
            </w:pPr>
          </w:p>
        </w:tc>
      </w:tr>
      <w:tr w:rsidR="008C0FBD" w14:paraId="6909F21D" w14:textId="77777777" w:rsidTr="00211A51">
        <w:tc>
          <w:tcPr>
            <w:tcW w:w="2095" w:type="pct"/>
            <w:tcMar>
              <w:top w:w="0" w:type="dxa"/>
              <w:left w:w="108" w:type="dxa"/>
              <w:bottom w:w="0" w:type="dxa"/>
              <w:right w:w="108" w:type="dxa"/>
            </w:tcMar>
          </w:tcPr>
          <w:p w14:paraId="05A6D012" w14:textId="77777777" w:rsidR="008C0FBD" w:rsidRDefault="008C0FBD" w:rsidP="00211A51">
            <w:pPr>
              <w:pStyle w:val="TAL"/>
            </w:pPr>
            <w:r>
              <w:t>ACCESS_CONTROL_POLICY_UPDATE</w:t>
            </w:r>
          </w:p>
        </w:tc>
        <w:tc>
          <w:tcPr>
            <w:tcW w:w="2195" w:type="pct"/>
            <w:tcMar>
              <w:top w:w="0" w:type="dxa"/>
              <w:left w:w="108" w:type="dxa"/>
              <w:bottom w:w="0" w:type="dxa"/>
              <w:right w:w="108" w:type="dxa"/>
            </w:tcMar>
          </w:tcPr>
          <w:p w14:paraId="6B8903A6" w14:textId="77777777" w:rsidR="008C0FBD" w:rsidRDefault="008C0FBD" w:rsidP="00211A51">
            <w:pPr>
              <w:pStyle w:val="TAL"/>
            </w:pPr>
            <w:r>
              <w:t>Events related to the update for the access control policy related to the service APIs.</w:t>
            </w:r>
          </w:p>
        </w:tc>
        <w:tc>
          <w:tcPr>
            <w:tcW w:w="710" w:type="pct"/>
          </w:tcPr>
          <w:p w14:paraId="025DF197" w14:textId="77777777" w:rsidR="008C0FBD" w:rsidRDefault="008C0FBD" w:rsidP="00211A51">
            <w:pPr>
              <w:pStyle w:val="TAL"/>
            </w:pPr>
          </w:p>
        </w:tc>
      </w:tr>
      <w:tr w:rsidR="008C0FBD" w14:paraId="335BE72F" w14:textId="77777777" w:rsidTr="00211A51">
        <w:tc>
          <w:tcPr>
            <w:tcW w:w="2095" w:type="pct"/>
            <w:tcMar>
              <w:top w:w="0" w:type="dxa"/>
              <w:left w:w="108" w:type="dxa"/>
              <w:bottom w:w="0" w:type="dxa"/>
              <w:right w:w="108" w:type="dxa"/>
            </w:tcMar>
          </w:tcPr>
          <w:p w14:paraId="3D9A2E96" w14:textId="77777777" w:rsidR="008C0FBD" w:rsidRDefault="008C0FBD" w:rsidP="00211A51">
            <w:pPr>
              <w:pStyle w:val="TAL"/>
            </w:pPr>
            <w:r>
              <w:t>ACCESS_CONTROL_POLICY_UNAVAILABLE</w:t>
            </w:r>
          </w:p>
        </w:tc>
        <w:tc>
          <w:tcPr>
            <w:tcW w:w="2195" w:type="pct"/>
            <w:tcMar>
              <w:top w:w="0" w:type="dxa"/>
              <w:left w:w="108" w:type="dxa"/>
              <w:bottom w:w="0" w:type="dxa"/>
              <w:right w:w="108" w:type="dxa"/>
            </w:tcMar>
          </w:tcPr>
          <w:p w14:paraId="5EF9F81F" w14:textId="77777777" w:rsidR="008C0FBD" w:rsidRDefault="008C0FBD" w:rsidP="00211A51">
            <w:pPr>
              <w:pStyle w:val="TAL"/>
            </w:pPr>
            <w:r>
              <w:t>Events related to the unavailability of the access control policy related to the service APIs.</w:t>
            </w:r>
          </w:p>
        </w:tc>
        <w:tc>
          <w:tcPr>
            <w:tcW w:w="710" w:type="pct"/>
          </w:tcPr>
          <w:p w14:paraId="36B0AFFA" w14:textId="77777777" w:rsidR="008C0FBD" w:rsidRDefault="008C0FBD" w:rsidP="00211A51">
            <w:pPr>
              <w:pStyle w:val="TAL"/>
            </w:pPr>
          </w:p>
        </w:tc>
      </w:tr>
      <w:tr w:rsidR="008C0FBD" w14:paraId="6019B503" w14:textId="77777777" w:rsidTr="00211A51">
        <w:tc>
          <w:tcPr>
            <w:tcW w:w="2095" w:type="pct"/>
            <w:tcMar>
              <w:top w:w="0" w:type="dxa"/>
              <w:left w:w="108" w:type="dxa"/>
              <w:bottom w:w="0" w:type="dxa"/>
              <w:right w:w="108" w:type="dxa"/>
            </w:tcMar>
          </w:tcPr>
          <w:p w14:paraId="67C0B5FC" w14:textId="77777777" w:rsidR="008C0FBD" w:rsidRDefault="008C0FBD" w:rsidP="00211A51">
            <w:pPr>
              <w:pStyle w:val="TAL"/>
            </w:pPr>
            <w:r>
              <w:t>API_INVOKER_AUTHORIZATION_REVOKED</w:t>
            </w:r>
          </w:p>
        </w:tc>
        <w:tc>
          <w:tcPr>
            <w:tcW w:w="2195" w:type="pct"/>
            <w:tcMar>
              <w:top w:w="0" w:type="dxa"/>
              <w:left w:w="108" w:type="dxa"/>
              <w:bottom w:w="0" w:type="dxa"/>
              <w:right w:w="108" w:type="dxa"/>
            </w:tcMar>
          </w:tcPr>
          <w:p w14:paraId="6712826D" w14:textId="77777777" w:rsidR="008C0FBD" w:rsidRDefault="008C0FBD" w:rsidP="00211A51">
            <w:pPr>
              <w:pStyle w:val="TAL"/>
            </w:pPr>
            <w:r>
              <w:t>Events related to the revocation of the authorization of API Invokers to access the service APIs.</w:t>
            </w:r>
          </w:p>
        </w:tc>
        <w:tc>
          <w:tcPr>
            <w:tcW w:w="710" w:type="pct"/>
          </w:tcPr>
          <w:p w14:paraId="4C226F6E" w14:textId="77777777" w:rsidR="008C0FBD" w:rsidRDefault="008C0FBD" w:rsidP="00211A51">
            <w:pPr>
              <w:pStyle w:val="TAL"/>
            </w:pPr>
          </w:p>
        </w:tc>
      </w:tr>
      <w:tr w:rsidR="008C0FBD" w14:paraId="58BABA35" w14:textId="77777777" w:rsidTr="00211A51">
        <w:tc>
          <w:tcPr>
            <w:tcW w:w="2095" w:type="pct"/>
            <w:tcMar>
              <w:top w:w="0" w:type="dxa"/>
              <w:left w:w="108" w:type="dxa"/>
              <w:bottom w:w="0" w:type="dxa"/>
              <w:right w:w="108" w:type="dxa"/>
            </w:tcMar>
          </w:tcPr>
          <w:p w14:paraId="55421D10" w14:textId="77777777" w:rsidR="008C0FBD" w:rsidRDefault="008C0FBD" w:rsidP="00211A51">
            <w:pPr>
              <w:pStyle w:val="TAL"/>
            </w:pPr>
            <w:r>
              <w:t>API_INVOKER_UPDATED</w:t>
            </w:r>
          </w:p>
        </w:tc>
        <w:tc>
          <w:tcPr>
            <w:tcW w:w="2195" w:type="pct"/>
            <w:tcMar>
              <w:top w:w="0" w:type="dxa"/>
              <w:left w:w="108" w:type="dxa"/>
              <w:bottom w:w="0" w:type="dxa"/>
              <w:right w:w="108" w:type="dxa"/>
            </w:tcMar>
          </w:tcPr>
          <w:p w14:paraId="6461DB02" w14:textId="77777777" w:rsidR="008C0FBD" w:rsidRDefault="008C0FBD" w:rsidP="00211A51">
            <w:pPr>
              <w:pStyle w:val="TAL"/>
            </w:pPr>
            <w:r>
              <w:t>Events related to API Invoker profile updated to CAPIF.</w:t>
            </w:r>
          </w:p>
        </w:tc>
        <w:tc>
          <w:tcPr>
            <w:tcW w:w="710" w:type="pct"/>
          </w:tcPr>
          <w:p w14:paraId="191BC0A8" w14:textId="77777777" w:rsidR="008C0FBD" w:rsidRDefault="008C0FBD" w:rsidP="00211A51">
            <w:pPr>
              <w:pStyle w:val="TAL"/>
            </w:pPr>
          </w:p>
        </w:tc>
      </w:tr>
      <w:tr w:rsidR="008C0FBD" w14:paraId="0A063666" w14:textId="77777777" w:rsidTr="00211A51">
        <w:tc>
          <w:tcPr>
            <w:tcW w:w="2095" w:type="pct"/>
            <w:tcMar>
              <w:top w:w="0" w:type="dxa"/>
              <w:left w:w="108" w:type="dxa"/>
              <w:bottom w:w="0" w:type="dxa"/>
              <w:right w:w="108" w:type="dxa"/>
            </w:tcMar>
          </w:tcPr>
          <w:p w14:paraId="0E86608B" w14:textId="77777777" w:rsidR="008C0FBD" w:rsidRDefault="008C0FBD" w:rsidP="00211A51">
            <w:pPr>
              <w:pStyle w:val="TAL"/>
            </w:pPr>
            <w:r>
              <w:t>API_TOPOLOGY_HIDING_CREATED</w:t>
            </w:r>
          </w:p>
        </w:tc>
        <w:tc>
          <w:tcPr>
            <w:tcW w:w="2195" w:type="pct"/>
            <w:tcMar>
              <w:top w:w="0" w:type="dxa"/>
              <w:left w:w="108" w:type="dxa"/>
              <w:bottom w:w="0" w:type="dxa"/>
              <w:right w:w="108" w:type="dxa"/>
            </w:tcMar>
          </w:tcPr>
          <w:p w14:paraId="54326D71" w14:textId="77777777" w:rsidR="008C0FBD" w:rsidRDefault="008C0FBD" w:rsidP="00211A51">
            <w:pPr>
              <w:pStyle w:val="TAL"/>
            </w:pPr>
            <w:r>
              <w:t>Events related to the creation or update of the API topology hiding information of the service API after the service APIs are published.</w:t>
            </w:r>
          </w:p>
        </w:tc>
        <w:tc>
          <w:tcPr>
            <w:tcW w:w="710" w:type="pct"/>
          </w:tcPr>
          <w:p w14:paraId="2D9D63B1" w14:textId="77777777" w:rsidR="008C0FBD" w:rsidRDefault="008C0FBD" w:rsidP="00211A51">
            <w:pPr>
              <w:pStyle w:val="TAL"/>
            </w:pPr>
          </w:p>
        </w:tc>
      </w:tr>
      <w:tr w:rsidR="008C0FBD" w14:paraId="62814AD6" w14:textId="77777777" w:rsidTr="00211A51">
        <w:tc>
          <w:tcPr>
            <w:tcW w:w="2095" w:type="pct"/>
            <w:tcMar>
              <w:top w:w="0" w:type="dxa"/>
              <w:left w:w="108" w:type="dxa"/>
              <w:bottom w:w="0" w:type="dxa"/>
              <w:right w:w="108" w:type="dxa"/>
            </w:tcMar>
          </w:tcPr>
          <w:p w14:paraId="2B61AA44" w14:textId="77777777" w:rsidR="008C0FBD" w:rsidRDefault="008C0FBD" w:rsidP="00211A51">
            <w:pPr>
              <w:pStyle w:val="TAL"/>
            </w:pPr>
            <w:r>
              <w:t>API_TOPOLOGY_HIDING_REVOKED</w:t>
            </w:r>
          </w:p>
        </w:tc>
        <w:tc>
          <w:tcPr>
            <w:tcW w:w="2195" w:type="pct"/>
            <w:tcMar>
              <w:top w:w="0" w:type="dxa"/>
              <w:left w:w="108" w:type="dxa"/>
              <w:bottom w:w="0" w:type="dxa"/>
              <w:right w:w="108" w:type="dxa"/>
            </w:tcMar>
          </w:tcPr>
          <w:p w14:paraId="5CCDC9EB" w14:textId="77777777" w:rsidR="008C0FBD" w:rsidRDefault="008C0FBD" w:rsidP="00211A51">
            <w:pPr>
              <w:pStyle w:val="TAL"/>
            </w:pPr>
            <w:r>
              <w:t>Events related to the revocation of the API topology information of the service API after the service APIs are unpublished.</w:t>
            </w:r>
          </w:p>
        </w:tc>
        <w:tc>
          <w:tcPr>
            <w:tcW w:w="710" w:type="pct"/>
          </w:tcPr>
          <w:p w14:paraId="5DC826B1" w14:textId="77777777" w:rsidR="008C0FBD" w:rsidRDefault="008C0FBD" w:rsidP="00211A51">
            <w:pPr>
              <w:pStyle w:val="TAL"/>
            </w:pPr>
          </w:p>
        </w:tc>
      </w:tr>
      <w:tr w:rsidR="008C0FBD" w14:paraId="267DAC6A" w14:textId="77777777" w:rsidTr="00211A51">
        <w:tc>
          <w:tcPr>
            <w:tcW w:w="2095" w:type="pct"/>
            <w:tcMar>
              <w:top w:w="0" w:type="dxa"/>
              <w:left w:w="108" w:type="dxa"/>
              <w:bottom w:w="0" w:type="dxa"/>
              <w:right w:w="108" w:type="dxa"/>
            </w:tcMar>
          </w:tcPr>
          <w:p w14:paraId="1520DB39" w14:textId="52AC58EF" w:rsidR="008C0FBD" w:rsidRDefault="008C0FBD" w:rsidP="00211A51">
            <w:pPr>
              <w:pStyle w:val="TAL"/>
            </w:pPr>
            <w:r>
              <w:t>API_INVOKER_ONBOARDING_CRI</w:t>
            </w:r>
            <w:ins w:id="139" w:author="CT3#141_rev_0" w:date="2025-05-07T12:31:00Z" w16du:dateUtc="2025-05-07T10:31:00Z">
              <w:r w:rsidR="00980662" w:rsidRPr="00980662">
                <w:t>TERIA</w:t>
              </w:r>
            </w:ins>
            <w:r>
              <w:t>_FAILED</w:t>
            </w:r>
          </w:p>
        </w:tc>
        <w:tc>
          <w:tcPr>
            <w:tcW w:w="2195" w:type="pct"/>
            <w:tcMar>
              <w:top w:w="0" w:type="dxa"/>
              <w:left w:w="108" w:type="dxa"/>
              <w:bottom w:w="0" w:type="dxa"/>
              <w:right w:w="108" w:type="dxa"/>
            </w:tcMar>
          </w:tcPr>
          <w:p w14:paraId="2886C744" w14:textId="77777777" w:rsidR="008C0FBD" w:rsidRDefault="008C0FBD" w:rsidP="00211A51">
            <w:pPr>
              <w:pStyle w:val="TAL"/>
            </w:pPr>
            <w:r>
              <w:t>Events related to API Invoker onboarding criteria failed to be met.</w:t>
            </w:r>
          </w:p>
        </w:tc>
        <w:tc>
          <w:tcPr>
            <w:tcW w:w="710" w:type="pct"/>
          </w:tcPr>
          <w:p w14:paraId="55973FF6" w14:textId="77777777" w:rsidR="008C0FBD" w:rsidRDefault="008C0FBD" w:rsidP="00211A51">
            <w:pPr>
              <w:pStyle w:val="TAL"/>
            </w:pPr>
            <w:r w:rsidRPr="00674C0A">
              <w:rPr>
                <w:rFonts w:cs="Arial"/>
                <w:szCs w:val="18"/>
              </w:rPr>
              <w:t>CAPIF_Ext1</w:t>
            </w:r>
          </w:p>
        </w:tc>
      </w:tr>
    </w:tbl>
    <w:p w14:paraId="3E4C3580" w14:textId="77777777" w:rsidR="008C0FBD" w:rsidRDefault="008C0FBD" w:rsidP="008C0FBD">
      <w:pPr>
        <w:rPr>
          <w:lang w:val="en-US"/>
        </w:rPr>
      </w:pP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1FDBCDE8" w14:textId="339DE294" w:rsidR="00EA4300" w:rsidRPr="00E76A23" w:rsidRDefault="00EA4300" w:rsidP="00EA430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EA4300" w:rsidRPr="00E76A2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E61C9" w14:textId="77777777" w:rsidR="00E03C9F" w:rsidRDefault="00E03C9F">
      <w:r>
        <w:separator/>
      </w:r>
    </w:p>
  </w:endnote>
  <w:endnote w:type="continuationSeparator" w:id="0">
    <w:p w14:paraId="19722A9D" w14:textId="77777777" w:rsidR="00E03C9F" w:rsidRDefault="00E0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C9B0D" w14:textId="77777777" w:rsidR="00E03C9F" w:rsidRDefault="00E03C9F">
      <w:r>
        <w:separator/>
      </w:r>
    </w:p>
  </w:footnote>
  <w:footnote w:type="continuationSeparator" w:id="0">
    <w:p w14:paraId="348E8D19" w14:textId="77777777" w:rsidR="00E03C9F" w:rsidRDefault="00E03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3#141_rev_0">
    <w15:presenceInfo w15:providerId="None" w15:userId="CT3#141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0"/>
    <w:rsid w:val="00022E4A"/>
    <w:rsid w:val="00024727"/>
    <w:rsid w:val="0002770C"/>
    <w:rsid w:val="0003094F"/>
    <w:rsid w:val="0005476C"/>
    <w:rsid w:val="000551F5"/>
    <w:rsid w:val="00055E12"/>
    <w:rsid w:val="00061FE8"/>
    <w:rsid w:val="00066F08"/>
    <w:rsid w:val="00070E09"/>
    <w:rsid w:val="00076F2F"/>
    <w:rsid w:val="000949D5"/>
    <w:rsid w:val="000A6394"/>
    <w:rsid w:val="000B7FED"/>
    <w:rsid w:val="000C038A"/>
    <w:rsid w:val="000C6598"/>
    <w:rsid w:val="000D44B3"/>
    <w:rsid w:val="000D47AC"/>
    <w:rsid w:val="000E3657"/>
    <w:rsid w:val="000E6711"/>
    <w:rsid w:val="000E797C"/>
    <w:rsid w:val="000F2656"/>
    <w:rsid w:val="000F6564"/>
    <w:rsid w:val="00103CE9"/>
    <w:rsid w:val="00113FF1"/>
    <w:rsid w:val="001249E0"/>
    <w:rsid w:val="001258D4"/>
    <w:rsid w:val="0012735E"/>
    <w:rsid w:val="00131366"/>
    <w:rsid w:val="001348B5"/>
    <w:rsid w:val="0014453C"/>
    <w:rsid w:val="00145D43"/>
    <w:rsid w:val="001832CF"/>
    <w:rsid w:val="0018357B"/>
    <w:rsid w:val="0019270A"/>
    <w:rsid w:val="00192C46"/>
    <w:rsid w:val="001930FE"/>
    <w:rsid w:val="00193901"/>
    <w:rsid w:val="00193E28"/>
    <w:rsid w:val="001A08B3"/>
    <w:rsid w:val="001A4D57"/>
    <w:rsid w:val="001A4E86"/>
    <w:rsid w:val="001A7B60"/>
    <w:rsid w:val="001B52F0"/>
    <w:rsid w:val="001B7A65"/>
    <w:rsid w:val="001C1FC8"/>
    <w:rsid w:val="001C3C00"/>
    <w:rsid w:val="001C4EC8"/>
    <w:rsid w:val="001C6E2B"/>
    <w:rsid w:val="001D3AA0"/>
    <w:rsid w:val="001E1623"/>
    <w:rsid w:val="001E41F3"/>
    <w:rsid w:val="001F5893"/>
    <w:rsid w:val="00212A14"/>
    <w:rsid w:val="00217A32"/>
    <w:rsid w:val="00224066"/>
    <w:rsid w:val="00237E9A"/>
    <w:rsid w:val="00240549"/>
    <w:rsid w:val="0024620F"/>
    <w:rsid w:val="002470BC"/>
    <w:rsid w:val="00250D26"/>
    <w:rsid w:val="00257BAE"/>
    <w:rsid w:val="0026004D"/>
    <w:rsid w:val="002604D2"/>
    <w:rsid w:val="002640DD"/>
    <w:rsid w:val="00275D12"/>
    <w:rsid w:val="00284FEB"/>
    <w:rsid w:val="002860C4"/>
    <w:rsid w:val="002A4EC0"/>
    <w:rsid w:val="002A6067"/>
    <w:rsid w:val="002B0518"/>
    <w:rsid w:val="002B3EC7"/>
    <w:rsid w:val="002B5741"/>
    <w:rsid w:val="002C2DDC"/>
    <w:rsid w:val="002D338E"/>
    <w:rsid w:val="002E472E"/>
    <w:rsid w:val="002F6C5B"/>
    <w:rsid w:val="00300DB8"/>
    <w:rsid w:val="00305409"/>
    <w:rsid w:val="00314107"/>
    <w:rsid w:val="00321B0C"/>
    <w:rsid w:val="0032267C"/>
    <w:rsid w:val="00345A28"/>
    <w:rsid w:val="003522BD"/>
    <w:rsid w:val="0035353E"/>
    <w:rsid w:val="00356B29"/>
    <w:rsid w:val="003609EF"/>
    <w:rsid w:val="0036231A"/>
    <w:rsid w:val="00365B85"/>
    <w:rsid w:val="0037303D"/>
    <w:rsid w:val="003745C9"/>
    <w:rsid w:val="00374DD4"/>
    <w:rsid w:val="00383CA1"/>
    <w:rsid w:val="00387F66"/>
    <w:rsid w:val="00395F1D"/>
    <w:rsid w:val="003A0254"/>
    <w:rsid w:val="003A0BA5"/>
    <w:rsid w:val="003A5697"/>
    <w:rsid w:val="003B7B29"/>
    <w:rsid w:val="003C1784"/>
    <w:rsid w:val="003D322E"/>
    <w:rsid w:val="003D7C8D"/>
    <w:rsid w:val="003E1A36"/>
    <w:rsid w:val="003E1C58"/>
    <w:rsid w:val="003E7154"/>
    <w:rsid w:val="003F6A12"/>
    <w:rsid w:val="0040218E"/>
    <w:rsid w:val="00410371"/>
    <w:rsid w:val="00412E99"/>
    <w:rsid w:val="00413924"/>
    <w:rsid w:val="00415B98"/>
    <w:rsid w:val="00421276"/>
    <w:rsid w:val="00423A4C"/>
    <w:rsid w:val="004242F1"/>
    <w:rsid w:val="004264D7"/>
    <w:rsid w:val="00435FEF"/>
    <w:rsid w:val="00437DBC"/>
    <w:rsid w:val="004526BE"/>
    <w:rsid w:val="00453290"/>
    <w:rsid w:val="00455274"/>
    <w:rsid w:val="004620AA"/>
    <w:rsid w:val="00464E98"/>
    <w:rsid w:val="00475AA5"/>
    <w:rsid w:val="00475C87"/>
    <w:rsid w:val="004760E3"/>
    <w:rsid w:val="0047643A"/>
    <w:rsid w:val="00485774"/>
    <w:rsid w:val="004858A2"/>
    <w:rsid w:val="004867B0"/>
    <w:rsid w:val="00493732"/>
    <w:rsid w:val="004B7069"/>
    <w:rsid w:val="004B75B7"/>
    <w:rsid w:val="004F1FE3"/>
    <w:rsid w:val="004F6E9B"/>
    <w:rsid w:val="00501E5B"/>
    <w:rsid w:val="005059DA"/>
    <w:rsid w:val="005073D4"/>
    <w:rsid w:val="0051194A"/>
    <w:rsid w:val="005137E7"/>
    <w:rsid w:val="005141D9"/>
    <w:rsid w:val="0051580D"/>
    <w:rsid w:val="005164E6"/>
    <w:rsid w:val="005176E6"/>
    <w:rsid w:val="0052369E"/>
    <w:rsid w:val="00547111"/>
    <w:rsid w:val="00551FFF"/>
    <w:rsid w:val="005548E2"/>
    <w:rsid w:val="0055636F"/>
    <w:rsid w:val="00565C48"/>
    <w:rsid w:val="00570F32"/>
    <w:rsid w:val="00572E0D"/>
    <w:rsid w:val="005734A3"/>
    <w:rsid w:val="00577C65"/>
    <w:rsid w:val="005846BB"/>
    <w:rsid w:val="00584E7B"/>
    <w:rsid w:val="00592D74"/>
    <w:rsid w:val="00597C5A"/>
    <w:rsid w:val="005A31CC"/>
    <w:rsid w:val="005A492E"/>
    <w:rsid w:val="005B0B8D"/>
    <w:rsid w:val="005C2DF6"/>
    <w:rsid w:val="005D030D"/>
    <w:rsid w:val="005D1BEB"/>
    <w:rsid w:val="005E0D5D"/>
    <w:rsid w:val="005E2C44"/>
    <w:rsid w:val="005F0415"/>
    <w:rsid w:val="005F4602"/>
    <w:rsid w:val="005F62D4"/>
    <w:rsid w:val="006049E7"/>
    <w:rsid w:val="00621188"/>
    <w:rsid w:val="006257ED"/>
    <w:rsid w:val="0062752B"/>
    <w:rsid w:val="0063201A"/>
    <w:rsid w:val="00632369"/>
    <w:rsid w:val="006331C7"/>
    <w:rsid w:val="00653DE4"/>
    <w:rsid w:val="0065517A"/>
    <w:rsid w:val="00665C47"/>
    <w:rsid w:val="00666C92"/>
    <w:rsid w:val="00676FCA"/>
    <w:rsid w:val="00683C12"/>
    <w:rsid w:val="00692D5A"/>
    <w:rsid w:val="0069438F"/>
    <w:rsid w:val="00695808"/>
    <w:rsid w:val="006A704E"/>
    <w:rsid w:val="006B1973"/>
    <w:rsid w:val="006B203D"/>
    <w:rsid w:val="006B46FB"/>
    <w:rsid w:val="006E21FB"/>
    <w:rsid w:val="006E33A3"/>
    <w:rsid w:val="006E5112"/>
    <w:rsid w:val="006E5354"/>
    <w:rsid w:val="006E66E5"/>
    <w:rsid w:val="00706EA4"/>
    <w:rsid w:val="007109FD"/>
    <w:rsid w:val="007119F0"/>
    <w:rsid w:val="007134C1"/>
    <w:rsid w:val="0072323C"/>
    <w:rsid w:val="007271D8"/>
    <w:rsid w:val="00747C0F"/>
    <w:rsid w:val="00750151"/>
    <w:rsid w:val="00760258"/>
    <w:rsid w:val="0078330A"/>
    <w:rsid w:val="00785942"/>
    <w:rsid w:val="00792342"/>
    <w:rsid w:val="007977A8"/>
    <w:rsid w:val="007A2C5E"/>
    <w:rsid w:val="007A5A98"/>
    <w:rsid w:val="007B2CEF"/>
    <w:rsid w:val="007B512A"/>
    <w:rsid w:val="007C2097"/>
    <w:rsid w:val="007C41A1"/>
    <w:rsid w:val="007D6A07"/>
    <w:rsid w:val="007E6A27"/>
    <w:rsid w:val="007F7259"/>
    <w:rsid w:val="0080034F"/>
    <w:rsid w:val="0080151F"/>
    <w:rsid w:val="008040A8"/>
    <w:rsid w:val="008044E0"/>
    <w:rsid w:val="00810AAA"/>
    <w:rsid w:val="00814F1D"/>
    <w:rsid w:val="0082079E"/>
    <w:rsid w:val="00821E68"/>
    <w:rsid w:val="00824ACD"/>
    <w:rsid w:val="008279FA"/>
    <w:rsid w:val="00841F36"/>
    <w:rsid w:val="00843B02"/>
    <w:rsid w:val="008626E7"/>
    <w:rsid w:val="00870EE7"/>
    <w:rsid w:val="008755B8"/>
    <w:rsid w:val="00876B3F"/>
    <w:rsid w:val="0088047E"/>
    <w:rsid w:val="00881C7A"/>
    <w:rsid w:val="008863B9"/>
    <w:rsid w:val="00887566"/>
    <w:rsid w:val="008A28B4"/>
    <w:rsid w:val="008A302E"/>
    <w:rsid w:val="008A45A6"/>
    <w:rsid w:val="008A6671"/>
    <w:rsid w:val="008A7EF5"/>
    <w:rsid w:val="008B4968"/>
    <w:rsid w:val="008C0FBD"/>
    <w:rsid w:val="008C3B4A"/>
    <w:rsid w:val="008D3CCC"/>
    <w:rsid w:val="008E0CA1"/>
    <w:rsid w:val="008E3B44"/>
    <w:rsid w:val="008E5DAD"/>
    <w:rsid w:val="008F3789"/>
    <w:rsid w:val="008F686C"/>
    <w:rsid w:val="00902CE4"/>
    <w:rsid w:val="00905852"/>
    <w:rsid w:val="00907E6B"/>
    <w:rsid w:val="009148DE"/>
    <w:rsid w:val="0092712D"/>
    <w:rsid w:val="00941E30"/>
    <w:rsid w:val="009531B0"/>
    <w:rsid w:val="0096737B"/>
    <w:rsid w:val="00967D52"/>
    <w:rsid w:val="009732A4"/>
    <w:rsid w:val="00973AF4"/>
    <w:rsid w:val="009741B3"/>
    <w:rsid w:val="009777D9"/>
    <w:rsid w:val="00980096"/>
    <w:rsid w:val="00980662"/>
    <w:rsid w:val="0099184F"/>
    <w:rsid w:val="00991B88"/>
    <w:rsid w:val="00993FDF"/>
    <w:rsid w:val="009A5753"/>
    <w:rsid w:val="009A579D"/>
    <w:rsid w:val="009B0716"/>
    <w:rsid w:val="009D280A"/>
    <w:rsid w:val="009D64DC"/>
    <w:rsid w:val="009E0616"/>
    <w:rsid w:val="009E3297"/>
    <w:rsid w:val="009E627C"/>
    <w:rsid w:val="009F5DB2"/>
    <w:rsid w:val="009F734F"/>
    <w:rsid w:val="00A03513"/>
    <w:rsid w:val="00A12237"/>
    <w:rsid w:val="00A13013"/>
    <w:rsid w:val="00A149A2"/>
    <w:rsid w:val="00A21544"/>
    <w:rsid w:val="00A246B6"/>
    <w:rsid w:val="00A2611F"/>
    <w:rsid w:val="00A33A75"/>
    <w:rsid w:val="00A40C0E"/>
    <w:rsid w:val="00A47E70"/>
    <w:rsid w:val="00A50CF0"/>
    <w:rsid w:val="00A51919"/>
    <w:rsid w:val="00A52A67"/>
    <w:rsid w:val="00A653E8"/>
    <w:rsid w:val="00A663D3"/>
    <w:rsid w:val="00A70F1B"/>
    <w:rsid w:val="00A74BCC"/>
    <w:rsid w:val="00A7671C"/>
    <w:rsid w:val="00AA2CBC"/>
    <w:rsid w:val="00AB0CEA"/>
    <w:rsid w:val="00AC0016"/>
    <w:rsid w:val="00AC5820"/>
    <w:rsid w:val="00AC5A3B"/>
    <w:rsid w:val="00AD1CD8"/>
    <w:rsid w:val="00AF7725"/>
    <w:rsid w:val="00B03D91"/>
    <w:rsid w:val="00B258BB"/>
    <w:rsid w:val="00B32550"/>
    <w:rsid w:val="00B3455E"/>
    <w:rsid w:val="00B3713C"/>
    <w:rsid w:val="00B41F34"/>
    <w:rsid w:val="00B42FBF"/>
    <w:rsid w:val="00B53D26"/>
    <w:rsid w:val="00B61F20"/>
    <w:rsid w:val="00B63A0E"/>
    <w:rsid w:val="00B67B97"/>
    <w:rsid w:val="00B85E6B"/>
    <w:rsid w:val="00B94A85"/>
    <w:rsid w:val="00B968C8"/>
    <w:rsid w:val="00BA3EC5"/>
    <w:rsid w:val="00BA51D9"/>
    <w:rsid w:val="00BB5DFC"/>
    <w:rsid w:val="00BB7EB5"/>
    <w:rsid w:val="00BD279D"/>
    <w:rsid w:val="00BD6BB8"/>
    <w:rsid w:val="00BF5C76"/>
    <w:rsid w:val="00C11502"/>
    <w:rsid w:val="00C133C2"/>
    <w:rsid w:val="00C15BBF"/>
    <w:rsid w:val="00C224B1"/>
    <w:rsid w:val="00C254B7"/>
    <w:rsid w:val="00C26979"/>
    <w:rsid w:val="00C30D05"/>
    <w:rsid w:val="00C342B3"/>
    <w:rsid w:val="00C373B0"/>
    <w:rsid w:val="00C46D9A"/>
    <w:rsid w:val="00C511F9"/>
    <w:rsid w:val="00C66BA2"/>
    <w:rsid w:val="00C7079A"/>
    <w:rsid w:val="00C82E16"/>
    <w:rsid w:val="00C84DE5"/>
    <w:rsid w:val="00C870F6"/>
    <w:rsid w:val="00C907C3"/>
    <w:rsid w:val="00C95985"/>
    <w:rsid w:val="00CA476F"/>
    <w:rsid w:val="00CB496A"/>
    <w:rsid w:val="00CC310F"/>
    <w:rsid w:val="00CC5026"/>
    <w:rsid w:val="00CC68D0"/>
    <w:rsid w:val="00CE00D4"/>
    <w:rsid w:val="00CF0485"/>
    <w:rsid w:val="00CF7FFE"/>
    <w:rsid w:val="00D03F9A"/>
    <w:rsid w:val="00D06D51"/>
    <w:rsid w:val="00D10871"/>
    <w:rsid w:val="00D1323C"/>
    <w:rsid w:val="00D24991"/>
    <w:rsid w:val="00D26968"/>
    <w:rsid w:val="00D30E0F"/>
    <w:rsid w:val="00D313D5"/>
    <w:rsid w:val="00D34D97"/>
    <w:rsid w:val="00D412AD"/>
    <w:rsid w:val="00D50255"/>
    <w:rsid w:val="00D52A54"/>
    <w:rsid w:val="00D55522"/>
    <w:rsid w:val="00D66520"/>
    <w:rsid w:val="00D7398A"/>
    <w:rsid w:val="00D7511B"/>
    <w:rsid w:val="00D84AE9"/>
    <w:rsid w:val="00D9124E"/>
    <w:rsid w:val="00D91D00"/>
    <w:rsid w:val="00D932E6"/>
    <w:rsid w:val="00D94068"/>
    <w:rsid w:val="00DA54C4"/>
    <w:rsid w:val="00DB21F9"/>
    <w:rsid w:val="00DB40E0"/>
    <w:rsid w:val="00DC0249"/>
    <w:rsid w:val="00DC0D74"/>
    <w:rsid w:val="00DD267B"/>
    <w:rsid w:val="00DD7079"/>
    <w:rsid w:val="00DE2594"/>
    <w:rsid w:val="00DE34CF"/>
    <w:rsid w:val="00DF3DDC"/>
    <w:rsid w:val="00DF6935"/>
    <w:rsid w:val="00E0256F"/>
    <w:rsid w:val="00E03C9F"/>
    <w:rsid w:val="00E069E3"/>
    <w:rsid w:val="00E1084E"/>
    <w:rsid w:val="00E13F3D"/>
    <w:rsid w:val="00E210B5"/>
    <w:rsid w:val="00E21B11"/>
    <w:rsid w:val="00E315D1"/>
    <w:rsid w:val="00E316A5"/>
    <w:rsid w:val="00E326FB"/>
    <w:rsid w:val="00E345BB"/>
    <w:rsid w:val="00E34898"/>
    <w:rsid w:val="00E40876"/>
    <w:rsid w:val="00E43472"/>
    <w:rsid w:val="00E44CB2"/>
    <w:rsid w:val="00E526FD"/>
    <w:rsid w:val="00E52D22"/>
    <w:rsid w:val="00E64316"/>
    <w:rsid w:val="00E85EA6"/>
    <w:rsid w:val="00EA1DFC"/>
    <w:rsid w:val="00EA4300"/>
    <w:rsid w:val="00EB09B7"/>
    <w:rsid w:val="00EB1DEF"/>
    <w:rsid w:val="00EB20B6"/>
    <w:rsid w:val="00EB4011"/>
    <w:rsid w:val="00EB5A3F"/>
    <w:rsid w:val="00EB7D66"/>
    <w:rsid w:val="00EC0BCC"/>
    <w:rsid w:val="00ED4EA2"/>
    <w:rsid w:val="00EE3C26"/>
    <w:rsid w:val="00EE5564"/>
    <w:rsid w:val="00EE7D7C"/>
    <w:rsid w:val="00EF2F3A"/>
    <w:rsid w:val="00EF788D"/>
    <w:rsid w:val="00F02DD6"/>
    <w:rsid w:val="00F036DA"/>
    <w:rsid w:val="00F056C9"/>
    <w:rsid w:val="00F130BB"/>
    <w:rsid w:val="00F25224"/>
    <w:rsid w:val="00F25D98"/>
    <w:rsid w:val="00F300FB"/>
    <w:rsid w:val="00F34CCC"/>
    <w:rsid w:val="00F3654E"/>
    <w:rsid w:val="00F41B92"/>
    <w:rsid w:val="00F472FC"/>
    <w:rsid w:val="00F5153A"/>
    <w:rsid w:val="00F7323C"/>
    <w:rsid w:val="00F8115C"/>
    <w:rsid w:val="00F91918"/>
    <w:rsid w:val="00F968FE"/>
    <w:rsid w:val="00FB140C"/>
    <w:rsid w:val="00FB1D9C"/>
    <w:rsid w:val="00FB2309"/>
    <w:rsid w:val="00FB6386"/>
    <w:rsid w:val="00FC2720"/>
    <w:rsid w:val="00FC3500"/>
    <w:rsid w:val="00FC5145"/>
    <w:rsid w:val="00FC61DC"/>
    <w:rsid w:val="00FC7556"/>
    <w:rsid w:val="00FD4238"/>
    <w:rsid w:val="00FE383D"/>
    <w:rsid w:val="00FE50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B7069"/>
    <w:rPr>
      <w:rFonts w:ascii="Arial" w:hAnsi="Arial"/>
      <w:sz w:val="18"/>
      <w:lang w:val="en-GB" w:eastAsia="en-US"/>
    </w:rPr>
  </w:style>
  <w:style w:type="character" w:customStyle="1" w:styleId="TAHChar">
    <w:name w:val="TAH Char"/>
    <w:link w:val="TAH"/>
    <w:qFormat/>
    <w:locked/>
    <w:rsid w:val="004B7069"/>
    <w:rPr>
      <w:rFonts w:ascii="Arial" w:hAnsi="Arial"/>
      <w:b/>
      <w:sz w:val="18"/>
      <w:lang w:val="en-GB" w:eastAsia="en-US"/>
    </w:rPr>
  </w:style>
  <w:style w:type="character" w:customStyle="1" w:styleId="THChar">
    <w:name w:val="TH Char"/>
    <w:link w:val="TH"/>
    <w:qFormat/>
    <w:locked/>
    <w:rsid w:val="004B7069"/>
    <w:rPr>
      <w:rFonts w:ascii="Arial" w:hAnsi="Arial"/>
      <w:b/>
      <w:lang w:val="en-GB" w:eastAsia="en-US"/>
    </w:rPr>
  </w:style>
  <w:style w:type="character" w:customStyle="1" w:styleId="TACChar">
    <w:name w:val="TAC Char"/>
    <w:link w:val="TAC"/>
    <w:qFormat/>
    <w:rsid w:val="004B7069"/>
    <w:rPr>
      <w:rFonts w:ascii="Arial" w:hAnsi="Arial"/>
      <w:sz w:val="18"/>
      <w:lang w:val="en-GB" w:eastAsia="en-US"/>
    </w:rPr>
  </w:style>
  <w:style w:type="character" w:customStyle="1" w:styleId="EditorsNoteChar">
    <w:name w:val="Editor's Note Char"/>
    <w:aliases w:val="EN Char"/>
    <w:link w:val="EditorsNote"/>
    <w:qFormat/>
    <w:rsid w:val="004B7069"/>
    <w:rPr>
      <w:rFonts w:ascii="Times New Roman" w:hAnsi="Times New Roman"/>
      <w:color w:val="FF0000"/>
      <w:lang w:val="en-GB" w:eastAsia="en-US"/>
    </w:rPr>
  </w:style>
  <w:style w:type="paragraph" w:styleId="Revision">
    <w:name w:val="Revision"/>
    <w:hidden/>
    <w:uiPriority w:val="99"/>
    <w:semiHidden/>
    <w:rsid w:val="004B706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B7069"/>
    <w:rPr>
      <w:rFonts w:ascii="Arial" w:hAnsi="Arial"/>
      <w:b/>
      <w:lang w:val="en-GB" w:eastAsia="en-US"/>
    </w:rPr>
  </w:style>
  <w:style w:type="character" w:customStyle="1" w:styleId="PLChar">
    <w:name w:val="PL Char"/>
    <w:link w:val="PL"/>
    <w:qFormat/>
    <w:rsid w:val="005F62D4"/>
    <w:rPr>
      <w:rFonts w:ascii="Courier New" w:hAnsi="Courier New"/>
      <w:noProof/>
      <w:sz w:val="16"/>
      <w:lang w:val="en-GB" w:eastAsia="en-US"/>
    </w:rPr>
  </w:style>
  <w:style w:type="character" w:customStyle="1" w:styleId="B1Char">
    <w:name w:val="B1 Char"/>
    <w:link w:val="B1"/>
    <w:qFormat/>
    <w:rsid w:val="00B3713C"/>
    <w:rPr>
      <w:rFonts w:ascii="Times New Roman" w:hAnsi="Times New Roman"/>
      <w:lang w:val="en-GB" w:eastAsia="en-US"/>
    </w:rPr>
  </w:style>
  <w:style w:type="character" w:customStyle="1" w:styleId="NOZchn">
    <w:name w:val="NO Zchn"/>
    <w:link w:val="NO"/>
    <w:qFormat/>
    <w:rsid w:val="00B3713C"/>
    <w:rPr>
      <w:rFonts w:ascii="Times New Roman" w:hAnsi="Times New Roman"/>
      <w:lang w:val="en-GB" w:eastAsia="en-US"/>
    </w:rPr>
  </w:style>
  <w:style w:type="character" w:customStyle="1" w:styleId="B2Char">
    <w:name w:val="B2 Char"/>
    <w:link w:val="B2"/>
    <w:qFormat/>
    <w:rsid w:val="00B3713C"/>
    <w:rPr>
      <w:rFonts w:ascii="Times New Roman" w:hAnsi="Times New Roman"/>
      <w:lang w:val="en-GB" w:eastAsia="en-US"/>
    </w:rPr>
  </w:style>
  <w:style w:type="character" w:customStyle="1" w:styleId="B3Char">
    <w:name w:val="B3 Char"/>
    <w:link w:val="B3"/>
    <w:rsid w:val="00B3713C"/>
    <w:rPr>
      <w:rFonts w:ascii="Times New Roman" w:hAnsi="Times New Roman"/>
      <w:lang w:val="en-GB" w:eastAsia="en-US"/>
    </w:rPr>
  </w:style>
  <w:style w:type="character" w:customStyle="1" w:styleId="TANChar">
    <w:name w:val="TAN Char"/>
    <w:link w:val="TAN"/>
    <w:qFormat/>
    <w:rsid w:val="00C7079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301501">
      <w:bodyDiv w:val="1"/>
      <w:marLeft w:val="0"/>
      <w:marRight w:val="0"/>
      <w:marTop w:val="0"/>
      <w:marBottom w:val="0"/>
      <w:divBdr>
        <w:top w:val="none" w:sz="0" w:space="0" w:color="auto"/>
        <w:left w:val="none" w:sz="0" w:space="0" w:color="auto"/>
        <w:bottom w:val="none" w:sz="0" w:space="0" w:color="auto"/>
        <w:right w:val="none" w:sz="0" w:space="0" w:color="auto"/>
      </w:divBdr>
    </w:div>
    <w:div w:id="1103382326">
      <w:bodyDiv w:val="1"/>
      <w:marLeft w:val="0"/>
      <w:marRight w:val="0"/>
      <w:marTop w:val="0"/>
      <w:marBottom w:val="0"/>
      <w:divBdr>
        <w:top w:val="none" w:sz="0" w:space="0" w:color="auto"/>
        <w:left w:val="none" w:sz="0" w:space="0" w:color="auto"/>
        <w:bottom w:val="none" w:sz="0" w:space="0" w:color="auto"/>
        <w:right w:val="none" w:sz="0" w:space="0" w:color="auto"/>
      </w:divBdr>
    </w:div>
    <w:div w:id="192047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3</Pages>
  <Words>1410</Words>
  <Characters>9575</Characters>
  <Application>Microsoft Office Word</Application>
  <DocSecurity>0</DocSecurity>
  <Lines>79</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CT3#141_rev_0</cp:lastModifiedBy>
  <cp:revision>128</cp:revision>
  <cp:lastPrinted>1899-12-31T23:00:00Z</cp:lastPrinted>
  <dcterms:created xsi:type="dcterms:W3CDTF">2025-04-28T13:13:00Z</dcterms:created>
  <dcterms:modified xsi:type="dcterms:W3CDTF">2025-05-12T11:22:00Z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