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2EE2A" w14:textId="01C37F9C" w:rsidR="00B93941" w:rsidRDefault="000C53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5A1B56">
        <w:rPr>
          <w:b/>
          <w:noProof/>
          <w:sz w:val="24"/>
        </w:rPr>
        <w:t>2026</w:t>
      </w:r>
    </w:p>
    <w:p w14:paraId="0A02EE2B" w14:textId="302A877E" w:rsidR="00B93941" w:rsidRDefault="000C53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3941" w14:paraId="0A02EE2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2EE2C" w14:textId="77777777" w:rsidR="00B93941" w:rsidRDefault="000C536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3941" w14:paraId="0A02EE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2EE2E" w14:textId="77777777" w:rsidR="00B93941" w:rsidRDefault="000C53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3941" w14:paraId="0A02EE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2EE30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3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02EE32" w14:textId="77777777" w:rsidR="00B93941" w:rsidRDefault="00B939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2EE33" w14:textId="74FB8A63" w:rsidR="00B93941" w:rsidRDefault="000C53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</w:t>
            </w:r>
            <w:r w:rsidR="00DB4184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0A02EE34" w14:textId="77777777" w:rsidR="00B93941" w:rsidRDefault="000C53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2EE35" w14:textId="5186966D" w:rsidR="00B93941" w:rsidRDefault="005A1B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A02EE36" w14:textId="77777777" w:rsidR="00B93941" w:rsidRDefault="000C53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2EE37" w14:textId="6E9193F8" w:rsidR="00B93941" w:rsidRDefault="006E2B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02EE38" w14:textId="77777777" w:rsidR="00B93941" w:rsidRDefault="000C53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2EE39" w14:textId="2821FB06" w:rsidR="00B93941" w:rsidRDefault="006E2B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B79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2EE3A" w14:textId="77777777" w:rsidR="00B93941" w:rsidRDefault="00B93941">
            <w:pPr>
              <w:pStyle w:val="CRCoverPage"/>
              <w:spacing w:after="0"/>
              <w:rPr>
                <w:noProof/>
              </w:rPr>
            </w:pPr>
          </w:p>
        </w:tc>
      </w:tr>
      <w:tr w:rsidR="00B93941" w14:paraId="0A02EE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2EE3C" w14:textId="77777777" w:rsidR="00B93941" w:rsidRDefault="00B93941">
            <w:pPr>
              <w:pStyle w:val="CRCoverPage"/>
              <w:spacing w:after="0"/>
              <w:rPr>
                <w:noProof/>
              </w:rPr>
            </w:pPr>
          </w:p>
        </w:tc>
      </w:tr>
      <w:tr w:rsidR="00B93941" w14:paraId="0A02EE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2EE3E" w14:textId="77777777" w:rsidR="00B93941" w:rsidRDefault="000C53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3941" w14:paraId="0A02EE41" w14:textId="77777777">
        <w:tc>
          <w:tcPr>
            <w:tcW w:w="9641" w:type="dxa"/>
            <w:gridSpan w:val="9"/>
          </w:tcPr>
          <w:p w14:paraId="0A02EE40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2EE42" w14:textId="77777777" w:rsidR="00B93941" w:rsidRDefault="00B939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3941" w14:paraId="0A02EE4C" w14:textId="77777777">
        <w:tc>
          <w:tcPr>
            <w:tcW w:w="2835" w:type="dxa"/>
          </w:tcPr>
          <w:p w14:paraId="0A02EE43" w14:textId="77777777" w:rsidR="00B93941" w:rsidRDefault="000C53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02EE44" w14:textId="77777777" w:rsidR="00B93941" w:rsidRDefault="000C53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2EE45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2EE46" w14:textId="77777777" w:rsidR="00B93941" w:rsidRDefault="000C53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2EE47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02EE48" w14:textId="77777777" w:rsidR="00B93941" w:rsidRDefault="000C53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2EE49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2EE4A" w14:textId="77777777" w:rsidR="00B93941" w:rsidRDefault="000C53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2EE4B" w14:textId="77777777" w:rsidR="00B93941" w:rsidRDefault="000C536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2EE4D" w14:textId="77777777" w:rsidR="00B93941" w:rsidRDefault="00B939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3941" w14:paraId="0A02EE4F" w14:textId="77777777">
        <w:tc>
          <w:tcPr>
            <w:tcW w:w="9640" w:type="dxa"/>
            <w:gridSpan w:val="11"/>
          </w:tcPr>
          <w:p w14:paraId="0A02EE4E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2EE50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2EE51" w14:textId="7B0E9D12" w:rsidR="00B93941" w:rsidRDefault="00EF51F0" w:rsidP="008C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bullet in </w:t>
            </w:r>
            <w:r w:rsidR="00CD1EC4">
              <w:rPr>
                <w:noProof/>
              </w:rPr>
              <w:t>introduction</w:t>
            </w:r>
          </w:p>
        </w:tc>
      </w:tr>
      <w:tr w:rsidR="00B93941" w14:paraId="0A02EE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3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2EE54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6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2EE57" w14:textId="7A8CB079" w:rsidR="00B93941" w:rsidRDefault="000C5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3A6AD5">
              <w:rPr>
                <w:noProof/>
              </w:rPr>
              <w:t>Incorporated</w:t>
            </w:r>
          </w:p>
        </w:tc>
      </w:tr>
      <w:tr w:rsidR="00B93941" w14:paraId="0A02EE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9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2EE5A" w14:textId="77777777" w:rsidR="00B93941" w:rsidRDefault="000C5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93941" w14:paraId="0A02EE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C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2EE5D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F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2EE60" w14:textId="26DD0B68" w:rsidR="00B93941" w:rsidRDefault="007B0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A02EE61" w14:textId="77777777" w:rsidR="00B93941" w:rsidRDefault="00B939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2EE62" w14:textId="77777777" w:rsidR="00B93941" w:rsidRDefault="000C53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2EE63" w14:textId="40DB5045" w:rsidR="00B93941" w:rsidRDefault="006E2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2020-03-28</w:t>
            </w:r>
          </w:p>
        </w:tc>
      </w:tr>
      <w:tr w:rsidR="00B93941" w14:paraId="0A02EE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65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2EE66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2EE67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2EE68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2EE69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7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2EE6B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2EE6C" w14:textId="129BEAD7" w:rsidR="00B93941" w:rsidRDefault="006E2B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EE6D" w14:textId="77777777" w:rsidR="00B93941" w:rsidRDefault="00B939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2EE6E" w14:textId="77777777" w:rsidR="00B93941" w:rsidRDefault="000C53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2EE6F" w14:textId="586C579B" w:rsidR="00B93941" w:rsidRDefault="006E2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93941" w14:paraId="0A02EE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2EE71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2EE72" w14:textId="77777777" w:rsidR="00B93941" w:rsidRDefault="000C53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2EE73" w14:textId="77777777" w:rsidR="00B93941" w:rsidRDefault="000C53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2EE74" w14:textId="77777777" w:rsidR="00B93941" w:rsidRDefault="000C53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3941" w14:paraId="0A02EE78" w14:textId="77777777">
        <w:tc>
          <w:tcPr>
            <w:tcW w:w="1843" w:type="dxa"/>
          </w:tcPr>
          <w:p w14:paraId="0A02EE76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2EE77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7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2EE79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3681235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2EE7A" w14:textId="307AE1D1" w:rsidR="00B93941" w:rsidRDefault="00EF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 of procedures in the overview is missing RACS procedures.</w:t>
            </w:r>
          </w:p>
        </w:tc>
      </w:tr>
      <w:tr w:rsidR="00B93941" w14:paraId="0A02EE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7C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2EE7D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7F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2EE80" w14:textId="6963817B" w:rsidR="00B93941" w:rsidRDefault="00EF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RACS procedures in the list of procedures.</w:t>
            </w:r>
          </w:p>
        </w:tc>
      </w:tr>
      <w:tr w:rsidR="00B93941" w14:paraId="0A02EE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82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2EE83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8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2EE85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86" w14:textId="0CD9758F" w:rsidR="00B93941" w:rsidRDefault="00EF51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overview will </w:t>
            </w:r>
            <w:r w:rsidR="00CD1EC4">
              <w:t>remain</w:t>
            </w:r>
            <w:r>
              <w:t>.</w:t>
            </w:r>
          </w:p>
        </w:tc>
      </w:tr>
      <w:bookmarkEnd w:id="3"/>
      <w:tr w:rsidR="00B93941" w14:paraId="0A02EE8A" w14:textId="77777777">
        <w:tc>
          <w:tcPr>
            <w:tcW w:w="2694" w:type="dxa"/>
            <w:gridSpan w:val="2"/>
          </w:tcPr>
          <w:p w14:paraId="0A02EE88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2EE89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2EE8B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2EE8C" w14:textId="056BD57C" w:rsidR="00B93941" w:rsidRDefault="002F729A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 w:rsidR="00EF51F0">
              <w:t>1</w:t>
            </w:r>
          </w:p>
        </w:tc>
      </w:tr>
      <w:tr w:rsidR="00B93941" w14:paraId="0A02EE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8E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2EE8F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91" w14:textId="77777777" w:rsidR="00B93941" w:rsidRDefault="00B93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2EE92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2EE93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2EE94" w14:textId="77777777" w:rsidR="00B93941" w:rsidRDefault="00B939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2EE95" w14:textId="77777777" w:rsidR="00B93941" w:rsidRDefault="00B939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941" w14:paraId="0A02EE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97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2EE98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99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2EE9A" w14:textId="77777777" w:rsidR="00B93941" w:rsidRDefault="000C53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2EE9B" w14:textId="77777777" w:rsidR="00B93941" w:rsidRDefault="000C53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941" w14:paraId="0A02EE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9D" w14:textId="77777777" w:rsidR="00B93941" w:rsidRDefault="000C53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2EE9E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9F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2EEA0" w14:textId="77777777" w:rsidR="00B93941" w:rsidRDefault="000C5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2EEA1" w14:textId="77777777" w:rsidR="00B93941" w:rsidRDefault="000C53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941" w14:paraId="0A02EE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A3" w14:textId="77777777" w:rsidR="00B93941" w:rsidRDefault="000C53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2EEA4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A5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2EEA6" w14:textId="77777777" w:rsidR="00B93941" w:rsidRDefault="000C5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2EEA7" w14:textId="77777777" w:rsidR="00B93941" w:rsidRDefault="000C53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941" w14:paraId="0A02EE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A9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2EEAA" w14:textId="77777777" w:rsidR="00B93941" w:rsidRDefault="00B93941">
            <w:pPr>
              <w:pStyle w:val="CRCoverPage"/>
              <w:spacing w:after="0"/>
              <w:rPr>
                <w:noProof/>
              </w:rPr>
            </w:pPr>
          </w:p>
        </w:tc>
      </w:tr>
      <w:tr w:rsidR="00B93941" w14:paraId="0A02EEA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2EEAC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AD" w14:textId="77777777" w:rsidR="00B93941" w:rsidRDefault="00B939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941" w14:paraId="0A02EEB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2EEAF" w14:textId="77777777" w:rsidR="00B93941" w:rsidRDefault="00B93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2EEB0" w14:textId="77777777" w:rsidR="00B93941" w:rsidRDefault="00B939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941" w14:paraId="0A02EEB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2EEB2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B3" w14:textId="77777777" w:rsidR="00B93941" w:rsidRDefault="00B939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2EEB5" w14:textId="77777777" w:rsidR="00B93941" w:rsidRDefault="00B93941">
      <w:pPr>
        <w:pStyle w:val="CRCoverPage"/>
        <w:spacing w:after="0"/>
        <w:rPr>
          <w:noProof/>
          <w:sz w:val="8"/>
          <w:szCs w:val="8"/>
        </w:rPr>
      </w:pPr>
    </w:p>
    <w:p w14:paraId="0A02EEB6" w14:textId="77777777" w:rsidR="00B93941" w:rsidRDefault="00B93941">
      <w:pPr>
        <w:rPr>
          <w:noProof/>
        </w:rPr>
        <w:sectPr w:rsidR="00B9394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929F0B" w14:textId="77777777" w:rsidR="00416674" w:rsidRDefault="00416674" w:rsidP="00416674">
      <w:pPr>
        <w:jc w:val="center"/>
        <w:rPr>
          <w:noProof/>
        </w:rPr>
      </w:pPr>
      <w:bookmarkStart w:id="4" w:name="_Toc19777655"/>
      <w:bookmarkStart w:id="5" w:name="_Toc27740952"/>
      <w:bookmarkStart w:id="6" w:name="_Toc27045074"/>
      <w:bookmarkStart w:id="7" w:name="_Toc36034125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043BB3A" w14:textId="77777777" w:rsidR="007B0E43" w:rsidRPr="007B0E43" w:rsidRDefault="007B0E43" w:rsidP="007B0E4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8" w:name="_Toc11247181"/>
      <w:bookmarkStart w:id="9" w:name="_Toc27044297"/>
      <w:bookmarkStart w:id="10" w:name="_Toc36033339"/>
      <w:bookmarkEnd w:id="4"/>
      <w:bookmarkEnd w:id="5"/>
      <w:bookmarkEnd w:id="6"/>
      <w:bookmarkEnd w:id="7"/>
      <w:r w:rsidRPr="007B0E43">
        <w:rPr>
          <w:rFonts w:ascii="Arial" w:hAnsi="Arial"/>
          <w:sz w:val="32"/>
        </w:rPr>
        <w:t>4.</w:t>
      </w:r>
      <w:r w:rsidRPr="007B0E43">
        <w:rPr>
          <w:rFonts w:ascii="Arial" w:hAnsi="Arial" w:hint="eastAsia"/>
          <w:sz w:val="32"/>
          <w:lang w:eastAsia="zh-CN"/>
        </w:rPr>
        <w:t>1</w:t>
      </w:r>
      <w:r w:rsidRPr="007B0E43">
        <w:rPr>
          <w:rFonts w:ascii="Arial" w:hAnsi="Arial"/>
          <w:sz w:val="32"/>
        </w:rPr>
        <w:tab/>
      </w:r>
      <w:r w:rsidRPr="007B0E43">
        <w:rPr>
          <w:rFonts w:ascii="Arial" w:hAnsi="Arial" w:hint="eastAsia"/>
          <w:sz w:val="32"/>
          <w:lang w:eastAsia="zh-CN"/>
        </w:rPr>
        <w:t>Overview</w:t>
      </w:r>
      <w:bookmarkEnd w:id="8"/>
      <w:bookmarkEnd w:id="9"/>
      <w:bookmarkEnd w:id="10"/>
    </w:p>
    <w:p w14:paraId="31725AF7" w14:textId="77777777" w:rsidR="007B0E43" w:rsidRPr="007B0E43" w:rsidRDefault="007B0E43" w:rsidP="007B0E43">
      <w:pPr>
        <w:rPr>
          <w:lang w:val="en-US" w:eastAsia="zh-CN"/>
        </w:rPr>
      </w:pPr>
      <w:r w:rsidRPr="007B0E43">
        <w:rPr>
          <w:rFonts w:hint="eastAsia"/>
          <w:lang w:val="en-US" w:eastAsia="zh-CN"/>
        </w:rPr>
        <w:t>The</w:t>
      </w:r>
      <w:r w:rsidRPr="007B0E43">
        <w:rPr>
          <w:lang w:val="en-US" w:eastAsia="zh-CN"/>
        </w:rPr>
        <w:t xml:space="preserve"> T8 reference point is between the SCS/AS and the SCEF. It specifies APIs that </w:t>
      </w:r>
      <w:r w:rsidRPr="007B0E43">
        <w:rPr>
          <w:rFonts w:hint="eastAsia"/>
          <w:lang w:val="en-US" w:eastAsia="zh-CN"/>
        </w:rPr>
        <w:t xml:space="preserve">allow the </w:t>
      </w:r>
      <w:r w:rsidRPr="007B0E43">
        <w:rPr>
          <w:lang w:val="en-US" w:eastAsia="zh-CN"/>
        </w:rPr>
        <w:t>SCS/AS to access the services and capabilities provided by 3GPP network entities and securely exposed by the SCEF.</w:t>
      </w:r>
    </w:p>
    <w:p w14:paraId="0B1886BB" w14:textId="77777777" w:rsidR="007B0E43" w:rsidRPr="007B0E43" w:rsidRDefault="007B0E43" w:rsidP="007B0E43">
      <w:pPr>
        <w:spacing w:before="100" w:beforeAutospacing="1" w:after="100" w:afterAutospacing="1"/>
        <w:rPr>
          <w:lang w:val="en-US" w:eastAsia="zh-CN"/>
        </w:rPr>
      </w:pPr>
      <w:r w:rsidRPr="007B0E43">
        <w:rPr>
          <w:rFonts w:hint="eastAsia"/>
          <w:lang w:val="en-US" w:eastAsia="zh-CN"/>
        </w:rPr>
        <w:t>This document also specifies the procedures triggered at the SCEF by API requests from the SCS/AS and by event notifications received from 3GPP network entities.</w:t>
      </w:r>
    </w:p>
    <w:p w14:paraId="46F574F9" w14:textId="77777777" w:rsidR="007B0E43" w:rsidRPr="007B0E43" w:rsidRDefault="007B0E43" w:rsidP="007B0E43">
      <w:r w:rsidRPr="007B0E43">
        <w:t>The stage 2 level requirements and signalling flows for the T8 reference point are defined in 3GPP TS 23.682 [2].</w:t>
      </w:r>
    </w:p>
    <w:p w14:paraId="51954168" w14:textId="77777777" w:rsidR="007B0E43" w:rsidRPr="007B0E43" w:rsidRDefault="007B0E43" w:rsidP="007B0E43">
      <w:r w:rsidRPr="007B0E43">
        <w:t>The T8 reference point supports the following procedures:</w:t>
      </w:r>
    </w:p>
    <w:p w14:paraId="65FB2186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>Monitoring Procedures</w:t>
      </w:r>
    </w:p>
    <w:p w14:paraId="6E41FD59" w14:textId="77777777" w:rsidR="007B0E43" w:rsidRPr="007B0E43" w:rsidRDefault="007B0E43" w:rsidP="007B0E43">
      <w:pPr>
        <w:ind w:left="568" w:hanging="284"/>
        <w:rPr>
          <w:lang w:eastAsia="zh-CN"/>
        </w:rPr>
      </w:pPr>
      <w:r w:rsidRPr="007B0E43">
        <w:rPr>
          <w:lang w:eastAsia="zh-CN"/>
        </w:rPr>
        <w:t>-</w:t>
      </w:r>
      <w:r w:rsidRPr="007B0E43">
        <w:rPr>
          <w:lang w:eastAsia="zh-CN"/>
        </w:rPr>
        <w:tab/>
      </w:r>
      <w:r w:rsidRPr="007B0E43">
        <w:rPr>
          <w:rFonts w:hint="eastAsia"/>
          <w:lang w:eastAsia="zh-CN"/>
        </w:rPr>
        <w:t xml:space="preserve">Procedures for resource management of </w:t>
      </w:r>
      <w:r w:rsidRPr="007B0E43">
        <w:rPr>
          <w:lang w:eastAsia="zh-CN"/>
        </w:rPr>
        <w:t>B</w:t>
      </w:r>
      <w:r w:rsidRPr="007B0E43">
        <w:rPr>
          <w:rFonts w:hint="eastAsia"/>
          <w:lang w:eastAsia="zh-CN"/>
        </w:rPr>
        <w:t xml:space="preserve">ackground </w:t>
      </w:r>
      <w:r w:rsidRPr="007B0E43">
        <w:rPr>
          <w:lang w:eastAsia="zh-CN"/>
        </w:rPr>
        <w:t>D</w:t>
      </w:r>
      <w:r w:rsidRPr="007B0E43">
        <w:rPr>
          <w:rFonts w:hint="eastAsia"/>
          <w:lang w:eastAsia="zh-CN"/>
        </w:rPr>
        <w:t xml:space="preserve">ata </w:t>
      </w:r>
      <w:r w:rsidRPr="007B0E43">
        <w:rPr>
          <w:lang w:eastAsia="zh-CN"/>
        </w:rPr>
        <w:t>T</w:t>
      </w:r>
      <w:r w:rsidRPr="007B0E43">
        <w:rPr>
          <w:rFonts w:hint="eastAsia"/>
          <w:lang w:eastAsia="zh-CN"/>
        </w:rPr>
        <w:t>ransfer</w:t>
      </w:r>
    </w:p>
    <w:p w14:paraId="74A14035" w14:textId="77777777" w:rsidR="007B0E43" w:rsidRPr="007B0E43" w:rsidRDefault="007B0E43" w:rsidP="007B0E43">
      <w:pPr>
        <w:ind w:left="568" w:hanging="284"/>
        <w:rPr>
          <w:lang w:eastAsia="zh-CN"/>
        </w:rPr>
      </w:pPr>
      <w:r w:rsidRPr="007B0E43">
        <w:rPr>
          <w:lang w:eastAsia="zh-CN"/>
        </w:rPr>
        <w:t>-</w:t>
      </w:r>
      <w:r w:rsidRPr="007B0E43">
        <w:rPr>
          <w:lang w:eastAsia="zh-CN"/>
        </w:rPr>
        <w:tab/>
      </w:r>
      <w:r w:rsidRPr="007B0E43">
        <w:rPr>
          <w:rFonts w:hint="eastAsia"/>
          <w:lang w:eastAsia="zh-CN"/>
        </w:rPr>
        <w:t>Procedures for changing the chargeable party</w:t>
      </w:r>
    </w:p>
    <w:p w14:paraId="69291B46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>Procedures for Non-IP Data Delivery</w:t>
      </w:r>
    </w:p>
    <w:p w14:paraId="69084D87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>Procedures for Device Triggering</w:t>
      </w:r>
    </w:p>
    <w:p w14:paraId="7E9332F8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 xml:space="preserve">Procedures for Group Message Delivery </w:t>
      </w:r>
    </w:p>
    <w:p w14:paraId="701748C1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>Procedures for Reporting of Network Status</w:t>
      </w:r>
    </w:p>
    <w:p w14:paraId="484F0D46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>Procedures for Communication Pattern Parameters Provisioning</w:t>
      </w:r>
    </w:p>
    <w:p w14:paraId="1BBD0555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>Procedures for PFD Management</w:t>
      </w:r>
    </w:p>
    <w:p w14:paraId="3D824B9F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>Procedures for Enhanced Coverage Restriction Control</w:t>
      </w:r>
    </w:p>
    <w:p w14:paraId="4A9BE003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>Procedures for Network Parameter Configuration</w:t>
      </w:r>
    </w:p>
    <w:p w14:paraId="58EDB758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>Procedures for setting up an AS session with required QoS</w:t>
      </w:r>
    </w:p>
    <w:p w14:paraId="329F8628" w14:textId="03AE2957" w:rsidR="007B0E43" w:rsidRDefault="007B0E43" w:rsidP="007B0E43">
      <w:pPr>
        <w:ind w:left="568" w:hanging="284"/>
        <w:rPr>
          <w:ins w:id="11" w:author="Waqar Zia" w:date="2020-04-03T12:50:00Z"/>
        </w:rPr>
      </w:pPr>
      <w:r w:rsidRPr="007B0E43">
        <w:t>-</w:t>
      </w:r>
      <w:r w:rsidRPr="007B0E43">
        <w:tab/>
        <w:t>Procedures for MSISDN-less Mobile Originated SMS</w:t>
      </w:r>
    </w:p>
    <w:p w14:paraId="7C7F9AB5" w14:textId="43A5FC39" w:rsidR="00CD575E" w:rsidRPr="00CD575E" w:rsidRDefault="007B0E43" w:rsidP="007B0E43">
      <w:pPr>
        <w:ind w:left="568" w:hanging="284"/>
      </w:pPr>
      <w:ins w:id="12" w:author="Waqar Zia" w:date="2020-04-03T12:50:00Z">
        <w:r w:rsidRPr="007B0E43">
          <w:t>-</w:t>
        </w:r>
        <w:r w:rsidRPr="007B0E43">
          <w:tab/>
        </w:r>
        <w:r>
          <w:rPr>
            <w:lang w:eastAsia="zh-CN"/>
          </w:rPr>
          <w:t xml:space="preserve">Procedures for RACS </w:t>
        </w:r>
        <w:r>
          <w:t>Parameter Provisioning</w:t>
        </w:r>
      </w:ins>
    </w:p>
    <w:p w14:paraId="05C904F1" w14:textId="5F1A14B3" w:rsidR="00416674" w:rsidRDefault="00416674" w:rsidP="004166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0A02EEB7" w14:textId="77777777" w:rsidR="00B93941" w:rsidRDefault="00B93941">
      <w:pPr>
        <w:rPr>
          <w:noProof/>
        </w:rPr>
      </w:pPr>
    </w:p>
    <w:sectPr w:rsidR="00B9394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FC9E8" w14:textId="77777777" w:rsidR="00CD1EC4" w:rsidRDefault="00CD1EC4">
      <w:r>
        <w:separator/>
      </w:r>
    </w:p>
  </w:endnote>
  <w:endnote w:type="continuationSeparator" w:id="0">
    <w:p w14:paraId="5E97CAE7" w14:textId="77777777" w:rsidR="00CD1EC4" w:rsidRDefault="00CD1EC4">
      <w:r>
        <w:continuationSeparator/>
      </w:r>
    </w:p>
  </w:endnote>
  <w:endnote w:type="continuationNotice" w:id="1">
    <w:p w14:paraId="12AC75CA" w14:textId="77777777" w:rsidR="00CD1EC4" w:rsidRDefault="00CD1E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27A49" w14:textId="77777777" w:rsidR="00CD1EC4" w:rsidRDefault="00CD1E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17734" w14:textId="77777777" w:rsidR="00CD1EC4" w:rsidRDefault="00CD1E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A8D0D" w14:textId="77777777" w:rsidR="00CD1EC4" w:rsidRDefault="00CD1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56286" w14:textId="77777777" w:rsidR="00CD1EC4" w:rsidRDefault="00CD1EC4">
      <w:r>
        <w:separator/>
      </w:r>
    </w:p>
  </w:footnote>
  <w:footnote w:type="continuationSeparator" w:id="0">
    <w:p w14:paraId="51060BFF" w14:textId="77777777" w:rsidR="00CD1EC4" w:rsidRDefault="00CD1EC4">
      <w:r>
        <w:continuationSeparator/>
      </w:r>
    </w:p>
  </w:footnote>
  <w:footnote w:type="continuationNotice" w:id="1">
    <w:p w14:paraId="5BBE17E9" w14:textId="77777777" w:rsidR="00CD1EC4" w:rsidRDefault="00CD1E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2EEBC" w14:textId="77777777" w:rsidR="00CD1EC4" w:rsidRDefault="00CD1E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81A93" w14:textId="77777777" w:rsidR="00CD1EC4" w:rsidRDefault="00CD1E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71DF7" w14:textId="77777777" w:rsidR="00CD1EC4" w:rsidRDefault="00CD1E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2EEBD" w14:textId="77777777" w:rsidR="00CD1EC4" w:rsidRDefault="00CD1E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2EEBE" w14:textId="77777777" w:rsidR="00CD1EC4" w:rsidRDefault="00CD1EC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2EEBF" w14:textId="77777777" w:rsidR="00CD1EC4" w:rsidRDefault="00CD1EC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941"/>
    <w:rsid w:val="0003010E"/>
    <w:rsid w:val="000C536C"/>
    <w:rsid w:val="000E1A06"/>
    <w:rsid w:val="00113B0C"/>
    <w:rsid w:val="001A3A01"/>
    <w:rsid w:val="002421E3"/>
    <w:rsid w:val="00253521"/>
    <w:rsid w:val="00295490"/>
    <w:rsid w:val="002F729A"/>
    <w:rsid w:val="00300317"/>
    <w:rsid w:val="00312A05"/>
    <w:rsid w:val="00325CC3"/>
    <w:rsid w:val="0037374E"/>
    <w:rsid w:val="00396977"/>
    <w:rsid w:val="003A6AD5"/>
    <w:rsid w:val="00416218"/>
    <w:rsid w:val="00416674"/>
    <w:rsid w:val="00416C01"/>
    <w:rsid w:val="00450CEC"/>
    <w:rsid w:val="00472A98"/>
    <w:rsid w:val="004900EF"/>
    <w:rsid w:val="005213EB"/>
    <w:rsid w:val="0053749D"/>
    <w:rsid w:val="00557442"/>
    <w:rsid w:val="005646E0"/>
    <w:rsid w:val="00582CEA"/>
    <w:rsid w:val="005A1B56"/>
    <w:rsid w:val="005B66AA"/>
    <w:rsid w:val="00612F69"/>
    <w:rsid w:val="00623566"/>
    <w:rsid w:val="00663F62"/>
    <w:rsid w:val="00670560"/>
    <w:rsid w:val="00672752"/>
    <w:rsid w:val="006B0818"/>
    <w:rsid w:val="006E2BD9"/>
    <w:rsid w:val="006F6037"/>
    <w:rsid w:val="0077024E"/>
    <w:rsid w:val="0079189B"/>
    <w:rsid w:val="007B0E43"/>
    <w:rsid w:val="007E3E4F"/>
    <w:rsid w:val="008565DC"/>
    <w:rsid w:val="00890531"/>
    <w:rsid w:val="008C2D47"/>
    <w:rsid w:val="008F3C6F"/>
    <w:rsid w:val="008F4B2F"/>
    <w:rsid w:val="00936DE8"/>
    <w:rsid w:val="009B59A5"/>
    <w:rsid w:val="00A82695"/>
    <w:rsid w:val="00B35F14"/>
    <w:rsid w:val="00B6644B"/>
    <w:rsid w:val="00B67F34"/>
    <w:rsid w:val="00B93786"/>
    <w:rsid w:val="00B93941"/>
    <w:rsid w:val="00BC3F53"/>
    <w:rsid w:val="00BC53EB"/>
    <w:rsid w:val="00BE41C9"/>
    <w:rsid w:val="00BE5008"/>
    <w:rsid w:val="00C50067"/>
    <w:rsid w:val="00C55C60"/>
    <w:rsid w:val="00CB71DC"/>
    <w:rsid w:val="00CD1EC4"/>
    <w:rsid w:val="00CD575E"/>
    <w:rsid w:val="00CD6F40"/>
    <w:rsid w:val="00CE0852"/>
    <w:rsid w:val="00CF61E4"/>
    <w:rsid w:val="00D104D2"/>
    <w:rsid w:val="00D242B7"/>
    <w:rsid w:val="00D300C6"/>
    <w:rsid w:val="00D877C5"/>
    <w:rsid w:val="00DB4184"/>
    <w:rsid w:val="00DB790E"/>
    <w:rsid w:val="00DD6224"/>
    <w:rsid w:val="00DE02B3"/>
    <w:rsid w:val="00EE22B1"/>
    <w:rsid w:val="00EF51F0"/>
    <w:rsid w:val="00F1700B"/>
    <w:rsid w:val="00F426D9"/>
    <w:rsid w:val="00FC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A02EE2A"/>
  <w15:docId w15:val="{75BC0340-DEE3-4B33-BDFE-B3D0A959A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5C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B6644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4900E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5213E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010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F08EB-FD2C-406F-8D8D-EFA472D99D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F6A810-0B1B-4182-AC7B-904DCD9A4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7CD628-9855-4966-9156-6321D670C701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711946c9-ec31-4cc0-a203-f11efccc5bc8"/>
    <ds:schemaRef ds:uri="4ec5af08-b9d6-4da6-ace4-defd0cd9d03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2D9CFF6-326A-4681-AD3B-BB485A6CD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</TotalTime>
  <Pages>2</Pages>
  <Words>410</Words>
  <Characters>2551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76</cp:revision>
  <cp:lastPrinted>1900-01-01T08:00:00Z</cp:lastPrinted>
  <dcterms:created xsi:type="dcterms:W3CDTF">2018-11-05T09:14:00Z</dcterms:created>
  <dcterms:modified xsi:type="dcterms:W3CDTF">2020-04-06T09:49:00Z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