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7B15B0">
        <w:rPr>
          <w:b/>
          <w:i/>
          <w:noProof/>
          <w:sz w:val="28"/>
        </w:rPr>
        <w:t>1141</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BE46B0">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BE46B0" w:rsidRDefault="00305409">
            <w:pPr>
              <w:pStyle w:val="CRCoverPage"/>
              <w:spacing w:after="0"/>
              <w:jc w:val="right"/>
              <w:rPr>
                <w:i/>
                <w:noProof/>
              </w:rPr>
            </w:pPr>
            <w:r w:rsidRPr="00BE46B0">
              <w:rPr>
                <w:i/>
                <w:noProof/>
                <w:sz w:val="14"/>
              </w:rPr>
              <w:t>CR-Form-v</w:t>
            </w:r>
            <w:r w:rsidR="00BA3EC5" w:rsidRPr="00BE46B0">
              <w:rPr>
                <w:i/>
                <w:noProof/>
                <w:sz w:val="14"/>
              </w:rPr>
              <w:t>1</w:t>
            </w:r>
            <w:r w:rsidR="001B7A65" w:rsidRPr="00BE46B0">
              <w:rPr>
                <w:i/>
                <w:noProof/>
                <w:sz w:val="14"/>
              </w:rPr>
              <w:t>1</w:t>
            </w:r>
            <w:r w:rsidR="00BD6BB8" w:rsidRPr="00BE46B0">
              <w:rPr>
                <w:i/>
                <w:noProof/>
                <w:sz w:val="14"/>
              </w:rPr>
              <w:t>.1</w:t>
            </w:r>
          </w:p>
        </w:tc>
      </w:tr>
      <w:tr w:rsidR="001E41F3" w:rsidRPr="00BE46B0">
        <w:tblPrEx>
          <w:tblCellMar>
            <w:top w:w="0" w:type="dxa"/>
            <w:bottom w:w="0" w:type="dxa"/>
          </w:tblCellMar>
        </w:tblPrEx>
        <w:tc>
          <w:tcPr>
            <w:tcW w:w="9641" w:type="dxa"/>
            <w:gridSpan w:val="9"/>
            <w:tcBorders>
              <w:left w:val="single" w:sz="4" w:space="0" w:color="auto"/>
              <w:right w:val="single" w:sz="4" w:space="0" w:color="auto"/>
            </w:tcBorders>
          </w:tcPr>
          <w:p w:rsidR="001E41F3" w:rsidRPr="00BE46B0" w:rsidRDefault="001E41F3">
            <w:pPr>
              <w:pStyle w:val="CRCoverPage"/>
              <w:spacing w:after="0"/>
              <w:jc w:val="center"/>
              <w:rPr>
                <w:noProof/>
              </w:rPr>
            </w:pPr>
            <w:r w:rsidRPr="00BE46B0">
              <w:rPr>
                <w:b/>
                <w:noProof/>
                <w:sz w:val="32"/>
              </w:rPr>
              <w:t>CHANGE REQUEST</w:t>
            </w:r>
          </w:p>
        </w:tc>
      </w:tr>
      <w:tr w:rsidR="001E41F3" w:rsidRPr="00BE46B0">
        <w:tblPrEx>
          <w:tblCellMar>
            <w:top w:w="0" w:type="dxa"/>
            <w:bottom w:w="0" w:type="dxa"/>
          </w:tblCellMar>
        </w:tblPrEx>
        <w:tc>
          <w:tcPr>
            <w:tcW w:w="9641" w:type="dxa"/>
            <w:gridSpan w:val="9"/>
            <w:tcBorders>
              <w:left w:val="single" w:sz="4" w:space="0" w:color="auto"/>
              <w:right w:val="single" w:sz="4" w:space="0" w:color="auto"/>
            </w:tcBorders>
          </w:tcPr>
          <w:p w:rsidR="001E41F3" w:rsidRPr="00BE46B0" w:rsidRDefault="001E41F3">
            <w:pPr>
              <w:pStyle w:val="CRCoverPage"/>
              <w:spacing w:after="0"/>
              <w:rPr>
                <w:noProof/>
                <w:sz w:val="8"/>
                <w:szCs w:val="8"/>
              </w:rPr>
            </w:pPr>
          </w:p>
        </w:tc>
      </w:tr>
      <w:tr w:rsidR="001E41F3" w:rsidRPr="00BE46B0" w:rsidTr="0051580D">
        <w:tblPrEx>
          <w:tblCellMar>
            <w:top w:w="0" w:type="dxa"/>
            <w:bottom w:w="0" w:type="dxa"/>
          </w:tblCellMar>
        </w:tblPrEx>
        <w:tc>
          <w:tcPr>
            <w:tcW w:w="142" w:type="dxa"/>
            <w:tcBorders>
              <w:left w:val="single" w:sz="4" w:space="0" w:color="auto"/>
            </w:tcBorders>
          </w:tcPr>
          <w:p w:rsidR="001E41F3" w:rsidRPr="00BE46B0" w:rsidRDefault="001E41F3">
            <w:pPr>
              <w:pStyle w:val="CRCoverPage"/>
              <w:spacing w:after="0"/>
              <w:jc w:val="right"/>
              <w:rPr>
                <w:noProof/>
              </w:rPr>
            </w:pPr>
          </w:p>
        </w:tc>
        <w:tc>
          <w:tcPr>
            <w:tcW w:w="2126" w:type="dxa"/>
            <w:shd w:val="pct30" w:color="FFFF00" w:fill="auto"/>
          </w:tcPr>
          <w:p w:rsidR="001E41F3" w:rsidRPr="00BE46B0" w:rsidRDefault="00B15C22" w:rsidP="0051580D">
            <w:pPr>
              <w:pStyle w:val="CRCoverPage"/>
              <w:spacing w:after="0"/>
              <w:rPr>
                <w:rFonts w:hint="eastAsia"/>
                <w:b/>
                <w:noProof/>
                <w:sz w:val="28"/>
                <w:lang w:eastAsia="zh-CN"/>
              </w:rPr>
            </w:pPr>
            <w:r>
              <w:rPr>
                <w:rFonts w:hint="eastAsia"/>
                <w:b/>
                <w:noProof/>
                <w:sz w:val="28"/>
                <w:lang w:eastAsia="zh-CN"/>
              </w:rPr>
              <w:t>24.302</w:t>
            </w:r>
          </w:p>
        </w:tc>
        <w:tc>
          <w:tcPr>
            <w:tcW w:w="709" w:type="dxa"/>
          </w:tcPr>
          <w:p w:rsidR="001E41F3" w:rsidRPr="00BE46B0" w:rsidRDefault="001E41F3">
            <w:pPr>
              <w:pStyle w:val="CRCoverPage"/>
              <w:spacing w:after="0"/>
              <w:jc w:val="center"/>
              <w:rPr>
                <w:noProof/>
              </w:rPr>
            </w:pPr>
            <w:r w:rsidRPr="00BE46B0">
              <w:rPr>
                <w:b/>
                <w:noProof/>
                <w:sz w:val="28"/>
              </w:rPr>
              <w:t>CR</w:t>
            </w:r>
          </w:p>
        </w:tc>
        <w:tc>
          <w:tcPr>
            <w:tcW w:w="1276" w:type="dxa"/>
            <w:shd w:val="pct30" w:color="FFFF00" w:fill="auto"/>
          </w:tcPr>
          <w:p w:rsidR="001E41F3" w:rsidRPr="00BE46B0" w:rsidRDefault="007B15B0">
            <w:pPr>
              <w:pStyle w:val="CRCoverPage"/>
              <w:spacing w:after="0"/>
              <w:rPr>
                <w:noProof/>
              </w:rPr>
            </w:pPr>
            <w:r>
              <w:rPr>
                <w:b/>
                <w:noProof/>
                <w:sz w:val="28"/>
              </w:rPr>
              <w:t>0422</w:t>
            </w:r>
          </w:p>
        </w:tc>
        <w:tc>
          <w:tcPr>
            <w:tcW w:w="709" w:type="dxa"/>
          </w:tcPr>
          <w:p w:rsidR="001E41F3" w:rsidRPr="00BE46B0" w:rsidRDefault="001E41F3" w:rsidP="0051580D">
            <w:pPr>
              <w:pStyle w:val="CRCoverPage"/>
              <w:tabs>
                <w:tab w:val="right" w:pos="625"/>
              </w:tabs>
              <w:spacing w:after="0"/>
              <w:jc w:val="center"/>
              <w:rPr>
                <w:noProof/>
              </w:rPr>
            </w:pPr>
            <w:r w:rsidRPr="00BE46B0">
              <w:rPr>
                <w:b/>
                <w:bCs/>
                <w:noProof/>
                <w:sz w:val="28"/>
              </w:rPr>
              <w:t>rev</w:t>
            </w:r>
          </w:p>
        </w:tc>
        <w:tc>
          <w:tcPr>
            <w:tcW w:w="425" w:type="dxa"/>
            <w:shd w:val="pct30" w:color="FFFF00" w:fill="auto"/>
          </w:tcPr>
          <w:p w:rsidR="001E41F3" w:rsidRPr="00BE46B0" w:rsidRDefault="001E41F3">
            <w:pPr>
              <w:pStyle w:val="CRCoverPage"/>
              <w:spacing w:after="0"/>
              <w:jc w:val="center"/>
              <w:rPr>
                <w:b/>
                <w:noProof/>
              </w:rPr>
            </w:pPr>
            <w:r w:rsidRPr="00BE46B0">
              <w:rPr>
                <w:b/>
                <w:noProof/>
                <w:sz w:val="32"/>
              </w:rPr>
              <w:t>-</w:t>
            </w:r>
          </w:p>
        </w:tc>
        <w:tc>
          <w:tcPr>
            <w:tcW w:w="2693" w:type="dxa"/>
          </w:tcPr>
          <w:p w:rsidR="001E41F3" w:rsidRPr="00BE46B0" w:rsidRDefault="001E41F3" w:rsidP="0051580D">
            <w:pPr>
              <w:pStyle w:val="CRCoverPage"/>
              <w:tabs>
                <w:tab w:val="right" w:pos="1825"/>
              </w:tabs>
              <w:spacing w:after="0"/>
              <w:jc w:val="center"/>
              <w:rPr>
                <w:noProof/>
              </w:rPr>
            </w:pPr>
            <w:r w:rsidRPr="00BE46B0">
              <w:rPr>
                <w:b/>
                <w:noProof/>
                <w:sz w:val="28"/>
                <w:szCs w:val="28"/>
              </w:rPr>
              <w:t>Current version:</w:t>
            </w:r>
          </w:p>
        </w:tc>
        <w:tc>
          <w:tcPr>
            <w:tcW w:w="1418" w:type="dxa"/>
            <w:shd w:val="pct30" w:color="FFFF00" w:fill="auto"/>
          </w:tcPr>
          <w:p w:rsidR="001E41F3" w:rsidRPr="00BE46B0" w:rsidRDefault="00B15C22">
            <w:pPr>
              <w:pStyle w:val="CRCoverPage"/>
              <w:spacing w:after="0"/>
              <w:jc w:val="center"/>
              <w:rPr>
                <w:rFonts w:hint="eastAsia"/>
                <w:noProof/>
                <w:lang w:eastAsia="zh-CN"/>
              </w:rPr>
            </w:pPr>
            <w:r>
              <w:rPr>
                <w:rFonts w:hint="eastAsia"/>
                <w:b/>
                <w:noProof/>
                <w:sz w:val="32"/>
                <w:lang w:eastAsia="zh-CN"/>
              </w:rPr>
              <w:t>13.1.0</w:t>
            </w:r>
          </w:p>
        </w:tc>
        <w:tc>
          <w:tcPr>
            <w:tcW w:w="143" w:type="dxa"/>
            <w:tcBorders>
              <w:right w:val="single" w:sz="4" w:space="0" w:color="auto"/>
            </w:tcBorders>
          </w:tcPr>
          <w:p w:rsidR="001E41F3" w:rsidRPr="00BE46B0" w:rsidRDefault="001E41F3">
            <w:pPr>
              <w:pStyle w:val="CRCoverPage"/>
              <w:spacing w:after="0"/>
              <w:rPr>
                <w:noProof/>
              </w:rPr>
            </w:pPr>
          </w:p>
        </w:tc>
      </w:tr>
      <w:tr w:rsidR="001E41F3" w:rsidRPr="00BE46B0">
        <w:tblPrEx>
          <w:tblCellMar>
            <w:top w:w="0" w:type="dxa"/>
            <w:bottom w:w="0" w:type="dxa"/>
          </w:tblCellMar>
        </w:tblPrEx>
        <w:tc>
          <w:tcPr>
            <w:tcW w:w="9641" w:type="dxa"/>
            <w:gridSpan w:val="9"/>
            <w:tcBorders>
              <w:left w:val="single" w:sz="4" w:space="0" w:color="auto"/>
              <w:right w:val="single" w:sz="4" w:space="0" w:color="auto"/>
            </w:tcBorders>
          </w:tcPr>
          <w:p w:rsidR="001E41F3" w:rsidRPr="00BE46B0" w:rsidRDefault="001E41F3">
            <w:pPr>
              <w:pStyle w:val="CRCoverPage"/>
              <w:spacing w:after="0"/>
              <w:rPr>
                <w:noProof/>
              </w:rPr>
            </w:pPr>
          </w:p>
        </w:tc>
      </w:tr>
      <w:tr w:rsidR="001E41F3" w:rsidRPr="00BE46B0">
        <w:tblPrEx>
          <w:tblCellMar>
            <w:top w:w="0" w:type="dxa"/>
            <w:bottom w:w="0" w:type="dxa"/>
          </w:tblCellMar>
        </w:tblPrEx>
        <w:tc>
          <w:tcPr>
            <w:tcW w:w="9641" w:type="dxa"/>
            <w:gridSpan w:val="9"/>
            <w:tcBorders>
              <w:top w:val="single" w:sz="4" w:space="0" w:color="auto"/>
            </w:tcBorders>
          </w:tcPr>
          <w:p w:rsidR="001E41F3" w:rsidRPr="00BE46B0" w:rsidRDefault="001E41F3">
            <w:pPr>
              <w:pStyle w:val="CRCoverPage"/>
              <w:spacing w:after="0"/>
              <w:jc w:val="center"/>
              <w:rPr>
                <w:rFonts w:cs="Arial"/>
                <w:i/>
                <w:noProof/>
              </w:rPr>
            </w:pPr>
            <w:r w:rsidRPr="00BE46B0">
              <w:rPr>
                <w:rFonts w:cs="Arial"/>
                <w:i/>
                <w:noProof/>
              </w:rPr>
              <w:t xml:space="preserve">For </w:t>
            </w:r>
            <w:hyperlink r:id="rId8" w:anchor="_blank" w:history="1">
              <w:r w:rsidRPr="00BE46B0">
                <w:rPr>
                  <w:rStyle w:val="Hyperlink"/>
                  <w:rFonts w:cs="Arial"/>
                  <w:b/>
                  <w:i/>
                  <w:noProof/>
                  <w:color w:val="FF0000"/>
                </w:rPr>
                <w:t>H</w:t>
              </w:r>
              <w:r w:rsidRPr="00BE46B0">
                <w:rPr>
                  <w:rStyle w:val="Hyperlink"/>
                  <w:rFonts w:cs="Arial"/>
                  <w:b/>
                  <w:i/>
                  <w:noProof/>
                  <w:color w:val="FF0000"/>
                </w:rPr>
                <w:t>E</w:t>
              </w:r>
              <w:bookmarkStart w:id="0" w:name="_Hlt497126619"/>
              <w:r w:rsidRPr="00BE46B0">
                <w:rPr>
                  <w:rStyle w:val="Hyperlink"/>
                  <w:rFonts w:cs="Arial"/>
                  <w:b/>
                  <w:i/>
                  <w:noProof/>
                  <w:color w:val="FF0000"/>
                </w:rPr>
                <w:t>L</w:t>
              </w:r>
              <w:bookmarkEnd w:id="0"/>
              <w:r w:rsidRPr="00BE46B0">
                <w:rPr>
                  <w:rStyle w:val="Hyperlink"/>
                  <w:rFonts w:cs="Arial"/>
                  <w:b/>
                  <w:i/>
                  <w:noProof/>
                  <w:color w:val="FF0000"/>
                </w:rPr>
                <w:t>P</w:t>
              </w:r>
            </w:hyperlink>
            <w:r w:rsidRPr="00BE46B0">
              <w:rPr>
                <w:rFonts w:cs="Arial"/>
                <w:b/>
                <w:i/>
                <w:noProof/>
                <w:color w:val="FF0000"/>
              </w:rPr>
              <w:t xml:space="preserve"> </w:t>
            </w:r>
            <w:r w:rsidRPr="00BE46B0">
              <w:rPr>
                <w:rFonts w:cs="Arial"/>
                <w:i/>
                <w:noProof/>
              </w:rPr>
              <w:t>on using this form</w:t>
            </w:r>
            <w:r w:rsidR="0051580D" w:rsidRPr="00BE46B0">
              <w:rPr>
                <w:rFonts w:cs="Arial"/>
                <w:i/>
                <w:noProof/>
              </w:rPr>
              <w:t>: c</w:t>
            </w:r>
            <w:r w:rsidR="00F25D98" w:rsidRPr="00BE46B0">
              <w:rPr>
                <w:rFonts w:cs="Arial"/>
                <w:i/>
                <w:noProof/>
              </w:rPr>
              <w:t xml:space="preserve">omprehensive instructions can be found at </w:t>
            </w:r>
            <w:r w:rsidR="001B7A65" w:rsidRPr="00BE46B0">
              <w:rPr>
                <w:rFonts w:cs="Arial"/>
                <w:i/>
                <w:noProof/>
              </w:rPr>
              <w:br/>
            </w:r>
            <w:hyperlink r:id="rId9" w:history="1">
              <w:r w:rsidR="00DE34CF" w:rsidRPr="00BE46B0">
                <w:rPr>
                  <w:rStyle w:val="Hyperlink"/>
                  <w:rFonts w:cs="Arial"/>
                  <w:i/>
                  <w:noProof/>
                </w:rPr>
                <w:t>http://www.3gpp.org/Change-Requests</w:t>
              </w:r>
            </w:hyperlink>
            <w:r w:rsidR="00F25D98" w:rsidRPr="00BE46B0">
              <w:rPr>
                <w:rFonts w:cs="Arial"/>
                <w:i/>
                <w:noProof/>
              </w:rPr>
              <w:t>.</w:t>
            </w:r>
          </w:p>
        </w:tc>
      </w:tr>
      <w:tr w:rsidR="001E41F3" w:rsidRPr="00BE46B0">
        <w:tblPrEx>
          <w:tblCellMar>
            <w:top w:w="0" w:type="dxa"/>
            <w:bottom w:w="0" w:type="dxa"/>
          </w:tblCellMar>
        </w:tblPrEx>
        <w:tc>
          <w:tcPr>
            <w:tcW w:w="9641" w:type="dxa"/>
            <w:gridSpan w:val="9"/>
          </w:tcPr>
          <w:p w:rsidR="001E41F3" w:rsidRPr="00BE46B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BE46B0" w:rsidTr="00A7671C">
        <w:tblPrEx>
          <w:tblCellMar>
            <w:top w:w="0" w:type="dxa"/>
            <w:bottom w:w="0" w:type="dxa"/>
          </w:tblCellMar>
        </w:tblPrEx>
        <w:tc>
          <w:tcPr>
            <w:tcW w:w="2835" w:type="dxa"/>
          </w:tcPr>
          <w:p w:rsidR="00F25D98" w:rsidRPr="00BE46B0" w:rsidRDefault="00F25D98" w:rsidP="001E41F3">
            <w:pPr>
              <w:pStyle w:val="CRCoverPage"/>
              <w:tabs>
                <w:tab w:val="right" w:pos="2751"/>
              </w:tabs>
              <w:spacing w:after="0"/>
              <w:rPr>
                <w:b/>
                <w:i/>
                <w:noProof/>
              </w:rPr>
            </w:pPr>
            <w:r w:rsidRPr="00BE46B0">
              <w:rPr>
                <w:b/>
                <w:i/>
                <w:noProof/>
              </w:rPr>
              <w:t>Proposed change</w:t>
            </w:r>
            <w:r w:rsidR="00A7671C" w:rsidRPr="00BE46B0">
              <w:rPr>
                <w:b/>
                <w:i/>
                <w:noProof/>
              </w:rPr>
              <w:t xml:space="preserve"> </w:t>
            </w:r>
            <w:r w:rsidRPr="00BE46B0">
              <w:rPr>
                <w:b/>
                <w:i/>
                <w:noProof/>
              </w:rPr>
              <w:t>affects:</w:t>
            </w:r>
          </w:p>
        </w:tc>
        <w:tc>
          <w:tcPr>
            <w:tcW w:w="1418" w:type="dxa"/>
          </w:tcPr>
          <w:p w:rsidR="00F25D98" w:rsidRPr="00BE46B0" w:rsidRDefault="00F25D98" w:rsidP="001E41F3">
            <w:pPr>
              <w:pStyle w:val="CRCoverPage"/>
              <w:spacing w:after="0"/>
              <w:jc w:val="right"/>
              <w:rPr>
                <w:noProof/>
              </w:rPr>
            </w:pPr>
            <w:r w:rsidRPr="00BE46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46B0" w:rsidRDefault="00F25D98" w:rsidP="001E41F3">
            <w:pPr>
              <w:pStyle w:val="CRCoverPage"/>
              <w:spacing w:after="0"/>
              <w:jc w:val="center"/>
              <w:rPr>
                <w:b/>
                <w:caps/>
                <w:noProof/>
              </w:rPr>
            </w:pPr>
          </w:p>
        </w:tc>
        <w:tc>
          <w:tcPr>
            <w:tcW w:w="709" w:type="dxa"/>
            <w:tcBorders>
              <w:left w:val="single" w:sz="4" w:space="0" w:color="auto"/>
            </w:tcBorders>
          </w:tcPr>
          <w:p w:rsidR="00F25D98" w:rsidRPr="00BE46B0" w:rsidRDefault="00F25D98" w:rsidP="001E41F3">
            <w:pPr>
              <w:pStyle w:val="CRCoverPage"/>
              <w:spacing w:after="0"/>
              <w:jc w:val="right"/>
              <w:rPr>
                <w:noProof/>
                <w:u w:val="single"/>
              </w:rPr>
            </w:pPr>
            <w:r w:rsidRPr="00BE46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46B0" w:rsidRDefault="00711F8D" w:rsidP="001E41F3">
            <w:pPr>
              <w:pStyle w:val="CRCoverPage"/>
              <w:spacing w:after="0"/>
              <w:jc w:val="center"/>
              <w:rPr>
                <w:b/>
                <w:caps/>
                <w:noProof/>
              </w:rPr>
            </w:pPr>
            <w:r w:rsidRPr="00BE46B0">
              <w:rPr>
                <w:b/>
                <w:caps/>
                <w:noProof/>
              </w:rPr>
              <w:t>x</w:t>
            </w:r>
          </w:p>
        </w:tc>
        <w:tc>
          <w:tcPr>
            <w:tcW w:w="2126" w:type="dxa"/>
          </w:tcPr>
          <w:p w:rsidR="00F25D98" w:rsidRPr="00BE46B0" w:rsidRDefault="00F25D98" w:rsidP="001E41F3">
            <w:pPr>
              <w:pStyle w:val="CRCoverPage"/>
              <w:spacing w:after="0"/>
              <w:jc w:val="right"/>
              <w:rPr>
                <w:noProof/>
                <w:u w:val="single"/>
              </w:rPr>
            </w:pPr>
            <w:r w:rsidRPr="00BE46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46B0" w:rsidRDefault="00F25D98" w:rsidP="001E41F3">
            <w:pPr>
              <w:pStyle w:val="CRCoverPage"/>
              <w:spacing w:after="0"/>
              <w:jc w:val="center"/>
              <w:rPr>
                <w:b/>
                <w:caps/>
                <w:noProof/>
              </w:rPr>
            </w:pPr>
          </w:p>
        </w:tc>
        <w:tc>
          <w:tcPr>
            <w:tcW w:w="1418" w:type="dxa"/>
            <w:tcBorders>
              <w:left w:val="nil"/>
            </w:tcBorders>
          </w:tcPr>
          <w:p w:rsidR="00F25D98" w:rsidRPr="00BE46B0" w:rsidRDefault="00F25D98" w:rsidP="001E41F3">
            <w:pPr>
              <w:pStyle w:val="CRCoverPage"/>
              <w:spacing w:after="0"/>
              <w:jc w:val="right"/>
              <w:rPr>
                <w:noProof/>
              </w:rPr>
            </w:pPr>
            <w:r w:rsidRPr="00BE46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46B0" w:rsidRDefault="00711F8D" w:rsidP="001E41F3">
            <w:pPr>
              <w:pStyle w:val="CRCoverPage"/>
              <w:spacing w:after="0"/>
              <w:jc w:val="center"/>
              <w:rPr>
                <w:b/>
                <w:bCs/>
                <w:caps/>
                <w:noProof/>
              </w:rPr>
            </w:pPr>
            <w:r w:rsidRPr="00BE46B0">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BE46B0">
        <w:tblPrEx>
          <w:tblCellMar>
            <w:top w:w="0" w:type="dxa"/>
            <w:bottom w:w="0" w:type="dxa"/>
          </w:tblCellMar>
        </w:tblPrEx>
        <w:tc>
          <w:tcPr>
            <w:tcW w:w="9641" w:type="dxa"/>
            <w:gridSpan w:val="11"/>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1843" w:type="dxa"/>
            <w:tcBorders>
              <w:top w:val="single" w:sz="4" w:space="0" w:color="auto"/>
              <w:left w:val="single" w:sz="4" w:space="0" w:color="auto"/>
            </w:tcBorders>
          </w:tcPr>
          <w:p w:rsidR="001E41F3" w:rsidRPr="00BE46B0" w:rsidRDefault="001E41F3">
            <w:pPr>
              <w:pStyle w:val="CRCoverPage"/>
              <w:tabs>
                <w:tab w:val="right" w:pos="1759"/>
              </w:tabs>
              <w:spacing w:after="0"/>
              <w:rPr>
                <w:b/>
                <w:i/>
                <w:noProof/>
              </w:rPr>
            </w:pPr>
            <w:r w:rsidRPr="00BE46B0">
              <w:rPr>
                <w:b/>
                <w:i/>
                <w:noProof/>
              </w:rPr>
              <w:t>Title:</w:t>
            </w:r>
            <w:r w:rsidRPr="00BE46B0">
              <w:rPr>
                <w:b/>
                <w:i/>
                <w:noProof/>
              </w:rPr>
              <w:tab/>
            </w:r>
          </w:p>
        </w:tc>
        <w:tc>
          <w:tcPr>
            <w:tcW w:w="7798" w:type="dxa"/>
            <w:gridSpan w:val="10"/>
            <w:tcBorders>
              <w:top w:val="single" w:sz="4" w:space="0" w:color="auto"/>
              <w:right w:val="single" w:sz="4" w:space="0" w:color="auto"/>
            </w:tcBorders>
            <w:shd w:val="pct30" w:color="FFFF00" w:fill="auto"/>
          </w:tcPr>
          <w:p w:rsidR="001E41F3" w:rsidRPr="00BE46B0" w:rsidRDefault="00B36848">
            <w:pPr>
              <w:pStyle w:val="CRCoverPage"/>
              <w:spacing w:after="0"/>
              <w:ind w:left="100"/>
              <w:rPr>
                <w:rFonts w:hint="eastAsia"/>
                <w:noProof/>
                <w:lang w:eastAsia="zh-CN"/>
              </w:rPr>
            </w:pPr>
            <w:r>
              <w:rPr>
                <w:rFonts w:hint="eastAsia"/>
                <w:noProof/>
                <w:lang w:eastAsia="zh-CN"/>
              </w:rPr>
              <w:t>Cause value</w:t>
            </w:r>
            <w:r w:rsidR="00415834">
              <w:rPr>
                <w:rFonts w:hint="eastAsia"/>
                <w:noProof/>
                <w:lang w:eastAsia="zh-CN"/>
              </w:rPr>
              <w:t xml:space="preserve"> for EPC forbidden</w:t>
            </w:r>
          </w:p>
        </w:tc>
      </w:tr>
      <w:tr w:rsidR="001E41F3" w:rsidRPr="00BE46B0" w:rsidTr="00BA6CD2">
        <w:tblPrEx>
          <w:tblCellMar>
            <w:top w:w="0" w:type="dxa"/>
            <w:bottom w:w="0" w:type="dxa"/>
          </w:tblCellMar>
        </w:tblPrEx>
        <w:trPr>
          <w:trHeight w:val="173"/>
        </w:trPr>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7798" w:type="dxa"/>
            <w:gridSpan w:val="10"/>
            <w:tcBorders>
              <w:right w:val="single" w:sz="4" w:space="0" w:color="auto"/>
            </w:tcBorders>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Source to WG:</w:t>
            </w:r>
          </w:p>
        </w:tc>
        <w:tc>
          <w:tcPr>
            <w:tcW w:w="7798" w:type="dxa"/>
            <w:gridSpan w:val="10"/>
            <w:tcBorders>
              <w:right w:val="single" w:sz="4" w:space="0" w:color="auto"/>
            </w:tcBorders>
            <w:shd w:val="pct30" w:color="FFFF00" w:fill="auto"/>
          </w:tcPr>
          <w:p w:rsidR="001E41F3" w:rsidRPr="00BE46B0" w:rsidRDefault="00BA6CD2">
            <w:pPr>
              <w:pStyle w:val="CRCoverPage"/>
              <w:spacing w:after="0"/>
              <w:ind w:left="100"/>
              <w:rPr>
                <w:rFonts w:hint="eastAsia"/>
                <w:noProof/>
                <w:lang w:eastAsia="zh-CN"/>
              </w:rPr>
            </w:pPr>
            <w:r w:rsidRPr="00BE46B0">
              <w:rPr>
                <w:rFonts w:hint="eastAsia"/>
                <w:noProof/>
                <w:lang w:eastAsia="zh-CN"/>
              </w:rPr>
              <w:t>Huawei, HiSilicon</w:t>
            </w:r>
          </w:p>
        </w:tc>
      </w:tr>
      <w:tr w:rsidR="001E41F3" w:rsidRPr="00BE46B0">
        <w:tblPrEx>
          <w:tblCellMar>
            <w:top w:w="0" w:type="dxa"/>
            <w:bottom w:w="0" w:type="dxa"/>
          </w:tblCellMar>
        </w:tblPrEx>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Source to TSG:</w:t>
            </w:r>
          </w:p>
        </w:tc>
        <w:tc>
          <w:tcPr>
            <w:tcW w:w="7798" w:type="dxa"/>
            <w:gridSpan w:val="10"/>
            <w:tcBorders>
              <w:right w:val="single" w:sz="4" w:space="0" w:color="auto"/>
            </w:tcBorders>
            <w:shd w:val="pct30" w:color="FFFF00" w:fill="auto"/>
          </w:tcPr>
          <w:p w:rsidR="001E41F3" w:rsidRPr="00BE46B0" w:rsidRDefault="00707E5A">
            <w:pPr>
              <w:pStyle w:val="CRCoverPage"/>
              <w:spacing w:after="0"/>
              <w:ind w:left="100"/>
              <w:rPr>
                <w:noProof/>
              </w:rPr>
            </w:pPr>
            <w:r w:rsidRPr="00BE46B0">
              <w:rPr>
                <w:noProof/>
              </w:rPr>
              <w:t>C1</w:t>
            </w:r>
          </w:p>
        </w:tc>
      </w:tr>
      <w:tr w:rsidR="001E41F3" w:rsidRPr="00BE46B0">
        <w:tblPrEx>
          <w:tblCellMar>
            <w:top w:w="0" w:type="dxa"/>
            <w:bottom w:w="0" w:type="dxa"/>
          </w:tblCellMar>
        </w:tblPrEx>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7798" w:type="dxa"/>
            <w:gridSpan w:val="10"/>
            <w:tcBorders>
              <w:right w:val="single" w:sz="4" w:space="0" w:color="auto"/>
            </w:tcBorders>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Work item code</w:t>
            </w:r>
            <w:r w:rsidR="0051580D" w:rsidRPr="00BE46B0">
              <w:rPr>
                <w:b/>
                <w:i/>
                <w:noProof/>
              </w:rPr>
              <w:t>:</w:t>
            </w:r>
          </w:p>
        </w:tc>
        <w:tc>
          <w:tcPr>
            <w:tcW w:w="3260" w:type="dxa"/>
            <w:gridSpan w:val="5"/>
            <w:shd w:val="pct30" w:color="FFFF00" w:fill="auto"/>
          </w:tcPr>
          <w:p w:rsidR="001E41F3" w:rsidRPr="00BE46B0" w:rsidRDefault="00711F8D">
            <w:pPr>
              <w:pStyle w:val="CRCoverPage"/>
              <w:spacing w:after="0"/>
              <w:ind w:left="100"/>
              <w:rPr>
                <w:noProof/>
              </w:rPr>
            </w:pPr>
            <w:r>
              <w:rPr>
                <w:rFonts w:cs="Arial"/>
              </w:rPr>
              <w:t>SAES4-non3GPP</w:t>
            </w:r>
          </w:p>
        </w:tc>
        <w:tc>
          <w:tcPr>
            <w:tcW w:w="994" w:type="dxa"/>
            <w:gridSpan w:val="2"/>
            <w:tcBorders>
              <w:left w:val="nil"/>
            </w:tcBorders>
          </w:tcPr>
          <w:p w:rsidR="001E41F3" w:rsidRPr="00BE46B0" w:rsidRDefault="001E41F3">
            <w:pPr>
              <w:pStyle w:val="CRCoverPage"/>
              <w:spacing w:after="0"/>
              <w:ind w:right="100"/>
              <w:rPr>
                <w:noProof/>
              </w:rPr>
            </w:pPr>
          </w:p>
        </w:tc>
        <w:tc>
          <w:tcPr>
            <w:tcW w:w="1417" w:type="dxa"/>
            <w:gridSpan w:val="2"/>
            <w:tcBorders>
              <w:left w:val="nil"/>
            </w:tcBorders>
          </w:tcPr>
          <w:p w:rsidR="001E41F3" w:rsidRPr="00BE46B0" w:rsidRDefault="001E41F3">
            <w:pPr>
              <w:pStyle w:val="CRCoverPage"/>
              <w:spacing w:after="0"/>
              <w:jc w:val="right"/>
              <w:rPr>
                <w:noProof/>
              </w:rPr>
            </w:pPr>
            <w:r w:rsidRPr="00BE46B0">
              <w:rPr>
                <w:b/>
                <w:i/>
                <w:noProof/>
              </w:rPr>
              <w:t>Date:</w:t>
            </w:r>
          </w:p>
        </w:tc>
        <w:tc>
          <w:tcPr>
            <w:tcW w:w="2127" w:type="dxa"/>
            <w:tcBorders>
              <w:right w:val="single" w:sz="4" w:space="0" w:color="auto"/>
            </w:tcBorders>
            <w:shd w:val="pct30" w:color="FFFF00" w:fill="auto"/>
          </w:tcPr>
          <w:p w:rsidR="001E41F3" w:rsidRPr="00BE46B0" w:rsidRDefault="00BA6CD2">
            <w:pPr>
              <w:pStyle w:val="CRCoverPage"/>
              <w:spacing w:after="0"/>
              <w:ind w:left="100"/>
              <w:rPr>
                <w:rFonts w:hint="eastAsia"/>
                <w:noProof/>
                <w:lang w:eastAsia="zh-CN"/>
              </w:rPr>
            </w:pPr>
            <w:r w:rsidRPr="00BE46B0">
              <w:rPr>
                <w:noProof/>
                <w:lang w:eastAsia="zh-CN"/>
              </w:rPr>
              <w:t>2015-03-30</w:t>
            </w:r>
          </w:p>
        </w:tc>
      </w:tr>
      <w:tr w:rsidR="001E41F3" w:rsidRPr="00BE46B0">
        <w:tblPrEx>
          <w:tblCellMar>
            <w:top w:w="0" w:type="dxa"/>
            <w:bottom w:w="0" w:type="dxa"/>
          </w:tblCellMar>
        </w:tblPrEx>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1560" w:type="dxa"/>
            <w:gridSpan w:val="4"/>
          </w:tcPr>
          <w:p w:rsidR="001E41F3" w:rsidRPr="00BE46B0" w:rsidRDefault="001E41F3">
            <w:pPr>
              <w:pStyle w:val="CRCoverPage"/>
              <w:spacing w:after="0"/>
              <w:rPr>
                <w:noProof/>
                <w:sz w:val="8"/>
                <w:szCs w:val="8"/>
              </w:rPr>
            </w:pPr>
          </w:p>
        </w:tc>
        <w:tc>
          <w:tcPr>
            <w:tcW w:w="2694" w:type="dxa"/>
            <w:gridSpan w:val="3"/>
          </w:tcPr>
          <w:p w:rsidR="001E41F3" w:rsidRPr="00BE46B0" w:rsidRDefault="001E41F3">
            <w:pPr>
              <w:pStyle w:val="CRCoverPage"/>
              <w:spacing w:after="0"/>
              <w:rPr>
                <w:noProof/>
                <w:sz w:val="8"/>
                <w:szCs w:val="8"/>
              </w:rPr>
            </w:pPr>
          </w:p>
        </w:tc>
        <w:tc>
          <w:tcPr>
            <w:tcW w:w="1417" w:type="dxa"/>
            <w:gridSpan w:val="2"/>
          </w:tcPr>
          <w:p w:rsidR="001E41F3" w:rsidRPr="00BE46B0" w:rsidRDefault="001E41F3">
            <w:pPr>
              <w:pStyle w:val="CRCoverPage"/>
              <w:spacing w:after="0"/>
              <w:rPr>
                <w:noProof/>
                <w:sz w:val="8"/>
                <w:szCs w:val="8"/>
              </w:rPr>
            </w:pPr>
          </w:p>
        </w:tc>
        <w:tc>
          <w:tcPr>
            <w:tcW w:w="2127" w:type="dxa"/>
            <w:tcBorders>
              <w:right w:val="single" w:sz="4" w:space="0" w:color="auto"/>
            </w:tcBorders>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rPr>
          <w:cantSplit/>
        </w:trPr>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Category:</w:t>
            </w:r>
          </w:p>
        </w:tc>
        <w:tc>
          <w:tcPr>
            <w:tcW w:w="425" w:type="dxa"/>
            <w:shd w:val="pct30" w:color="FFFF00" w:fill="auto"/>
          </w:tcPr>
          <w:p w:rsidR="001E41F3" w:rsidRPr="00BE46B0" w:rsidRDefault="00415834">
            <w:pPr>
              <w:pStyle w:val="CRCoverPage"/>
              <w:spacing w:after="0"/>
              <w:ind w:left="100"/>
              <w:rPr>
                <w:rFonts w:hint="eastAsia"/>
                <w:b/>
                <w:noProof/>
                <w:lang w:eastAsia="zh-CN"/>
              </w:rPr>
            </w:pPr>
            <w:r>
              <w:rPr>
                <w:rFonts w:hint="eastAsia"/>
                <w:b/>
                <w:noProof/>
                <w:lang w:eastAsia="zh-CN"/>
              </w:rPr>
              <w:t>F</w:t>
            </w:r>
          </w:p>
        </w:tc>
        <w:tc>
          <w:tcPr>
            <w:tcW w:w="3829" w:type="dxa"/>
            <w:gridSpan w:val="6"/>
            <w:tcBorders>
              <w:left w:val="nil"/>
            </w:tcBorders>
          </w:tcPr>
          <w:p w:rsidR="001E41F3" w:rsidRPr="00BE46B0" w:rsidRDefault="001E41F3">
            <w:pPr>
              <w:pStyle w:val="CRCoverPage"/>
              <w:spacing w:after="0"/>
              <w:rPr>
                <w:noProof/>
              </w:rPr>
            </w:pPr>
          </w:p>
        </w:tc>
        <w:tc>
          <w:tcPr>
            <w:tcW w:w="1417" w:type="dxa"/>
            <w:gridSpan w:val="2"/>
            <w:tcBorders>
              <w:left w:val="nil"/>
            </w:tcBorders>
          </w:tcPr>
          <w:p w:rsidR="001E41F3" w:rsidRPr="00BE46B0" w:rsidRDefault="001E41F3">
            <w:pPr>
              <w:pStyle w:val="CRCoverPage"/>
              <w:spacing w:after="0"/>
              <w:jc w:val="right"/>
              <w:rPr>
                <w:b/>
                <w:i/>
                <w:noProof/>
              </w:rPr>
            </w:pPr>
            <w:r w:rsidRPr="00BE46B0">
              <w:rPr>
                <w:b/>
                <w:i/>
                <w:noProof/>
              </w:rPr>
              <w:t>Release:</w:t>
            </w:r>
          </w:p>
        </w:tc>
        <w:tc>
          <w:tcPr>
            <w:tcW w:w="2127" w:type="dxa"/>
            <w:tcBorders>
              <w:right w:val="single" w:sz="4" w:space="0" w:color="auto"/>
            </w:tcBorders>
            <w:shd w:val="pct30" w:color="FFFF00" w:fill="auto"/>
          </w:tcPr>
          <w:p w:rsidR="001E41F3" w:rsidRPr="00BE46B0" w:rsidRDefault="0026004D">
            <w:pPr>
              <w:pStyle w:val="CRCoverPage"/>
              <w:spacing w:after="0"/>
              <w:ind w:left="100"/>
              <w:rPr>
                <w:rFonts w:hint="eastAsia"/>
                <w:noProof/>
                <w:lang w:eastAsia="zh-CN"/>
              </w:rPr>
            </w:pPr>
            <w:r w:rsidRPr="00BE46B0">
              <w:rPr>
                <w:noProof/>
              </w:rPr>
              <w:t>Rel-</w:t>
            </w:r>
            <w:r w:rsidR="00B15C22">
              <w:rPr>
                <w:rFonts w:hint="eastAsia"/>
                <w:noProof/>
                <w:lang w:eastAsia="zh-CN"/>
              </w:rPr>
              <w:t>13</w:t>
            </w:r>
          </w:p>
        </w:tc>
      </w:tr>
      <w:tr w:rsidR="001E41F3" w:rsidRPr="00BE46B0">
        <w:tblPrEx>
          <w:tblCellMar>
            <w:top w:w="0" w:type="dxa"/>
            <w:bottom w:w="0" w:type="dxa"/>
          </w:tblCellMar>
        </w:tblPrEx>
        <w:tc>
          <w:tcPr>
            <w:tcW w:w="1843" w:type="dxa"/>
            <w:tcBorders>
              <w:left w:val="single" w:sz="4" w:space="0" w:color="auto"/>
              <w:bottom w:val="single" w:sz="4" w:space="0" w:color="auto"/>
            </w:tcBorders>
          </w:tcPr>
          <w:p w:rsidR="001E41F3" w:rsidRPr="00BE46B0" w:rsidRDefault="001E41F3">
            <w:pPr>
              <w:pStyle w:val="CRCoverPage"/>
              <w:spacing w:after="0"/>
              <w:rPr>
                <w:b/>
                <w:i/>
                <w:noProof/>
              </w:rPr>
            </w:pPr>
          </w:p>
        </w:tc>
        <w:tc>
          <w:tcPr>
            <w:tcW w:w="4678" w:type="dxa"/>
            <w:gridSpan w:val="8"/>
            <w:tcBorders>
              <w:bottom w:val="single" w:sz="4" w:space="0" w:color="auto"/>
            </w:tcBorders>
          </w:tcPr>
          <w:p w:rsidR="001E41F3" w:rsidRPr="00BE46B0" w:rsidRDefault="001E41F3">
            <w:pPr>
              <w:pStyle w:val="CRCoverPage"/>
              <w:spacing w:after="0"/>
              <w:ind w:left="383" w:hanging="383"/>
              <w:rPr>
                <w:i/>
                <w:noProof/>
                <w:sz w:val="18"/>
              </w:rPr>
            </w:pPr>
            <w:r w:rsidRPr="00BE46B0">
              <w:rPr>
                <w:i/>
                <w:noProof/>
                <w:sz w:val="18"/>
              </w:rPr>
              <w:t xml:space="preserve">Use </w:t>
            </w:r>
            <w:r w:rsidRPr="00BE46B0">
              <w:rPr>
                <w:i/>
                <w:noProof/>
                <w:sz w:val="18"/>
                <w:u w:val="single"/>
              </w:rPr>
              <w:t>one</w:t>
            </w:r>
            <w:r w:rsidRPr="00BE46B0">
              <w:rPr>
                <w:i/>
                <w:noProof/>
                <w:sz w:val="18"/>
              </w:rPr>
              <w:t xml:space="preserve"> of the following categories:</w:t>
            </w:r>
            <w:r w:rsidRPr="00BE46B0">
              <w:rPr>
                <w:b/>
                <w:i/>
                <w:noProof/>
                <w:sz w:val="18"/>
              </w:rPr>
              <w:br/>
              <w:t>F</w:t>
            </w:r>
            <w:r w:rsidRPr="00BE46B0">
              <w:rPr>
                <w:i/>
                <w:noProof/>
                <w:sz w:val="18"/>
              </w:rPr>
              <w:t xml:space="preserve">  (correction)</w:t>
            </w:r>
            <w:r w:rsidRPr="00BE46B0">
              <w:rPr>
                <w:i/>
                <w:noProof/>
                <w:sz w:val="18"/>
              </w:rPr>
              <w:br/>
            </w:r>
            <w:r w:rsidRPr="00BE46B0">
              <w:rPr>
                <w:b/>
                <w:i/>
                <w:noProof/>
                <w:sz w:val="18"/>
              </w:rPr>
              <w:t>A</w:t>
            </w:r>
            <w:r w:rsidRPr="00BE46B0">
              <w:rPr>
                <w:i/>
                <w:noProof/>
                <w:sz w:val="18"/>
              </w:rPr>
              <w:t xml:space="preserve">  (</w:t>
            </w:r>
            <w:r w:rsidR="00DE34CF" w:rsidRPr="00BE46B0">
              <w:rPr>
                <w:i/>
                <w:noProof/>
                <w:sz w:val="18"/>
              </w:rPr>
              <w:t xml:space="preserve">mirror </w:t>
            </w:r>
            <w:r w:rsidRPr="00BE46B0">
              <w:rPr>
                <w:i/>
                <w:noProof/>
                <w:sz w:val="18"/>
              </w:rPr>
              <w:t>correspond</w:t>
            </w:r>
            <w:r w:rsidR="00DE34CF" w:rsidRPr="00BE46B0">
              <w:rPr>
                <w:i/>
                <w:noProof/>
                <w:sz w:val="18"/>
              </w:rPr>
              <w:t xml:space="preserve">ing </w:t>
            </w:r>
            <w:r w:rsidRPr="00BE46B0">
              <w:rPr>
                <w:i/>
                <w:noProof/>
                <w:sz w:val="18"/>
              </w:rPr>
              <w:t xml:space="preserve">to a </w:t>
            </w:r>
            <w:r w:rsidR="00DE34CF" w:rsidRPr="00BE46B0">
              <w:rPr>
                <w:i/>
                <w:noProof/>
                <w:sz w:val="18"/>
              </w:rPr>
              <w:t xml:space="preserve">change </w:t>
            </w:r>
            <w:r w:rsidRPr="00BE46B0">
              <w:rPr>
                <w:i/>
                <w:noProof/>
                <w:sz w:val="18"/>
              </w:rPr>
              <w:t>in an earlier release)</w:t>
            </w:r>
            <w:r w:rsidRPr="00BE46B0">
              <w:rPr>
                <w:i/>
                <w:noProof/>
                <w:sz w:val="18"/>
              </w:rPr>
              <w:br/>
            </w:r>
            <w:r w:rsidRPr="00BE46B0">
              <w:rPr>
                <w:b/>
                <w:i/>
                <w:noProof/>
                <w:sz w:val="18"/>
              </w:rPr>
              <w:t>B</w:t>
            </w:r>
            <w:r w:rsidRPr="00BE46B0">
              <w:rPr>
                <w:i/>
                <w:noProof/>
                <w:sz w:val="18"/>
              </w:rPr>
              <w:t xml:space="preserve">  (addition of feature), </w:t>
            </w:r>
            <w:r w:rsidRPr="00BE46B0">
              <w:rPr>
                <w:i/>
                <w:noProof/>
                <w:sz w:val="18"/>
              </w:rPr>
              <w:br/>
            </w:r>
            <w:r w:rsidRPr="00BE46B0">
              <w:rPr>
                <w:b/>
                <w:i/>
                <w:noProof/>
                <w:sz w:val="18"/>
              </w:rPr>
              <w:t>C</w:t>
            </w:r>
            <w:r w:rsidRPr="00BE46B0">
              <w:rPr>
                <w:i/>
                <w:noProof/>
                <w:sz w:val="18"/>
              </w:rPr>
              <w:t xml:space="preserve">  (functional modification of feature)</w:t>
            </w:r>
            <w:r w:rsidRPr="00BE46B0">
              <w:rPr>
                <w:i/>
                <w:noProof/>
                <w:sz w:val="18"/>
              </w:rPr>
              <w:br/>
            </w:r>
            <w:r w:rsidRPr="00BE46B0">
              <w:rPr>
                <w:b/>
                <w:i/>
                <w:noProof/>
                <w:sz w:val="18"/>
              </w:rPr>
              <w:t>D</w:t>
            </w:r>
            <w:r w:rsidRPr="00BE46B0">
              <w:rPr>
                <w:i/>
                <w:noProof/>
                <w:sz w:val="18"/>
              </w:rPr>
              <w:t xml:space="preserve">  (editorial modification)</w:t>
            </w:r>
          </w:p>
          <w:p w:rsidR="001E41F3" w:rsidRPr="00BE46B0" w:rsidRDefault="001E41F3">
            <w:pPr>
              <w:pStyle w:val="CRCoverPage"/>
              <w:rPr>
                <w:noProof/>
              </w:rPr>
            </w:pPr>
            <w:r w:rsidRPr="00BE46B0">
              <w:rPr>
                <w:noProof/>
                <w:sz w:val="18"/>
              </w:rPr>
              <w:t>Detailed explanations of the above categories can</w:t>
            </w:r>
            <w:r w:rsidRPr="00BE46B0">
              <w:rPr>
                <w:noProof/>
                <w:sz w:val="18"/>
              </w:rPr>
              <w:br/>
              <w:t xml:space="preserve">be found in 3GPP </w:t>
            </w:r>
            <w:hyperlink r:id="rId10" w:history="1">
              <w:r w:rsidRPr="00BE46B0">
                <w:rPr>
                  <w:rStyle w:val="Hyperlink"/>
                  <w:noProof/>
                  <w:sz w:val="18"/>
                </w:rPr>
                <w:t>TR 21.900</w:t>
              </w:r>
            </w:hyperlink>
            <w:r w:rsidRPr="00BE46B0">
              <w:rPr>
                <w:noProof/>
                <w:sz w:val="18"/>
              </w:rPr>
              <w:t>.</w:t>
            </w:r>
          </w:p>
        </w:tc>
        <w:tc>
          <w:tcPr>
            <w:tcW w:w="3120" w:type="dxa"/>
            <w:gridSpan w:val="2"/>
            <w:tcBorders>
              <w:bottom w:val="single" w:sz="4" w:space="0" w:color="auto"/>
              <w:right w:val="single" w:sz="4" w:space="0" w:color="auto"/>
            </w:tcBorders>
          </w:tcPr>
          <w:p w:rsidR="000C038A" w:rsidRPr="00BE46B0" w:rsidRDefault="001E41F3" w:rsidP="00BD6BB8">
            <w:pPr>
              <w:pStyle w:val="CRCoverPage"/>
              <w:tabs>
                <w:tab w:val="left" w:pos="950"/>
              </w:tabs>
              <w:spacing w:after="0"/>
              <w:ind w:left="241" w:hanging="241"/>
              <w:rPr>
                <w:i/>
                <w:noProof/>
                <w:sz w:val="18"/>
              </w:rPr>
            </w:pPr>
            <w:r w:rsidRPr="00BE46B0">
              <w:rPr>
                <w:i/>
                <w:noProof/>
                <w:sz w:val="18"/>
              </w:rPr>
              <w:t xml:space="preserve">Use </w:t>
            </w:r>
            <w:r w:rsidRPr="00BE46B0">
              <w:rPr>
                <w:i/>
                <w:noProof/>
                <w:sz w:val="18"/>
                <w:u w:val="single"/>
              </w:rPr>
              <w:t>one</w:t>
            </w:r>
            <w:r w:rsidRPr="00BE46B0">
              <w:rPr>
                <w:i/>
                <w:noProof/>
                <w:sz w:val="18"/>
              </w:rPr>
              <w:t xml:space="preserve"> of the following releases:</w:t>
            </w:r>
            <w:r w:rsidRPr="00BE46B0">
              <w:rPr>
                <w:i/>
                <w:noProof/>
                <w:sz w:val="18"/>
              </w:rPr>
              <w:br/>
              <w:t>Rel-8</w:t>
            </w:r>
            <w:r w:rsidRPr="00BE46B0">
              <w:rPr>
                <w:i/>
                <w:noProof/>
                <w:sz w:val="18"/>
              </w:rPr>
              <w:tab/>
              <w:t>(Release 8)</w:t>
            </w:r>
            <w:r w:rsidR="007C2097" w:rsidRPr="00BE46B0">
              <w:rPr>
                <w:i/>
                <w:noProof/>
                <w:sz w:val="18"/>
              </w:rPr>
              <w:br/>
              <w:t>Rel-9</w:t>
            </w:r>
            <w:r w:rsidR="007C2097" w:rsidRPr="00BE46B0">
              <w:rPr>
                <w:i/>
                <w:noProof/>
                <w:sz w:val="18"/>
              </w:rPr>
              <w:tab/>
              <w:t>(Release 9)</w:t>
            </w:r>
            <w:r w:rsidR="009777D9" w:rsidRPr="00BE46B0">
              <w:rPr>
                <w:i/>
                <w:noProof/>
                <w:sz w:val="18"/>
              </w:rPr>
              <w:br/>
              <w:t>Rel-10</w:t>
            </w:r>
            <w:r w:rsidR="009777D9" w:rsidRPr="00BE46B0">
              <w:rPr>
                <w:i/>
                <w:noProof/>
                <w:sz w:val="18"/>
              </w:rPr>
              <w:tab/>
              <w:t>(Release 10)</w:t>
            </w:r>
            <w:r w:rsidR="000C038A" w:rsidRPr="00BE46B0">
              <w:rPr>
                <w:i/>
                <w:noProof/>
                <w:sz w:val="18"/>
              </w:rPr>
              <w:br/>
              <w:t>Rel-11</w:t>
            </w:r>
            <w:r w:rsidR="000C038A" w:rsidRPr="00BE46B0">
              <w:rPr>
                <w:i/>
                <w:noProof/>
                <w:sz w:val="18"/>
              </w:rPr>
              <w:tab/>
              <w:t>(Release 11)</w:t>
            </w:r>
            <w:r w:rsidR="000C038A" w:rsidRPr="00BE46B0">
              <w:rPr>
                <w:i/>
                <w:noProof/>
                <w:sz w:val="18"/>
              </w:rPr>
              <w:br/>
              <w:t>Rel-12</w:t>
            </w:r>
            <w:r w:rsidR="000C038A" w:rsidRPr="00BE46B0">
              <w:rPr>
                <w:i/>
                <w:noProof/>
                <w:sz w:val="18"/>
              </w:rPr>
              <w:tab/>
              <w:t>(Release 12)</w:t>
            </w:r>
            <w:r w:rsidR="0051580D" w:rsidRPr="00BE46B0">
              <w:rPr>
                <w:i/>
                <w:noProof/>
                <w:sz w:val="18"/>
              </w:rPr>
              <w:br/>
            </w:r>
            <w:bookmarkStart w:id="1" w:name="OLE_LINK1"/>
            <w:r w:rsidR="0051580D" w:rsidRPr="00BE46B0">
              <w:rPr>
                <w:i/>
                <w:noProof/>
                <w:sz w:val="18"/>
              </w:rPr>
              <w:t>Rel-13</w:t>
            </w:r>
            <w:r w:rsidR="0051580D" w:rsidRPr="00BE46B0">
              <w:rPr>
                <w:i/>
                <w:noProof/>
                <w:sz w:val="18"/>
              </w:rPr>
              <w:tab/>
              <w:t>(Release 13)</w:t>
            </w:r>
            <w:bookmarkEnd w:id="1"/>
            <w:r w:rsidR="00BD6BB8" w:rsidRPr="00BE46B0">
              <w:rPr>
                <w:i/>
                <w:noProof/>
                <w:sz w:val="18"/>
              </w:rPr>
              <w:br/>
              <w:t>Rel-14</w:t>
            </w:r>
            <w:r w:rsidR="00BD6BB8" w:rsidRPr="00BE46B0">
              <w:rPr>
                <w:i/>
                <w:noProof/>
                <w:sz w:val="18"/>
              </w:rPr>
              <w:tab/>
              <w:t>(Release 14)</w:t>
            </w:r>
          </w:p>
        </w:tc>
      </w:tr>
      <w:tr w:rsidR="001E41F3" w:rsidRPr="00BE46B0">
        <w:tblPrEx>
          <w:tblCellMar>
            <w:top w:w="0" w:type="dxa"/>
            <w:bottom w:w="0" w:type="dxa"/>
          </w:tblCellMar>
        </w:tblPrEx>
        <w:tc>
          <w:tcPr>
            <w:tcW w:w="1843" w:type="dxa"/>
          </w:tcPr>
          <w:p w:rsidR="001E41F3" w:rsidRPr="00BE46B0" w:rsidRDefault="001E41F3">
            <w:pPr>
              <w:pStyle w:val="CRCoverPage"/>
              <w:spacing w:after="0"/>
              <w:rPr>
                <w:b/>
                <w:i/>
                <w:noProof/>
                <w:sz w:val="8"/>
                <w:szCs w:val="8"/>
              </w:rPr>
            </w:pPr>
          </w:p>
        </w:tc>
        <w:tc>
          <w:tcPr>
            <w:tcW w:w="7798" w:type="dxa"/>
            <w:gridSpan w:val="10"/>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2268" w:type="dxa"/>
            <w:gridSpan w:val="2"/>
            <w:tcBorders>
              <w:top w:val="single" w:sz="4" w:space="0" w:color="auto"/>
              <w:left w:val="single" w:sz="4" w:space="0" w:color="auto"/>
            </w:tcBorders>
          </w:tcPr>
          <w:p w:rsidR="001E41F3" w:rsidRPr="00BE46B0" w:rsidRDefault="001E41F3">
            <w:pPr>
              <w:pStyle w:val="CRCoverPage"/>
              <w:tabs>
                <w:tab w:val="right" w:pos="2184"/>
              </w:tabs>
              <w:spacing w:after="0"/>
              <w:rPr>
                <w:b/>
                <w:i/>
                <w:noProof/>
              </w:rPr>
            </w:pPr>
            <w:r w:rsidRPr="00BE46B0">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EF557C">
            <w:pPr>
              <w:pStyle w:val="CRCoverPage"/>
              <w:spacing w:after="0"/>
              <w:ind w:left="100"/>
              <w:rPr>
                <w:rFonts w:hint="eastAsia"/>
                <w:noProof/>
                <w:lang w:eastAsia="zh-CN"/>
              </w:rPr>
            </w:pPr>
            <w:r>
              <w:rPr>
                <w:rFonts w:hint="eastAsia"/>
                <w:noProof/>
                <w:lang w:eastAsia="zh-CN"/>
              </w:rPr>
              <w:t xml:space="preserve">Based on the current TS 29.273 definition, after </w:t>
            </w:r>
            <w:r w:rsidR="007B15B0">
              <w:rPr>
                <w:noProof/>
                <w:lang w:eastAsia="zh-CN"/>
              </w:rPr>
              <w:t xml:space="preserve">successful </w:t>
            </w:r>
            <w:r>
              <w:rPr>
                <w:rFonts w:hint="eastAsia"/>
                <w:noProof/>
                <w:lang w:eastAsia="zh-CN"/>
              </w:rPr>
              <w:t xml:space="preserve">UE authentication procedure, the UE may </w:t>
            </w:r>
            <w:r w:rsidR="00A93B9D">
              <w:rPr>
                <w:rFonts w:hint="eastAsia"/>
                <w:noProof/>
                <w:lang w:eastAsia="zh-CN"/>
              </w:rPr>
              <w:t xml:space="preserve">still not </w:t>
            </w:r>
            <w:r w:rsidR="007B15B0">
              <w:rPr>
                <w:noProof/>
                <w:lang w:eastAsia="zh-CN"/>
              </w:rPr>
              <w:t xml:space="preserve">be </w:t>
            </w:r>
            <w:r>
              <w:rPr>
                <w:rFonts w:hint="eastAsia"/>
                <w:noProof/>
                <w:lang w:eastAsia="zh-CN"/>
              </w:rPr>
              <w:t xml:space="preserve">allowed to access </w:t>
            </w:r>
            <w:r w:rsidR="007B15B0">
              <w:rPr>
                <w:noProof/>
                <w:lang w:eastAsia="zh-CN"/>
              </w:rPr>
              <w:t xml:space="preserve">the </w:t>
            </w:r>
            <w:r>
              <w:rPr>
                <w:rFonts w:hint="eastAsia"/>
                <w:noProof/>
                <w:lang w:eastAsia="zh-CN"/>
              </w:rPr>
              <w:t xml:space="preserve">EPC, quote from TS 29.273 </w:t>
            </w:r>
            <w:r w:rsidR="0091599B">
              <w:rPr>
                <w:rFonts w:hint="eastAsia"/>
                <w:noProof/>
                <w:lang w:eastAsia="zh-CN"/>
              </w:rPr>
              <w:t>sub</w:t>
            </w:r>
            <w:r w:rsidR="007B15B0">
              <w:rPr>
                <w:noProof/>
                <w:lang w:eastAsia="zh-CN"/>
              </w:rPr>
              <w:t>-</w:t>
            </w:r>
            <w:r w:rsidR="0091599B">
              <w:rPr>
                <w:rFonts w:hint="eastAsia"/>
                <w:noProof/>
                <w:lang w:eastAsia="zh-CN"/>
              </w:rPr>
              <w:t xml:space="preserve">clause </w:t>
            </w:r>
            <w:r w:rsidR="0091599B">
              <w:t>7.1.2.1.2</w:t>
            </w:r>
            <w:r w:rsidR="007B15B0">
              <w:rPr>
                <w:lang w:eastAsia="zh-CN"/>
              </w:rPr>
              <w:t>:</w:t>
            </w:r>
          </w:p>
          <w:p w:rsidR="00EF557C" w:rsidRDefault="00EF557C">
            <w:pPr>
              <w:pStyle w:val="CRCoverPage"/>
              <w:spacing w:after="0"/>
              <w:ind w:left="100"/>
              <w:rPr>
                <w:rFonts w:hint="eastAsia"/>
                <w:noProof/>
                <w:lang w:eastAsia="zh-CN"/>
              </w:rPr>
            </w:pPr>
          </w:p>
          <w:p w:rsidR="00EF557C" w:rsidRPr="0091599B" w:rsidRDefault="00EF557C" w:rsidP="00EF557C">
            <w:pPr>
              <w:rPr>
                <w:i/>
                <w:lang w:eastAsia="zh-CN"/>
              </w:rPr>
            </w:pPr>
            <w:r w:rsidRPr="0091599B">
              <w:rPr>
                <w:i/>
                <w:highlight w:val="yellow"/>
                <w:lang w:eastAsia="zh-CN"/>
              </w:rPr>
              <w:t>Once authentication is successfully completed</w:t>
            </w:r>
            <w:r w:rsidRPr="0091599B">
              <w:rPr>
                <w:i/>
                <w:lang w:eastAsia="zh-CN"/>
              </w:rPr>
              <w:t>, the 3GPP AAA Server shall perform the following authorization checking (if there is an error in any of the steps, the 3GPP AAA Server shall stop processing and return the corresponding error code):</w:t>
            </w:r>
          </w:p>
          <w:p w:rsidR="00EF557C" w:rsidRPr="0091599B" w:rsidRDefault="0091599B" w:rsidP="0091599B">
            <w:pPr>
              <w:pStyle w:val="B1"/>
              <w:rPr>
                <w:rFonts w:hint="eastAsia"/>
                <w:i/>
                <w:lang w:eastAsia="zh-CN"/>
              </w:rPr>
            </w:pPr>
            <w:r w:rsidRPr="0091599B">
              <w:rPr>
                <w:i/>
              </w:rPr>
              <w:t>2)</w:t>
            </w:r>
            <w:r w:rsidRPr="0091599B">
              <w:rPr>
                <w:i/>
              </w:rPr>
              <w:tab/>
            </w:r>
            <w:r w:rsidRPr="0091599B">
              <w:rPr>
                <w:i/>
                <w:highlight w:val="yellow"/>
              </w:rPr>
              <w:t xml:space="preserve">Check whether the user </w:t>
            </w:r>
            <w:r w:rsidRPr="0091599B">
              <w:rPr>
                <w:i/>
                <w:highlight w:val="yellow"/>
                <w:lang w:eastAsia="zh-CN"/>
              </w:rPr>
              <w:t>is barred to use the subscribed APNs</w:t>
            </w:r>
            <w:r w:rsidRPr="0091599B">
              <w:rPr>
                <w:i/>
                <w:highlight w:val="yellow"/>
              </w:rPr>
              <w:t>. If it is so, Result-Code shall be set to DIAMETER_AUTHORIZATION_REJECTED.</w:t>
            </w:r>
          </w:p>
          <w:p w:rsidR="00EF557C" w:rsidRPr="00BE46B0" w:rsidRDefault="00EF557C" w:rsidP="007B15B0">
            <w:pPr>
              <w:pStyle w:val="CRCoverPage"/>
              <w:spacing w:after="0"/>
              <w:ind w:left="100"/>
              <w:rPr>
                <w:rFonts w:hint="eastAsia"/>
                <w:noProof/>
                <w:lang w:eastAsia="zh-CN"/>
              </w:rPr>
            </w:pPr>
            <w:r>
              <w:rPr>
                <w:noProof/>
                <w:lang w:eastAsia="zh-CN"/>
              </w:rPr>
              <w:t>T</w:t>
            </w:r>
            <w:r>
              <w:rPr>
                <w:rFonts w:hint="eastAsia"/>
                <w:noProof/>
                <w:lang w:eastAsia="zh-CN"/>
              </w:rPr>
              <w:t xml:space="preserve">herefore, the 3GPP AAA Server should </w:t>
            </w:r>
            <w:r w:rsidR="007B15B0">
              <w:rPr>
                <w:noProof/>
                <w:lang w:eastAsia="zh-CN"/>
              </w:rPr>
              <w:t>provide indication</w:t>
            </w:r>
            <w:r>
              <w:rPr>
                <w:rFonts w:hint="eastAsia"/>
                <w:noProof/>
                <w:lang w:eastAsia="zh-CN"/>
              </w:rPr>
              <w:t xml:space="preserve"> </w:t>
            </w:r>
            <w:r w:rsidR="007B15B0">
              <w:rPr>
                <w:noProof/>
                <w:lang w:eastAsia="zh-CN"/>
              </w:rPr>
              <w:t xml:space="preserve">to </w:t>
            </w:r>
            <w:r>
              <w:rPr>
                <w:rFonts w:hint="eastAsia"/>
                <w:noProof/>
                <w:lang w:eastAsia="zh-CN"/>
              </w:rPr>
              <w:t xml:space="preserve">the UE that the EPC access is not authorized. </w:t>
            </w: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r w:rsidRPr="00BE46B0">
              <w:rPr>
                <w:b/>
                <w:i/>
                <w:noProof/>
              </w:rPr>
              <w:t>Summary of change</w:t>
            </w:r>
            <w:r w:rsidR="0051580D" w:rsidRPr="00BE46B0">
              <w:rPr>
                <w:b/>
                <w:i/>
                <w:noProof/>
              </w:rPr>
              <w:t>:</w:t>
            </w:r>
          </w:p>
        </w:tc>
        <w:tc>
          <w:tcPr>
            <w:tcW w:w="7373" w:type="dxa"/>
            <w:gridSpan w:val="9"/>
            <w:tcBorders>
              <w:right w:val="single" w:sz="4" w:space="0" w:color="auto"/>
            </w:tcBorders>
            <w:shd w:val="pct30" w:color="FFFF00" w:fill="auto"/>
          </w:tcPr>
          <w:p w:rsidR="001E41F3" w:rsidRPr="00BE46B0" w:rsidRDefault="007B15B0" w:rsidP="00A93B9D">
            <w:pPr>
              <w:pStyle w:val="CRCoverPage"/>
              <w:spacing w:after="0"/>
              <w:ind w:left="100"/>
              <w:rPr>
                <w:rFonts w:hint="eastAsia"/>
                <w:noProof/>
                <w:lang w:eastAsia="zh-CN"/>
              </w:rPr>
            </w:pPr>
            <w:r>
              <w:rPr>
                <w:noProof/>
                <w:lang w:eastAsia="zh-CN"/>
              </w:rPr>
              <w:t>To c</w:t>
            </w:r>
            <w:r w:rsidR="00EF557C">
              <w:rPr>
                <w:rFonts w:hint="eastAsia"/>
                <w:noProof/>
                <w:lang w:eastAsia="zh-CN"/>
              </w:rPr>
              <w:t xml:space="preserve">larify </w:t>
            </w:r>
            <w:r w:rsidR="00A93B9D">
              <w:rPr>
                <w:rFonts w:hint="eastAsia"/>
                <w:noProof/>
                <w:lang w:eastAsia="zh-CN"/>
              </w:rPr>
              <w:t xml:space="preserve">that </w:t>
            </w:r>
            <w:r w:rsidR="00EF557C">
              <w:rPr>
                <w:rFonts w:hint="eastAsia"/>
                <w:noProof/>
                <w:lang w:eastAsia="zh-CN"/>
              </w:rPr>
              <w:t xml:space="preserve">the </w:t>
            </w:r>
            <w:r w:rsidR="00EF557C" w:rsidRPr="00EF557C">
              <w:rPr>
                <w:noProof/>
                <w:lang w:eastAsia="zh-CN"/>
              </w:rPr>
              <w:t>AT_NOTIFICATION attribute value 1031</w:t>
            </w:r>
            <w:r w:rsidR="00A93B9D">
              <w:rPr>
                <w:rFonts w:hint="eastAsia"/>
                <w:noProof/>
                <w:lang w:eastAsia="zh-CN"/>
              </w:rPr>
              <w:t xml:space="preserve"> is </w:t>
            </w:r>
            <w:r w:rsidR="007F3320">
              <w:rPr>
                <w:rFonts w:hint="eastAsia"/>
                <w:noProof/>
                <w:lang w:eastAsia="zh-CN"/>
              </w:rPr>
              <w:t>re</w:t>
            </w:r>
            <w:r w:rsidR="00A93B9D">
              <w:rPr>
                <w:rFonts w:hint="eastAsia"/>
                <w:noProof/>
                <w:lang w:eastAsia="zh-CN"/>
              </w:rPr>
              <w:t>used to</w:t>
            </w:r>
            <w:r w:rsidR="00EF557C">
              <w:rPr>
                <w:rFonts w:hint="eastAsia"/>
                <w:noProof/>
                <w:lang w:eastAsia="zh-CN"/>
              </w:rPr>
              <w:t xml:space="preserve"> indicate </w:t>
            </w:r>
            <w:r>
              <w:rPr>
                <w:noProof/>
                <w:lang w:eastAsia="zh-CN"/>
              </w:rPr>
              <w:t xml:space="preserve">to </w:t>
            </w:r>
            <w:r>
              <w:rPr>
                <w:rFonts w:hint="eastAsia"/>
                <w:noProof/>
                <w:lang w:eastAsia="zh-CN"/>
              </w:rPr>
              <w:t xml:space="preserve">the UE that </w:t>
            </w:r>
            <w:r w:rsidR="00EF557C">
              <w:rPr>
                <w:rFonts w:hint="eastAsia"/>
                <w:noProof/>
                <w:lang w:eastAsia="zh-CN"/>
              </w:rPr>
              <w:t>EPC access is not allowed.</w:t>
            </w: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2268" w:type="dxa"/>
            <w:gridSpan w:val="2"/>
            <w:tcBorders>
              <w:left w:val="single" w:sz="4" w:space="0" w:color="auto"/>
              <w:bottom w:val="single" w:sz="4" w:space="0" w:color="auto"/>
            </w:tcBorders>
          </w:tcPr>
          <w:p w:rsidR="001E41F3" w:rsidRPr="00BE46B0" w:rsidRDefault="001E41F3">
            <w:pPr>
              <w:pStyle w:val="CRCoverPage"/>
              <w:tabs>
                <w:tab w:val="right" w:pos="2184"/>
              </w:tabs>
              <w:spacing w:after="0"/>
              <w:rPr>
                <w:b/>
                <w:i/>
                <w:noProof/>
              </w:rPr>
            </w:pPr>
            <w:r w:rsidRPr="00BE46B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E46B0" w:rsidRDefault="00EF557C" w:rsidP="007B15B0">
            <w:pPr>
              <w:pStyle w:val="CRCoverPage"/>
              <w:spacing w:after="0"/>
              <w:ind w:left="100"/>
              <w:rPr>
                <w:rFonts w:hint="eastAsia"/>
                <w:noProof/>
                <w:lang w:eastAsia="zh-CN"/>
              </w:rPr>
            </w:pPr>
            <w:r>
              <w:rPr>
                <w:rFonts w:hint="eastAsia"/>
                <w:noProof/>
                <w:lang w:eastAsia="zh-CN"/>
              </w:rPr>
              <w:t xml:space="preserve">The UE cannot know the reason why the </w:t>
            </w:r>
            <w:r w:rsidR="007B15B0">
              <w:rPr>
                <w:rFonts w:hint="eastAsia"/>
                <w:noProof/>
                <w:lang w:eastAsia="zh-CN"/>
              </w:rPr>
              <w:t>authorization fail</w:t>
            </w:r>
            <w:r w:rsidR="007B15B0">
              <w:rPr>
                <w:noProof/>
                <w:lang w:eastAsia="zh-CN"/>
              </w:rPr>
              <w:t>s</w:t>
            </w:r>
            <w:r>
              <w:rPr>
                <w:rFonts w:hint="eastAsia"/>
                <w:noProof/>
                <w:lang w:eastAsia="zh-CN"/>
              </w:rPr>
              <w:t xml:space="preserve">. </w:t>
            </w:r>
            <w:r w:rsidR="00A93B9D">
              <w:rPr>
                <w:noProof/>
                <w:lang w:eastAsia="zh-CN"/>
              </w:rPr>
              <w:t>T</w:t>
            </w:r>
            <w:r w:rsidR="00A93B9D">
              <w:rPr>
                <w:rFonts w:hint="eastAsia"/>
                <w:noProof/>
                <w:lang w:eastAsia="zh-CN"/>
              </w:rPr>
              <w:t>he UE</w:t>
            </w:r>
            <w:r>
              <w:rPr>
                <w:rFonts w:hint="eastAsia"/>
                <w:noProof/>
                <w:lang w:eastAsia="zh-CN"/>
              </w:rPr>
              <w:t xml:space="preserve"> </w:t>
            </w:r>
            <w:r w:rsidR="007B15B0">
              <w:rPr>
                <w:noProof/>
                <w:lang w:eastAsia="zh-CN"/>
              </w:rPr>
              <w:t xml:space="preserve">can end up in retrying </w:t>
            </w:r>
            <w:r>
              <w:rPr>
                <w:rFonts w:hint="eastAsia"/>
                <w:noProof/>
                <w:lang w:eastAsia="zh-CN"/>
              </w:rPr>
              <w:t xml:space="preserve">to access to </w:t>
            </w:r>
            <w:r w:rsidR="007B15B0">
              <w:rPr>
                <w:noProof/>
                <w:lang w:eastAsia="zh-CN"/>
              </w:rPr>
              <w:t xml:space="preserve">the </w:t>
            </w:r>
            <w:r>
              <w:rPr>
                <w:rFonts w:hint="eastAsia"/>
                <w:noProof/>
                <w:lang w:eastAsia="zh-CN"/>
              </w:rPr>
              <w:t>EPC</w:t>
            </w:r>
            <w:r w:rsidR="00873C2F">
              <w:rPr>
                <w:rFonts w:hint="eastAsia"/>
                <w:noProof/>
                <w:lang w:eastAsia="zh-CN"/>
              </w:rPr>
              <w:t>. B</w:t>
            </w:r>
            <w:r w:rsidR="00A93B9D">
              <w:rPr>
                <w:rFonts w:hint="eastAsia"/>
                <w:noProof/>
                <w:lang w:eastAsia="zh-CN"/>
              </w:rPr>
              <w:t>ut as the</w:t>
            </w:r>
            <w:r w:rsidR="007B15B0">
              <w:rPr>
                <w:noProof/>
                <w:lang w:eastAsia="zh-CN"/>
              </w:rPr>
              <w:t>re is a</w:t>
            </w:r>
            <w:r w:rsidR="00A93B9D">
              <w:rPr>
                <w:rFonts w:hint="eastAsia"/>
                <w:noProof/>
                <w:lang w:eastAsia="zh-CN"/>
              </w:rPr>
              <w:t xml:space="preserve"> user subscription </w:t>
            </w:r>
            <w:r w:rsidR="00A93B9D" w:rsidRPr="00A93B9D">
              <w:rPr>
                <w:noProof/>
                <w:lang w:eastAsia="zh-CN"/>
              </w:rPr>
              <w:t>constrain</w:t>
            </w:r>
            <w:r w:rsidR="00A93B9D">
              <w:rPr>
                <w:rFonts w:hint="eastAsia"/>
                <w:noProof/>
                <w:lang w:eastAsia="zh-CN"/>
              </w:rPr>
              <w:t xml:space="preserve">, </w:t>
            </w:r>
            <w:r w:rsidR="007B15B0">
              <w:rPr>
                <w:noProof/>
                <w:lang w:eastAsia="zh-CN"/>
              </w:rPr>
              <w:t>the UE</w:t>
            </w:r>
            <w:r w:rsidR="00A93B9D">
              <w:rPr>
                <w:rFonts w:hint="eastAsia"/>
                <w:noProof/>
                <w:lang w:eastAsia="zh-CN"/>
              </w:rPr>
              <w:t xml:space="preserve"> can only be rejected</w:t>
            </w:r>
            <w:r>
              <w:rPr>
                <w:rFonts w:hint="eastAsia"/>
                <w:noProof/>
                <w:lang w:eastAsia="zh-CN"/>
              </w:rPr>
              <w:t xml:space="preserve"> which </w:t>
            </w:r>
            <w:r w:rsidR="007B15B0">
              <w:rPr>
                <w:noProof/>
                <w:lang w:eastAsia="zh-CN"/>
              </w:rPr>
              <w:t>results in</w:t>
            </w:r>
            <w:r w:rsidR="00A93B9D">
              <w:rPr>
                <w:rFonts w:hint="eastAsia"/>
                <w:noProof/>
                <w:lang w:eastAsia="zh-CN"/>
              </w:rPr>
              <w:t xml:space="preserve"> waste </w:t>
            </w:r>
            <w:r w:rsidR="007B15B0">
              <w:rPr>
                <w:noProof/>
                <w:lang w:eastAsia="zh-CN"/>
              </w:rPr>
              <w:t>of resources (e.g.,</w:t>
            </w:r>
            <w:r w:rsidR="00A93B9D">
              <w:rPr>
                <w:rFonts w:hint="eastAsia"/>
                <w:noProof/>
                <w:lang w:eastAsia="zh-CN"/>
              </w:rPr>
              <w:t xml:space="preserve"> UE power</w:t>
            </w:r>
            <w:r w:rsidR="007B15B0">
              <w:rPr>
                <w:noProof/>
                <w:lang w:eastAsia="zh-CN"/>
              </w:rPr>
              <w:t>, processing)</w:t>
            </w:r>
            <w:r w:rsidR="00A93B9D">
              <w:rPr>
                <w:rFonts w:hint="eastAsia"/>
                <w:noProof/>
                <w:lang w:eastAsia="zh-CN"/>
              </w:rPr>
              <w:t xml:space="preserve"> and </w:t>
            </w:r>
            <w:r w:rsidR="007B15B0">
              <w:rPr>
                <w:noProof/>
                <w:lang w:eastAsia="zh-CN"/>
              </w:rPr>
              <w:t xml:space="preserve">more important </w:t>
            </w:r>
            <w:r w:rsidR="00A93B9D">
              <w:rPr>
                <w:rFonts w:hint="eastAsia"/>
                <w:noProof/>
                <w:lang w:eastAsia="zh-CN"/>
              </w:rPr>
              <w:t>impact</w:t>
            </w:r>
            <w:r w:rsidR="007B15B0">
              <w:rPr>
                <w:noProof/>
                <w:lang w:eastAsia="zh-CN"/>
              </w:rPr>
              <w:t>s</w:t>
            </w:r>
            <w:r w:rsidR="00A93B9D">
              <w:rPr>
                <w:rFonts w:hint="eastAsia"/>
                <w:noProof/>
                <w:lang w:eastAsia="zh-CN"/>
              </w:rPr>
              <w:t xml:space="preserve"> the user experience</w:t>
            </w:r>
            <w:r w:rsidR="007B15B0">
              <w:rPr>
                <w:noProof/>
                <w:lang w:eastAsia="zh-CN"/>
              </w:rPr>
              <w:t xml:space="preserve"> of the service</w:t>
            </w:r>
            <w:r>
              <w:rPr>
                <w:rFonts w:hint="eastAsia"/>
                <w:noProof/>
                <w:lang w:eastAsia="zh-CN"/>
              </w:rPr>
              <w:t xml:space="preserve">. </w:t>
            </w:r>
          </w:p>
        </w:tc>
      </w:tr>
      <w:tr w:rsidR="001E41F3" w:rsidRPr="00BE46B0">
        <w:tblPrEx>
          <w:tblCellMar>
            <w:top w:w="0" w:type="dxa"/>
            <w:bottom w:w="0" w:type="dxa"/>
          </w:tblCellMar>
        </w:tblPrEx>
        <w:tc>
          <w:tcPr>
            <w:tcW w:w="2268" w:type="dxa"/>
            <w:gridSpan w:val="2"/>
          </w:tcPr>
          <w:p w:rsidR="001E41F3" w:rsidRPr="00BE46B0" w:rsidRDefault="001E41F3">
            <w:pPr>
              <w:pStyle w:val="CRCoverPage"/>
              <w:spacing w:after="0"/>
              <w:rPr>
                <w:b/>
                <w:i/>
                <w:noProof/>
                <w:sz w:val="8"/>
                <w:szCs w:val="8"/>
              </w:rPr>
            </w:pPr>
          </w:p>
        </w:tc>
        <w:tc>
          <w:tcPr>
            <w:tcW w:w="7373" w:type="dxa"/>
            <w:gridSpan w:val="9"/>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2268" w:type="dxa"/>
            <w:gridSpan w:val="2"/>
            <w:tcBorders>
              <w:top w:val="single" w:sz="4" w:space="0" w:color="auto"/>
              <w:left w:val="single" w:sz="4" w:space="0" w:color="auto"/>
            </w:tcBorders>
          </w:tcPr>
          <w:p w:rsidR="001E41F3" w:rsidRPr="00BE46B0" w:rsidRDefault="001E41F3">
            <w:pPr>
              <w:pStyle w:val="CRCoverPage"/>
              <w:tabs>
                <w:tab w:val="right" w:pos="2184"/>
              </w:tabs>
              <w:spacing w:after="0"/>
              <w:rPr>
                <w:b/>
                <w:i/>
                <w:noProof/>
              </w:rPr>
            </w:pPr>
            <w:r w:rsidRPr="00BE46B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E46B0" w:rsidRDefault="004D22A9" w:rsidP="00B36848">
            <w:pPr>
              <w:pStyle w:val="CRCoverPage"/>
              <w:spacing w:after="0"/>
              <w:ind w:left="100"/>
              <w:rPr>
                <w:rFonts w:hint="eastAsia"/>
                <w:noProof/>
                <w:lang w:eastAsia="zh-CN"/>
              </w:rPr>
            </w:pPr>
            <w:r>
              <w:t>6.4.2.2</w:t>
            </w: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E46B0" w:rsidRDefault="001E41F3">
            <w:pPr>
              <w:pStyle w:val="CRCoverPage"/>
              <w:spacing w:after="0"/>
              <w:jc w:val="center"/>
              <w:rPr>
                <w:b/>
                <w:caps/>
                <w:noProof/>
              </w:rPr>
            </w:pPr>
            <w:r w:rsidRPr="00BE46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E46B0" w:rsidRDefault="001E41F3">
            <w:pPr>
              <w:pStyle w:val="CRCoverPage"/>
              <w:spacing w:after="0"/>
              <w:jc w:val="center"/>
              <w:rPr>
                <w:b/>
                <w:caps/>
                <w:noProof/>
              </w:rPr>
            </w:pPr>
            <w:r w:rsidRPr="00BE46B0">
              <w:rPr>
                <w:b/>
                <w:caps/>
                <w:noProof/>
              </w:rPr>
              <w:t>N</w:t>
            </w:r>
          </w:p>
        </w:tc>
        <w:tc>
          <w:tcPr>
            <w:tcW w:w="2977" w:type="dxa"/>
            <w:gridSpan w:val="3"/>
          </w:tcPr>
          <w:p w:rsidR="001E41F3" w:rsidRPr="00BE46B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E46B0" w:rsidRDefault="001E41F3">
            <w:pPr>
              <w:pStyle w:val="CRCoverPage"/>
              <w:spacing w:after="0"/>
              <w:ind w:left="99"/>
              <w:rPr>
                <w:noProof/>
              </w:rPr>
            </w:pP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r w:rsidRPr="00BE46B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tabs>
                <w:tab w:val="right" w:pos="2893"/>
              </w:tabs>
              <w:spacing w:after="0"/>
              <w:rPr>
                <w:noProof/>
              </w:rPr>
            </w:pPr>
            <w:r w:rsidRPr="00BE46B0">
              <w:rPr>
                <w:noProof/>
              </w:rPr>
              <w:t xml:space="preserve"> Other core specifications</w:t>
            </w:r>
            <w:r w:rsidRPr="00BE46B0">
              <w:rPr>
                <w:noProof/>
              </w:rPr>
              <w:tab/>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 xml:space="preserve">TS/TR ... CR ... </w:t>
            </w: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spacing w:after="0"/>
              <w:rPr>
                <w:b/>
                <w:i/>
                <w:noProof/>
              </w:rPr>
            </w:pPr>
            <w:r w:rsidRPr="00BE46B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spacing w:after="0"/>
              <w:rPr>
                <w:noProof/>
              </w:rPr>
            </w:pPr>
            <w:r w:rsidRPr="00BE46B0">
              <w:rPr>
                <w:noProof/>
              </w:rPr>
              <w:t xml:space="preserve"> Test specifications</w:t>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 xml:space="preserve">TS/TR ... CR ... </w:t>
            </w: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45D43">
            <w:pPr>
              <w:pStyle w:val="CRCoverPage"/>
              <w:spacing w:after="0"/>
              <w:rPr>
                <w:b/>
                <w:i/>
                <w:noProof/>
              </w:rPr>
            </w:pPr>
            <w:r w:rsidRPr="00BE46B0">
              <w:rPr>
                <w:b/>
                <w:i/>
                <w:noProof/>
              </w:rPr>
              <w:t xml:space="preserve">(show </w:t>
            </w:r>
            <w:r w:rsidR="00592D74" w:rsidRPr="00BE46B0">
              <w:rPr>
                <w:b/>
                <w:i/>
                <w:noProof/>
              </w:rPr>
              <w:t xml:space="preserve">related </w:t>
            </w:r>
            <w:r w:rsidRPr="00BE46B0">
              <w:rPr>
                <w:b/>
                <w:i/>
                <w:noProof/>
              </w:rPr>
              <w:t>CR</w:t>
            </w:r>
            <w:r w:rsidR="00592D74" w:rsidRPr="00BE46B0">
              <w:rPr>
                <w:b/>
                <w:i/>
                <w:noProof/>
              </w:rPr>
              <w:t>s</w:t>
            </w:r>
            <w:r w:rsidRPr="00BE46B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spacing w:after="0"/>
              <w:rPr>
                <w:noProof/>
              </w:rPr>
            </w:pPr>
            <w:r w:rsidRPr="00BE46B0">
              <w:rPr>
                <w:noProof/>
              </w:rPr>
              <w:t xml:space="preserve"> O&amp;M Specifications</w:t>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TS</w:t>
            </w:r>
            <w:r w:rsidR="000A6394" w:rsidRPr="00BE46B0">
              <w:rPr>
                <w:noProof/>
              </w:rPr>
              <w:t xml:space="preserve">/TR ... CR ... </w:t>
            </w: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spacing w:after="0"/>
              <w:rPr>
                <w:b/>
                <w:i/>
                <w:noProof/>
              </w:rPr>
            </w:pPr>
          </w:p>
        </w:tc>
        <w:tc>
          <w:tcPr>
            <w:tcW w:w="7373" w:type="dxa"/>
            <w:gridSpan w:val="9"/>
            <w:tcBorders>
              <w:right w:val="single" w:sz="4" w:space="0" w:color="auto"/>
            </w:tcBorders>
          </w:tcPr>
          <w:p w:rsidR="001E41F3" w:rsidRPr="00BE46B0" w:rsidRDefault="001E41F3">
            <w:pPr>
              <w:pStyle w:val="CRCoverPage"/>
              <w:spacing w:after="0"/>
              <w:rPr>
                <w:noProof/>
              </w:rPr>
            </w:pPr>
          </w:p>
        </w:tc>
      </w:tr>
      <w:tr w:rsidR="001E41F3" w:rsidRPr="00BE46B0">
        <w:tblPrEx>
          <w:tblCellMar>
            <w:top w:w="0" w:type="dxa"/>
            <w:bottom w:w="0" w:type="dxa"/>
          </w:tblCellMar>
        </w:tblPrEx>
        <w:tc>
          <w:tcPr>
            <w:tcW w:w="2268" w:type="dxa"/>
            <w:gridSpan w:val="2"/>
            <w:tcBorders>
              <w:left w:val="single" w:sz="4" w:space="0" w:color="auto"/>
              <w:bottom w:val="single" w:sz="4" w:space="0" w:color="auto"/>
            </w:tcBorders>
          </w:tcPr>
          <w:p w:rsidR="001E41F3" w:rsidRPr="00BE46B0" w:rsidRDefault="001E41F3">
            <w:pPr>
              <w:pStyle w:val="CRCoverPage"/>
              <w:tabs>
                <w:tab w:val="right" w:pos="2184"/>
              </w:tabs>
              <w:spacing w:after="0"/>
              <w:rPr>
                <w:b/>
                <w:i/>
                <w:noProof/>
              </w:rPr>
            </w:pPr>
            <w:r w:rsidRPr="00BE46B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E46B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B15C22" w:rsidRDefault="00B15C22" w:rsidP="00B15C22">
      <w:pPr>
        <w:pStyle w:val="Heading4"/>
      </w:pPr>
      <w:bookmarkStart w:id="2" w:name="_Toc414545067"/>
      <w:r>
        <w:t>6.4.2.2</w:t>
      </w:r>
      <w:r>
        <w:tab/>
        <w:t>EAP-AKA and EAP-AKA' based Authentication</w:t>
      </w:r>
    </w:p>
    <w:p w:rsidR="00B15C22" w:rsidRDefault="00B15C22" w:rsidP="00B15C22">
      <w:r>
        <w:t>The UE shall support EAP-AKA based authentication as specified in IETF RFC 4187 [33]</w:t>
      </w:r>
      <w:r w:rsidRPr="00282014">
        <w:t xml:space="preserve"> and EAP-AKA</w:t>
      </w:r>
      <w:r>
        <w:t>'</w:t>
      </w:r>
      <w:r w:rsidRPr="00282014">
        <w:t xml:space="preserve"> based authentication as specified in </w:t>
      </w:r>
      <w:r>
        <w:rPr>
          <w:iCs/>
          <w:snapToGrid w:val="0"/>
          <w:lang w:val="en-AU"/>
        </w:rPr>
        <w:t>IETF RFC 5448</w:t>
      </w:r>
      <w:r>
        <w:t> </w:t>
      </w:r>
      <w:r w:rsidRPr="00282014">
        <w:rPr>
          <w:iCs/>
          <w:snapToGrid w:val="0"/>
          <w:lang w:val="en-AU"/>
        </w:rPr>
        <w:t>[</w:t>
      </w:r>
      <w:r>
        <w:rPr>
          <w:iCs/>
          <w:snapToGrid w:val="0"/>
          <w:lang w:val="en-AU"/>
        </w:rPr>
        <w:t>38</w:t>
      </w:r>
      <w:r w:rsidRPr="00282014">
        <w:rPr>
          <w:iCs/>
          <w:snapToGrid w:val="0"/>
          <w:lang w:val="en-AU"/>
        </w:rPr>
        <w:t xml:space="preserve">]. </w:t>
      </w:r>
      <w:r w:rsidRPr="00282014">
        <w:t>3GPP</w:t>
      </w:r>
      <w:r>
        <w:t> </w:t>
      </w:r>
      <w:r w:rsidRPr="00282014">
        <w:t>TS</w:t>
      </w:r>
      <w:r>
        <w:t> </w:t>
      </w:r>
      <w:r w:rsidRPr="00282014">
        <w:t>33.402</w:t>
      </w:r>
      <w:r>
        <w:t> </w:t>
      </w:r>
      <w:r w:rsidRPr="00282014">
        <w:t>[</w:t>
      </w:r>
      <w:r>
        <w:t>15</w:t>
      </w:r>
      <w:r w:rsidRPr="00282014">
        <w:t>] specifies the conditions under which one or the other of these two methods is used</w:t>
      </w:r>
      <w:r>
        <w:t>.</w:t>
      </w:r>
    </w:p>
    <w:p w:rsidR="00B15C22" w:rsidRDefault="00B15C22" w:rsidP="00B15C22">
      <w:r>
        <w:t xml:space="preserve">During network access authentication, the UE may provide an explicit indication for IPMS by adding an attribute in the EAP-AKA or EAP-AKA' payload as defined in </w:t>
      </w:r>
      <w:proofErr w:type="spellStart"/>
      <w:r>
        <w:t>subclause</w:t>
      </w:r>
      <w:proofErr w:type="spellEnd"/>
      <w:r>
        <w:t> 6.3.3.</w:t>
      </w:r>
    </w:p>
    <w:p w:rsidR="00B15C22" w:rsidRDefault="00B15C22" w:rsidP="00B15C22">
      <w:pPr>
        <w:rPr>
          <w:rFonts w:hint="eastAsia"/>
          <w:lang w:eastAsia="zh-CN"/>
        </w:rPr>
      </w:pPr>
      <w:r>
        <w:t xml:space="preserve">During network access authentication, the 3GPP AAA server may provide the ANID to the UE, see </w:t>
      </w:r>
      <w:proofErr w:type="spellStart"/>
      <w:r>
        <w:t>subclause</w:t>
      </w:r>
      <w:proofErr w:type="spellEnd"/>
      <w:r>
        <w:t> 6.4.2.4.</w:t>
      </w:r>
    </w:p>
    <w:p w:rsidR="00B15C22" w:rsidRDefault="00EA3837" w:rsidP="00B15C22">
      <w:pPr>
        <w:rPr>
          <w:rFonts w:hint="eastAsia"/>
          <w:lang w:eastAsia="zh-CN"/>
        </w:rPr>
      </w:pPr>
      <w:ins w:id="3" w:author="Huawei youyang" w:date="2015-03-31T15:17:00Z">
        <w:r>
          <w:rPr>
            <w:lang w:eastAsia="zh-CN"/>
          </w:rPr>
          <w:t>F</w:t>
        </w:r>
        <w:r>
          <w:rPr>
            <w:rFonts w:hint="eastAsia"/>
            <w:lang w:eastAsia="zh-CN"/>
          </w:rPr>
          <w:t xml:space="preserve">or the </w:t>
        </w:r>
        <w:proofErr w:type="spellStart"/>
        <w:r>
          <w:rPr>
            <w:rFonts w:hint="eastAsia"/>
            <w:lang w:eastAsia="zh-CN"/>
          </w:rPr>
          <w:t>untrusted</w:t>
        </w:r>
        <w:proofErr w:type="spellEnd"/>
        <w:r>
          <w:rPr>
            <w:rFonts w:hint="eastAsia"/>
            <w:lang w:eastAsia="zh-CN"/>
          </w:rPr>
          <w:t xml:space="preserve"> WLAN access, a</w:t>
        </w:r>
      </w:ins>
      <w:ins w:id="4" w:author="Huawei youyang" w:date="2015-03-31T14:36:00Z">
        <w:r w:rsidR="00B15C22">
          <w:t>fter the UE has been successfully authenticated</w:t>
        </w:r>
        <w:r w:rsidR="00B15C22">
          <w:rPr>
            <w:rFonts w:hint="eastAsia"/>
            <w:lang w:eastAsia="zh-CN"/>
          </w:rPr>
          <w:t xml:space="preserve"> </w:t>
        </w:r>
      </w:ins>
      <w:ins w:id="5" w:author="Huawei youyang" w:date="2015-04-01T10:56:00Z">
        <w:r w:rsidR="007B70A9">
          <w:rPr>
            <w:rFonts w:hint="eastAsia"/>
            <w:lang w:eastAsia="zh-CN"/>
          </w:rPr>
          <w:t>and</w:t>
        </w:r>
      </w:ins>
      <w:ins w:id="6" w:author="Huawei youyang" w:date="2015-03-31T14:36:00Z">
        <w:r w:rsidR="00B15C22">
          <w:rPr>
            <w:rFonts w:hint="eastAsia"/>
            <w:lang w:eastAsia="zh-CN"/>
          </w:rPr>
          <w:t xml:space="preserve"> </w:t>
        </w:r>
      </w:ins>
      <w:ins w:id="7" w:author="Huawei youyang" w:date="2015-03-31T14:11:00Z">
        <w:r w:rsidR="00B15C22" w:rsidRPr="00AC47DC">
          <w:t xml:space="preserve">the </w:t>
        </w:r>
        <w:r w:rsidR="00B15C22">
          <w:t>EPC access is not allowed for the</w:t>
        </w:r>
      </w:ins>
      <w:ins w:id="8" w:author="Huawei youyang" w:date="2015-03-31T14:14:00Z">
        <w:r w:rsidR="00B15C22">
          <w:rPr>
            <w:rFonts w:hint="eastAsia"/>
            <w:lang w:eastAsia="zh-CN"/>
          </w:rPr>
          <w:t xml:space="preserve"> </w:t>
        </w:r>
      </w:ins>
      <w:ins w:id="9" w:author="Huawei youyang" w:date="2015-03-31T14:11:00Z">
        <w:r w:rsidR="00B15C22">
          <w:t>UE</w:t>
        </w:r>
      </w:ins>
      <w:ins w:id="10" w:author="Huawei youyang" w:date="2015-03-31T14:12:00Z">
        <w:r w:rsidR="00B15C22">
          <w:rPr>
            <w:rFonts w:hint="eastAsia"/>
            <w:lang w:eastAsia="zh-CN"/>
          </w:rPr>
          <w:t>,</w:t>
        </w:r>
      </w:ins>
      <w:ins w:id="11" w:author="Huawei youyang" w:date="2015-03-31T14:11:00Z">
        <w:r w:rsidR="00B15C22">
          <w:t xml:space="preserve"> </w:t>
        </w:r>
        <w:r w:rsidR="00B15C22" w:rsidRPr="00AC47DC">
          <w:t xml:space="preserve">the 3GPP AAA Server </w:t>
        </w:r>
      </w:ins>
      <w:ins w:id="12" w:author="Huawei youyang" w:date="2015-03-31T14:14:00Z">
        <w:r w:rsidR="00B15C22">
          <w:rPr>
            <w:rFonts w:hint="eastAsia"/>
            <w:lang w:eastAsia="zh-CN"/>
          </w:rPr>
          <w:t>shall</w:t>
        </w:r>
      </w:ins>
      <w:ins w:id="13" w:author="Huawei youyang" w:date="2015-03-31T14:25:00Z">
        <w:r w:rsidR="00B15C22" w:rsidRPr="00AC47DC">
          <w:t xml:space="preserve"> </w:t>
        </w:r>
        <w:r w:rsidR="00B15C22">
          <w:t xml:space="preserve">invoke an EAP-Request/AKA-Notification dialogue </w:t>
        </w:r>
        <w:r w:rsidR="00B15C22">
          <w:rPr>
            <w:rFonts w:hint="eastAsia"/>
            <w:lang w:eastAsia="zh-CN"/>
          </w:rPr>
          <w:t xml:space="preserve">and </w:t>
        </w:r>
      </w:ins>
      <w:ins w:id="14" w:author="Huawei youyang" w:date="2015-03-31T14:14:00Z">
        <w:r w:rsidR="00B15C22">
          <w:rPr>
            <w:rFonts w:hint="eastAsia"/>
            <w:lang w:eastAsia="zh-CN"/>
          </w:rPr>
          <w:t xml:space="preserve">indicate the UE by using </w:t>
        </w:r>
      </w:ins>
      <w:ins w:id="15" w:author="Huawei youyang" w:date="2015-03-31T14:15:00Z">
        <w:r w:rsidR="00B15C22" w:rsidRPr="00AC47DC">
          <w:t>the AT_NOTIFICATION attribute value 1031 – "User has not subscribed to the requested service</w:t>
        </w:r>
      </w:ins>
      <w:ins w:id="16" w:author="Huawei youyang" w:date="2015-03-31T14:16:00Z">
        <w:r w:rsidR="00B15C22" w:rsidRPr="00AC47DC">
          <w:t>"</w:t>
        </w:r>
        <w:r w:rsidR="00B15C22">
          <w:t xml:space="preserve"> as defined in IETF RFC 4187 [33]</w:t>
        </w:r>
      </w:ins>
      <w:ins w:id="17" w:author="Huawei youyang" w:date="2015-03-31T14:11:00Z">
        <w:r w:rsidR="00B15C22" w:rsidRPr="00AC47DC">
          <w:t>.</w:t>
        </w:r>
      </w:ins>
      <w:ins w:id="18" w:author="Huawei youyang" w:date="2015-03-31T14:16:00Z">
        <w:r w:rsidR="00B15C22">
          <w:rPr>
            <w:rFonts w:hint="eastAsia"/>
            <w:lang w:eastAsia="zh-CN"/>
          </w:rPr>
          <w:t xml:space="preserve"> </w:t>
        </w:r>
      </w:ins>
      <w:ins w:id="19" w:author="Huawei youyang" w:date="2015-04-01T12:03:00Z">
        <w:r w:rsidR="00685147">
          <w:rPr>
            <w:rFonts w:hint="eastAsia"/>
            <w:lang w:eastAsia="zh-CN"/>
          </w:rPr>
          <w:t>The</w:t>
        </w:r>
      </w:ins>
      <w:ins w:id="20" w:author="Huawei youyang" w:date="2015-04-01T12:05:00Z">
        <w:r w:rsidR="00685147">
          <w:rPr>
            <w:rFonts w:hint="eastAsia"/>
            <w:lang w:eastAsia="zh-CN"/>
          </w:rPr>
          <w:t>n the</w:t>
        </w:r>
      </w:ins>
      <w:ins w:id="21" w:author="Huawei youyang" w:date="2015-04-01T12:03:00Z">
        <w:r w:rsidR="00685147">
          <w:rPr>
            <w:rFonts w:hint="eastAsia"/>
            <w:lang w:eastAsia="zh-CN"/>
          </w:rPr>
          <w:t xml:space="preserve"> UE should not </w:t>
        </w:r>
        <w:r w:rsidR="00685147" w:rsidRPr="00003137">
          <w:t xml:space="preserve">initiate the </w:t>
        </w:r>
      </w:ins>
      <w:ins w:id="22" w:author="Huawei youyang" w:date="2015-04-01T12:06:00Z">
        <w:r w:rsidR="00685147">
          <w:rPr>
            <w:rFonts w:hint="eastAsia"/>
            <w:lang w:eastAsia="zh-CN"/>
          </w:rPr>
          <w:t xml:space="preserve">EPC access </w:t>
        </w:r>
      </w:ins>
      <w:ins w:id="23" w:author="Huawei youyang" w:date="2015-04-01T12:03:00Z">
        <w:r w:rsidR="00685147" w:rsidRPr="00003137">
          <w:t>procedure</w:t>
        </w:r>
        <w:r w:rsidR="00685147">
          <w:rPr>
            <w:rFonts w:hint="eastAsia"/>
            <w:lang w:eastAsia="zh-CN"/>
          </w:rPr>
          <w:t xml:space="preserve"> to the </w:t>
        </w:r>
      </w:ins>
      <w:ins w:id="24" w:author="Huawei youyang" w:date="2015-04-03T17:11:00Z">
        <w:r w:rsidR="00873C2F">
          <w:rPr>
            <w:rFonts w:hint="eastAsia"/>
            <w:lang w:eastAsia="zh-CN"/>
          </w:rPr>
          <w:t xml:space="preserve">same </w:t>
        </w:r>
      </w:ins>
      <w:proofErr w:type="spellStart"/>
      <w:ins w:id="25" w:author="Huawei youyang" w:date="2015-04-01T12:03:00Z">
        <w:r w:rsidR="00685147">
          <w:rPr>
            <w:rFonts w:hint="eastAsia"/>
            <w:lang w:eastAsia="zh-CN"/>
          </w:rPr>
          <w:t>ePDG</w:t>
        </w:r>
        <w:proofErr w:type="spellEnd"/>
        <w:r w:rsidR="00685147">
          <w:rPr>
            <w:rFonts w:hint="eastAsia"/>
            <w:lang w:eastAsia="zh-CN"/>
          </w:rPr>
          <w:t>.</w:t>
        </w:r>
      </w:ins>
    </w:p>
    <w:p w:rsidR="00685147" w:rsidRPr="00873C2F" w:rsidRDefault="00685147" w:rsidP="00B15C22">
      <w:pPr>
        <w:rPr>
          <w:rFonts w:hint="eastAsia"/>
          <w:lang w:eastAsia="zh-CN"/>
        </w:rPr>
      </w:pPr>
    </w:p>
    <w:bookmarkEnd w:id="2"/>
    <w:p w:rsidR="00EA3837" w:rsidRDefault="00EA3837" w:rsidP="00EA3837">
      <w:pPr>
        <w:jc w:val="center"/>
        <w:rPr>
          <w:noProof/>
        </w:rPr>
      </w:pPr>
      <w:r w:rsidRPr="00DB12B9">
        <w:rPr>
          <w:noProof/>
          <w:highlight w:val="green"/>
        </w:rPr>
        <w:t>***** Next change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C60" w:rsidRDefault="00327C60">
      <w:r>
        <w:separator/>
      </w:r>
    </w:p>
  </w:endnote>
  <w:endnote w:type="continuationSeparator" w:id="0">
    <w:p w:rsidR="00327C60" w:rsidRDefault="00327C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C60" w:rsidRDefault="00327C60">
      <w:r>
        <w:separator/>
      </w:r>
    </w:p>
  </w:footnote>
  <w:footnote w:type="continuationSeparator" w:id="0">
    <w:p w:rsidR="00327C60" w:rsidRDefault="00327C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676B7"/>
    <w:rsid w:val="00086FC5"/>
    <w:rsid w:val="000A6394"/>
    <w:rsid w:val="000C038A"/>
    <w:rsid w:val="000C6598"/>
    <w:rsid w:val="000E4709"/>
    <w:rsid w:val="00145D43"/>
    <w:rsid w:val="00192C46"/>
    <w:rsid w:val="00192FD0"/>
    <w:rsid w:val="001A7B60"/>
    <w:rsid w:val="001B7A65"/>
    <w:rsid w:val="001D6029"/>
    <w:rsid w:val="001D7531"/>
    <w:rsid w:val="001E41F3"/>
    <w:rsid w:val="0020450F"/>
    <w:rsid w:val="0026004D"/>
    <w:rsid w:val="00274748"/>
    <w:rsid w:val="00275D12"/>
    <w:rsid w:val="002860C4"/>
    <w:rsid w:val="00287F77"/>
    <w:rsid w:val="002B5741"/>
    <w:rsid w:val="00305409"/>
    <w:rsid w:val="00325CBD"/>
    <w:rsid w:val="00327C60"/>
    <w:rsid w:val="003D2A02"/>
    <w:rsid w:val="003E1A36"/>
    <w:rsid w:val="00415834"/>
    <w:rsid w:val="004242F1"/>
    <w:rsid w:val="004416A9"/>
    <w:rsid w:val="004B75B7"/>
    <w:rsid w:val="004D22A9"/>
    <w:rsid w:val="0051580D"/>
    <w:rsid w:val="0056457A"/>
    <w:rsid w:val="00592D74"/>
    <w:rsid w:val="005E2C44"/>
    <w:rsid w:val="00621188"/>
    <w:rsid w:val="006257ED"/>
    <w:rsid w:val="00685147"/>
    <w:rsid w:val="00695808"/>
    <w:rsid w:val="006B46FB"/>
    <w:rsid w:val="006E21FB"/>
    <w:rsid w:val="00707E5A"/>
    <w:rsid w:val="00711F8D"/>
    <w:rsid w:val="0078480D"/>
    <w:rsid w:val="00792342"/>
    <w:rsid w:val="007B15B0"/>
    <w:rsid w:val="007B512A"/>
    <w:rsid w:val="007B70A9"/>
    <w:rsid w:val="007C2097"/>
    <w:rsid w:val="007D6A07"/>
    <w:rsid w:val="007F3320"/>
    <w:rsid w:val="008279FA"/>
    <w:rsid w:val="008626E7"/>
    <w:rsid w:val="00870EE7"/>
    <w:rsid w:val="00873C2F"/>
    <w:rsid w:val="00897DBB"/>
    <w:rsid w:val="008F686C"/>
    <w:rsid w:val="0091599B"/>
    <w:rsid w:val="0092104F"/>
    <w:rsid w:val="009777D9"/>
    <w:rsid w:val="00991B88"/>
    <w:rsid w:val="009A579D"/>
    <w:rsid w:val="009E3297"/>
    <w:rsid w:val="009F734F"/>
    <w:rsid w:val="00A246B6"/>
    <w:rsid w:val="00A47E70"/>
    <w:rsid w:val="00A515EB"/>
    <w:rsid w:val="00A7671C"/>
    <w:rsid w:val="00A93B9D"/>
    <w:rsid w:val="00A95BF6"/>
    <w:rsid w:val="00AD1CD8"/>
    <w:rsid w:val="00B15C22"/>
    <w:rsid w:val="00B21FDB"/>
    <w:rsid w:val="00B258BB"/>
    <w:rsid w:val="00B36848"/>
    <w:rsid w:val="00B67B97"/>
    <w:rsid w:val="00B968C8"/>
    <w:rsid w:val="00BA3EC5"/>
    <w:rsid w:val="00BA6CD2"/>
    <w:rsid w:val="00BB5DFC"/>
    <w:rsid w:val="00BD279D"/>
    <w:rsid w:val="00BD6BB8"/>
    <w:rsid w:val="00BE46B0"/>
    <w:rsid w:val="00C45F5E"/>
    <w:rsid w:val="00C75B73"/>
    <w:rsid w:val="00C95985"/>
    <w:rsid w:val="00CC5026"/>
    <w:rsid w:val="00D032FD"/>
    <w:rsid w:val="00D03F9A"/>
    <w:rsid w:val="00D32E19"/>
    <w:rsid w:val="00D51451"/>
    <w:rsid w:val="00DE34CF"/>
    <w:rsid w:val="00EA3837"/>
    <w:rsid w:val="00EE7D7C"/>
    <w:rsid w:val="00EF55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325CB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2015-04-05T16:19:00Z</dcterms:created>
  <dcterms:modified xsi:type="dcterms:W3CDTF">2015-04-05T16:19:00Z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(3)oHnz8oDWxYMSVSgAeGrp9FA9Wn6oxU0x/KFABNZQ4VjzqhQTpAeJ8x9yieWJ/HezfxBOaWBd_x000d_
5LmlxehzeJj/P1OtI8G3Gjt0EoWUxPAKyGMlK6+SGHmTWfgn6gkfq96pZEmsfq/nvpvtZSaI_x000d_
PWfSIozLUoXM0sm/C8Bh2mDwKpyIntiLK0/qgqy0R73QB0ASi7vAG49uaDL3hAVmhKp0AoUI_x000d_
BqBY7ZoO8vfEXPpPDc</vt:lpwstr>
  </property>
  <property fmtid="{D5CDD505-2E9C-101B-9397-08002B2CF9AE}" pid="4" name="_new_ms_pID_72543_00">
    <vt:lpwstr>_new_ms_pID_72543</vt:lpwstr>
  </property>
  <property fmtid="{D5CDD505-2E9C-101B-9397-08002B2CF9AE}" pid="5" name="_new_ms_pID_725431">
    <vt:lpwstr>D2g5hyGdrqMG8SG0mW/6FncCqDDsVo/kvGs7/k8ykYel6WYpWRLgo+_x000d_
XILyhX6pFpqjoTY8La6JUpZThUp4S8mZkLA4kyqFCFLtrDDySw7OmvUEXqpt4dR9UwmAYjhy_x000d_
DjfXLSH1VVMkHq7/ll8Ug7a+x4mwrRs60Hd4vnVbRfN1nEthLWiSp2PmIRFQ1q5oeNJHFmRt_x000d_
mq6YagTyphdr0+65MwePAaozRNs8pSZEO2Hq</vt:lpwstr>
  </property>
  <property fmtid="{D5CDD505-2E9C-101B-9397-08002B2CF9AE}" pid="6" name="_new_ms_pID_725431_00">
    <vt:lpwstr>_new_ms_pID_725431</vt:lpwstr>
  </property>
  <property fmtid="{D5CDD505-2E9C-101B-9397-08002B2CF9AE}" pid="7" name="_new_ms_pID_725432">
    <vt:lpwstr>LTRzz8Z9X2Wof1apZIjWco8=</vt:lpwstr>
  </property>
  <property fmtid="{D5CDD505-2E9C-101B-9397-08002B2CF9AE}" pid="8" name="_new_ms_pID_725432_00">
    <vt:lpwstr>_new_ms_pID_725432</vt:lpwstr>
  </property>
  <property fmtid="{D5CDD505-2E9C-101B-9397-08002B2CF9AE}" pid="9" name="sflag">
    <vt:lpwstr>1428050934</vt:lpwstr>
  </property>
</Properties>
</file>