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A915D3">
        <w:rPr>
          <w:b/>
          <w:i/>
          <w:noProof/>
          <w:sz w:val="28"/>
        </w:rPr>
        <w:t>1146</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A1AB8">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CA1AB8" w:rsidRDefault="00305409">
            <w:pPr>
              <w:pStyle w:val="CRCoverPage"/>
              <w:spacing w:after="0"/>
              <w:jc w:val="right"/>
              <w:rPr>
                <w:i/>
                <w:noProof/>
              </w:rPr>
            </w:pPr>
            <w:r w:rsidRPr="00CA1AB8">
              <w:rPr>
                <w:i/>
                <w:noProof/>
                <w:sz w:val="14"/>
              </w:rPr>
              <w:t>CR-Form-v</w:t>
            </w:r>
            <w:r w:rsidR="00BA3EC5" w:rsidRPr="00CA1AB8">
              <w:rPr>
                <w:i/>
                <w:noProof/>
                <w:sz w:val="14"/>
              </w:rPr>
              <w:t>1</w:t>
            </w:r>
            <w:r w:rsidR="001B7A65" w:rsidRPr="00CA1AB8">
              <w:rPr>
                <w:i/>
                <w:noProof/>
                <w:sz w:val="14"/>
              </w:rPr>
              <w:t>1</w:t>
            </w:r>
            <w:r w:rsidR="00BD6BB8" w:rsidRPr="00CA1AB8">
              <w:rPr>
                <w:i/>
                <w:noProof/>
                <w:sz w:val="14"/>
              </w:rPr>
              <w:t>.1</w:t>
            </w:r>
          </w:p>
        </w:tc>
      </w:tr>
      <w:tr w:rsidR="001E41F3" w:rsidRPr="00CA1AB8">
        <w:tblPrEx>
          <w:tblCellMar>
            <w:top w:w="0" w:type="dxa"/>
            <w:bottom w:w="0" w:type="dxa"/>
          </w:tblCellMar>
        </w:tblPrEx>
        <w:tc>
          <w:tcPr>
            <w:tcW w:w="9641" w:type="dxa"/>
            <w:gridSpan w:val="9"/>
            <w:tcBorders>
              <w:left w:val="single" w:sz="4" w:space="0" w:color="auto"/>
              <w:right w:val="single" w:sz="4" w:space="0" w:color="auto"/>
            </w:tcBorders>
          </w:tcPr>
          <w:p w:rsidR="001E41F3" w:rsidRPr="00CA1AB8" w:rsidRDefault="001E41F3">
            <w:pPr>
              <w:pStyle w:val="CRCoverPage"/>
              <w:spacing w:after="0"/>
              <w:jc w:val="center"/>
              <w:rPr>
                <w:noProof/>
              </w:rPr>
            </w:pPr>
            <w:r w:rsidRPr="00CA1AB8">
              <w:rPr>
                <w:b/>
                <w:noProof/>
                <w:sz w:val="32"/>
              </w:rPr>
              <w:t>CHANGE REQUEST</w:t>
            </w:r>
          </w:p>
        </w:tc>
      </w:tr>
      <w:tr w:rsidR="001E41F3" w:rsidRPr="00CA1AB8">
        <w:tblPrEx>
          <w:tblCellMar>
            <w:top w:w="0" w:type="dxa"/>
            <w:bottom w:w="0" w:type="dxa"/>
          </w:tblCellMar>
        </w:tblPrEx>
        <w:tc>
          <w:tcPr>
            <w:tcW w:w="9641" w:type="dxa"/>
            <w:gridSpan w:val="9"/>
            <w:tcBorders>
              <w:left w:val="single" w:sz="4" w:space="0" w:color="auto"/>
              <w:right w:val="single" w:sz="4" w:space="0" w:color="auto"/>
            </w:tcBorders>
          </w:tcPr>
          <w:p w:rsidR="001E41F3" w:rsidRPr="00CA1AB8" w:rsidRDefault="001E41F3">
            <w:pPr>
              <w:pStyle w:val="CRCoverPage"/>
              <w:spacing w:after="0"/>
              <w:rPr>
                <w:noProof/>
                <w:sz w:val="8"/>
                <w:szCs w:val="8"/>
              </w:rPr>
            </w:pPr>
          </w:p>
        </w:tc>
      </w:tr>
      <w:tr w:rsidR="001E41F3" w:rsidRPr="00CA1AB8" w:rsidTr="0051580D">
        <w:tblPrEx>
          <w:tblCellMar>
            <w:top w:w="0" w:type="dxa"/>
            <w:bottom w:w="0" w:type="dxa"/>
          </w:tblCellMar>
        </w:tblPrEx>
        <w:tc>
          <w:tcPr>
            <w:tcW w:w="142" w:type="dxa"/>
            <w:tcBorders>
              <w:left w:val="single" w:sz="4" w:space="0" w:color="auto"/>
            </w:tcBorders>
          </w:tcPr>
          <w:p w:rsidR="001E41F3" w:rsidRPr="00CA1AB8" w:rsidRDefault="001E41F3">
            <w:pPr>
              <w:pStyle w:val="CRCoverPage"/>
              <w:spacing w:after="0"/>
              <w:jc w:val="right"/>
              <w:rPr>
                <w:noProof/>
              </w:rPr>
            </w:pPr>
          </w:p>
        </w:tc>
        <w:tc>
          <w:tcPr>
            <w:tcW w:w="2126" w:type="dxa"/>
            <w:shd w:val="pct30" w:color="FFFF00" w:fill="auto"/>
          </w:tcPr>
          <w:p w:rsidR="001E41F3" w:rsidRPr="00CA1AB8" w:rsidRDefault="00A96866" w:rsidP="0051580D">
            <w:pPr>
              <w:pStyle w:val="CRCoverPage"/>
              <w:spacing w:after="0"/>
              <w:rPr>
                <w:rFonts w:hint="eastAsia"/>
                <w:b/>
                <w:noProof/>
                <w:sz w:val="28"/>
                <w:lang w:eastAsia="zh-CN"/>
              </w:rPr>
            </w:pPr>
            <w:r>
              <w:rPr>
                <w:rFonts w:hint="eastAsia"/>
                <w:b/>
                <w:noProof/>
                <w:sz w:val="28"/>
                <w:lang w:eastAsia="zh-CN"/>
              </w:rPr>
              <w:t>24.301</w:t>
            </w:r>
          </w:p>
        </w:tc>
        <w:tc>
          <w:tcPr>
            <w:tcW w:w="709" w:type="dxa"/>
          </w:tcPr>
          <w:p w:rsidR="001E41F3" w:rsidRPr="00CA1AB8" w:rsidRDefault="001E41F3">
            <w:pPr>
              <w:pStyle w:val="CRCoverPage"/>
              <w:spacing w:after="0"/>
              <w:jc w:val="center"/>
              <w:rPr>
                <w:noProof/>
              </w:rPr>
            </w:pPr>
            <w:r w:rsidRPr="00CA1AB8">
              <w:rPr>
                <w:b/>
                <w:noProof/>
                <w:sz w:val="28"/>
              </w:rPr>
              <w:t>CR</w:t>
            </w:r>
          </w:p>
        </w:tc>
        <w:tc>
          <w:tcPr>
            <w:tcW w:w="1276" w:type="dxa"/>
            <w:shd w:val="pct30" w:color="FFFF00" w:fill="auto"/>
          </w:tcPr>
          <w:p w:rsidR="001E41F3" w:rsidRPr="00CA1AB8" w:rsidRDefault="00A915D3">
            <w:pPr>
              <w:pStyle w:val="CRCoverPage"/>
              <w:spacing w:after="0"/>
              <w:rPr>
                <w:noProof/>
              </w:rPr>
            </w:pPr>
            <w:r>
              <w:rPr>
                <w:b/>
                <w:noProof/>
                <w:sz w:val="28"/>
              </w:rPr>
              <w:t>2126</w:t>
            </w:r>
          </w:p>
        </w:tc>
        <w:tc>
          <w:tcPr>
            <w:tcW w:w="709" w:type="dxa"/>
          </w:tcPr>
          <w:p w:rsidR="001E41F3" w:rsidRPr="00CA1AB8" w:rsidRDefault="001E41F3" w:rsidP="0051580D">
            <w:pPr>
              <w:pStyle w:val="CRCoverPage"/>
              <w:tabs>
                <w:tab w:val="right" w:pos="625"/>
              </w:tabs>
              <w:spacing w:after="0"/>
              <w:jc w:val="center"/>
              <w:rPr>
                <w:noProof/>
              </w:rPr>
            </w:pPr>
            <w:r w:rsidRPr="00CA1AB8">
              <w:rPr>
                <w:b/>
                <w:bCs/>
                <w:noProof/>
                <w:sz w:val="28"/>
              </w:rPr>
              <w:t>rev</w:t>
            </w:r>
          </w:p>
        </w:tc>
        <w:tc>
          <w:tcPr>
            <w:tcW w:w="425" w:type="dxa"/>
            <w:shd w:val="pct30" w:color="FFFF00" w:fill="auto"/>
          </w:tcPr>
          <w:p w:rsidR="001E41F3" w:rsidRPr="00CA1AB8" w:rsidRDefault="001E41F3">
            <w:pPr>
              <w:pStyle w:val="CRCoverPage"/>
              <w:spacing w:after="0"/>
              <w:jc w:val="center"/>
              <w:rPr>
                <w:b/>
                <w:noProof/>
              </w:rPr>
            </w:pPr>
            <w:r w:rsidRPr="00CA1AB8">
              <w:rPr>
                <w:b/>
                <w:noProof/>
                <w:sz w:val="32"/>
              </w:rPr>
              <w:t>-</w:t>
            </w:r>
          </w:p>
        </w:tc>
        <w:tc>
          <w:tcPr>
            <w:tcW w:w="2693" w:type="dxa"/>
          </w:tcPr>
          <w:p w:rsidR="001E41F3" w:rsidRPr="00CA1AB8" w:rsidRDefault="001E41F3" w:rsidP="0051580D">
            <w:pPr>
              <w:pStyle w:val="CRCoverPage"/>
              <w:tabs>
                <w:tab w:val="right" w:pos="1825"/>
              </w:tabs>
              <w:spacing w:after="0"/>
              <w:jc w:val="center"/>
              <w:rPr>
                <w:noProof/>
              </w:rPr>
            </w:pPr>
            <w:r w:rsidRPr="00CA1AB8">
              <w:rPr>
                <w:b/>
                <w:noProof/>
                <w:sz w:val="28"/>
                <w:szCs w:val="28"/>
              </w:rPr>
              <w:t>Current version:</w:t>
            </w:r>
          </w:p>
        </w:tc>
        <w:tc>
          <w:tcPr>
            <w:tcW w:w="1418" w:type="dxa"/>
            <w:shd w:val="pct30" w:color="FFFF00" w:fill="auto"/>
          </w:tcPr>
          <w:p w:rsidR="001E41F3" w:rsidRPr="00CA1AB8" w:rsidRDefault="00A96866" w:rsidP="00A96866">
            <w:pPr>
              <w:pStyle w:val="CRCoverPage"/>
              <w:spacing w:after="0"/>
              <w:jc w:val="center"/>
              <w:rPr>
                <w:noProof/>
              </w:rPr>
            </w:pPr>
            <w:r>
              <w:rPr>
                <w:rFonts w:hint="eastAsia"/>
                <w:b/>
                <w:noProof/>
                <w:sz w:val="32"/>
                <w:lang w:eastAsia="zh-CN"/>
              </w:rPr>
              <w:t>13.1.0</w:t>
            </w:r>
          </w:p>
        </w:tc>
        <w:tc>
          <w:tcPr>
            <w:tcW w:w="143" w:type="dxa"/>
            <w:tcBorders>
              <w:right w:val="single" w:sz="4" w:space="0" w:color="auto"/>
            </w:tcBorders>
          </w:tcPr>
          <w:p w:rsidR="001E41F3" w:rsidRPr="00CA1AB8" w:rsidRDefault="001E41F3">
            <w:pPr>
              <w:pStyle w:val="CRCoverPage"/>
              <w:spacing w:after="0"/>
              <w:rPr>
                <w:noProof/>
              </w:rPr>
            </w:pPr>
          </w:p>
        </w:tc>
      </w:tr>
      <w:tr w:rsidR="001E41F3" w:rsidRPr="00CA1AB8">
        <w:tblPrEx>
          <w:tblCellMar>
            <w:top w:w="0" w:type="dxa"/>
            <w:bottom w:w="0" w:type="dxa"/>
          </w:tblCellMar>
        </w:tblPrEx>
        <w:tc>
          <w:tcPr>
            <w:tcW w:w="9641" w:type="dxa"/>
            <w:gridSpan w:val="9"/>
            <w:tcBorders>
              <w:left w:val="single" w:sz="4" w:space="0" w:color="auto"/>
              <w:right w:val="single" w:sz="4" w:space="0" w:color="auto"/>
            </w:tcBorders>
          </w:tcPr>
          <w:p w:rsidR="001E41F3" w:rsidRPr="00CA1AB8" w:rsidRDefault="001E41F3">
            <w:pPr>
              <w:pStyle w:val="CRCoverPage"/>
              <w:spacing w:after="0"/>
              <w:rPr>
                <w:noProof/>
              </w:rPr>
            </w:pPr>
          </w:p>
        </w:tc>
      </w:tr>
      <w:tr w:rsidR="001E41F3" w:rsidRPr="00CA1AB8">
        <w:tblPrEx>
          <w:tblCellMar>
            <w:top w:w="0" w:type="dxa"/>
            <w:bottom w:w="0" w:type="dxa"/>
          </w:tblCellMar>
        </w:tblPrEx>
        <w:tc>
          <w:tcPr>
            <w:tcW w:w="9641" w:type="dxa"/>
            <w:gridSpan w:val="9"/>
            <w:tcBorders>
              <w:top w:val="single" w:sz="4" w:space="0" w:color="auto"/>
            </w:tcBorders>
          </w:tcPr>
          <w:p w:rsidR="001E41F3" w:rsidRPr="00CA1AB8" w:rsidRDefault="001E41F3">
            <w:pPr>
              <w:pStyle w:val="CRCoverPage"/>
              <w:spacing w:after="0"/>
              <w:jc w:val="center"/>
              <w:rPr>
                <w:rFonts w:cs="Arial"/>
                <w:i/>
                <w:noProof/>
              </w:rPr>
            </w:pPr>
            <w:r w:rsidRPr="00CA1AB8">
              <w:rPr>
                <w:rFonts w:cs="Arial"/>
                <w:i/>
                <w:noProof/>
              </w:rPr>
              <w:t xml:space="preserve">For </w:t>
            </w:r>
            <w:hyperlink r:id="rId7" w:anchor="_blank" w:history="1">
              <w:r w:rsidRPr="00CA1AB8">
                <w:rPr>
                  <w:rStyle w:val="Hyperlink"/>
                  <w:rFonts w:cs="Arial"/>
                  <w:b/>
                  <w:i/>
                  <w:noProof/>
                  <w:color w:val="FF0000"/>
                </w:rPr>
                <w:t>H</w:t>
              </w:r>
              <w:r w:rsidRPr="00CA1AB8">
                <w:rPr>
                  <w:rStyle w:val="Hyperlink"/>
                  <w:rFonts w:cs="Arial"/>
                  <w:b/>
                  <w:i/>
                  <w:noProof/>
                  <w:color w:val="FF0000"/>
                </w:rPr>
                <w:t>E</w:t>
              </w:r>
              <w:bookmarkStart w:id="0" w:name="_Hlt497126619"/>
              <w:r w:rsidRPr="00CA1AB8">
                <w:rPr>
                  <w:rStyle w:val="Hyperlink"/>
                  <w:rFonts w:cs="Arial"/>
                  <w:b/>
                  <w:i/>
                  <w:noProof/>
                  <w:color w:val="FF0000"/>
                </w:rPr>
                <w:t>L</w:t>
              </w:r>
              <w:bookmarkEnd w:id="0"/>
              <w:r w:rsidRPr="00CA1AB8">
                <w:rPr>
                  <w:rStyle w:val="Hyperlink"/>
                  <w:rFonts w:cs="Arial"/>
                  <w:b/>
                  <w:i/>
                  <w:noProof/>
                  <w:color w:val="FF0000"/>
                </w:rPr>
                <w:t>P</w:t>
              </w:r>
            </w:hyperlink>
            <w:r w:rsidRPr="00CA1AB8">
              <w:rPr>
                <w:rFonts w:cs="Arial"/>
                <w:b/>
                <w:i/>
                <w:noProof/>
                <w:color w:val="FF0000"/>
              </w:rPr>
              <w:t xml:space="preserve"> </w:t>
            </w:r>
            <w:r w:rsidRPr="00CA1AB8">
              <w:rPr>
                <w:rFonts w:cs="Arial"/>
                <w:i/>
                <w:noProof/>
              </w:rPr>
              <w:t>on using this form</w:t>
            </w:r>
            <w:r w:rsidR="0051580D" w:rsidRPr="00CA1AB8">
              <w:rPr>
                <w:rFonts w:cs="Arial"/>
                <w:i/>
                <w:noProof/>
              </w:rPr>
              <w:t>: c</w:t>
            </w:r>
            <w:r w:rsidR="00F25D98" w:rsidRPr="00CA1AB8">
              <w:rPr>
                <w:rFonts w:cs="Arial"/>
                <w:i/>
                <w:noProof/>
              </w:rPr>
              <w:t xml:space="preserve">omprehensive instructions can be found at </w:t>
            </w:r>
            <w:r w:rsidR="001B7A65" w:rsidRPr="00CA1AB8">
              <w:rPr>
                <w:rFonts w:cs="Arial"/>
                <w:i/>
                <w:noProof/>
              </w:rPr>
              <w:br/>
            </w:r>
            <w:hyperlink r:id="rId8" w:history="1">
              <w:r w:rsidR="00DE34CF" w:rsidRPr="00CA1AB8">
                <w:rPr>
                  <w:rStyle w:val="Hyperlink"/>
                  <w:rFonts w:cs="Arial"/>
                  <w:i/>
                  <w:noProof/>
                </w:rPr>
                <w:t>http://www.3gpp.org/Change-Requests</w:t>
              </w:r>
            </w:hyperlink>
            <w:r w:rsidR="00F25D98" w:rsidRPr="00CA1AB8">
              <w:rPr>
                <w:rFonts w:cs="Arial"/>
                <w:i/>
                <w:noProof/>
              </w:rPr>
              <w:t>.</w:t>
            </w:r>
          </w:p>
        </w:tc>
      </w:tr>
      <w:tr w:rsidR="001E41F3" w:rsidRPr="00CA1AB8">
        <w:tblPrEx>
          <w:tblCellMar>
            <w:top w:w="0" w:type="dxa"/>
            <w:bottom w:w="0" w:type="dxa"/>
          </w:tblCellMar>
        </w:tblPrEx>
        <w:tc>
          <w:tcPr>
            <w:tcW w:w="9641" w:type="dxa"/>
            <w:gridSpan w:val="9"/>
          </w:tcPr>
          <w:p w:rsidR="001E41F3" w:rsidRPr="00CA1AB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A1AB8" w:rsidTr="00A7671C">
        <w:tblPrEx>
          <w:tblCellMar>
            <w:top w:w="0" w:type="dxa"/>
            <w:bottom w:w="0" w:type="dxa"/>
          </w:tblCellMar>
        </w:tblPrEx>
        <w:tc>
          <w:tcPr>
            <w:tcW w:w="2835" w:type="dxa"/>
          </w:tcPr>
          <w:p w:rsidR="00F25D98" w:rsidRPr="00CA1AB8" w:rsidRDefault="00F25D98" w:rsidP="001E41F3">
            <w:pPr>
              <w:pStyle w:val="CRCoverPage"/>
              <w:tabs>
                <w:tab w:val="right" w:pos="2751"/>
              </w:tabs>
              <w:spacing w:after="0"/>
              <w:rPr>
                <w:b/>
                <w:i/>
                <w:noProof/>
              </w:rPr>
            </w:pPr>
            <w:r w:rsidRPr="00CA1AB8">
              <w:rPr>
                <w:b/>
                <w:i/>
                <w:noProof/>
              </w:rPr>
              <w:t>Proposed change</w:t>
            </w:r>
            <w:r w:rsidR="00A7671C" w:rsidRPr="00CA1AB8">
              <w:rPr>
                <w:b/>
                <w:i/>
                <w:noProof/>
              </w:rPr>
              <w:t xml:space="preserve"> </w:t>
            </w:r>
            <w:r w:rsidRPr="00CA1AB8">
              <w:rPr>
                <w:b/>
                <w:i/>
                <w:noProof/>
              </w:rPr>
              <w:t>affects:</w:t>
            </w:r>
          </w:p>
        </w:tc>
        <w:tc>
          <w:tcPr>
            <w:tcW w:w="1418" w:type="dxa"/>
          </w:tcPr>
          <w:p w:rsidR="00F25D98" w:rsidRPr="00CA1AB8" w:rsidRDefault="00F25D98" w:rsidP="001E41F3">
            <w:pPr>
              <w:pStyle w:val="CRCoverPage"/>
              <w:spacing w:after="0"/>
              <w:jc w:val="right"/>
              <w:rPr>
                <w:noProof/>
              </w:rPr>
            </w:pPr>
            <w:r w:rsidRPr="00CA1A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A1AB8" w:rsidRDefault="00F25D98" w:rsidP="001E41F3">
            <w:pPr>
              <w:pStyle w:val="CRCoverPage"/>
              <w:spacing w:after="0"/>
              <w:jc w:val="center"/>
              <w:rPr>
                <w:b/>
                <w:caps/>
                <w:noProof/>
              </w:rPr>
            </w:pPr>
          </w:p>
        </w:tc>
        <w:tc>
          <w:tcPr>
            <w:tcW w:w="709" w:type="dxa"/>
            <w:tcBorders>
              <w:left w:val="single" w:sz="4" w:space="0" w:color="auto"/>
            </w:tcBorders>
          </w:tcPr>
          <w:p w:rsidR="00F25D98" w:rsidRPr="00CA1AB8" w:rsidRDefault="00F25D98" w:rsidP="001E41F3">
            <w:pPr>
              <w:pStyle w:val="CRCoverPage"/>
              <w:spacing w:after="0"/>
              <w:jc w:val="right"/>
              <w:rPr>
                <w:noProof/>
                <w:u w:val="single"/>
              </w:rPr>
            </w:pPr>
            <w:r w:rsidRPr="00CA1A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D9663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Pr="00CA1AB8" w:rsidRDefault="00F25D98" w:rsidP="001E41F3">
            <w:pPr>
              <w:pStyle w:val="CRCoverPage"/>
              <w:spacing w:after="0"/>
              <w:jc w:val="right"/>
              <w:rPr>
                <w:noProof/>
                <w:u w:val="single"/>
              </w:rPr>
            </w:pPr>
            <w:r w:rsidRPr="00CA1A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1AB8" w:rsidRDefault="00F25D98" w:rsidP="001E41F3">
            <w:pPr>
              <w:pStyle w:val="CRCoverPage"/>
              <w:spacing w:after="0"/>
              <w:jc w:val="center"/>
              <w:rPr>
                <w:b/>
                <w:caps/>
                <w:noProof/>
              </w:rPr>
            </w:pPr>
          </w:p>
        </w:tc>
        <w:tc>
          <w:tcPr>
            <w:tcW w:w="1418" w:type="dxa"/>
            <w:tcBorders>
              <w:left w:val="nil"/>
            </w:tcBorders>
          </w:tcPr>
          <w:p w:rsidR="00F25D98" w:rsidRPr="00CA1AB8" w:rsidRDefault="00F25D98" w:rsidP="001E41F3">
            <w:pPr>
              <w:pStyle w:val="CRCoverPage"/>
              <w:spacing w:after="0"/>
              <w:jc w:val="right"/>
              <w:rPr>
                <w:noProof/>
              </w:rPr>
            </w:pPr>
            <w:r w:rsidRPr="00CA1A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A1AB8">
        <w:tblPrEx>
          <w:tblCellMar>
            <w:top w:w="0" w:type="dxa"/>
            <w:bottom w:w="0" w:type="dxa"/>
          </w:tblCellMar>
        </w:tblPrEx>
        <w:tc>
          <w:tcPr>
            <w:tcW w:w="9641" w:type="dxa"/>
            <w:gridSpan w:val="11"/>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1843" w:type="dxa"/>
            <w:tcBorders>
              <w:top w:val="single" w:sz="4" w:space="0" w:color="auto"/>
              <w:left w:val="single" w:sz="4" w:space="0" w:color="auto"/>
            </w:tcBorders>
          </w:tcPr>
          <w:p w:rsidR="001E41F3" w:rsidRPr="00CA1AB8" w:rsidRDefault="001E41F3">
            <w:pPr>
              <w:pStyle w:val="CRCoverPage"/>
              <w:tabs>
                <w:tab w:val="right" w:pos="1759"/>
              </w:tabs>
              <w:spacing w:after="0"/>
              <w:rPr>
                <w:b/>
                <w:i/>
                <w:noProof/>
              </w:rPr>
            </w:pPr>
            <w:r w:rsidRPr="00CA1AB8">
              <w:rPr>
                <w:b/>
                <w:i/>
                <w:noProof/>
              </w:rPr>
              <w:t>Title:</w:t>
            </w:r>
            <w:r w:rsidRPr="00CA1AB8">
              <w:rPr>
                <w:b/>
                <w:i/>
                <w:noProof/>
              </w:rPr>
              <w:tab/>
            </w:r>
          </w:p>
        </w:tc>
        <w:tc>
          <w:tcPr>
            <w:tcW w:w="7798" w:type="dxa"/>
            <w:gridSpan w:val="10"/>
            <w:tcBorders>
              <w:top w:val="single" w:sz="4" w:space="0" w:color="auto"/>
              <w:right w:val="single" w:sz="4" w:space="0" w:color="auto"/>
            </w:tcBorders>
            <w:shd w:val="pct30" w:color="FFFF00" w:fill="auto"/>
          </w:tcPr>
          <w:p w:rsidR="001E41F3" w:rsidRPr="00CA1AB8" w:rsidRDefault="00C247DD">
            <w:pPr>
              <w:pStyle w:val="CRCoverPage"/>
              <w:spacing w:after="0"/>
              <w:ind w:left="100"/>
              <w:rPr>
                <w:rFonts w:hint="eastAsia"/>
                <w:noProof/>
                <w:lang w:eastAsia="zh-CN"/>
              </w:rPr>
            </w:pPr>
            <w:r w:rsidRPr="00C247DD">
              <w:rPr>
                <w:noProof/>
              </w:rPr>
              <w:t>Correction on UE's behaviour for EWT from the lower layers</w:t>
            </w: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WG:</w:t>
            </w:r>
          </w:p>
        </w:tc>
        <w:tc>
          <w:tcPr>
            <w:tcW w:w="7798" w:type="dxa"/>
            <w:gridSpan w:val="10"/>
            <w:tcBorders>
              <w:right w:val="single" w:sz="4" w:space="0" w:color="auto"/>
            </w:tcBorders>
            <w:shd w:val="pct30" w:color="FFFF00" w:fill="auto"/>
          </w:tcPr>
          <w:p w:rsidR="001E41F3" w:rsidRPr="00CA1AB8" w:rsidRDefault="00167851">
            <w:pPr>
              <w:pStyle w:val="CRCoverPage"/>
              <w:spacing w:after="0"/>
              <w:ind w:left="100"/>
              <w:rPr>
                <w:noProof/>
              </w:rPr>
            </w:pPr>
            <w:r w:rsidRPr="00CA1AB8">
              <w:rPr>
                <w:noProof/>
              </w:rPr>
              <w:t>Huawei, HiSilicon</w:t>
            </w: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TSG:</w:t>
            </w:r>
          </w:p>
        </w:tc>
        <w:tc>
          <w:tcPr>
            <w:tcW w:w="7798" w:type="dxa"/>
            <w:gridSpan w:val="10"/>
            <w:tcBorders>
              <w:right w:val="single" w:sz="4" w:space="0" w:color="auto"/>
            </w:tcBorders>
            <w:shd w:val="pct30" w:color="FFFF00" w:fill="auto"/>
          </w:tcPr>
          <w:p w:rsidR="001E41F3" w:rsidRPr="00CA1AB8" w:rsidRDefault="00707E5A">
            <w:pPr>
              <w:pStyle w:val="CRCoverPage"/>
              <w:spacing w:after="0"/>
              <w:ind w:left="100"/>
              <w:rPr>
                <w:noProof/>
              </w:rPr>
            </w:pPr>
            <w:r w:rsidRPr="00CA1AB8">
              <w:rPr>
                <w:noProof/>
              </w:rPr>
              <w:t>C1</w:t>
            </w: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Work item code</w:t>
            </w:r>
            <w:r w:rsidR="0051580D" w:rsidRPr="00CA1AB8">
              <w:rPr>
                <w:b/>
                <w:i/>
                <w:noProof/>
              </w:rPr>
              <w:t>:</w:t>
            </w:r>
          </w:p>
        </w:tc>
        <w:tc>
          <w:tcPr>
            <w:tcW w:w="3260" w:type="dxa"/>
            <w:gridSpan w:val="5"/>
            <w:shd w:val="pct30" w:color="FFFF00" w:fill="auto"/>
          </w:tcPr>
          <w:p w:rsidR="001E41F3" w:rsidRPr="00CA1AB8" w:rsidRDefault="003338AB">
            <w:pPr>
              <w:pStyle w:val="CRCoverPage"/>
              <w:spacing w:after="0"/>
              <w:ind w:left="100"/>
              <w:rPr>
                <w:rFonts w:hint="eastAsia"/>
                <w:noProof/>
                <w:lang w:eastAsia="zh-CN"/>
              </w:rPr>
            </w:pPr>
            <w:r>
              <w:rPr>
                <w:rFonts w:hint="eastAsia"/>
                <w:noProof/>
                <w:lang w:eastAsia="zh-CN"/>
              </w:rPr>
              <w:t>TEI13</w:t>
            </w:r>
          </w:p>
        </w:tc>
        <w:tc>
          <w:tcPr>
            <w:tcW w:w="994" w:type="dxa"/>
            <w:gridSpan w:val="2"/>
            <w:tcBorders>
              <w:left w:val="nil"/>
            </w:tcBorders>
          </w:tcPr>
          <w:p w:rsidR="001E41F3" w:rsidRPr="00CA1AB8" w:rsidRDefault="001E41F3">
            <w:pPr>
              <w:pStyle w:val="CRCoverPage"/>
              <w:spacing w:after="0"/>
              <w:ind w:right="100"/>
              <w:rPr>
                <w:noProof/>
              </w:rPr>
            </w:pPr>
          </w:p>
        </w:tc>
        <w:tc>
          <w:tcPr>
            <w:tcW w:w="1417" w:type="dxa"/>
            <w:gridSpan w:val="2"/>
            <w:tcBorders>
              <w:left w:val="nil"/>
            </w:tcBorders>
          </w:tcPr>
          <w:p w:rsidR="001E41F3" w:rsidRPr="00CA1AB8" w:rsidRDefault="001E41F3">
            <w:pPr>
              <w:pStyle w:val="CRCoverPage"/>
              <w:spacing w:after="0"/>
              <w:jc w:val="right"/>
              <w:rPr>
                <w:noProof/>
              </w:rPr>
            </w:pPr>
            <w:r w:rsidRPr="00CA1AB8">
              <w:rPr>
                <w:b/>
                <w:i/>
                <w:noProof/>
              </w:rPr>
              <w:t>Date:</w:t>
            </w:r>
          </w:p>
        </w:tc>
        <w:tc>
          <w:tcPr>
            <w:tcW w:w="2127" w:type="dxa"/>
            <w:tcBorders>
              <w:right w:val="single" w:sz="4" w:space="0" w:color="auto"/>
            </w:tcBorders>
            <w:shd w:val="pct30" w:color="FFFF00" w:fill="auto"/>
          </w:tcPr>
          <w:p w:rsidR="001E41F3" w:rsidRPr="00CA1AB8" w:rsidRDefault="005B2260" w:rsidP="005B2260">
            <w:pPr>
              <w:pStyle w:val="CRCoverPage"/>
              <w:spacing w:after="0"/>
              <w:ind w:left="100"/>
              <w:rPr>
                <w:rFonts w:hint="eastAsia"/>
                <w:noProof/>
                <w:lang w:eastAsia="zh-CN"/>
              </w:rPr>
            </w:pPr>
            <w:r>
              <w:rPr>
                <w:rFonts w:hint="eastAsia"/>
                <w:noProof/>
                <w:lang w:eastAsia="zh-CN"/>
              </w:rPr>
              <w:t>2015</w:t>
            </w:r>
            <w:r w:rsidR="004242F1" w:rsidRPr="00CA1AB8">
              <w:rPr>
                <w:noProof/>
              </w:rPr>
              <w:t>-</w:t>
            </w:r>
            <w:r>
              <w:rPr>
                <w:rFonts w:hint="eastAsia"/>
                <w:noProof/>
                <w:lang w:eastAsia="zh-CN"/>
              </w:rPr>
              <w:t>03</w:t>
            </w:r>
            <w:r w:rsidR="004242F1" w:rsidRPr="00CA1AB8">
              <w:rPr>
                <w:noProof/>
              </w:rPr>
              <w:t>-</w:t>
            </w:r>
            <w:r>
              <w:rPr>
                <w:rFonts w:hint="eastAsia"/>
                <w:noProof/>
                <w:lang w:eastAsia="zh-CN"/>
              </w:rPr>
              <w:t>31</w:t>
            </w: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1560" w:type="dxa"/>
            <w:gridSpan w:val="4"/>
          </w:tcPr>
          <w:p w:rsidR="001E41F3" w:rsidRPr="00CA1AB8" w:rsidRDefault="001E41F3">
            <w:pPr>
              <w:pStyle w:val="CRCoverPage"/>
              <w:spacing w:after="0"/>
              <w:rPr>
                <w:noProof/>
                <w:sz w:val="8"/>
                <w:szCs w:val="8"/>
              </w:rPr>
            </w:pPr>
          </w:p>
        </w:tc>
        <w:tc>
          <w:tcPr>
            <w:tcW w:w="2694" w:type="dxa"/>
            <w:gridSpan w:val="3"/>
          </w:tcPr>
          <w:p w:rsidR="001E41F3" w:rsidRPr="00CA1AB8" w:rsidRDefault="001E41F3">
            <w:pPr>
              <w:pStyle w:val="CRCoverPage"/>
              <w:spacing w:after="0"/>
              <w:rPr>
                <w:noProof/>
                <w:sz w:val="8"/>
                <w:szCs w:val="8"/>
              </w:rPr>
            </w:pPr>
          </w:p>
        </w:tc>
        <w:tc>
          <w:tcPr>
            <w:tcW w:w="1417" w:type="dxa"/>
            <w:gridSpan w:val="2"/>
          </w:tcPr>
          <w:p w:rsidR="001E41F3" w:rsidRPr="00CA1AB8" w:rsidRDefault="001E41F3">
            <w:pPr>
              <w:pStyle w:val="CRCoverPage"/>
              <w:spacing w:after="0"/>
              <w:rPr>
                <w:noProof/>
                <w:sz w:val="8"/>
                <w:szCs w:val="8"/>
              </w:rPr>
            </w:pPr>
          </w:p>
        </w:tc>
        <w:tc>
          <w:tcPr>
            <w:tcW w:w="2127" w:type="dxa"/>
            <w:tcBorders>
              <w:right w:val="single" w:sz="4" w:space="0" w:color="auto"/>
            </w:tcBorders>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rPr>
          <w:cantSplit/>
        </w:trPr>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Category:</w:t>
            </w:r>
          </w:p>
        </w:tc>
        <w:tc>
          <w:tcPr>
            <w:tcW w:w="425" w:type="dxa"/>
            <w:shd w:val="pct30" w:color="FFFF00" w:fill="auto"/>
          </w:tcPr>
          <w:p w:rsidR="001E41F3" w:rsidRPr="00CA1AB8" w:rsidRDefault="005B2260">
            <w:pPr>
              <w:pStyle w:val="CRCoverPage"/>
              <w:spacing w:after="0"/>
              <w:ind w:left="100"/>
              <w:rPr>
                <w:rFonts w:hint="eastAsia"/>
                <w:b/>
                <w:noProof/>
                <w:lang w:eastAsia="zh-CN"/>
              </w:rPr>
            </w:pPr>
            <w:r>
              <w:rPr>
                <w:rFonts w:hint="eastAsia"/>
                <w:b/>
                <w:noProof/>
                <w:lang w:eastAsia="zh-CN"/>
              </w:rPr>
              <w:t>F</w:t>
            </w:r>
          </w:p>
        </w:tc>
        <w:tc>
          <w:tcPr>
            <w:tcW w:w="3829" w:type="dxa"/>
            <w:gridSpan w:val="6"/>
            <w:tcBorders>
              <w:left w:val="nil"/>
            </w:tcBorders>
          </w:tcPr>
          <w:p w:rsidR="001E41F3" w:rsidRPr="00CA1AB8" w:rsidRDefault="001E41F3">
            <w:pPr>
              <w:pStyle w:val="CRCoverPage"/>
              <w:spacing w:after="0"/>
              <w:rPr>
                <w:noProof/>
              </w:rPr>
            </w:pPr>
          </w:p>
        </w:tc>
        <w:tc>
          <w:tcPr>
            <w:tcW w:w="1417" w:type="dxa"/>
            <w:gridSpan w:val="2"/>
            <w:tcBorders>
              <w:left w:val="nil"/>
            </w:tcBorders>
          </w:tcPr>
          <w:p w:rsidR="001E41F3" w:rsidRPr="00CA1AB8" w:rsidRDefault="001E41F3">
            <w:pPr>
              <w:pStyle w:val="CRCoverPage"/>
              <w:spacing w:after="0"/>
              <w:jc w:val="right"/>
              <w:rPr>
                <w:b/>
                <w:i/>
                <w:noProof/>
              </w:rPr>
            </w:pPr>
            <w:r w:rsidRPr="00CA1AB8">
              <w:rPr>
                <w:b/>
                <w:i/>
                <w:noProof/>
              </w:rPr>
              <w:t>Release:</w:t>
            </w:r>
          </w:p>
        </w:tc>
        <w:tc>
          <w:tcPr>
            <w:tcW w:w="2127" w:type="dxa"/>
            <w:tcBorders>
              <w:right w:val="single" w:sz="4" w:space="0" w:color="auto"/>
            </w:tcBorders>
            <w:shd w:val="pct30" w:color="FFFF00" w:fill="auto"/>
          </w:tcPr>
          <w:p w:rsidR="001E41F3" w:rsidRPr="00CA1AB8" w:rsidRDefault="0026004D">
            <w:pPr>
              <w:pStyle w:val="CRCoverPage"/>
              <w:spacing w:after="0"/>
              <w:ind w:left="100"/>
              <w:rPr>
                <w:rFonts w:hint="eastAsia"/>
                <w:noProof/>
                <w:lang w:eastAsia="zh-CN"/>
              </w:rPr>
            </w:pPr>
            <w:r w:rsidRPr="00CA1AB8">
              <w:rPr>
                <w:noProof/>
              </w:rPr>
              <w:t>Rel-</w:t>
            </w:r>
            <w:r w:rsidR="005B2260">
              <w:rPr>
                <w:rFonts w:hint="eastAsia"/>
                <w:noProof/>
                <w:lang w:eastAsia="zh-CN"/>
              </w:rPr>
              <w:t>13</w:t>
            </w:r>
          </w:p>
        </w:tc>
      </w:tr>
      <w:tr w:rsidR="001E41F3" w:rsidRPr="00CA1AB8">
        <w:tblPrEx>
          <w:tblCellMar>
            <w:top w:w="0" w:type="dxa"/>
            <w:bottom w:w="0" w:type="dxa"/>
          </w:tblCellMar>
        </w:tblPrEx>
        <w:tc>
          <w:tcPr>
            <w:tcW w:w="1843" w:type="dxa"/>
            <w:tcBorders>
              <w:left w:val="single" w:sz="4" w:space="0" w:color="auto"/>
              <w:bottom w:val="single" w:sz="4" w:space="0" w:color="auto"/>
            </w:tcBorders>
          </w:tcPr>
          <w:p w:rsidR="001E41F3" w:rsidRPr="00CA1AB8" w:rsidRDefault="001E41F3">
            <w:pPr>
              <w:pStyle w:val="CRCoverPage"/>
              <w:spacing w:after="0"/>
              <w:rPr>
                <w:b/>
                <w:i/>
                <w:noProof/>
              </w:rPr>
            </w:pPr>
          </w:p>
        </w:tc>
        <w:tc>
          <w:tcPr>
            <w:tcW w:w="4678" w:type="dxa"/>
            <w:gridSpan w:val="8"/>
            <w:tcBorders>
              <w:bottom w:val="single" w:sz="4" w:space="0" w:color="auto"/>
            </w:tcBorders>
          </w:tcPr>
          <w:p w:rsidR="001E41F3" w:rsidRPr="00CA1AB8" w:rsidRDefault="001E41F3">
            <w:pPr>
              <w:pStyle w:val="CRCoverPage"/>
              <w:spacing w:after="0"/>
              <w:ind w:left="383" w:hanging="383"/>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categories:</w:t>
            </w:r>
            <w:r w:rsidRPr="00CA1AB8">
              <w:rPr>
                <w:b/>
                <w:i/>
                <w:noProof/>
                <w:sz w:val="18"/>
              </w:rPr>
              <w:br/>
              <w:t>F</w:t>
            </w:r>
            <w:r w:rsidRPr="00CA1AB8">
              <w:rPr>
                <w:i/>
                <w:noProof/>
                <w:sz w:val="18"/>
              </w:rPr>
              <w:t xml:space="preserve">  (correction)</w:t>
            </w:r>
            <w:r w:rsidRPr="00CA1AB8">
              <w:rPr>
                <w:i/>
                <w:noProof/>
                <w:sz w:val="18"/>
              </w:rPr>
              <w:br/>
            </w:r>
            <w:r w:rsidRPr="00CA1AB8">
              <w:rPr>
                <w:b/>
                <w:i/>
                <w:noProof/>
                <w:sz w:val="18"/>
              </w:rPr>
              <w:t>A</w:t>
            </w:r>
            <w:r w:rsidRPr="00CA1AB8">
              <w:rPr>
                <w:i/>
                <w:noProof/>
                <w:sz w:val="18"/>
              </w:rPr>
              <w:t xml:space="preserve">  (</w:t>
            </w:r>
            <w:r w:rsidR="00DE34CF" w:rsidRPr="00CA1AB8">
              <w:rPr>
                <w:i/>
                <w:noProof/>
                <w:sz w:val="18"/>
              </w:rPr>
              <w:t xml:space="preserve">mirror </w:t>
            </w:r>
            <w:r w:rsidRPr="00CA1AB8">
              <w:rPr>
                <w:i/>
                <w:noProof/>
                <w:sz w:val="18"/>
              </w:rPr>
              <w:t>correspond</w:t>
            </w:r>
            <w:r w:rsidR="00DE34CF" w:rsidRPr="00CA1AB8">
              <w:rPr>
                <w:i/>
                <w:noProof/>
                <w:sz w:val="18"/>
              </w:rPr>
              <w:t xml:space="preserve">ing </w:t>
            </w:r>
            <w:r w:rsidRPr="00CA1AB8">
              <w:rPr>
                <w:i/>
                <w:noProof/>
                <w:sz w:val="18"/>
              </w:rPr>
              <w:t xml:space="preserve">to a </w:t>
            </w:r>
            <w:r w:rsidR="00DE34CF" w:rsidRPr="00CA1AB8">
              <w:rPr>
                <w:i/>
                <w:noProof/>
                <w:sz w:val="18"/>
              </w:rPr>
              <w:t xml:space="preserve">change </w:t>
            </w:r>
            <w:r w:rsidRPr="00CA1AB8">
              <w:rPr>
                <w:i/>
                <w:noProof/>
                <w:sz w:val="18"/>
              </w:rPr>
              <w:t>in an earlier release)</w:t>
            </w:r>
            <w:r w:rsidRPr="00CA1AB8">
              <w:rPr>
                <w:i/>
                <w:noProof/>
                <w:sz w:val="18"/>
              </w:rPr>
              <w:br/>
            </w:r>
            <w:r w:rsidRPr="00CA1AB8">
              <w:rPr>
                <w:b/>
                <w:i/>
                <w:noProof/>
                <w:sz w:val="18"/>
              </w:rPr>
              <w:t>B</w:t>
            </w:r>
            <w:r w:rsidRPr="00CA1AB8">
              <w:rPr>
                <w:i/>
                <w:noProof/>
                <w:sz w:val="18"/>
              </w:rPr>
              <w:t xml:space="preserve">  (addition of feature), </w:t>
            </w:r>
            <w:r w:rsidRPr="00CA1AB8">
              <w:rPr>
                <w:i/>
                <w:noProof/>
                <w:sz w:val="18"/>
              </w:rPr>
              <w:br/>
            </w:r>
            <w:r w:rsidRPr="00CA1AB8">
              <w:rPr>
                <w:b/>
                <w:i/>
                <w:noProof/>
                <w:sz w:val="18"/>
              </w:rPr>
              <w:t>C</w:t>
            </w:r>
            <w:r w:rsidRPr="00CA1AB8">
              <w:rPr>
                <w:i/>
                <w:noProof/>
                <w:sz w:val="18"/>
              </w:rPr>
              <w:t xml:space="preserve">  (functional modification of feature)</w:t>
            </w:r>
            <w:r w:rsidRPr="00CA1AB8">
              <w:rPr>
                <w:i/>
                <w:noProof/>
                <w:sz w:val="18"/>
              </w:rPr>
              <w:br/>
            </w:r>
            <w:r w:rsidRPr="00CA1AB8">
              <w:rPr>
                <w:b/>
                <w:i/>
                <w:noProof/>
                <w:sz w:val="18"/>
              </w:rPr>
              <w:t>D</w:t>
            </w:r>
            <w:r w:rsidRPr="00CA1AB8">
              <w:rPr>
                <w:i/>
                <w:noProof/>
                <w:sz w:val="18"/>
              </w:rPr>
              <w:t xml:space="preserve">  (editorial modification)</w:t>
            </w:r>
          </w:p>
          <w:p w:rsidR="001E41F3" w:rsidRPr="00CA1AB8" w:rsidRDefault="001E41F3">
            <w:pPr>
              <w:pStyle w:val="CRCoverPage"/>
              <w:rPr>
                <w:noProof/>
              </w:rPr>
            </w:pPr>
            <w:r w:rsidRPr="00CA1AB8">
              <w:rPr>
                <w:noProof/>
                <w:sz w:val="18"/>
              </w:rPr>
              <w:t>Detailed explanations of the above categories can</w:t>
            </w:r>
            <w:r w:rsidRPr="00CA1AB8">
              <w:rPr>
                <w:noProof/>
                <w:sz w:val="18"/>
              </w:rPr>
              <w:br/>
              <w:t xml:space="preserve">be found in 3GPP </w:t>
            </w:r>
            <w:hyperlink r:id="rId9" w:history="1">
              <w:r w:rsidRPr="00CA1AB8">
                <w:rPr>
                  <w:rStyle w:val="Hyperlink"/>
                  <w:noProof/>
                  <w:sz w:val="18"/>
                </w:rPr>
                <w:t>TR 21.900</w:t>
              </w:r>
            </w:hyperlink>
            <w:r w:rsidRPr="00CA1AB8">
              <w:rPr>
                <w:noProof/>
                <w:sz w:val="18"/>
              </w:rPr>
              <w:t>.</w:t>
            </w:r>
          </w:p>
        </w:tc>
        <w:tc>
          <w:tcPr>
            <w:tcW w:w="3120" w:type="dxa"/>
            <w:gridSpan w:val="2"/>
            <w:tcBorders>
              <w:bottom w:val="single" w:sz="4" w:space="0" w:color="auto"/>
              <w:right w:val="single" w:sz="4" w:space="0" w:color="auto"/>
            </w:tcBorders>
          </w:tcPr>
          <w:p w:rsidR="000C038A" w:rsidRPr="00CA1AB8" w:rsidRDefault="001E41F3" w:rsidP="00BD6BB8">
            <w:pPr>
              <w:pStyle w:val="CRCoverPage"/>
              <w:tabs>
                <w:tab w:val="left" w:pos="950"/>
              </w:tabs>
              <w:spacing w:after="0"/>
              <w:ind w:left="241" w:hanging="241"/>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releases:</w:t>
            </w:r>
            <w:r w:rsidRPr="00CA1AB8">
              <w:rPr>
                <w:i/>
                <w:noProof/>
                <w:sz w:val="18"/>
              </w:rPr>
              <w:br/>
              <w:t>Rel-8</w:t>
            </w:r>
            <w:r w:rsidRPr="00CA1AB8">
              <w:rPr>
                <w:i/>
                <w:noProof/>
                <w:sz w:val="18"/>
              </w:rPr>
              <w:tab/>
              <w:t>(Release 8)</w:t>
            </w:r>
            <w:r w:rsidR="007C2097" w:rsidRPr="00CA1AB8">
              <w:rPr>
                <w:i/>
                <w:noProof/>
                <w:sz w:val="18"/>
              </w:rPr>
              <w:br/>
              <w:t>Rel-9</w:t>
            </w:r>
            <w:r w:rsidR="007C2097" w:rsidRPr="00CA1AB8">
              <w:rPr>
                <w:i/>
                <w:noProof/>
                <w:sz w:val="18"/>
              </w:rPr>
              <w:tab/>
              <w:t>(Release 9)</w:t>
            </w:r>
            <w:r w:rsidR="009777D9" w:rsidRPr="00CA1AB8">
              <w:rPr>
                <w:i/>
                <w:noProof/>
                <w:sz w:val="18"/>
              </w:rPr>
              <w:br/>
              <w:t>Rel-10</w:t>
            </w:r>
            <w:r w:rsidR="009777D9" w:rsidRPr="00CA1AB8">
              <w:rPr>
                <w:i/>
                <w:noProof/>
                <w:sz w:val="18"/>
              </w:rPr>
              <w:tab/>
              <w:t>(Release 10)</w:t>
            </w:r>
            <w:r w:rsidR="000C038A" w:rsidRPr="00CA1AB8">
              <w:rPr>
                <w:i/>
                <w:noProof/>
                <w:sz w:val="18"/>
              </w:rPr>
              <w:br/>
              <w:t>Rel-11</w:t>
            </w:r>
            <w:r w:rsidR="000C038A" w:rsidRPr="00CA1AB8">
              <w:rPr>
                <w:i/>
                <w:noProof/>
                <w:sz w:val="18"/>
              </w:rPr>
              <w:tab/>
              <w:t>(Release 11)</w:t>
            </w:r>
            <w:r w:rsidR="000C038A" w:rsidRPr="00CA1AB8">
              <w:rPr>
                <w:i/>
                <w:noProof/>
                <w:sz w:val="18"/>
              </w:rPr>
              <w:br/>
              <w:t>Rel-12</w:t>
            </w:r>
            <w:r w:rsidR="000C038A" w:rsidRPr="00CA1AB8">
              <w:rPr>
                <w:i/>
                <w:noProof/>
                <w:sz w:val="18"/>
              </w:rPr>
              <w:tab/>
              <w:t>(Release 12)</w:t>
            </w:r>
            <w:r w:rsidR="0051580D" w:rsidRPr="00CA1AB8">
              <w:rPr>
                <w:i/>
                <w:noProof/>
                <w:sz w:val="18"/>
              </w:rPr>
              <w:br/>
            </w:r>
            <w:bookmarkStart w:id="1" w:name="OLE_LINK1"/>
            <w:r w:rsidR="0051580D" w:rsidRPr="00CA1AB8">
              <w:rPr>
                <w:i/>
                <w:noProof/>
                <w:sz w:val="18"/>
              </w:rPr>
              <w:t>Rel-13</w:t>
            </w:r>
            <w:r w:rsidR="0051580D" w:rsidRPr="00CA1AB8">
              <w:rPr>
                <w:i/>
                <w:noProof/>
                <w:sz w:val="18"/>
              </w:rPr>
              <w:tab/>
              <w:t>(Release 13)</w:t>
            </w:r>
            <w:bookmarkEnd w:id="1"/>
            <w:r w:rsidR="00BD6BB8" w:rsidRPr="00CA1AB8">
              <w:rPr>
                <w:i/>
                <w:noProof/>
                <w:sz w:val="18"/>
              </w:rPr>
              <w:br/>
              <w:t>Rel-14</w:t>
            </w:r>
            <w:r w:rsidR="00BD6BB8" w:rsidRPr="00CA1AB8">
              <w:rPr>
                <w:i/>
                <w:noProof/>
                <w:sz w:val="18"/>
              </w:rPr>
              <w:tab/>
              <w:t>(Release 14)</w:t>
            </w:r>
          </w:p>
        </w:tc>
      </w:tr>
      <w:tr w:rsidR="001E41F3" w:rsidRPr="00CA1AB8">
        <w:tblPrEx>
          <w:tblCellMar>
            <w:top w:w="0" w:type="dxa"/>
            <w:bottom w:w="0" w:type="dxa"/>
          </w:tblCellMar>
        </w:tblPrEx>
        <w:tc>
          <w:tcPr>
            <w:tcW w:w="1843" w:type="dxa"/>
          </w:tcPr>
          <w:p w:rsidR="001E41F3" w:rsidRPr="00CA1AB8" w:rsidRDefault="001E41F3">
            <w:pPr>
              <w:pStyle w:val="CRCoverPage"/>
              <w:spacing w:after="0"/>
              <w:rPr>
                <w:b/>
                <w:i/>
                <w:noProof/>
                <w:sz w:val="8"/>
                <w:szCs w:val="8"/>
              </w:rPr>
            </w:pPr>
          </w:p>
        </w:tc>
        <w:tc>
          <w:tcPr>
            <w:tcW w:w="7798" w:type="dxa"/>
            <w:gridSpan w:val="10"/>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2268" w:type="dxa"/>
            <w:gridSpan w:val="2"/>
            <w:tcBorders>
              <w:top w:val="single" w:sz="4" w:space="0" w:color="auto"/>
              <w:left w:val="single" w:sz="4" w:space="0" w:color="auto"/>
            </w:tcBorders>
          </w:tcPr>
          <w:p w:rsidR="001E41F3" w:rsidRPr="00CA1AB8" w:rsidRDefault="001E41F3">
            <w:pPr>
              <w:pStyle w:val="CRCoverPage"/>
              <w:tabs>
                <w:tab w:val="right" w:pos="2184"/>
              </w:tabs>
              <w:spacing w:after="0"/>
              <w:rPr>
                <w:b/>
                <w:i/>
                <w:noProof/>
              </w:rPr>
            </w:pPr>
            <w:r w:rsidRPr="00CA1AB8">
              <w:rPr>
                <w:b/>
                <w:i/>
                <w:noProof/>
              </w:rPr>
              <w:t>Reason for change:</w:t>
            </w:r>
          </w:p>
        </w:tc>
        <w:tc>
          <w:tcPr>
            <w:tcW w:w="7373" w:type="dxa"/>
            <w:gridSpan w:val="9"/>
            <w:tcBorders>
              <w:top w:val="single" w:sz="4" w:space="0" w:color="auto"/>
              <w:right w:val="single" w:sz="4" w:space="0" w:color="auto"/>
            </w:tcBorders>
            <w:shd w:val="pct30" w:color="FFFF00" w:fill="auto"/>
          </w:tcPr>
          <w:p w:rsidR="006C50A6" w:rsidRDefault="006C50A6" w:rsidP="003F120F">
            <w:pPr>
              <w:pStyle w:val="CRCoverPage"/>
              <w:spacing w:after="0"/>
              <w:ind w:left="100"/>
              <w:rPr>
                <w:noProof/>
                <w:lang w:eastAsia="zh-CN"/>
              </w:rPr>
            </w:pPr>
            <w:r>
              <w:rPr>
                <w:noProof/>
                <w:lang w:eastAsia="zh-CN"/>
              </w:rPr>
              <w:t xml:space="preserve">Currently, the UE will always reset the attach attempt counter in an abnormal case of </w:t>
            </w:r>
            <w:r w:rsidRPr="003168A2">
              <w:rPr>
                <w:lang w:eastAsia="ja-JP"/>
              </w:rPr>
              <w:t>"</w:t>
            </w:r>
            <w:r>
              <w:rPr>
                <w:rFonts w:hint="eastAsia"/>
                <w:lang w:eastAsia="zh-CN"/>
              </w:rPr>
              <w:t>Extended w</w:t>
            </w:r>
            <w:r>
              <w:t>ait time</w:t>
            </w:r>
            <w:r w:rsidRPr="003168A2">
              <w:rPr>
                <w:lang w:eastAsia="ja-JP"/>
              </w:rPr>
              <w:t>"</w:t>
            </w:r>
            <w:r>
              <w:t xml:space="preserve"> from the lower layers:</w:t>
            </w:r>
          </w:p>
          <w:p w:rsidR="00551715" w:rsidRPr="00551715" w:rsidRDefault="006C50A6" w:rsidP="00551715">
            <w:pPr>
              <w:pStyle w:val="B1"/>
              <w:rPr>
                <w:i/>
              </w:rPr>
            </w:pPr>
            <w:r>
              <w:rPr>
                <w:noProof/>
                <w:lang w:eastAsia="zh-CN"/>
              </w:rPr>
              <w:t xml:space="preserve"> </w:t>
            </w:r>
            <w:r w:rsidR="003F120F">
              <w:rPr>
                <w:noProof/>
                <w:lang w:eastAsia="zh-CN"/>
              </w:rPr>
              <w:t>“</w:t>
            </w:r>
            <w:r w:rsidR="00551715" w:rsidRPr="00551715">
              <w:rPr>
                <w:i/>
              </w:rPr>
              <w:t>l)</w:t>
            </w:r>
            <w:r w:rsidR="00551715" w:rsidRPr="00551715">
              <w:rPr>
                <w:i/>
              </w:rPr>
              <w:tab/>
              <w:t>"Extended wait time" from the lower layers</w:t>
            </w:r>
          </w:p>
          <w:p w:rsidR="00551715" w:rsidRPr="00551715" w:rsidRDefault="00551715" w:rsidP="00551715">
            <w:pPr>
              <w:pStyle w:val="B1"/>
              <w:rPr>
                <w:i/>
              </w:rPr>
            </w:pPr>
            <w:r w:rsidRPr="00551715">
              <w:rPr>
                <w:i/>
              </w:rPr>
              <w:tab/>
              <w:t>If the ATTACH REQUEST message contained the low priority indicator set to "MS is configured for NAS signalling low priority", the UE shall start timer T3346 with the "Extended wait time" value.</w:t>
            </w:r>
          </w:p>
          <w:p w:rsidR="00551715" w:rsidRPr="00551715" w:rsidRDefault="00551715" w:rsidP="00551715">
            <w:pPr>
              <w:pStyle w:val="B1"/>
              <w:rPr>
                <w:i/>
              </w:rPr>
            </w:pPr>
            <w:r w:rsidRPr="00551715">
              <w:rPr>
                <w:i/>
              </w:rPr>
              <w:tab/>
            </w:r>
            <w:r w:rsidRPr="006D1CAB">
              <w:rPr>
                <w:i/>
                <w:highlight w:val="green"/>
              </w:rPr>
              <w:t>In other cases the UE shall ignore the "Extended wait time"</w:t>
            </w:r>
            <w:r w:rsidRPr="00551715">
              <w:rPr>
                <w:i/>
              </w:rPr>
              <w:t>.</w:t>
            </w:r>
          </w:p>
          <w:p w:rsidR="00551715" w:rsidRPr="00551715" w:rsidRDefault="00551715" w:rsidP="00551715">
            <w:pPr>
              <w:pStyle w:val="B1"/>
              <w:rPr>
                <w:i/>
              </w:rPr>
            </w:pPr>
            <w:r w:rsidRPr="00551715">
              <w:rPr>
                <w:i/>
              </w:rPr>
              <w:tab/>
              <w:t xml:space="preserve">The UE shall abort the attach procedure, </w:t>
            </w:r>
            <w:r w:rsidRPr="006D1CAB">
              <w:rPr>
                <w:i/>
                <w:highlight w:val="yellow"/>
              </w:rPr>
              <w:t>reset the attach attempt counter</w:t>
            </w:r>
            <w:r w:rsidRPr="00551715">
              <w:rPr>
                <w:i/>
              </w:rPr>
              <w:t>, stay in the current serving cell, change the state to EMM-DEREGISTERED.ATTEMPTING-TO-ATTACH and apply the normal cell reselection process.</w:t>
            </w:r>
          </w:p>
          <w:p w:rsidR="003F120F" w:rsidRDefault="00551715" w:rsidP="00551715">
            <w:pPr>
              <w:pStyle w:val="B1"/>
              <w:rPr>
                <w:rFonts w:hint="eastAsia"/>
              </w:rPr>
            </w:pPr>
            <w:r w:rsidRPr="00551715">
              <w:rPr>
                <w:i/>
              </w:rPr>
              <w:tab/>
            </w:r>
            <w:r w:rsidRPr="006D1CAB">
              <w:rPr>
                <w:i/>
                <w:highlight w:val="cyan"/>
              </w:rPr>
              <w:t>The UE shall proceed as described below</w:t>
            </w:r>
            <w:r w:rsidRPr="00551715">
              <w:rPr>
                <w:i/>
              </w:rPr>
              <w:t>.</w:t>
            </w:r>
            <w:r w:rsidR="003F120F">
              <w:rPr>
                <w:noProof/>
                <w:lang w:eastAsia="zh-CN"/>
              </w:rPr>
              <w:t>”</w:t>
            </w:r>
          </w:p>
          <w:p w:rsidR="006D1CAB" w:rsidRDefault="006D1CAB" w:rsidP="003F120F">
            <w:pPr>
              <w:pStyle w:val="CRCoverPage"/>
              <w:spacing w:after="0"/>
              <w:ind w:left="100"/>
              <w:rPr>
                <w:noProof/>
                <w:lang w:val="en-US" w:eastAsia="zh-CN"/>
              </w:rPr>
            </w:pPr>
            <w:r>
              <w:rPr>
                <w:noProof/>
                <w:lang w:val="en-US" w:eastAsia="zh-CN"/>
              </w:rPr>
              <w:t>The text “</w:t>
            </w:r>
            <w:r w:rsidRPr="006D1CAB">
              <w:rPr>
                <w:i/>
                <w:highlight w:val="green"/>
              </w:rPr>
              <w:t>In other cases the UE shall ignore the "Extended wait time"</w:t>
            </w:r>
            <w:r>
              <w:rPr>
                <w:noProof/>
                <w:lang w:val="en-US" w:eastAsia="zh-CN"/>
              </w:rPr>
              <w:t xml:space="preserve">” does mean that the UE is not configured for </w:t>
            </w:r>
            <w:r w:rsidRPr="006D1CAB">
              <w:rPr>
                <w:noProof/>
                <w:lang w:val="en-US" w:eastAsia="zh-CN"/>
              </w:rPr>
              <w:t xml:space="preserve">NAS signalling low priority </w:t>
            </w:r>
            <w:r>
              <w:rPr>
                <w:noProof/>
                <w:lang w:val="en-US" w:eastAsia="zh-CN"/>
              </w:rPr>
              <w:t xml:space="preserve">and hence will not start the back-off timer. </w:t>
            </w:r>
          </w:p>
          <w:p w:rsidR="006D1CAB" w:rsidRDefault="006D1CAB" w:rsidP="003F120F">
            <w:pPr>
              <w:pStyle w:val="CRCoverPage"/>
              <w:spacing w:after="0"/>
              <w:ind w:left="100"/>
              <w:rPr>
                <w:noProof/>
                <w:lang w:val="en-US" w:eastAsia="zh-CN"/>
              </w:rPr>
            </w:pPr>
          </w:p>
          <w:p w:rsidR="006D1CAB" w:rsidRDefault="006D1CAB" w:rsidP="003F120F">
            <w:pPr>
              <w:pStyle w:val="CRCoverPage"/>
              <w:spacing w:after="0"/>
              <w:ind w:left="100"/>
              <w:rPr>
                <w:noProof/>
                <w:lang w:val="en-US" w:eastAsia="zh-CN"/>
              </w:rPr>
            </w:pPr>
            <w:r>
              <w:rPr>
                <w:noProof/>
                <w:lang w:val="en-US" w:eastAsia="zh-CN"/>
              </w:rPr>
              <w:t xml:space="preserve">One can see in above abnormal case, for a UE not configured for </w:t>
            </w:r>
            <w:r w:rsidRPr="006D1CAB">
              <w:rPr>
                <w:noProof/>
                <w:lang w:val="en-US" w:eastAsia="zh-CN"/>
              </w:rPr>
              <w:t>NAS signalling low priority</w:t>
            </w:r>
            <w:r>
              <w:rPr>
                <w:noProof/>
                <w:lang w:val="en-US" w:eastAsia="zh-CN"/>
              </w:rPr>
              <w:t xml:space="preserve">, the </w:t>
            </w:r>
            <w:r w:rsidRPr="006D1CAB">
              <w:rPr>
                <w:noProof/>
                <w:lang w:val="en-US" w:eastAsia="zh-CN"/>
              </w:rPr>
              <w:t>attach attempt counter</w:t>
            </w:r>
            <w:r>
              <w:rPr>
                <w:noProof/>
                <w:lang w:val="en-US" w:eastAsia="zh-CN"/>
              </w:rPr>
              <w:t xml:space="preserve"> was reset and the back-off timer is not started, then the behaviou is unspecified when following the text “</w:t>
            </w:r>
            <w:r w:rsidRPr="006D1CAB">
              <w:rPr>
                <w:i/>
                <w:highlight w:val="cyan"/>
              </w:rPr>
              <w:t>The UE shall proceed as described below</w:t>
            </w:r>
            <w:r>
              <w:rPr>
                <w:noProof/>
                <w:lang w:val="en-US" w:eastAsia="zh-CN"/>
              </w:rPr>
              <w:t>”.</w:t>
            </w:r>
          </w:p>
          <w:p w:rsidR="006D1CAB" w:rsidRDefault="006D1CAB" w:rsidP="003F120F">
            <w:pPr>
              <w:pStyle w:val="CRCoverPage"/>
              <w:spacing w:after="0"/>
              <w:ind w:left="100"/>
              <w:rPr>
                <w:noProof/>
                <w:lang w:val="en-US" w:eastAsia="zh-CN"/>
              </w:rPr>
            </w:pPr>
          </w:p>
          <w:p w:rsidR="006D1CAB" w:rsidRDefault="006D1CAB" w:rsidP="003F120F">
            <w:pPr>
              <w:pStyle w:val="CRCoverPage"/>
              <w:spacing w:after="0"/>
              <w:ind w:left="100"/>
            </w:pPr>
            <w:r>
              <w:rPr>
                <w:noProof/>
                <w:lang w:val="en-US" w:eastAsia="zh-CN"/>
              </w:rPr>
              <w:t xml:space="preserve">On the contrary, </w:t>
            </w:r>
            <w:r w:rsidR="00486D38">
              <w:rPr>
                <w:noProof/>
                <w:lang w:val="en-US" w:eastAsia="zh-CN"/>
              </w:rPr>
              <w:t xml:space="preserve">for a UE not configured for </w:t>
            </w:r>
            <w:r w:rsidR="00486D38" w:rsidRPr="006D1CAB">
              <w:rPr>
                <w:noProof/>
                <w:lang w:val="en-US" w:eastAsia="zh-CN"/>
              </w:rPr>
              <w:t>NAS signalling low priority</w:t>
            </w:r>
            <w:r w:rsidR="00486D38">
              <w:rPr>
                <w:noProof/>
                <w:lang w:val="en-US" w:eastAsia="zh-CN"/>
              </w:rPr>
              <w:t xml:space="preserve">, if it does ignore the received EWT without starting back-off timer, then it should act as other abnormal cases like </w:t>
            </w:r>
            <w:r w:rsidR="00486D38">
              <w:t xml:space="preserve">b, c, d, i.e. to increment the </w:t>
            </w:r>
            <w:r w:rsidR="00486D38" w:rsidRPr="006D1CAB">
              <w:rPr>
                <w:noProof/>
                <w:lang w:val="en-US" w:eastAsia="zh-CN"/>
              </w:rPr>
              <w:t>attempt counter</w:t>
            </w:r>
            <w:r w:rsidR="00486D38">
              <w:rPr>
                <w:noProof/>
                <w:lang w:val="en-US" w:eastAsia="zh-CN"/>
              </w:rPr>
              <w:t xml:space="preserve">, to start T3411 and trying to reselect to GERAN/UTRAN in case of </w:t>
            </w:r>
            <w:r w:rsidR="00486D38" w:rsidRPr="003168A2">
              <w:t>attempt counter equal</w:t>
            </w:r>
            <w:r w:rsidR="00486D38">
              <w:t>s</w:t>
            </w:r>
            <w:r w:rsidR="00486D38" w:rsidRPr="003168A2">
              <w:t xml:space="preserve"> to 5</w:t>
            </w:r>
            <w:r w:rsidR="00486D38">
              <w:t>. Otherwise, such UE will stay in the LTE without obtaining services for very long time.</w:t>
            </w:r>
          </w:p>
          <w:p w:rsidR="00F55AFF" w:rsidRDefault="00F55AFF" w:rsidP="003F120F">
            <w:pPr>
              <w:pStyle w:val="CRCoverPage"/>
              <w:spacing w:after="0"/>
              <w:ind w:left="100"/>
            </w:pPr>
          </w:p>
          <w:p w:rsidR="00F55AFF" w:rsidRDefault="00F55AFF" w:rsidP="003F120F">
            <w:pPr>
              <w:pStyle w:val="CRCoverPage"/>
              <w:spacing w:after="0"/>
              <w:ind w:left="100"/>
              <w:rPr>
                <w:rFonts w:hint="eastAsia"/>
                <w:noProof/>
                <w:lang w:val="en-US" w:eastAsia="zh-CN"/>
              </w:rPr>
            </w:pPr>
            <w:r>
              <w:lastRenderedPageBreak/>
              <w:t xml:space="preserve">The same problem does </w:t>
            </w:r>
            <w:proofErr w:type="spellStart"/>
            <w:r>
              <w:t>exsit</w:t>
            </w:r>
            <w:proofErr w:type="spellEnd"/>
            <w:r>
              <w:t xml:space="preserve"> for TAU in the same abnormal case</w:t>
            </w:r>
            <w:r w:rsidR="00490745">
              <w:rPr>
                <w:rFonts w:hint="eastAsia"/>
                <w:lang w:eastAsia="zh-CN"/>
              </w:rPr>
              <w:t>.</w:t>
            </w:r>
          </w:p>
          <w:p w:rsidR="001E41F3" w:rsidRPr="00CA1AB8" w:rsidRDefault="001E41F3" w:rsidP="00F55AFF">
            <w:pPr>
              <w:pStyle w:val="CRCoverPage"/>
              <w:spacing w:after="0"/>
              <w:ind w:left="100"/>
              <w:rPr>
                <w:rFonts w:hint="eastAsia"/>
                <w:noProof/>
                <w:lang w:eastAsia="zh-CN"/>
              </w:rPr>
            </w:pPr>
          </w:p>
        </w:tc>
      </w:tr>
      <w:tr w:rsidR="001E41F3" w:rsidRPr="00CA1AB8">
        <w:tblPrEx>
          <w:tblCellMar>
            <w:top w:w="0" w:type="dxa"/>
            <w:bottom w:w="0" w:type="dxa"/>
          </w:tblCellMar>
        </w:tblPrEx>
        <w:tc>
          <w:tcPr>
            <w:tcW w:w="2268" w:type="dxa"/>
            <w:gridSpan w:val="2"/>
            <w:tcBorders>
              <w:left w:val="single" w:sz="4" w:space="0" w:color="auto"/>
            </w:tcBorders>
          </w:tcPr>
          <w:p w:rsidR="001E41F3" w:rsidRPr="00CA1AB8" w:rsidRDefault="001E41F3">
            <w:pPr>
              <w:pStyle w:val="CRCoverPage"/>
              <w:spacing w:after="0"/>
              <w:rPr>
                <w:b/>
                <w:i/>
                <w:noProof/>
                <w:sz w:val="8"/>
                <w:szCs w:val="8"/>
              </w:rPr>
            </w:pPr>
          </w:p>
        </w:tc>
        <w:tc>
          <w:tcPr>
            <w:tcW w:w="7373" w:type="dxa"/>
            <w:gridSpan w:val="9"/>
            <w:tcBorders>
              <w:right w:val="single" w:sz="4" w:space="0" w:color="auto"/>
            </w:tcBorders>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2268" w:type="dxa"/>
            <w:gridSpan w:val="2"/>
            <w:tcBorders>
              <w:left w:val="single" w:sz="4" w:space="0" w:color="auto"/>
            </w:tcBorders>
          </w:tcPr>
          <w:p w:rsidR="001E41F3" w:rsidRPr="00CA1AB8" w:rsidRDefault="001E41F3">
            <w:pPr>
              <w:pStyle w:val="CRCoverPage"/>
              <w:tabs>
                <w:tab w:val="right" w:pos="2184"/>
              </w:tabs>
              <w:spacing w:after="0"/>
              <w:rPr>
                <w:b/>
                <w:i/>
                <w:noProof/>
              </w:rPr>
            </w:pPr>
            <w:r w:rsidRPr="00CA1AB8">
              <w:rPr>
                <w:b/>
                <w:i/>
                <w:noProof/>
              </w:rPr>
              <w:t>Summary of change</w:t>
            </w:r>
            <w:r w:rsidR="0051580D" w:rsidRPr="00CA1AB8">
              <w:rPr>
                <w:b/>
                <w:i/>
                <w:noProof/>
              </w:rPr>
              <w:t>:</w:t>
            </w:r>
          </w:p>
        </w:tc>
        <w:tc>
          <w:tcPr>
            <w:tcW w:w="7373" w:type="dxa"/>
            <w:gridSpan w:val="9"/>
            <w:tcBorders>
              <w:right w:val="single" w:sz="4" w:space="0" w:color="auto"/>
            </w:tcBorders>
            <w:shd w:val="pct30" w:color="FFFF00" w:fill="auto"/>
          </w:tcPr>
          <w:p w:rsidR="001E41F3" w:rsidRPr="00CA1AB8" w:rsidRDefault="007017F6" w:rsidP="00F55AFF">
            <w:pPr>
              <w:pStyle w:val="CRCoverPage"/>
              <w:spacing w:after="0"/>
              <w:ind w:left="100"/>
              <w:rPr>
                <w:noProof/>
              </w:rPr>
            </w:pPr>
            <w:r>
              <w:rPr>
                <w:rFonts w:hint="eastAsia"/>
                <w:noProof/>
                <w:lang w:eastAsia="zh-CN"/>
              </w:rPr>
              <w:t xml:space="preserve">It </w:t>
            </w:r>
            <w:r w:rsidR="00A915D3">
              <w:rPr>
                <w:noProof/>
                <w:lang w:eastAsia="zh-CN"/>
              </w:rPr>
              <w:t xml:space="preserve">is </w:t>
            </w:r>
            <w:r w:rsidR="00A915D3">
              <w:rPr>
                <w:rFonts w:hint="eastAsia"/>
                <w:noProof/>
                <w:lang w:eastAsia="zh-CN"/>
              </w:rPr>
              <w:t>propose</w:t>
            </w:r>
            <w:r w:rsidR="00A915D3">
              <w:rPr>
                <w:noProof/>
                <w:lang w:eastAsia="zh-CN"/>
              </w:rPr>
              <w:t>d that</w:t>
            </w:r>
            <w:r>
              <w:rPr>
                <w:rFonts w:hint="eastAsia"/>
                <w:noProof/>
                <w:lang w:eastAsia="zh-CN"/>
              </w:rPr>
              <w:t xml:space="preserve"> </w:t>
            </w:r>
            <w:r w:rsidR="00F55AFF">
              <w:rPr>
                <w:noProof/>
                <w:lang w:eastAsia="zh-CN"/>
              </w:rPr>
              <w:t xml:space="preserve">in </w:t>
            </w:r>
            <w:r w:rsidR="00A915D3">
              <w:rPr>
                <w:noProof/>
                <w:lang w:eastAsia="zh-CN"/>
              </w:rPr>
              <w:t xml:space="preserve">the </w:t>
            </w:r>
            <w:r w:rsidR="00F55AFF">
              <w:rPr>
                <w:noProof/>
                <w:lang w:eastAsia="zh-CN"/>
              </w:rPr>
              <w:t xml:space="preserve">abnormal case of </w:t>
            </w:r>
            <w:r w:rsidR="00F55AFF" w:rsidRPr="003168A2">
              <w:rPr>
                <w:lang w:eastAsia="ja-JP"/>
              </w:rPr>
              <w:t>"</w:t>
            </w:r>
            <w:r w:rsidR="00F55AFF">
              <w:rPr>
                <w:rFonts w:hint="eastAsia"/>
                <w:lang w:eastAsia="zh-CN"/>
              </w:rPr>
              <w:t>Extended w</w:t>
            </w:r>
            <w:r w:rsidR="00F55AFF">
              <w:t>ait time</w:t>
            </w:r>
            <w:r w:rsidR="00F55AFF" w:rsidRPr="003168A2">
              <w:rPr>
                <w:lang w:eastAsia="ja-JP"/>
              </w:rPr>
              <w:t>"</w:t>
            </w:r>
            <w:r w:rsidR="00F55AFF">
              <w:t xml:space="preserve"> from the lower layers,</w:t>
            </w:r>
            <w:r w:rsidR="00F55AFF">
              <w:rPr>
                <w:noProof/>
                <w:lang w:eastAsia="zh-CN"/>
              </w:rPr>
              <w:t xml:space="preserve"> </w:t>
            </w:r>
            <w:r w:rsidR="00F55AFF">
              <w:rPr>
                <w:noProof/>
                <w:lang w:val="en-US" w:eastAsia="zh-CN"/>
              </w:rPr>
              <w:t xml:space="preserve">a UE not configured for </w:t>
            </w:r>
            <w:r w:rsidR="00F55AFF" w:rsidRPr="006D1CAB">
              <w:rPr>
                <w:noProof/>
                <w:lang w:val="en-US" w:eastAsia="zh-CN"/>
              </w:rPr>
              <w:t>NAS signalling low priority</w:t>
            </w:r>
            <w:r w:rsidR="00F55AFF">
              <w:rPr>
                <w:noProof/>
                <w:lang w:val="en-US" w:eastAsia="zh-CN"/>
              </w:rPr>
              <w:t xml:space="preserve">, to act as other abnormal cases like </w:t>
            </w:r>
            <w:r w:rsidR="00F55AFF">
              <w:t xml:space="preserve">b, c, d, i.e. to increment the </w:t>
            </w:r>
            <w:r w:rsidR="00F55AFF" w:rsidRPr="006D1CAB">
              <w:rPr>
                <w:noProof/>
                <w:lang w:val="en-US" w:eastAsia="zh-CN"/>
              </w:rPr>
              <w:t>attempt counter</w:t>
            </w:r>
            <w:r w:rsidR="00F55AFF">
              <w:rPr>
                <w:noProof/>
                <w:lang w:val="en-US" w:eastAsia="zh-CN"/>
              </w:rPr>
              <w:t xml:space="preserve">, to start T3411 and trying to reselect to GERAN/UTRAN in case of </w:t>
            </w:r>
            <w:r w:rsidR="00F55AFF" w:rsidRPr="003168A2">
              <w:t>attempt counter equal</w:t>
            </w:r>
            <w:r w:rsidR="00F55AFF">
              <w:t>s</w:t>
            </w:r>
            <w:r w:rsidR="00F55AFF" w:rsidRPr="003168A2">
              <w:t xml:space="preserve"> to 5</w:t>
            </w:r>
            <w:r w:rsidR="0069282F">
              <w:t>.</w:t>
            </w:r>
          </w:p>
        </w:tc>
      </w:tr>
      <w:tr w:rsidR="001E41F3" w:rsidRPr="00CA1AB8">
        <w:tblPrEx>
          <w:tblCellMar>
            <w:top w:w="0" w:type="dxa"/>
            <w:bottom w:w="0" w:type="dxa"/>
          </w:tblCellMar>
        </w:tblPrEx>
        <w:tc>
          <w:tcPr>
            <w:tcW w:w="2268" w:type="dxa"/>
            <w:gridSpan w:val="2"/>
            <w:tcBorders>
              <w:left w:val="single" w:sz="4" w:space="0" w:color="auto"/>
            </w:tcBorders>
          </w:tcPr>
          <w:p w:rsidR="001E41F3" w:rsidRPr="00CA1AB8" w:rsidRDefault="001E41F3">
            <w:pPr>
              <w:pStyle w:val="CRCoverPage"/>
              <w:spacing w:after="0"/>
              <w:rPr>
                <w:b/>
                <w:i/>
                <w:noProof/>
                <w:sz w:val="8"/>
                <w:szCs w:val="8"/>
              </w:rPr>
            </w:pPr>
          </w:p>
        </w:tc>
        <w:tc>
          <w:tcPr>
            <w:tcW w:w="7373" w:type="dxa"/>
            <w:gridSpan w:val="9"/>
            <w:tcBorders>
              <w:right w:val="single" w:sz="4" w:space="0" w:color="auto"/>
            </w:tcBorders>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2268" w:type="dxa"/>
            <w:gridSpan w:val="2"/>
            <w:tcBorders>
              <w:left w:val="single" w:sz="4" w:space="0" w:color="auto"/>
              <w:bottom w:val="single" w:sz="4" w:space="0" w:color="auto"/>
            </w:tcBorders>
          </w:tcPr>
          <w:p w:rsidR="001E41F3" w:rsidRPr="00CA1AB8" w:rsidRDefault="001E41F3">
            <w:pPr>
              <w:pStyle w:val="CRCoverPage"/>
              <w:tabs>
                <w:tab w:val="right" w:pos="2184"/>
              </w:tabs>
              <w:spacing w:after="0"/>
              <w:rPr>
                <w:b/>
                <w:i/>
                <w:noProof/>
              </w:rPr>
            </w:pPr>
            <w:r w:rsidRPr="00CA1AB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A1AB8" w:rsidRDefault="0069282F" w:rsidP="0069282F">
            <w:pPr>
              <w:pStyle w:val="CRCoverPage"/>
              <w:spacing w:after="0"/>
              <w:ind w:left="100"/>
              <w:rPr>
                <w:rFonts w:hint="eastAsia"/>
                <w:noProof/>
                <w:lang w:eastAsia="zh-CN"/>
              </w:rPr>
            </w:pPr>
            <w:r>
              <w:rPr>
                <w:noProof/>
                <w:lang w:eastAsia="zh-CN"/>
              </w:rPr>
              <w:t xml:space="preserve">In </w:t>
            </w:r>
            <w:r w:rsidR="00A915D3">
              <w:rPr>
                <w:noProof/>
                <w:lang w:eastAsia="zh-CN"/>
              </w:rPr>
              <w:t xml:space="preserve">the </w:t>
            </w:r>
            <w:r>
              <w:rPr>
                <w:noProof/>
                <w:lang w:eastAsia="zh-CN"/>
              </w:rPr>
              <w:t xml:space="preserve">abnormal case of </w:t>
            </w:r>
            <w:r w:rsidRPr="003168A2">
              <w:rPr>
                <w:lang w:eastAsia="ja-JP"/>
              </w:rPr>
              <w:t>"</w:t>
            </w:r>
            <w:r>
              <w:rPr>
                <w:rFonts w:hint="eastAsia"/>
                <w:lang w:eastAsia="zh-CN"/>
              </w:rPr>
              <w:t>Extended w</w:t>
            </w:r>
            <w:r>
              <w:t>ait time</w:t>
            </w:r>
            <w:r w:rsidRPr="003168A2">
              <w:rPr>
                <w:lang w:eastAsia="ja-JP"/>
              </w:rPr>
              <w:t>"</w:t>
            </w:r>
            <w:r>
              <w:t xml:space="preserve"> from the lower layers,</w:t>
            </w:r>
            <w:r>
              <w:rPr>
                <w:noProof/>
                <w:lang w:eastAsia="zh-CN"/>
              </w:rPr>
              <w:t xml:space="preserve"> the behaviour of </w:t>
            </w:r>
            <w:r>
              <w:rPr>
                <w:noProof/>
                <w:lang w:val="en-US" w:eastAsia="zh-CN"/>
              </w:rPr>
              <w:t xml:space="preserve">a UE not configured for </w:t>
            </w:r>
            <w:r w:rsidRPr="006D1CAB">
              <w:rPr>
                <w:noProof/>
                <w:lang w:val="en-US" w:eastAsia="zh-CN"/>
              </w:rPr>
              <w:t>NAS signalling low priority</w:t>
            </w:r>
            <w:r>
              <w:rPr>
                <w:noProof/>
                <w:lang w:val="en-US" w:eastAsia="zh-CN"/>
              </w:rPr>
              <w:t xml:space="preserve"> is unspecified. </w:t>
            </w:r>
            <w:r>
              <w:rPr>
                <w:noProof/>
                <w:lang w:eastAsia="zh-CN"/>
              </w:rPr>
              <w:t xml:space="preserve">As a result, </w:t>
            </w:r>
            <w:r>
              <w:t>such UE will stay in the LTE without obtaining services for very long time.</w:t>
            </w:r>
          </w:p>
        </w:tc>
      </w:tr>
      <w:tr w:rsidR="001E41F3" w:rsidRPr="00CA1AB8">
        <w:tblPrEx>
          <w:tblCellMar>
            <w:top w:w="0" w:type="dxa"/>
            <w:bottom w:w="0" w:type="dxa"/>
          </w:tblCellMar>
        </w:tblPrEx>
        <w:tc>
          <w:tcPr>
            <w:tcW w:w="2268" w:type="dxa"/>
            <w:gridSpan w:val="2"/>
          </w:tcPr>
          <w:p w:rsidR="001E41F3" w:rsidRPr="00CA1AB8" w:rsidRDefault="001E41F3">
            <w:pPr>
              <w:pStyle w:val="CRCoverPage"/>
              <w:spacing w:after="0"/>
              <w:rPr>
                <w:b/>
                <w:i/>
                <w:noProof/>
                <w:sz w:val="8"/>
                <w:szCs w:val="8"/>
              </w:rPr>
            </w:pPr>
          </w:p>
        </w:tc>
        <w:tc>
          <w:tcPr>
            <w:tcW w:w="7373" w:type="dxa"/>
            <w:gridSpan w:val="9"/>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2268" w:type="dxa"/>
            <w:gridSpan w:val="2"/>
            <w:tcBorders>
              <w:top w:val="single" w:sz="4" w:space="0" w:color="auto"/>
              <w:left w:val="single" w:sz="4" w:space="0" w:color="auto"/>
            </w:tcBorders>
          </w:tcPr>
          <w:p w:rsidR="001E41F3" w:rsidRPr="00CA1AB8" w:rsidRDefault="001E41F3">
            <w:pPr>
              <w:pStyle w:val="CRCoverPage"/>
              <w:tabs>
                <w:tab w:val="right" w:pos="2184"/>
              </w:tabs>
              <w:spacing w:after="0"/>
              <w:rPr>
                <w:b/>
                <w:i/>
                <w:noProof/>
              </w:rPr>
            </w:pPr>
            <w:r w:rsidRPr="00CA1AB8">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A1AB8" w:rsidRDefault="007C3D46">
            <w:pPr>
              <w:pStyle w:val="CRCoverPage"/>
              <w:spacing w:after="0"/>
              <w:ind w:left="100"/>
              <w:rPr>
                <w:noProof/>
              </w:rPr>
            </w:pPr>
            <w:r w:rsidRPr="003168A2">
              <w:t>5.5.1.2.6</w:t>
            </w:r>
            <w:r>
              <w:t xml:space="preserve">, </w:t>
            </w:r>
            <w:r w:rsidR="00BF7139" w:rsidRPr="003168A2">
              <w:t>5.5.3.2.6</w:t>
            </w:r>
          </w:p>
        </w:tc>
      </w:tr>
      <w:tr w:rsidR="001E41F3" w:rsidRPr="00CA1AB8">
        <w:tblPrEx>
          <w:tblCellMar>
            <w:top w:w="0" w:type="dxa"/>
            <w:bottom w:w="0" w:type="dxa"/>
          </w:tblCellMar>
        </w:tblPrEx>
        <w:tc>
          <w:tcPr>
            <w:tcW w:w="2268" w:type="dxa"/>
            <w:gridSpan w:val="2"/>
            <w:tcBorders>
              <w:left w:val="single" w:sz="4" w:space="0" w:color="auto"/>
            </w:tcBorders>
          </w:tcPr>
          <w:p w:rsidR="001E41F3" w:rsidRPr="00CA1AB8" w:rsidRDefault="001E41F3">
            <w:pPr>
              <w:pStyle w:val="CRCoverPage"/>
              <w:spacing w:after="0"/>
              <w:rPr>
                <w:b/>
                <w:i/>
                <w:noProof/>
                <w:sz w:val="8"/>
                <w:szCs w:val="8"/>
              </w:rPr>
            </w:pPr>
          </w:p>
        </w:tc>
        <w:tc>
          <w:tcPr>
            <w:tcW w:w="7373" w:type="dxa"/>
            <w:gridSpan w:val="9"/>
            <w:tcBorders>
              <w:right w:val="single" w:sz="4" w:space="0" w:color="auto"/>
            </w:tcBorders>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2268" w:type="dxa"/>
            <w:gridSpan w:val="2"/>
            <w:tcBorders>
              <w:left w:val="single" w:sz="4" w:space="0" w:color="auto"/>
            </w:tcBorders>
          </w:tcPr>
          <w:p w:rsidR="001E41F3" w:rsidRPr="00CA1A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A1AB8" w:rsidRDefault="001E41F3">
            <w:pPr>
              <w:pStyle w:val="CRCoverPage"/>
              <w:spacing w:after="0"/>
              <w:jc w:val="center"/>
              <w:rPr>
                <w:b/>
                <w:caps/>
                <w:noProof/>
              </w:rPr>
            </w:pPr>
            <w:r w:rsidRPr="00CA1A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A1AB8" w:rsidRDefault="001E41F3">
            <w:pPr>
              <w:pStyle w:val="CRCoverPage"/>
              <w:spacing w:after="0"/>
              <w:jc w:val="center"/>
              <w:rPr>
                <w:b/>
                <w:caps/>
                <w:noProof/>
              </w:rPr>
            </w:pPr>
            <w:r w:rsidRPr="00CA1AB8">
              <w:rPr>
                <w:b/>
                <w:caps/>
                <w:noProof/>
              </w:rPr>
              <w:t>N</w:t>
            </w:r>
          </w:p>
        </w:tc>
        <w:tc>
          <w:tcPr>
            <w:tcW w:w="2977" w:type="dxa"/>
            <w:gridSpan w:val="3"/>
          </w:tcPr>
          <w:p w:rsidR="001E41F3" w:rsidRPr="00CA1AB8"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A1AB8" w:rsidRDefault="001E41F3">
            <w:pPr>
              <w:pStyle w:val="CRCoverPage"/>
              <w:spacing w:after="0"/>
              <w:ind w:left="99"/>
              <w:rPr>
                <w:noProof/>
              </w:rPr>
            </w:pPr>
          </w:p>
        </w:tc>
      </w:tr>
      <w:tr w:rsidR="001E41F3" w:rsidRPr="00CA1AB8">
        <w:tblPrEx>
          <w:tblCellMar>
            <w:top w:w="0" w:type="dxa"/>
            <w:bottom w:w="0" w:type="dxa"/>
          </w:tblCellMar>
        </w:tblPrEx>
        <w:tc>
          <w:tcPr>
            <w:tcW w:w="2268" w:type="dxa"/>
            <w:gridSpan w:val="2"/>
            <w:tcBorders>
              <w:left w:val="single" w:sz="4" w:space="0" w:color="auto"/>
            </w:tcBorders>
          </w:tcPr>
          <w:p w:rsidR="001E41F3" w:rsidRPr="00CA1AB8" w:rsidRDefault="001E41F3">
            <w:pPr>
              <w:pStyle w:val="CRCoverPage"/>
              <w:tabs>
                <w:tab w:val="right" w:pos="2184"/>
              </w:tabs>
              <w:spacing w:after="0"/>
              <w:rPr>
                <w:b/>
                <w:i/>
                <w:noProof/>
              </w:rPr>
            </w:pPr>
            <w:r w:rsidRPr="00CA1AB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A1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1AB8" w:rsidRDefault="00707E5A">
            <w:pPr>
              <w:pStyle w:val="CRCoverPage"/>
              <w:spacing w:after="0"/>
              <w:jc w:val="center"/>
              <w:rPr>
                <w:b/>
                <w:caps/>
                <w:noProof/>
              </w:rPr>
            </w:pPr>
            <w:r w:rsidRPr="00CA1AB8">
              <w:rPr>
                <w:b/>
                <w:caps/>
                <w:noProof/>
              </w:rPr>
              <w:t>x</w:t>
            </w:r>
          </w:p>
        </w:tc>
        <w:tc>
          <w:tcPr>
            <w:tcW w:w="2977" w:type="dxa"/>
            <w:gridSpan w:val="3"/>
          </w:tcPr>
          <w:p w:rsidR="001E41F3" w:rsidRPr="00CA1AB8" w:rsidRDefault="001E41F3">
            <w:pPr>
              <w:pStyle w:val="CRCoverPage"/>
              <w:tabs>
                <w:tab w:val="right" w:pos="2893"/>
              </w:tabs>
              <w:spacing w:after="0"/>
              <w:rPr>
                <w:noProof/>
              </w:rPr>
            </w:pPr>
            <w:r w:rsidRPr="00CA1AB8">
              <w:rPr>
                <w:noProof/>
              </w:rPr>
              <w:t xml:space="preserve"> Other core specifications</w:t>
            </w:r>
            <w:r w:rsidRPr="00CA1AB8">
              <w:rPr>
                <w:noProof/>
              </w:rPr>
              <w:tab/>
            </w:r>
          </w:p>
        </w:tc>
        <w:tc>
          <w:tcPr>
            <w:tcW w:w="3828" w:type="dxa"/>
            <w:gridSpan w:val="4"/>
            <w:tcBorders>
              <w:right w:val="single" w:sz="4" w:space="0" w:color="auto"/>
            </w:tcBorders>
            <w:shd w:val="pct30" w:color="FFFF00" w:fill="auto"/>
          </w:tcPr>
          <w:p w:rsidR="001E41F3" w:rsidRPr="00CA1AB8" w:rsidRDefault="00145D43">
            <w:pPr>
              <w:pStyle w:val="CRCoverPage"/>
              <w:spacing w:after="0"/>
              <w:ind w:left="99"/>
              <w:rPr>
                <w:noProof/>
              </w:rPr>
            </w:pPr>
            <w:r w:rsidRPr="00CA1AB8">
              <w:rPr>
                <w:noProof/>
              </w:rPr>
              <w:t xml:space="preserve">TS/TR ... CR ... </w:t>
            </w:r>
          </w:p>
        </w:tc>
      </w:tr>
      <w:tr w:rsidR="001E41F3" w:rsidRPr="00CA1AB8">
        <w:tblPrEx>
          <w:tblCellMar>
            <w:top w:w="0" w:type="dxa"/>
            <w:bottom w:w="0" w:type="dxa"/>
          </w:tblCellMar>
        </w:tblPrEx>
        <w:tc>
          <w:tcPr>
            <w:tcW w:w="2268" w:type="dxa"/>
            <w:gridSpan w:val="2"/>
            <w:tcBorders>
              <w:left w:val="single" w:sz="4" w:space="0" w:color="auto"/>
            </w:tcBorders>
          </w:tcPr>
          <w:p w:rsidR="001E41F3" w:rsidRPr="00CA1AB8" w:rsidRDefault="001E41F3">
            <w:pPr>
              <w:pStyle w:val="CRCoverPage"/>
              <w:spacing w:after="0"/>
              <w:rPr>
                <w:b/>
                <w:i/>
                <w:noProof/>
              </w:rPr>
            </w:pPr>
            <w:r w:rsidRPr="00CA1AB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A1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1AB8" w:rsidRDefault="00707E5A">
            <w:pPr>
              <w:pStyle w:val="CRCoverPage"/>
              <w:spacing w:after="0"/>
              <w:jc w:val="center"/>
              <w:rPr>
                <w:b/>
                <w:caps/>
                <w:noProof/>
              </w:rPr>
            </w:pPr>
            <w:r w:rsidRPr="00CA1AB8">
              <w:rPr>
                <w:b/>
                <w:caps/>
                <w:noProof/>
              </w:rPr>
              <w:t>x</w:t>
            </w:r>
          </w:p>
        </w:tc>
        <w:tc>
          <w:tcPr>
            <w:tcW w:w="2977" w:type="dxa"/>
            <w:gridSpan w:val="3"/>
          </w:tcPr>
          <w:p w:rsidR="001E41F3" w:rsidRPr="00CA1AB8" w:rsidRDefault="001E41F3">
            <w:pPr>
              <w:pStyle w:val="CRCoverPage"/>
              <w:spacing w:after="0"/>
              <w:rPr>
                <w:noProof/>
              </w:rPr>
            </w:pPr>
            <w:r w:rsidRPr="00CA1AB8">
              <w:rPr>
                <w:noProof/>
              </w:rPr>
              <w:t xml:space="preserve"> Test specifications</w:t>
            </w:r>
          </w:p>
        </w:tc>
        <w:tc>
          <w:tcPr>
            <w:tcW w:w="3828" w:type="dxa"/>
            <w:gridSpan w:val="4"/>
            <w:tcBorders>
              <w:right w:val="single" w:sz="4" w:space="0" w:color="auto"/>
            </w:tcBorders>
            <w:shd w:val="pct30" w:color="FFFF00" w:fill="auto"/>
          </w:tcPr>
          <w:p w:rsidR="001E41F3" w:rsidRPr="00CA1AB8" w:rsidRDefault="00145D43">
            <w:pPr>
              <w:pStyle w:val="CRCoverPage"/>
              <w:spacing w:after="0"/>
              <w:ind w:left="99"/>
              <w:rPr>
                <w:noProof/>
              </w:rPr>
            </w:pPr>
            <w:r w:rsidRPr="00CA1AB8">
              <w:rPr>
                <w:noProof/>
              </w:rPr>
              <w:t xml:space="preserve">TS/TR ... CR ... </w:t>
            </w:r>
          </w:p>
        </w:tc>
      </w:tr>
      <w:tr w:rsidR="001E41F3" w:rsidRPr="00CA1AB8">
        <w:tblPrEx>
          <w:tblCellMar>
            <w:top w:w="0" w:type="dxa"/>
            <w:bottom w:w="0" w:type="dxa"/>
          </w:tblCellMar>
        </w:tblPrEx>
        <w:tc>
          <w:tcPr>
            <w:tcW w:w="2268" w:type="dxa"/>
            <w:gridSpan w:val="2"/>
            <w:tcBorders>
              <w:left w:val="single" w:sz="4" w:space="0" w:color="auto"/>
            </w:tcBorders>
          </w:tcPr>
          <w:p w:rsidR="001E41F3" w:rsidRPr="00CA1AB8" w:rsidRDefault="00145D43">
            <w:pPr>
              <w:pStyle w:val="CRCoverPage"/>
              <w:spacing w:after="0"/>
              <w:rPr>
                <w:b/>
                <w:i/>
                <w:noProof/>
              </w:rPr>
            </w:pPr>
            <w:r w:rsidRPr="00CA1AB8">
              <w:rPr>
                <w:b/>
                <w:i/>
                <w:noProof/>
              </w:rPr>
              <w:t xml:space="preserve">(show </w:t>
            </w:r>
            <w:r w:rsidR="00592D74" w:rsidRPr="00CA1AB8">
              <w:rPr>
                <w:b/>
                <w:i/>
                <w:noProof/>
              </w:rPr>
              <w:t xml:space="preserve">related </w:t>
            </w:r>
            <w:r w:rsidRPr="00CA1AB8">
              <w:rPr>
                <w:b/>
                <w:i/>
                <w:noProof/>
              </w:rPr>
              <w:t>CR</w:t>
            </w:r>
            <w:r w:rsidR="00592D74" w:rsidRPr="00CA1AB8">
              <w:rPr>
                <w:b/>
                <w:i/>
                <w:noProof/>
              </w:rPr>
              <w:t>s</w:t>
            </w:r>
            <w:r w:rsidRPr="00CA1AB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A1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1AB8" w:rsidRDefault="00707E5A">
            <w:pPr>
              <w:pStyle w:val="CRCoverPage"/>
              <w:spacing w:after="0"/>
              <w:jc w:val="center"/>
              <w:rPr>
                <w:b/>
                <w:caps/>
                <w:noProof/>
              </w:rPr>
            </w:pPr>
            <w:r w:rsidRPr="00CA1AB8">
              <w:rPr>
                <w:b/>
                <w:caps/>
                <w:noProof/>
              </w:rPr>
              <w:t>x</w:t>
            </w:r>
          </w:p>
        </w:tc>
        <w:tc>
          <w:tcPr>
            <w:tcW w:w="2977" w:type="dxa"/>
            <w:gridSpan w:val="3"/>
          </w:tcPr>
          <w:p w:rsidR="001E41F3" w:rsidRPr="00CA1AB8" w:rsidRDefault="001E41F3">
            <w:pPr>
              <w:pStyle w:val="CRCoverPage"/>
              <w:spacing w:after="0"/>
              <w:rPr>
                <w:noProof/>
              </w:rPr>
            </w:pPr>
            <w:r w:rsidRPr="00CA1AB8">
              <w:rPr>
                <w:noProof/>
              </w:rPr>
              <w:t xml:space="preserve"> O&amp;M Specifications</w:t>
            </w:r>
          </w:p>
        </w:tc>
        <w:tc>
          <w:tcPr>
            <w:tcW w:w="3828" w:type="dxa"/>
            <w:gridSpan w:val="4"/>
            <w:tcBorders>
              <w:right w:val="single" w:sz="4" w:space="0" w:color="auto"/>
            </w:tcBorders>
            <w:shd w:val="pct30" w:color="FFFF00" w:fill="auto"/>
          </w:tcPr>
          <w:p w:rsidR="001E41F3" w:rsidRPr="00CA1AB8" w:rsidRDefault="00145D43">
            <w:pPr>
              <w:pStyle w:val="CRCoverPage"/>
              <w:spacing w:after="0"/>
              <w:ind w:left="99"/>
              <w:rPr>
                <w:noProof/>
              </w:rPr>
            </w:pPr>
            <w:r w:rsidRPr="00CA1AB8">
              <w:rPr>
                <w:noProof/>
              </w:rPr>
              <w:t>TS</w:t>
            </w:r>
            <w:r w:rsidR="000A6394" w:rsidRPr="00CA1AB8">
              <w:rPr>
                <w:noProof/>
              </w:rPr>
              <w:t xml:space="preserve">/TR ... CR ... </w:t>
            </w:r>
          </w:p>
        </w:tc>
      </w:tr>
      <w:tr w:rsidR="001E41F3" w:rsidRPr="00CA1AB8">
        <w:tblPrEx>
          <w:tblCellMar>
            <w:top w:w="0" w:type="dxa"/>
            <w:bottom w:w="0" w:type="dxa"/>
          </w:tblCellMar>
        </w:tblPrEx>
        <w:tc>
          <w:tcPr>
            <w:tcW w:w="2268" w:type="dxa"/>
            <w:gridSpan w:val="2"/>
            <w:tcBorders>
              <w:left w:val="single" w:sz="4" w:space="0" w:color="auto"/>
            </w:tcBorders>
          </w:tcPr>
          <w:p w:rsidR="001E41F3" w:rsidRPr="00CA1AB8" w:rsidRDefault="001E41F3">
            <w:pPr>
              <w:pStyle w:val="CRCoverPage"/>
              <w:spacing w:after="0"/>
              <w:rPr>
                <w:b/>
                <w:i/>
                <w:noProof/>
              </w:rPr>
            </w:pPr>
          </w:p>
        </w:tc>
        <w:tc>
          <w:tcPr>
            <w:tcW w:w="7373" w:type="dxa"/>
            <w:gridSpan w:val="9"/>
            <w:tcBorders>
              <w:right w:val="single" w:sz="4" w:space="0" w:color="auto"/>
            </w:tcBorders>
          </w:tcPr>
          <w:p w:rsidR="001E41F3" w:rsidRPr="00CA1AB8" w:rsidRDefault="001E41F3">
            <w:pPr>
              <w:pStyle w:val="CRCoverPage"/>
              <w:spacing w:after="0"/>
              <w:rPr>
                <w:noProof/>
              </w:rPr>
            </w:pPr>
          </w:p>
        </w:tc>
      </w:tr>
      <w:tr w:rsidR="001E41F3" w:rsidRPr="00CA1AB8">
        <w:tblPrEx>
          <w:tblCellMar>
            <w:top w:w="0" w:type="dxa"/>
            <w:bottom w:w="0" w:type="dxa"/>
          </w:tblCellMar>
        </w:tblPrEx>
        <w:tc>
          <w:tcPr>
            <w:tcW w:w="2268" w:type="dxa"/>
            <w:gridSpan w:val="2"/>
            <w:tcBorders>
              <w:left w:val="single" w:sz="4" w:space="0" w:color="auto"/>
              <w:bottom w:val="single" w:sz="4" w:space="0" w:color="auto"/>
            </w:tcBorders>
          </w:tcPr>
          <w:p w:rsidR="001E41F3" w:rsidRPr="00CA1AB8" w:rsidRDefault="001E41F3">
            <w:pPr>
              <w:pStyle w:val="CRCoverPage"/>
              <w:tabs>
                <w:tab w:val="right" w:pos="2184"/>
              </w:tabs>
              <w:spacing w:after="0"/>
              <w:rPr>
                <w:b/>
                <w:i/>
                <w:noProof/>
              </w:rPr>
            </w:pPr>
            <w:r w:rsidRPr="00CA1AB8">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A1AB8"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36310C" w:rsidRPr="00533DAA"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B23478" w:rsidRPr="003168A2" w:rsidRDefault="00B23478" w:rsidP="00B23478">
      <w:pPr>
        <w:pStyle w:val="Heading5"/>
      </w:pPr>
      <w:bookmarkStart w:id="2" w:name="_Toc414622332"/>
      <w:bookmarkStart w:id="3" w:name="_Toc414622275"/>
      <w:r w:rsidRPr="003168A2">
        <w:t>5.5.1.2.6</w:t>
      </w:r>
      <w:r w:rsidRPr="003168A2">
        <w:tab/>
        <w:t>Abnormal cases in the UE</w:t>
      </w:r>
      <w:bookmarkEnd w:id="3"/>
    </w:p>
    <w:p w:rsidR="00B23478" w:rsidRPr="003168A2" w:rsidRDefault="00B23478" w:rsidP="00B23478">
      <w:r w:rsidRPr="003168A2">
        <w:t>The following abnormal cases can be identified:</w:t>
      </w:r>
    </w:p>
    <w:p w:rsidR="00B23478" w:rsidRPr="003168A2" w:rsidRDefault="00B23478" w:rsidP="00B23478">
      <w:pPr>
        <w:pStyle w:val="B1"/>
      </w:pPr>
      <w:r w:rsidRPr="003168A2">
        <w:t>a)</w:t>
      </w:r>
      <w:r w:rsidRPr="003168A2">
        <w:tab/>
        <w:t>Access barred</w:t>
      </w:r>
      <w:r w:rsidRPr="003168A2">
        <w:rPr>
          <w:lang w:eastAsia="ja-JP"/>
        </w:rPr>
        <w:t xml:space="preserve"> because of access class barring or NAS signalling connection establishment rejected by the network</w:t>
      </w:r>
      <w:r>
        <w:rPr>
          <w:lang w:eastAsia="ja-JP"/>
        </w:rPr>
        <w:t xml:space="preserve"> without "Extended wait time" received from lower layers</w:t>
      </w:r>
    </w:p>
    <w:p w:rsidR="00B23478" w:rsidRPr="003168A2" w:rsidRDefault="00B23478" w:rsidP="00B23478">
      <w:pPr>
        <w:pStyle w:val="B1"/>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attach procedure shall not be started. The UE stays in the current serving cell and applies the normal cell reselection process. The attach procedure is started as soon as possible,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is granted.</w:t>
      </w:r>
    </w:p>
    <w:p w:rsidR="00B23478" w:rsidRPr="003168A2" w:rsidRDefault="00B23478" w:rsidP="00B23478">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ATTACH ACCEPT or ATTACH REJECT message is received</w:t>
      </w:r>
    </w:p>
    <w:p w:rsidR="00B23478" w:rsidRPr="003168A2" w:rsidRDefault="00B23478" w:rsidP="00B23478">
      <w:pPr>
        <w:pStyle w:val="B1"/>
      </w:pPr>
      <w:r w:rsidRPr="003168A2">
        <w:tab/>
        <w:t>The attach procedure shall be aborted, and the UE shall proceed as described below.</w:t>
      </w:r>
    </w:p>
    <w:p w:rsidR="00B23478" w:rsidRPr="003168A2" w:rsidRDefault="00B23478" w:rsidP="00B23478">
      <w:pPr>
        <w:pStyle w:val="B1"/>
      </w:pPr>
      <w:r w:rsidRPr="003168A2">
        <w:t>c)</w:t>
      </w:r>
      <w:r w:rsidRPr="003168A2">
        <w:tab/>
        <w:t>T3410 timeout</w:t>
      </w:r>
    </w:p>
    <w:p w:rsidR="00B23478" w:rsidRDefault="00B23478" w:rsidP="00B23478">
      <w:pPr>
        <w:pStyle w:val="B1"/>
        <w:rPr>
          <w:rFonts w:hint="eastAsia"/>
          <w:lang w:eastAsia="zh-CN"/>
        </w:rPr>
      </w:pPr>
      <w:r w:rsidRPr="003168A2">
        <w:tab/>
        <w:t>The UE shall abort the attach procedure and proceed as described below. The NAS signalling connection</w:t>
      </w:r>
      <w:r>
        <w:t>, if any,</w:t>
      </w:r>
      <w:r w:rsidRPr="003168A2">
        <w:t xml:space="preserve"> shall be released locally.</w:t>
      </w:r>
    </w:p>
    <w:p w:rsidR="00B23478" w:rsidRPr="008E3EEC" w:rsidRDefault="00B23478" w:rsidP="00B23478">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rsidR="00B23478" w:rsidRPr="003168A2" w:rsidRDefault="00B23478" w:rsidP="00B23478">
      <w:pPr>
        <w:pStyle w:val="B1"/>
      </w:pPr>
      <w:r w:rsidRPr="003168A2">
        <w:t>d)</w:t>
      </w:r>
      <w:r w:rsidRPr="003168A2">
        <w:tab/>
        <w:t xml:space="preserve">ATTACH REJECT, other </w:t>
      </w:r>
      <w:r>
        <w:t xml:space="preserve">EMM </w:t>
      </w:r>
      <w:r w:rsidRPr="003168A2">
        <w:t>cause values than those treated in subclause 5.5.1.2.5</w:t>
      </w:r>
      <w:r>
        <w:t xml:space="preserve">, and cases of EMM cause </w:t>
      </w:r>
      <w:proofErr w:type="gramStart"/>
      <w:r>
        <w:t>values  #</w:t>
      </w:r>
      <w:proofErr w:type="gramEnd"/>
      <w:r>
        <w:t>22 and #25</w:t>
      </w:r>
      <w:r w:rsidRPr="00774823">
        <w:t xml:space="preserve">, if considered as abnormal cases according </w:t>
      </w:r>
      <w:r>
        <w:t xml:space="preserve">to </w:t>
      </w:r>
      <w:r w:rsidRPr="003168A2">
        <w:t>subclause 5.5.1.2.5</w:t>
      </w:r>
    </w:p>
    <w:p w:rsidR="00B23478" w:rsidRPr="003168A2" w:rsidRDefault="00B23478" w:rsidP="00B23478">
      <w:pPr>
        <w:pStyle w:val="B1"/>
      </w:pPr>
      <w:r w:rsidRPr="003168A2">
        <w:tab/>
        <w:t xml:space="preserve">Upon reception of the </w:t>
      </w:r>
      <w:r>
        <w:t xml:space="preserve">EMM </w:t>
      </w:r>
      <w:r w:rsidRPr="003168A2">
        <w:t>cause #19 "ESM failure"</w:t>
      </w:r>
      <w:r>
        <w:t>, if the UE is not configured for NAS signalling low priority</w:t>
      </w:r>
      <w:r>
        <w:rPr>
          <w:rFonts w:hint="eastAsia"/>
          <w:lang w:eastAsia="zh-CN"/>
        </w:rPr>
        <w:t xml:space="preserve"> and </w:t>
      </w:r>
      <w:r>
        <w:t>the ESM cause value</w:t>
      </w:r>
      <w:r w:rsidRPr="00CF5E5B">
        <w:rPr>
          <w:rFonts w:hint="eastAsia"/>
          <w:lang w:eastAsia="zh-CN"/>
        </w:rPr>
        <w:t xml:space="preserve"> </w:t>
      </w:r>
      <w:r>
        <w:rPr>
          <w:rFonts w:hint="eastAsia"/>
          <w:lang w:eastAsia="zh-CN"/>
        </w:rPr>
        <w:t>received</w:t>
      </w:r>
      <w:r>
        <w:t xml:space="preserve"> </w:t>
      </w:r>
      <w:r>
        <w:rPr>
          <w:rFonts w:hint="eastAsia"/>
          <w:lang w:eastAsia="zh-CN"/>
        </w:rPr>
        <w:t xml:space="preserve">in the </w:t>
      </w:r>
      <w:r w:rsidRPr="003168A2">
        <w:rPr>
          <w:rFonts w:hint="eastAsia"/>
          <w:lang w:eastAsia="ko-KR"/>
        </w:rPr>
        <w:t>PDN CONNECTIVITY</w:t>
      </w:r>
      <w:r w:rsidRPr="003168A2">
        <w:t xml:space="preserve"> R</w:t>
      </w:r>
      <w:r>
        <w:t>EJECT</w:t>
      </w:r>
      <w:r w:rsidRPr="003168A2">
        <w:t xml:space="preserve"> message</w:t>
      </w:r>
      <w:r w:rsidRPr="003168A2">
        <w:rPr>
          <w:rFonts w:hint="eastAsia"/>
          <w:lang w:eastAsia="ko-KR"/>
        </w:rPr>
        <w:t xml:space="preserve"> </w:t>
      </w:r>
      <w:r>
        <w:rPr>
          <w:lang w:eastAsia="zh-CN"/>
        </w:rPr>
        <w:t xml:space="preserve">is not </w:t>
      </w:r>
      <w:r>
        <w:t>#</w:t>
      </w:r>
      <w:r>
        <w:rPr>
          <w:rFonts w:hint="eastAsia"/>
          <w:lang w:eastAsia="zh-CN"/>
        </w:rPr>
        <w:t>54</w:t>
      </w:r>
      <w:r w:rsidRPr="00E334B6">
        <w:t xml:space="preserve"> "</w:t>
      </w:r>
      <w:r w:rsidRPr="003168A2">
        <w:t>PDN connection does not exist</w:t>
      </w:r>
      <w:r>
        <w:t>"</w:t>
      </w:r>
      <w:r w:rsidRPr="003168A2">
        <w:t xml:space="preserve">, the UE may set the attach attempt counter to 5. </w:t>
      </w:r>
      <w:r w:rsidRPr="006E64CC">
        <w:rPr>
          <w:lang w:eastAsia="zh-CN"/>
        </w:rPr>
        <w:t>If the attach request is neither for emergency bearer services nor for initiating a PDN connection for emergency bearer services with attach type not set to "EPS emergency attach", u</w:t>
      </w:r>
      <w:r w:rsidRPr="003168A2">
        <w:t xml:space="preserve">pon reception of the </w:t>
      </w:r>
      <w:r>
        <w:t xml:space="preserve">EMM </w:t>
      </w:r>
      <w:r w:rsidRPr="003168A2">
        <w:t>cause</w:t>
      </w:r>
      <w:r>
        <w:t>s</w:t>
      </w:r>
      <w:r w:rsidRPr="003168A2">
        <w:t xml:space="preserve"> #95, #96, #97, #99 and #111 the UE should set the attach attempt counter to 5.</w:t>
      </w:r>
    </w:p>
    <w:p w:rsidR="00B23478" w:rsidRPr="00B87408" w:rsidRDefault="00B23478" w:rsidP="00B23478">
      <w:pPr>
        <w:pStyle w:val="NO"/>
      </w:pPr>
      <w:r>
        <w:t>NOTE</w:t>
      </w:r>
      <w:r>
        <w:rPr>
          <w:sz w:val="18"/>
        </w:rPr>
        <w:t> </w:t>
      </w:r>
      <w:r>
        <w:rPr>
          <w:rFonts w:hint="eastAsia"/>
          <w:lang w:eastAsia="zh-CN"/>
        </w:rPr>
        <w:t>2</w:t>
      </w:r>
      <w:r>
        <w:t xml:space="preserve">: </w:t>
      </w:r>
      <w:r>
        <w:tab/>
        <w:t xml:space="preserve">When receiving EMM cause #19 "ESM failure", coordination is required between the EMM and ESM </w:t>
      </w:r>
      <w:proofErr w:type="spellStart"/>
      <w:r>
        <w:t>sublayers</w:t>
      </w:r>
      <w:proofErr w:type="spellEnd"/>
      <w:r>
        <w:t xml:space="preserve"> in the UE to determine whether to set the attach attempt counter to 5.</w:t>
      </w:r>
    </w:p>
    <w:p w:rsidR="00B23478" w:rsidRPr="003168A2" w:rsidRDefault="00B23478" w:rsidP="00B23478">
      <w:pPr>
        <w:pStyle w:val="B1"/>
      </w:pPr>
      <w:r w:rsidRPr="003168A2">
        <w:tab/>
        <w:t>The UE shall proceed as described below.</w:t>
      </w:r>
    </w:p>
    <w:p w:rsidR="00B23478" w:rsidRPr="003168A2" w:rsidRDefault="00B23478" w:rsidP="00B23478">
      <w:pPr>
        <w:pStyle w:val="B1"/>
      </w:pPr>
      <w:r w:rsidRPr="003168A2">
        <w:t>e)</w:t>
      </w:r>
      <w:r w:rsidRPr="003168A2">
        <w:tab/>
        <w:t>Change of cell into a new tracking area</w:t>
      </w:r>
    </w:p>
    <w:p w:rsidR="00B23478" w:rsidRPr="003168A2" w:rsidRDefault="00B23478" w:rsidP="00B23478">
      <w:pPr>
        <w:pStyle w:val="B1"/>
      </w:pPr>
      <w:r w:rsidRPr="003168A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rsidR="00B23478" w:rsidRPr="003168A2" w:rsidRDefault="00B23478" w:rsidP="00B23478">
      <w:pPr>
        <w:pStyle w:val="B1"/>
      </w:pPr>
      <w:r w:rsidRPr="003168A2">
        <w:t>f)</w:t>
      </w:r>
      <w:r w:rsidRPr="003168A2">
        <w:tab/>
      </w:r>
      <w:smartTag w:uri="urn:schemas-microsoft-com:office:smarttags" w:element="place">
        <w:smartTag w:uri="urn:schemas-microsoft-com:office:smarttags" w:element="City">
          <w:r w:rsidRPr="003168A2">
            <w:t>Mobile</w:t>
          </w:r>
        </w:smartTag>
      </w:smartTag>
      <w:r w:rsidRPr="003168A2">
        <w:t xml:space="preserve"> originated detach required</w:t>
      </w:r>
    </w:p>
    <w:p w:rsidR="00B23478" w:rsidRPr="003168A2" w:rsidRDefault="00B23478" w:rsidP="00B23478">
      <w:pPr>
        <w:pStyle w:val="B1"/>
      </w:pPr>
      <w:r w:rsidRPr="003168A2">
        <w:tab/>
        <w:t>The attach procedure shall be aborted, and the UE initiated detach procedure shall be performed.</w:t>
      </w:r>
    </w:p>
    <w:p w:rsidR="00B23478" w:rsidRPr="003168A2" w:rsidRDefault="00B23478" w:rsidP="00B23478">
      <w:pPr>
        <w:pStyle w:val="B1"/>
      </w:pPr>
      <w:r w:rsidRPr="003168A2">
        <w:t>g)</w:t>
      </w:r>
      <w:r w:rsidRPr="003168A2">
        <w:tab/>
        <w:t>Detach procedure collision</w:t>
      </w:r>
    </w:p>
    <w:p w:rsidR="00B23478" w:rsidRPr="003168A2" w:rsidRDefault="00B23478" w:rsidP="00B23478">
      <w:pPr>
        <w:pStyle w:val="B1"/>
      </w:pPr>
      <w:r w:rsidRPr="003168A2">
        <w:tab/>
        <w:t>If the UE receives a DETACH REQUEST message from the network in state EMM-REGISTERED-INITIATED and the detach type indicates "re-attach not required"</w:t>
      </w:r>
      <w:r w:rsidRPr="00D25EB7">
        <w:t xml:space="preserve"> and no EMM cause IE, or "re-attach not required" and the EMM cause value is not #2 "IMSI unknown in HSS"</w:t>
      </w:r>
      <w:r w:rsidRPr="003168A2">
        <w:t>, the detach procedure shall be progressed and the attach procedure shall be aborted. Otherwise the attach procedure shall be progressed and the DETACH REQUEST message shall be ignored.</w:t>
      </w:r>
    </w:p>
    <w:p w:rsidR="00B23478" w:rsidRPr="003168A2" w:rsidRDefault="00B23478" w:rsidP="00B23478">
      <w:pPr>
        <w:pStyle w:val="B1"/>
      </w:pPr>
      <w:r w:rsidRPr="003168A2">
        <w:t>h)</w:t>
      </w:r>
      <w:r w:rsidRPr="003168A2">
        <w:tab/>
        <w:t>Transmission failure of ATTACH REQUEST message indication from lower layers</w:t>
      </w:r>
    </w:p>
    <w:p w:rsidR="00B23478" w:rsidRPr="003168A2" w:rsidRDefault="00B23478" w:rsidP="00B23478">
      <w:pPr>
        <w:pStyle w:val="B1"/>
      </w:pPr>
      <w:r w:rsidRPr="003168A2">
        <w:tab/>
        <w:t>The UE shall restart the attach procedure</w:t>
      </w:r>
      <w:r>
        <w:t xml:space="preserve"> immediately</w:t>
      </w:r>
      <w:r w:rsidRPr="003168A2">
        <w:t>.</w:t>
      </w:r>
    </w:p>
    <w:p w:rsidR="00B23478" w:rsidRPr="003168A2" w:rsidRDefault="00B23478" w:rsidP="00B23478">
      <w:pPr>
        <w:pStyle w:val="B1"/>
      </w:pPr>
      <w:proofErr w:type="spellStart"/>
      <w:r>
        <w:lastRenderedPageBreak/>
        <w:t>i</w:t>
      </w:r>
      <w:proofErr w:type="spellEnd"/>
      <w:r w:rsidRPr="003168A2">
        <w:t>)</w:t>
      </w:r>
      <w:r w:rsidRPr="003168A2">
        <w:tab/>
        <w:t>Transmission failure of ATTACH COMPLETE message indication from lower layers</w:t>
      </w:r>
    </w:p>
    <w:p w:rsidR="00B23478" w:rsidRDefault="00B23478" w:rsidP="00B23478">
      <w:pPr>
        <w:pStyle w:val="B1"/>
      </w:pPr>
      <w:r w:rsidRPr="003168A2">
        <w:tab/>
      </w:r>
      <w:r>
        <w:t>If the current TAI is not in the TAI list, t</w:t>
      </w:r>
      <w:r w:rsidRPr="003168A2">
        <w:t>he UE shall restart the attach procedure.</w:t>
      </w:r>
    </w:p>
    <w:p w:rsidR="00B23478" w:rsidRDefault="00B23478" w:rsidP="00B23478">
      <w:pPr>
        <w:pStyle w:val="B1"/>
      </w:pPr>
      <w:r>
        <w:tab/>
        <w:t xml:space="preserve">If the current TAI is still in the TAI list, </w:t>
      </w:r>
      <w:r w:rsidRPr="003168A2">
        <w:t>it is up to the UE implementation how to re-run the ongoing procedure</w:t>
      </w:r>
      <w:r>
        <w:t xml:space="preserve">. The EMM </w:t>
      </w:r>
      <w:proofErr w:type="spellStart"/>
      <w:r>
        <w:t>sublayer</w:t>
      </w:r>
      <w:proofErr w:type="spellEnd"/>
      <w:r>
        <w:t xml:space="preserve"> notifies the ESM </w:t>
      </w:r>
      <w:proofErr w:type="spellStart"/>
      <w:r>
        <w:t>sublayer</w:t>
      </w:r>
      <w:proofErr w:type="spellEnd"/>
      <w:r>
        <w:t xml:space="preserve"> that the ESM message in the ESM message container IE of the ATTACH COMPLETE has failed to be transmitted.</w:t>
      </w:r>
    </w:p>
    <w:p w:rsidR="00B23478" w:rsidRPr="003168A2" w:rsidRDefault="00B23478" w:rsidP="00B23478">
      <w:pPr>
        <w:pStyle w:val="B1"/>
        <w:outlineLvl w:val="0"/>
      </w:pPr>
      <w:r>
        <w:t>j)</w:t>
      </w:r>
      <w:r>
        <w:tab/>
        <w:t xml:space="preserve">If </w:t>
      </w:r>
      <w:r w:rsidRPr="003168A2">
        <w:t xml:space="preserve">the ACTIVATE DEFAULT BEARER CONTEXT REQUEST message combined with the ATTACH ACCEPT is not accepted by the UE due to failure in the UE ESM </w:t>
      </w:r>
      <w:proofErr w:type="spellStart"/>
      <w:r w:rsidRPr="003168A2">
        <w:t>sublayer</w:t>
      </w:r>
      <w:proofErr w:type="spellEnd"/>
      <w:r w:rsidRPr="003168A2">
        <w:t>, then the UE shall initiate the detach procedure by sending a DETACH REQUEST message to the network</w:t>
      </w:r>
      <w:r>
        <w:t>.</w:t>
      </w:r>
      <w:r w:rsidRPr="008A6202">
        <w:t xml:space="preserve"> </w:t>
      </w:r>
      <w:r>
        <w:t>Further UE behaviour is implementation specific.</w:t>
      </w:r>
    </w:p>
    <w:p w:rsidR="00B23478" w:rsidRPr="002A653A" w:rsidRDefault="00B23478" w:rsidP="00B23478">
      <w:pPr>
        <w:pStyle w:val="B1"/>
      </w:pPr>
      <w:r>
        <w:t>k</w:t>
      </w:r>
      <w:r w:rsidRPr="002A653A">
        <w:t>)</w:t>
      </w:r>
      <w:r w:rsidRPr="002A653A">
        <w:tab/>
      </w:r>
      <w:r>
        <w:t xml:space="preserve">Indication from the lower layers that </w:t>
      </w:r>
      <w:r w:rsidRPr="002A653A">
        <w:t>an S101 mode to S1 mode handover</w:t>
      </w:r>
      <w:r>
        <w:t xml:space="preserve"> has been cancelled (S101 mode only)</w:t>
      </w:r>
    </w:p>
    <w:p w:rsidR="00B23478" w:rsidRPr="002A653A" w:rsidRDefault="00B23478" w:rsidP="00B23478">
      <w:pPr>
        <w:pStyle w:val="B1"/>
      </w:pPr>
      <w:r w:rsidRPr="002A653A">
        <w:tab/>
      </w:r>
      <w:r>
        <w:t xml:space="preserve">The UE shall abort the attach procedure and enter state </w:t>
      </w:r>
      <w:r w:rsidRPr="002A653A">
        <w:t>EMM-DEREGISTERED</w:t>
      </w:r>
      <w:r>
        <w:t>.NO-CELL-AVAILABLE</w:t>
      </w:r>
      <w:r w:rsidRPr="002A653A">
        <w:t>.</w:t>
      </w:r>
    </w:p>
    <w:p w:rsidR="00B23478" w:rsidRDefault="00B23478" w:rsidP="00B23478">
      <w:pPr>
        <w:pStyle w:val="B1"/>
      </w:pPr>
      <w:r>
        <w:t>l)</w:t>
      </w:r>
      <w:r>
        <w:tab/>
      </w:r>
      <w:bookmarkStart w:id="4" w:name="OLE_LINK56"/>
      <w:r w:rsidRPr="003168A2">
        <w:rPr>
          <w:lang w:eastAsia="ja-JP"/>
        </w:rPr>
        <w:t>"</w:t>
      </w:r>
      <w:r>
        <w:rPr>
          <w:rFonts w:hint="eastAsia"/>
          <w:lang w:eastAsia="zh-CN"/>
        </w:rPr>
        <w:t>Extended w</w:t>
      </w:r>
      <w:r>
        <w:t>ait time</w:t>
      </w:r>
      <w:r w:rsidRPr="003168A2">
        <w:rPr>
          <w:lang w:eastAsia="ja-JP"/>
        </w:rPr>
        <w:t>"</w:t>
      </w:r>
      <w:r>
        <w:t xml:space="preserve"> from the lower layers</w:t>
      </w:r>
      <w:bookmarkEnd w:id="4"/>
    </w:p>
    <w:p w:rsidR="00B23478" w:rsidRDefault="00B23478" w:rsidP="00B23478">
      <w:pPr>
        <w:pStyle w:val="B1"/>
      </w:pPr>
      <w:r>
        <w:tab/>
        <w:t xml:space="preserve">If the ATTACH REQUEST message contained the low priority indicator set to </w:t>
      </w:r>
      <w:r>
        <w:rPr>
          <w:lang/>
        </w:rPr>
        <w:t>"</w:t>
      </w:r>
      <w:r>
        <w:t>MS is configured for NAS signalling low priority</w:t>
      </w:r>
      <w:r>
        <w:rPr>
          <w:lang/>
        </w:rPr>
        <w:t>"</w:t>
      </w:r>
      <w:r>
        <w:t>,</w:t>
      </w:r>
      <w:r w:rsidRPr="008E6051">
        <w:t xml:space="preserve"> </w:t>
      </w:r>
      <w:r w:rsidRPr="00884191">
        <w:t xml:space="preserve">the </w:t>
      </w:r>
      <w:r>
        <w:t>UE</w:t>
      </w:r>
      <w:r w:rsidRPr="00884191">
        <w:t xml:space="preserve"> </w:t>
      </w:r>
      <w:r w:rsidRPr="00884191">
        <w:rPr>
          <w:lang/>
        </w:rPr>
        <w:t>shall start timer T3</w:t>
      </w:r>
      <w:r>
        <w:rPr>
          <w:lang w:val="en-US"/>
        </w:rPr>
        <w:t>3</w:t>
      </w:r>
      <w:r w:rsidRPr="00884191">
        <w:rPr>
          <w:lang/>
        </w:rPr>
        <w:t>46 with the "Extended wait time" va</w:t>
      </w:r>
      <w:r>
        <w:rPr>
          <w:lang/>
        </w:rPr>
        <w:t>lue</w:t>
      </w:r>
      <w:ins w:id="5" w:author="Huawei_SL" w:date="2015-04-01T11:21:00Z">
        <w:r w:rsidR="006722DC">
          <w:rPr>
            <w:rFonts w:hint="eastAsia"/>
            <w:lang w:eastAsia="zh-CN"/>
          </w:rPr>
          <w:t xml:space="preserve"> and </w:t>
        </w:r>
        <w:r w:rsidR="006722DC">
          <w:t>reset the attach</w:t>
        </w:r>
        <w:r w:rsidR="006722DC" w:rsidRPr="003168A2">
          <w:t xml:space="preserve"> attempt counter</w:t>
        </w:r>
      </w:ins>
      <w:r w:rsidRPr="00884191">
        <w:t>.</w:t>
      </w:r>
    </w:p>
    <w:p w:rsidR="00B23478" w:rsidRDefault="00B23478" w:rsidP="00B23478">
      <w:pPr>
        <w:pStyle w:val="B1"/>
      </w:pPr>
      <w:r>
        <w:tab/>
        <w:t>In other cases</w:t>
      </w:r>
      <w:r w:rsidRPr="008E6051">
        <w:t xml:space="preserve"> </w:t>
      </w:r>
      <w:r w:rsidRPr="00884191">
        <w:t xml:space="preserve">the </w:t>
      </w:r>
      <w:r>
        <w:t>UE</w:t>
      </w:r>
      <w:r w:rsidRPr="00884191">
        <w:t xml:space="preserve"> </w:t>
      </w:r>
      <w:r w:rsidRPr="00884191">
        <w:rPr>
          <w:lang/>
        </w:rPr>
        <w:t xml:space="preserve">shall </w:t>
      </w:r>
      <w:r w:rsidRPr="00884191">
        <w:t>ignore the</w:t>
      </w:r>
      <w:r w:rsidRPr="00884191">
        <w:rPr>
          <w:lang/>
        </w:rPr>
        <w:t xml:space="preserve"> "Extended wait time"</w:t>
      </w:r>
      <w:r>
        <w:rPr>
          <w:lang w:val="en-US"/>
        </w:rPr>
        <w:t>.</w:t>
      </w:r>
    </w:p>
    <w:p w:rsidR="00B23478" w:rsidRDefault="00B23478" w:rsidP="00B23478">
      <w:pPr>
        <w:pStyle w:val="B1"/>
      </w:pPr>
      <w:r>
        <w:tab/>
        <w:t>The UE shall abort t</w:t>
      </w:r>
      <w:r w:rsidRPr="003168A2">
        <w:t>he att</w:t>
      </w:r>
      <w:r>
        <w:t xml:space="preserve">ach procedure, </w:t>
      </w:r>
      <w:del w:id="6" w:author="Huawei_SL" w:date="2015-04-01T11:13:00Z">
        <w:r w:rsidDel="000B43D6">
          <w:delText>reset the attach</w:delText>
        </w:r>
        <w:r w:rsidRPr="003168A2" w:rsidDel="000B43D6">
          <w:delText xml:space="preserve"> attempt counter</w:delText>
        </w:r>
        <w:r w:rsidDel="000B43D6">
          <w:delText>,</w:delText>
        </w:r>
        <w:r w:rsidRPr="003168A2" w:rsidDel="000B43D6">
          <w:delText xml:space="preserve"> </w:delText>
        </w:r>
      </w:del>
      <w:r w:rsidRPr="003168A2">
        <w:t xml:space="preserve">stay in the </w:t>
      </w:r>
      <w:r>
        <w:t>current serving cell, change</w:t>
      </w:r>
      <w:r w:rsidRPr="003168A2">
        <w:t xml:space="preserve"> the state to EMM-DEREGISTERED.ATTEMPTING-TO-ATTACH</w:t>
      </w:r>
      <w:r>
        <w:t xml:space="preserve"> and apply</w:t>
      </w:r>
      <w:r w:rsidRPr="003168A2">
        <w:t xml:space="preserve"> the normal cell reselection process</w:t>
      </w:r>
      <w:r>
        <w:t>.</w:t>
      </w:r>
    </w:p>
    <w:p w:rsidR="00B23478" w:rsidRDefault="00B23478" w:rsidP="00B23478">
      <w:pPr>
        <w:pStyle w:val="B1"/>
      </w:pPr>
      <w:r>
        <w:tab/>
        <w:t xml:space="preserve">The UE shall </w:t>
      </w:r>
      <w:r w:rsidRPr="003168A2">
        <w:t>proceed as described below.</w:t>
      </w:r>
    </w:p>
    <w:p w:rsidR="00B23478" w:rsidRDefault="00B23478" w:rsidP="00B23478">
      <w:pPr>
        <w:pStyle w:val="B1"/>
        <w:rPr>
          <w:lang w:eastAsia="ja-JP"/>
        </w:rPr>
      </w:pPr>
      <w:r>
        <w:rPr>
          <w:lang w:eastAsia="ja-JP"/>
        </w:rPr>
        <w:t>m)</w:t>
      </w:r>
      <w:r>
        <w:rPr>
          <w:lang w:eastAsia="ja-JP"/>
        </w:rPr>
        <w:tab/>
        <w:t>Timer T3346 is running</w:t>
      </w:r>
    </w:p>
    <w:p w:rsidR="00B23478" w:rsidRDefault="00B23478" w:rsidP="00B23478">
      <w:pPr>
        <w:pStyle w:val="B1"/>
      </w:pPr>
      <w:r>
        <w:tab/>
        <w:t>The UE shall not start the</w:t>
      </w:r>
      <w:r w:rsidRPr="003168A2">
        <w:t xml:space="preserve"> attach procedure </w:t>
      </w:r>
      <w:r>
        <w:t>unless:</w:t>
      </w:r>
    </w:p>
    <w:p w:rsidR="00B23478" w:rsidRDefault="00B23478" w:rsidP="00B23478">
      <w:pPr>
        <w:pStyle w:val="B2"/>
        <w:rPr>
          <w:lang w:eastAsia="ko-KR"/>
        </w:rPr>
      </w:pPr>
      <w:r>
        <w:t>-</w:t>
      </w:r>
      <w:r>
        <w:tab/>
      </w:r>
      <w:proofErr w:type="gramStart"/>
      <w:r>
        <w:t>the</w:t>
      </w:r>
      <w:proofErr w:type="gramEnd"/>
      <w:r>
        <w:t xml:space="preserve"> UE is a </w:t>
      </w:r>
      <w:r w:rsidRPr="00ED26A8">
        <w:t>UE configured to use AC11 – 15 in selected PLMN</w:t>
      </w:r>
      <w:r>
        <w:rPr>
          <w:lang w:eastAsia="ko-KR"/>
        </w:rPr>
        <w:t>;</w:t>
      </w:r>
    </w:p>
    <w:p w:rsidR="00B23478" w:rsidRDefault="00B23478" w:rsidP="00B23478">
      <w:pPr>
        <w:pStyle w:val="B2"/>
      </w:pPr>
      <w:r>
        <w:rPr>
          <w:lang w:eastAsia="ko-KR"/>
        </w:rPr>
        <w:t>-</w:t>
      </w:r>
      <w:r>
        <w:rPr>
          <w:lang w:eastAsia="ko-KR"/>
        </w:rPr>
        <w:tab/>
      </w:r>
      <w:proofErr w:type="gramStart"/>
      <w:r>
        <w:rPr>
          <w:lang w:eastAsia="ko-KR"/>
        </w:rPr>
        <w:t>the</w:t>
      </w:r>
      <w:proofErr w:type="gramEnd"/>
      <w:r>
        <w:rPr>
          <w:lang w:eastAsia="ko-KR"/>
        </w:rPr>
        <w:t xml:space="preserve"> UE</w:t>
      </w:r>
      <w:r>
        <w:t xml:space="preserve"> needs to attach for emergency bearer services; or</w:t>
      </w:r>
    </w:p>
    <w:p w:rsidR="00B23478" w:rsidRDefault="00B23478" w:rsidP="00B23478">
      <w:pPr>
        <w:pStyle w:val="B2"/>
      </w:pPr>
      <w:r>
        <w:t>-</w:t>
      </w:r>
      <w:r>
        <w:tab/>
        <w:t xml:space="preserve">the UE needs to attach without the </w:t>
      </w:r>
      <w:r>
        <w:rPr>
          <w:lang w:eastAsia="zh-CN"/>
        </w:rPr>
        <w:t>NAS signalling low priority indication</w:t>
      </w:r>
      <w:r>
        <w:t xml:space="preserve"> </w:t>
      </w:r>
      <w:r w:rsidRPr="00612938">
        <w:rPr>
          <w:lang w:val="en-US"/>
        </w:rPr>
        <w:t>and if the timer T3346 was started due to a NAS request message</w:t>
      </w:r>
      <w:r>
        <w:rPr>
          <w:lang w:val="en-US"/>
        </w:rPr>
        <w:t xml:space="preserve"> (ATTACH REQUEST, TRACKING AREA UPDATE REQUEST or EXTENDED SERVICE REQUEST)</w:t>
      </w:r>
      <w:r w:rsidRPr="00612938">
        <w:rPr>
          <w:lang w:val="en-US"/>
        </w:rPr>
        <w:t xml:space="preserve"> which contain</w:t>
      </w:r>
      <w:r>
        <w:rPr>
          <w:lang w:val="en-US"/>
        </w:rPr>
        <w:t>ed</w:t>
      </w:r>
      <w:r w:rsidRPr="00612938">
        <w:rPr>
          <w:lang w:val="en-US"/>
        </w:rPr>
        <w:t xml:space="preserve"> the </w:t>
      </w:r>
      <w:r>
        <w:t xml:space="preserve">low priority indicator set to </w:t>
      </w:r>
      <w:r w:rsidRPr="00612938">
        <w:rPr>
          <w:lang/>
        </w:rPr>
        <w:t>"</w:t>
      </w:r>
      <w:r>
        <w:t>MS is configured for NAS signalling low priority</w:t>
      </w:r>
      <w:r w:rsidRPr="00612938">
        <w:rPr>
          <w:lang/>
        </w:rPr>
        <w:t>"</w:t>
      </w:r>
      <w:r>
        <w:rPr>
          <w:lang w:val="en-US"/>
        </w:rPr>
        <w:t>.</w:t>
      </w:r>
    </w:p>
    <w:p w:rsidR="00B23478" w:rsidRDefault="00B23478" w:rsidP="00B23478">
      <w:pPr>
        <w:pStyle w:val="B1"/>
      </w:pPr>
      <w:r>
        <w:tab/>
      </w:r>
      <w:r w:rsidRPr="003168A2">
        <w:t>The UE stays in the current serving cell and applies the normal cell reselection process.</w:t>
      </w:r>
    </w:p>
    <w:p w:rsidR="00B23478" w:rsidRDefault="00B23478" w:rsidP="00B23478">
      <w:pPr>
        <w:pStyle w:val="NO"/>
      </w:pPr>
      <w:r>
        <w:t>NOTE </w:t>
      </w:r>
      <w:r>
        <w:rPr>
          <w:rFonts w:hint="eastAsia"/>
          <w:lang w:eastAsia="zh-CN"/>
        </w:rPr>
        <w:t>3</w:t>
      </w:r>
      <w:r>
        <w:t>:</w:t>
      </w:r>
      <w:r>
        <w:tab/>
        <w:t>It is considered an abnormal case if the UE needs to initiate an attach procedure while timer T3346 is running independent on whether timer T3346 was started due to an abnormal case or a non successful case.</w:t>
      </w:r>
    </w:p>
    <w:p w:rsidR="00B23478" w:rsidRDefault="00B23478" w:rsidP="00B23478">
      <w:pPr>
        <w:pStyle w:val="B1"/>
      </w:pPr>
      <w:r>
        <w:tab/>
      </w:r>
      <w:r w:rsidRPr="003168A2">
        <w:t xml:space="preserve">The </w:t>
      </w:r>
      <w:r>
        <w:t xml:space="preserve">UE shall </w:t>
      </w:r>
      <w:r w:rsidRPr="003168A2">
        <w:t>proceed as described below</w:t>
      </w:r>
      <w:r>
        <w:t>.</w:t>
      </w:r>
    </w:p>
    <w:p w:rsidR="00B23478" w:rsidRDefault="00B23478" w:rsidP="00B23478">
      <w:r>
        <w:t>For the cases b, c, d, l and m:</w:t>
      </w:r>
    </w:p>
    <w:p w:rsidR="00B23478" w:rsidRPr="003168A2" w:rsidRDefault="00B23478" w:rsidP="00B23478">
      <w:pPr>
        <w:pStyle w:val="B1"/>
      </w:pPr>
      <w:r>
        <w:t>-</w:t>
      </w:r>
      <w:r>
        <w:tab/>
        <w:t>Timer T34</w:t>
      </w:r>
      <w:r>
        <w:rPr>
          <w:rFonts w:hint="eastAsia"/>
          <w:lang w:eastAsia="zh-CN"/>
        </w:rPr>
        <w:t>1</w:t>
      </w:r>
      <w:r w:rsidRPr="003168A2">
        <w:t>0 shall be stopped if still running.</w:t>
      </w:r>
    </w:p>
    <w:p w:rsidR="00B23478" w:rsidRPr="003168A2" w:rsidRDefault="00B23478" w:rsidP="00B23478">
      <w:pPr>
        <w:pStyle w:val="B1"/>
        <w:rPr>
          <w:rFonts w:hint="eastAsia"/>
          <w:lang w:eastAsia="zh-CN"/>
        </w:rPr>
      </w:pPr>
      <w:r>
        <w:t>-</w:t>
      </w:r>
      <w:r>
        <w:tab/>
      </w:r>
      <w:r w:rsidRPr="003168A2">
        <w:t xml:space="preserve">For the cases b, c, </w:t>
      </w:r>
      <w:del w:id="7" w:author="Huawei_SL" w:date="2015-04-01T11:16:00Z">
        <w:r w:rsidDel="00412C1D">
          <w:delText xml:space="preserve">and </w:delText>
        </w:r>
      </w:del>
      <w:r w:rsidRPr="003168A2">
        <w:t>d</w:t>
      </w:r>
      <w:ins w:id="8" w:author="Huawei_SL" w:date="2015-04-01T11:15:00Z">
        <w:r w:rsidR="00412C1D">
          <w:rPr>
            <w:rFonts w:hint="eastAsia"/>
            <w:lang w:eastAsia="zh-CN"/>
          </w:rPr>
          <w:t>, and l</w:t>
        </w:r>
      </w:ins>
      <w:ins w:id="9" w:author="Huawei_SL" w:date="2015-04-01T11:16:00Z">
        <w:r w:rsidR="00F5669B">
          <w:rPr>
            <w:rFonts w:hint="eastAsia"/>
            <w:lang w:eastAsia="zh-CN"/>
          </w:rPr>
          <w:t xml:space="preserve"> </w:t>
        </w:r>
      </w:ins>
      <w:ins w:id="10" w:author="Huawei_SL" w:date="2015-04-01T12:16:00Z">
        <w:r w:rsidR="00F5669B">
          <w:rPr>
            <w:lang w:eastAsia="zh-CN"/>
          </w:rPr>
          <w:t>when</w:t>
        </w:r>
      </w:ins>
      <w:ins w:id="11" w:author="Huawei_SL" w:date="2015-04-01T11:16:00Z">
        <w:r w:rsidR="00412C1D">
          <w:rPr>
            <w:rFonts w:hint="eastAsia"/>
            <w:lang w:eastAsia="zh-CN"/>
          </w:rPr>
          <w:t xml:space="preserve"> </w:t>
        </w:r>
        <w:r w:rsidR="00412C1D" w:rsidRPr="00884191">
          <w:t>the</w:t>
        </w:r>
        <w:r w:rsidR="00412C1D" w:rsidRPr="00884191">
          <w:rPr>
            <w:lang/>
          </w:rPr>
          <w:t xml:space="preserve"> "Extended wait time"</w:t>
        </w:r>
        <w:r w:rsidR="00412C1D">
          <w:rPr>
            <w:rFonts w:hint="eastAsia"/>
            <w:lang w:eastAsia="zh-CN"/>
          </w:rPr>
          <w:t xml:space="preserve"> is ignored</w:t>
        </w:r>
      </w:ins>
      <w:r>
        <w:rPr>
          <w:rFonts w:hint="eastAsia"/>
          <w:lang w:eastAsia="zh-CN"/>
        </w:rPr>
        <w:t>, i</w:t>
      </w:r>
      <w:r w:rsidRPr="006E64CC">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rsidRPr="003168A2">
        <w:t>he attach attempt counter shall be incremented, unless it was already set to 5.</w:t>
      </w:r>
    </w:p>
    <w:p w:rsidR="00B23478" w:rsidRPr="003168A2" w:rsidRDefault="00B23478" w:rsidP="00B23478">
      <w:pPr>
        <w:pStyle w:val="B1"/>
      </w:pPr>
      <w:r>
        <w:t>-</w:t>
      </w:r>
      <w:r>
        <w:tab/>
      </w:r>
      <w:r w:rsidRPr="003168A2">
        <w:t>If the attach attempt counter is less than 5:</w:t>
      </w:r>
    </w:p>
    <w:p w:rsidR="00B23478" w:rsidRDefault="00B23478" w:rsidP="00B23478">
      <w:pPr>
        <w:pStyle w:val="B2"/>
      </w:pPr>
      <w:r w:rsidRPr="003168A2">
        <w:t>-</w:t>
      </w:r>
      <w:r w:rsidRPr="003168A2">
        <w:tab/>
      </w:r>
      <w:proofErr w:type="gramStart"/>
      <w:r>
        <w:t>for</w:t>
      </w:r>
      <w:proofErr w:type="gramEnd"/>
      <w:r>
        <w:t xml:space="preserve"> the cases l and m, t</w:t>
      </w:r>
      <w:r w:rsidRPr="003168A2">
        <w:t>he attach procedure is started</w:t>
      </w:r>
      <w:r>
        <w:t>, if still necessary,</w:t>
      </w:r>
      <w:r w:rsidRPr="003168A2">
        <w:t xml:space="preserve"> when </w:t>
      </w:r>
      <w:r>
        <w:t>timer T3346 expires or is stopped;</w:t>
      </w:r>
    </w:p>
    <w:p w:rsidR="00B23478" w:rsidRPr="003168A2" w:rsidRDefault="00B23478" w:rsidP="00B23478">
      <w:pPr>
        <w:pStyle w:val="B2"/>
      </w:pPr>
      <w:r>
        <w:t>-</w:t>
      </w:r>
      <w:r>
        <w:tab/>
        <w:t xml:space="preserve">for </w:t>
      </w:r>
      <w:ins w:id="12" w:author="Huawei_SL" w:date="2015-04-01T11:19:00Z">
        <w:r w:rsidR="00412C1D" w:rsidRPr="003168A2">
          <w:t>the cases b, c, d</w:t>
        </w:r>
        <w:r w:rsidR="00412C1D">
          <w:rPr>
            <w:rFonts w:hint="eastAsia"/>
            <w:lang w:eastAsia="zh-CN"/>
          </w:rPr>
          <w:t xml:space="preserve">, and l </w:t>
        </w:r>
      </w:ins>
      <w:ins w:id="13" w:author="Huawei_SL" w:date="2015-04-01T12:16:00Z">
        <w:r w:rsidR="00F5669B">
          <w:rPr>
            <w:lang w:eastAsia="zh-CN"/>
          </w:rPr>
          <w:t>when</w:t>
        </w:r>
      </w:ins>
      <w:ins w:id="14" w:author="Huawei_SL" w:date="2015-04-01T11:19:00Z">
        <w:r w:rsidR="00412C1D">
          <w:rPr>
            <w:rFonts w:hint="eastAsia"/>
            <w:lang w:eastAsia="zh-CN"/>
          </w:rPr>
          <w:t xml:space="preserve"> </w:t>
        </w:r>
        <w:r w:rsidR="00412C1D" w:rsidRPr="00884191">
          <w:t>the</w:t>
        </w:r>
        <w:r w:rsidR="00412C1D" w:rsidRPr="00884191">
          <w:rPr>
            <w:lang/>
          </w:rPr>
          <w:t xml:space="preserve"> "Extended wait time"</w:t>
        </w:r>
        <w:r w:rsidR="00412C1D">
          <w:rPr>
            <w:rFonts w:hint="eastAsia"/>
            <w:lang w:eastAsia="zh-CN"/>
          </w:rPr>
          <w:t xml:space="preserve"> is ignored</w:t>
        </w:r>
      </w:ins>
      <w:del w:id="15" w:author="Huawei_SL" w:date="2015-04-01T11:19:00Z">
        <w:r w:rsidDel="00412C1D">
          <w:delText>all other cases</w:delText>
        </w:r>
      </w:del>
      <w:r>
        <w:t>,</w:t>
      </w:r>
      <w:r w:rsidRPr="003168A2">
        <w:t xml:space="preserve"> </w:t>
      </w:r>
      <w:r w:rsidRPr="006E64CC">
        <w:rPr>
          <w:lang w:eastAsia="zh-CN"/>
        </w:rPr>
        <w:t xml:space="preserve">if the attach request is neither for emergency bearer services nor for initiating a PDN connection for emergency bearer services with </w:t>
      </w:r>
      <w:r w:rsidRPr="006E64CC">
        <w:rPr>
          <w:lang w:eastAsia="zh-CN"/>
        </w:rPr>
        <w:lastRenderedPageBreak/>
        <w:t xml:space="preserve">attach type not set to "EPS emergency attach", </w:t>
      </w:r>
      <w:r w:rsidRPr="003168A2">
        <w:t>timer T3411 is started and the state is changed to EMM-DEREGISTERED.ATTEMPTING-TO-ATTACH. When timer T3411 expires the attach procedure shall be restarted</w:t>
      </w:r>
      <w:r>
        <w:t xml:space="preserve">, if still required by ESM </w:t>
      </w:r>
      <w:proofErr w:type="spellStart"/>
      <w:r>
        <w:t>sublayer</w:t>
      </w:r>
      <w:proofErr w:type="spellEnd"/>
      <w:r w:rsidRPr="003168A2">
        <w:t>.</w:t>
      </w:r>
    </w:p>
    <w:p w:rsidR="00B23478" w:rsidRPr="003168A2" w:rsidRDefault="00B23478" w:rsidP="00B23478">
      <w:pPr>
        <w:pStyle w:val="B1"/>
      </w:pPr>
      <w:r>
        <w:t>-</w:t>
      </w:r>
      <w:r>
        <w:tab/>
      </w:r>
      <w:r w:rsidRPr="003168A2">
        <w:t>If the attach attempt counter is equal to 5:</w:t>
      </w:r>
    </w:p>
    <w:p w:rsidR="00B23478" w:rsidRPr="00B17DDF" w:rsidRDefault="00B23478" w:rsidP="00B23478">
      <w:pPr>
        <w:pStyle w:val="B2"/>
        <w:rPr>
          <w:rFonts w:hint="eastAsia"/>
          <w:noProof/>
          <w:lang w:eastAsia="zh-CN"/>
        </w:rPr>
      </w:pPr>
      <w:r w:rsidRPr="003168A2">
        <w:rPr>
          <w:noProof/>
        </w:rPr>
        <w:t>-</w:t>
      </w:r>
      <w:r w:rsidRPr="003168A2">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w:t>
      </w:r>
      <w:r>
        <w:rPr>
          <w:noProof/>
        </w:rPr>
        <w:t>; and</w:t>
      </w:r>
    </w:p>
    <w:p w:rsidR="00B23478" w:rsidRDefault="00B23478" w:rsidP="00B23478">
      <w:pPr>
        <w:pStyle w:val="B2"/>
        <w:rPr>
          <w:rFonts w:hint="eastAsia"/>
          <w:lang w:eastAsia="ja-JP"/>
        </w:rPr>
      </w:pPr>
      <w:r>
        <w:rPr>
          <w:noProof/>
        </w:rPr>
        <w:t>-</w:t>
      </w:r>
      <w:r w:rsidRPr="003168A2">
        <w:rPr>
          <w:noProof/>
        </w:rPr>
        <w:tab/>
      </w:r>
      <w:proofErr w:type="gramStart"/>
      <w:r>
        <w:t>i</w:t>
      </w:r>
      <w:r w:rsidRPr="003168A2">
        <w:t>f</w:t>
      </w:r>
      <w:proofErr w:type="gramEnd"/>
      <w:r w:rsidRPr="003168A2">
        <w:t xml:space="preserve">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w:t>
      </w:r>
      <w:r>
        <w:rPr>
          <w:rFonts w:hint="eastAsia"/>
          <w:lang w:eastAsia="zh-CN"/>
        </w:rPr>
        <w:t>:</w:t>
      </w:r>
    </w:p>
    <w:p w:rsidR="00B23478" w:rsidRDefault="00B23478" w:rsidP="00B23478">
      <w:pPr>
        <w:pStyle w:val="B3"/>
      </w:pPr>
      <w:r w:rsidRPr="003168A2">
        <w:rPr>
          <w:noProof/>
        </w:rPr>
        <w:t>-</w:t>
      </w:r>
      <w:r w:rsidRPr="003168A2">
        <w:rPr>
          <w:noProof/>
        </w:rPr>
        <w:tab/>
      </w:r>
      <w:r w:rsidRPr="003168A2">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r>
        <w:t>; and</w:t>
      </w:r>
    </w:p>
    <w:p w:rsidR="00B23478" w:rsidRPr="003168A2" w:rsidRDefault="00B23478" w:rsidP="00B23478">
      <w:pPr>
        <w:pStyle w:val="B3"/>
        <w:rPr>
          <w:lang w:eastAsia="ja-JP"/>
        </w:rPr>
      </w:pPr>
      <w:r w:rsidRPr="003168A2">
        <w:rPr>
          <w:noProof/>
        </w:rPr>
        <w:t>-</w:t>
      </w:r>
      <w:r w:rsidRPr="003168A2">
        <w:rPr>
          <w:noProof/>
        </w:rPr>
        <w:tab/>
      </w:r>
      <w:r>
        <w:rPr>
          <w:rFonts w:hint="eastAsia"/>
          <w:noProof/>
          <w:lang w:eastAsia="ja-JP"/>
        </w:rPr>
        <w:t xml:space="preserve">the UE shall </w:t>
      </w:r>
      <w:r w:rsidRPr="00C03206">
        <w:rPr>
          <w:noProof/>
          <w:lang w:eastAsia="ja-JP"/>
        </w:rPr>
        <w:t xml:space="preserve">attempt to </w:t>
      </w:r>
      <w:r w:rsidRPr="00526C29">
        <w:t>select GERAN or UTRAN radio access technology and proceed with appropriate GMM specific procedures</w:t>
      </w:r>
      <w:r>
        <w:t>.</w:t>
      </w:r>
      <w:r w:rsidRPr="00585456">
        <w:rPr>
          <w:lang w:eastAsia="zh-CN"/>
        </w:rPr>
        <w:t xml:space="preserve"> </w:t>
      </w:r>
      <w:r w:rsidRPr="003A157A">
        <w:rPr>
          <w:lang w:eastAsia="zh-CN"/>
        </w:rPr>
        <w:t>Additionally</w:t>
      </w:r>
      <w:r>
        <w:rPr>
          <w:rFonts w:hint="eastAsia"/>
          <w:lang w:eastAsia="ja-JP"/>
        </w:rPr>
        <w:t>,</w:t>
      </w:r>
      <w:r w:rsidRPr="003A157A">
        <w:rPr>
          <w:lang w:eastAsia="zh-CN"/>
        </w:rPr>
        <w:t xml:space="preserve"> the UE</w:t>
      </w:r>
      <w:r>
        <w:rPr>
          <w:rFonts w:hint="eastAsia"/>
          <w:lang w:eastAsia="ja-JP"/>
        </w:rPr>
        <w:t xml:space="preserve"> </w:t>
      </w:r>
      <w:r>
        <w:rPr>
          <w:lang w:eastAsia="ja-JP"/>
        </w:rPr>
        <w:t>may</w:t>
      </w:r>
      <w:r w:rsidRPr="00526C29">
        <w:rPr>
          <w:lang w:eastAsia="zh-CN"/>
        </w:rPr>
        <w:t xml:space="preserve"> disable the E-UTRA capability as specified in subclause 4.5.</w:t>
      </w:r>
    </w:p>
    <w:p w:rsidR="00B23478" w:rsidRPr="00533DAA" w:rsidRDefault="00B23478" w:rsidP="00B234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Nex</w:t>
      </w:r>
      <w:r w:rsidRPr="00533DAA">
        <w:rPr>
          <w:rFonts w:ascii="Arial" w:hAnsi="Arial" w:cs="Arial"/>
          <w:noProof/>
          <w:color w:val="0000FF"/>
          <w:sz w:val="28"/>
          <w:szCs w:val="28"/>
          <w:lang w:val="en-US"/>
        </w:rPr>
        <w:t>t Change * * * *</w:t>
      </w:r>
    </w:p>
    <w:p w:rsidR="00CD5848" w:rsidRPr="003168A2" w:rsidRDefault="00CD5848" w:rsidP="00CD5848">
      <w:pPr>
        <w:pStyle w:val="Heading5"/>
      </w:pPr>
      <w:bookmarkStart w:id="16" w:name="_Toc414622311"/>
      <w:r w:rsidRPr="003168A2">
        <w:t>5.5.3.2.6</w:t>
      </w:r>
      <w:r w:rsidRPr="003168A2">
        <w:tab/>
        <w:t>Abnormal cases in the UE</w:t>
      </w:r>
      <w:bookmarkEnd w:id="16"/>
    </w:p>
    <w:p w:rsidR="00CD5848" w:rsidRPr="003168A2" w:rsidRDefault="00CD5848" w:rsidP="00CD5848">
      <w:pPr>
        <w:keepNext/>
      </w:pPr>
      <w:r w:rsidRPr="003168A2">
        <w:t>The following abnormal cases can be identified:</w:t>
      </w:r>
    </w:p>
    <w:p w:rsidR="00CD5848" w:rsidRPr="003168A2" w:rsidRDefault="00CD5848" w:rsidP="00CD5848">
      <w:pPr>
        <w:pStyle w:val="B1"/>
      </w:pPr>
      <w:r w:rsidRPr="003168A2">
        <w:t>a)</w:t>
      </w:r>
      <w:r w:rsidRPr="003168A2">
        <w:tab/>
        <w:t>Access barred</w:t>
      </w:r>
      <w:r w:rsidRPr="003168A2">
        <w:rPr>
          <w:lang w:eastAsia="ja-JP"/>
        </w:rPr>
        <w:t xml:space="preserve"> because of access class barring or NAS signalling connection establishment rejected by the network</w:t>
      </w:r>
      <w:r>
        <w:rPr>
          <w:lang w:eastAsia="ja-JP"/>
        </w:rPr>
        <w:t xml:space="preserve"> without "Extended wait time" received from lower layers</w:t>
      </w:r>
    </w:p>
    <w:p w:rsidR="00CD5848" w:rsidRDefault="00CD5848" w:rsidP="00CD5848">
      <w:pPr>
        <w:pStyle w:val="B1"/>
        <w:rPr>
          <w:rFonts w:hint="eastAsia"/>
          <w:lang w:eastAsia="zh-CN"/>
        </w:rPr>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w:t>
      </w:r>
      <w:r w:rsidRPr="003168A2">
        <w:rPr>
          <w:rFonts w:hint="eastAsia"/>
          <w:lang w:eastAsia="ja-JP"/>
        </w:rPr>
        <w:t xml:space="preserve"> </w:t>
      </w:r>
      <w:r w:rsidRPr="003168A2">
        <w:t>is granted.</w:t>
      </w:r>
    </w:p>
    <w:p w:rsidR="00CD5848" w:rsidRDefault="00CD5848" w:rsidP="00CD5848">
      <w:pPr>
        <w:pStyle w:val="B1"/>
        <w:rPr>
          <w:rFonts w:hint="eastAsia"/>
          <w:lang w:eastAsia="zh-CN"/>
        </w:rPr>
      </w:pPr>
      <w:r>
        <w:rPr>
          <w:rFonts w:hint="eastAsia"/>
          <w:lang w:eastAsia="zh-CN"/>
        </w:rPr>
        <w:tab/>
      </w:r>
      <w:r>
        <w:rPr>
          <w:rFonts w:hint="eastAsia"/>
        </w:rPr>
        <w:t>I</w:t>
      </w:r>
      <w:r w:rsidRPr="00141AA0">
        <w:rPr>
          <w:rFonts w:hint="eastAsia"/>
        </w:rPr>
        <w:t xml:space="preserve">f </w:t>
      </w:r>
      <w:r w:rsidRPr="003168A2">
        <w:t xml:space="preserve">access is barred </w:t>
      </w:r>
      <w:r w:rsidRPr="003168A2">
        <w:rPr>
          <w:rFonts w:hint="eastAsia"/>
        </w:rPr>
        <w:t xml:space="preserve">for </w:t>
      </w:r>
      <w:r w:rsidRPr="003168A2">
        <w:t>"</w:t>
      </w:r>
      <w:r w:rsidRPr="007A4D44">
        <w:rPr>
          <w:rFonts w:hint="eastAsia"/>
        </w:rPr>
        <w:t>originating</w:t>
      </w:r>
      <w:r>
        <w:rPr>
          <w:rFonts w:hint="eastAsia"/>
        </w:rPr>
        <w:t xml:space="preserve"> </w:t>
      </w:r>
      <w:r w:rsidRPr="003168A2">
        <w:rPr>
          <w:rFonts w:hint="eastAsia"/>
        </w:rPr>
        <w:t>signalling</w:t>
      </w:r>
      <w:r w:rsidRPr="003168A2">
        <w:t>"</w:t>
      </w:r>
      <w:r w:rsidRPr="000536B5">
        <w:t xml:space="preserve"> </w:t>
      </w:r>
      <w:r w:rsidRPr="003168A2">
        <w:t>(see 3GPP TS 36.331 [22])</w:t>
      </w:r>
      <w:r>
        <w:t xml:space="preserve"> and if</w:t>
      </w:r>
      <w:r>
        <w:rPr>
          <w:rFonts w:hint="eastAsia"/>
          <w:lang w:eastAsia="zh-CN"/>
        </w:rPr>
        <w:t>:</w:t>
      </w:r>
    </w:p>
    <w:p w:rsidR="00CD5848" w:rsidRDefault="00CD5848" w:rsidP="00CD5848">
      <w:pPr>
        <w:pStyle w:val="B2"/>
        <w:rPr>
          <w:lang w:val="en-US" w:eastAsia="ja-JP"/>
        </w:rPr>
      </w:pPr>
      <w:r w:rsidRPr="004C5178">
        <w:rPr>
          <w:lang w:val="en-US" w:eastAsia="ja-JP"/>
        </w:rPr>
        <w:t>-</w:t>
      </w:r>
      <w:r w:rsidRPr="004C5178">
        <w:rPr>
          <w:lang w:val="en-US" w:eastAsia="ja-JP"/>
        </w:rPr>
        <w:tab/>
      </w:r>
      <w:proofErr w:type="gramStart"/>
      <w:r>
        <w:rPr>
          <w:rFonts w:hint="eastAsia"/>
          <w:lang w:val="en-US" w:eastAsia="ja-JP"/>
        </w:rPr>
        <w:t>one</w:t>
      </w:r>
      <w:proofErr w:type="gramEnd"/>
      <w:r>
        <w:rPr>
          <w:rFonts w:hint="eastAsia"/>
          <w:lang w:val="en-US" w:eastAsia="ja-JP"/>
        </w:rPr>
        <w:t xml:space="preserve"> of the </w:t>
      </w:r>
      <w:r w:rsidRPr="004C5178">
        <w:rPr>
          <w:lang w:val="en-US" w:eastAsia="ja-JP"/>
        </w:rPr>
        <w:t xml:space="preserve">MO MMTEL voice call is started, MO MMTEL video call is started or MO </w:t>
      </w:r>
      <w:proofErr w:type="spellStart"/>
      <w:r w:rsidRPr="004C5178">
        <w:rPr>
          <w:lang w:val="en-US" w:eastAsia="ja-JP"/>
        </w:rPr>
        <w:t>SMSoIP</w:t>
      </w:r>
      <w:proofErr w:type="spellEnd"/>
      <w:r w:rsidRPr="004C5178">
        <w:rPr>
          <w:lang w:val="en-US" w:eastAsia="ja-JP"/>
        </w:rPr>
        <w:t xml:space="preserve"> is started conditions </w:t>
      </w:r>
      <w:r>
        <w:rPr>
          <w:rFonts w:hint="eastAsia"/>
          <w:lang w:val="en-US" w:eastAsia="zh-CN"/>
        </w:rPr>
        <w:t>is</w:t>
      </w:r>
      <w:r>
        <w:rPr>
          <w:color w:val="FF0000"/>
        </w:rPr>
        <w:t xml:space="preserve"> </w:t>
      </w:r>
      <w:r w:rsidRPr="004C5178">
        <w:rPr>
          <w:lang w:val="en-US" w:eastAsia="ja-JP"/>
        </w:rPr>
        <w:t>satisfied</w:t>
      </w:r>
      <w:r>
        <w:rPr>
          <w:lang w:val="en-US" w:eastAsia="ja-JP"/>
        </w:rPr>
        <w:t>; or</w:t>
      </w:r>
    </w:p>
    <w:p w:rsidR="00CD5848" w:rsidRDefault="00CD5848" w:rsidP="00CD5848">
      <w:pPr>
        <w:pStyle w:val="B2"/>
      </w:pPr>
      <w:r>
        <w:rPr>
          <w:lang w:val="en-US" w:eastAsia="ja-JP"/>
        </w:rPr>
        <w:t>-</w:t>
      </w:r>
      <w:r>
        <w:rPr>
          <w:lang w:val="en-US" w:eastAsia="ja-JP"/>
        </w:rPr>
        <w:tab/>
      </w:r>
      <w:proofErr w:type="gramStart"/>
      <w:r>
        <w:rPr>
          <w:rFonts w:hint="eastAsia"/>
          <w:lang w:val="en-US" w:eastAsia="ja-JP"/>
        </w:rPr>
        <w:t>the</w:t>
      </w:r>
      <w:proofErr w:type="gramEnd"/>
      <w:r>
        <w:rPr>
          <w:rFonts w:hint="eastAsia"/>
          <w:lang w:val="en-US" w:eastAsia="ja-JP"/>
        </w:rPr>
        <w:t xml:space="preserve"> upper layers request to send </w:t>
      </w:r>
      <w:r>
        <w:rPr>
          <w:lang w:val="en-US" w:eastAsia="ja-JP"/>
        </w:rPr>
        <w:t xml:space="preserve">a </w:t>
      </w:r>
      <w:r>
        <w:t xml:space="preserve">mobile originated </w:t>
      </w:r>
      <w:r>
        <w:rPr>
          <w:lang w:val="en-US" w:eastAsia="ja-JP"/>
        </w:rPr>
        <w:t>SMS over NAS or SMS over S102</w:t>
      </w:r>
      <w:r>
        <w:t>;</w:t>
      </w:r>
    </w:p>
    <w:p w:rsidR="00CD5848" w:rsidRDefault="00CD5848" w:rsidP="00CD5848">
      <w:pPr>
        <w:pStyle w:val="B1"/>
        <w:rPr>
          <w:rFonts w:hint="eastAsia"/>
        </w:rPr>
      </w:pPr>
      <w:r>
        <w:tab/>
      </w:r>
      <w:proofErr w:type="gramStart"/>
      <w:r>
        <w:t>then</w:t>
      </w:r>
      <w:proofErr w:type="gramEnd"/>
      <w:r>
        <w:t xml:space="preserve"> </w:t>
      </w:r>
      <w:r>
        <w:rPr>
          <w:rFonts w:hint="eastAsia"/>
          <w:lang w:eastAsia="ko-KR"/>
        </w:rPr>
        <w:t xml:space="preserve">the </w:t>
      </w:r>
      <w:r>
        <w:rPr>
          <w:lang w:val="en-US" w:eastAsia="ja-JP"/>
        </w:rPr>
        <w:t xml:space="preserve">tracking area </w:t>
      </w:r>
      <w:r>
        <w:rPr>
          <w:rFonts w:hint="eastAsia"/>
          <w:lang w:val="en-US" w:eastAsia="zh-CN"/>
        </w:rPr>
        <w:t xml:space="preserve">updating </w:t>
      </w:r>
      <w:r>
        <w:rPr>
          <w:lang w:val="en-US" w:eastAsia="ja-JP"/>
        </w:rPr>
        <w:t>procedure</w:t>
      </w:r>
      <w:r w:rsidRPr="009C06C9">
        <w:rPr>
          <w:rFonts w:hint="eastAsia"/>
          <w:lang w:val="en-US" w:eastAsia="ja-JP"/>
        </w:rPr>
        <w:t xml:space="preserve"> </w:t>
      </w:r>
      <w:r>
        <w:rPr>
          <w:rFonts w:hint="eastAsia"/>
          <w:lang w:eastAsia="ko-KR"/>
        </w:rPr>
        <w:t xml:space="preserve">shall be started according to </w:t>
      </w:r>
      <w:r w:rsidRPr="003168A2">
        <w:t>subclause 5.5.3.2.</w:t>
      </w:r>
      <w:r>
        <w:rPr>
          <w:rFonts w:hint="eastAsia"/>
        </w:rPr>
        <w:t>2.</w:t>
      </w:r>
      <w:r>
        <w:t xml:space="preserve"> The call type used shall be per annex</w:t>
      </w:r>
      <w:r w:rsidRPr="003168A2">
        <w:rPr>
          <w:lang w:eastAsia="ja-JP"/>
        </w:rPr>
        <w:t> </w:t>
      </w:r>
      <w:r>
        <w:t>D of this document.</w:t>
      </w:r>
    </w:p>
    <w:p w:rsidR="00CD5848" w:rsidRPr="003168A2" w:rsidRDefault="00CD5848" w:rsidP="00CD5848">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w:t>
      </w:r>
      <w:r>
        <w:t>Annex</w:t>
      </w:r>
      <w:r w:rsidRPr="003168A2">
        <w:rPr>
          <w:lang w:eastAsia="ja-JP"/>
        </w:rPr>
        <w:t> </w:t>
      </w:r>
      <w:r>
        <w:t>D</w:t>
      </w:r>
      <w:r w:rsidRPr="0096570A">
        <w:t xml:space="preserve"> of this document.</w:t>
      </w:r>
    </w:p>
    <w:p w:rsidR="00CD5848" w:rsidRDefault="00CD5848" w:rsidP="00CD5848">
      <w:pPr>
        <w:pStyle w:val="B1"/>
      </w:pPr>
      <w:r w:rsidRPr="003168A2">
        <w:tab/>
        <w:t xml:space="preserve">If the trigger for the </w:t>
      </w:r>
      <w:r>
        <w:rPr>
          <w:rFonts w:hint="eastAsia"/>
          <w:lang w:eastAsia="zh-CN"/>
        </w:rPr>
        <w:t>tracking area update</w:t>
      </w:r>
      <w:r w:rsidRPr="003168A2">
        <w:t xml:space="preserve"> procedure is the response to a paging request from the network and the NAS signalling connection establishment is rejected by the network</w:t>
      </w:r>
      <w:r w:rsidRPr="003168A2">
        <w:rPr>
          <w:lang w:eastAsia="ja-JP"/>
        </w:rPr>
        <w:t xml:space="preserve">, </w:t>
      </w:r>
      <w:r w:rsidRPr="003168A2">
        <w:t xml:space="preserve">the </w:t>
      </w:r>
      <w:r>
        <w:rPr>
          <w:rFonts w:hint="eastAsia"/>
          <w:lang w:eastAsia="zh-CN"/>
        </w:rPr>
        <w:t>tracking area update</w:t>
      </w:r>
      <w:r w:rsidRPr="003168A2">
        <w:t xml:space="preserve"> procedure shall not be started. The </w:t>
      </w:r>
      <w:r w:rsidRPr="003168A2">
        <w:rPr>
          <w:rFonts w:hint="eastAsia"/>
        </w:rPr>
        <w:t>UE</w:t>
      </w:r>
      <w:r w:rsidRPr="003168A2">
        <w:t xml:space="preserve"> stays in the current serving cell and applies normal cell reselection process. The </w:t>
      </w:r>
      <w:r>
        <w:rPr>
          <w:rFonts w:hint="eastAsia"/>
          <w:lang w:eastAsia="zh-CN"/>
        </w:rPr>
        <w:t>tracking area update</w:t>
      </w:r>
      <w:r w:rsidRPr="003168A2">
        <w:t xml:space="preserve"> procedure may be started if it is still necessary</w:t>
      </w:r>
      <w:r w:rsidRPr="001F159C">
        <w:t xml:space="preserve">, i.e. when access </w:t>
      </w:r>
      <w:r w:rsidRPr="001F159C">
        <w:rPr>
          <w:rFonts w:hint="eastAsia"/>
          <w:lang w:eastAsia="ja-JP"/>
        </w:rPr>
        <w:t xml:space="preserve">for </w:t>
      </w:r>
      <w:r w:rsidRPr="001F159C">
        <w:rPr>
          <w:lang w:eastAsia="ja-JP"/>
        </w:rPr>
        <w:t>"termi</w:t>
      </w:r>
      <w:r w:rsidRPr="001F159C">
        <w:rPr>
          <w:rFonts w:hint="eastAsia"/>
          <w:lang w:eastAsia="ja-JP"/>
        </w:rPr>
        <w:t>nating calls</w:t>
      </w:r>
      <w:r w:rsidRPr="001F159C">
        <w:rPr>
          <w:lang w:eastAsia="ja-JP"/>
        </w:rPr>
        <w:t>"</w:t>
      </w:r>
      <w:r w:rsidRPr="001F159C">
        <w:rPr>
          <w:rFonts w:hint="eastAsia"/>
          <w:lang w:eastAsia="ja-JP"/>
        </w:rPr>
        <w:t xml:space="preserve"> </w:t>
      </w:r>
      <w:r w:rsidRPr="001F159C">
        <w:t>is granted or because of a cell change</w:t>
      </w:r>
      <w:r w:rsidRPr="003168A2">
        <w:t>.</w:t>
      </w:r>
    </w:p>
    <w:p w:rsidR="00CD5848" w:rsidRPr="003168A2" w:rsidRDefault="00CD5848" w:rsidP="00CD5848">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TRACKING AREA UPDATE ACCEPT or TRACKING AREA UPDATE REJECT message is received</w:t>
      </w:r>
    </w:p>
    <w:p w:rsidR="00CD5848" w:rsidRPr="003168A2" w:rsidRDefault="00CD5848" w:rsidP="00CD5848">
      <w:pPr>
        <w:pStyle w:val="B1"/>
      </w:pPr>
      <w:r w:rsidRPr="003168A2">
        <w:tab/>
        <w:t>The tracking area updating procedure shall be aborted, and the UE shall proceed as described below.</w:t>
      </w:r>
    </w:p>
    <w:p w:rsidR="00CD5848" w:rsidRPr="003168A2" w:rsidRDefault="00CD5848" w:rsidP="00CD5848">
      <w:pPr>
        <w:pStyle w:val="B1"/>
      </w:pPr>
      <w:r w:rsidRPr="003168A2">
        <w:t>c)</w:t>
      </w:r>
      <w:r w:rsidRPr="003168A2">
        <w:tab/>
        <w:t>T3430 timeout</w:t>
      </w:r>
    </w:p>
    <w:p w:rsidR="00CD5848" w:rsidRDefault="00CD5848" w:rsidP="00CD5848">
      <w:pPr>
        <w:pStyle w:val="B1"/>
        <w:rPr>
          <w:rFonts w:hint="eastAsia"/>
          <w:lang w:eastAsia="zh-CN"/>
        </w:rPr>
      </w:pPr>
      <w:r w:rsidRPr="003168A2">
        <w:lastRenderedPageBreak/>
        <w:tab/>
        <w:t>The UE shall abort the procedure and proceed as described below. The NAS signalling connection</w:t>
      </w:r>
      <w:r>
        <w:t>, if any,</w:t>
      </w:r>
      <w:r w:rsidRPr="003168A2">
        <w:t xml:space="preserve"> shall be released locally.</w:t>
      </w:r>
    </w:p>
    <w:p w:rsidR="00CD5848" w:rsidRPr="008E3EEC" w:rsidRDefault="00CD5848" w:rsidP="00CD5848">
      <w:pPr>
        <w:pStyle w:val="NO"/>
        <w:rPr>
          <w:lang w:val="en-US"/>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rsidR="00CD5848" w:rsidRPr="003168A2" w:rsidRDefault="00CD5848" w:rsidP="00CD5848">
      <w:pPr>
        <w:pStyle w:val="B1"/>
      </w:pPr>
      <w:r w:rsidRPr="003168A2">
        <w:t>d)</w:t>
      </w:r>
      <w:r w:rsidRPr="003168A2">
        <w:tab/>
        <w:t>TRACKING AREA UPDATE REJECT, other causes than those treated in subclause 5.5.3.2.5</w:t>
      </w:r>
      <w:r>
        <w:t xml:space="preserve">, and cases of EMM cause </w:t>
      </w:r>
      <w:proofErr w:type="gramStart"/>
      <w:r>
        <w:t>values  #</w:t>
      </w:r>
      <w:proofErr w:type="gramEnd"/>
      <w:r>
        <w:t>22 and #25</w:t>
      </w:r>
      <w:r w:rsidRPr="00774823">
        <w:t xml:space="preserve">, if considered as abnormal cases according </w:t>
      </w:r>
      <w:r>
        <w:t>to</w:t>
      </w:r>
      <w:r w:rsidRPr="00C417AF">
        <w:t xml:space="preserve"> </w:t>
      </w:r>
      <w:r w:rsidRPr="003168A2">
        <w:t>subclause 5.5.3.2.5</w:t>
      </w:r>
    </w:p>
    <w:p w:rsidR="00CD5848" w:rsidRDefault="00CD5848" w:rsidP="00CD5848">
      <w:pPr>
        <w:pStyle w:val="B1"/>
        <w:rPr>
          <w:rFonts w:hint="eastAsia"/>
          <w:lang w:eastAsia="zh-CN"/>
        </w:rPr>
      </w:pPr>
      <w:r w:rsidRPr="003168A2">
        <w:tab/>
      </w:r>
      <w:r>
        <w:rPr>
          <w:rFonts w:hint="eastAsia"/>
          <w:lang w:eastAsia="zh-CN"/>
        </w:rPr>
        <w:t xml:space="preserve">If </w:t>
      </w:r>
      <w:r>
        <w:t>the tracking area updating request</w:t>
      </w:r>
      <w:r>
        <w:rPr>
          <w:rFonts w:hint="eastAsia"/>
          <w:lang w:eastAsia="zh-CN"/>
        </w:rPr>
        <w:t xml:space="preserve"> is</w:t>
      </w:r>
      <w:r>
        <w:t xml:space="preserve"> </w:t>
      </w:r>
      <w:r>
        <w:rPr>
          <w:rFonts w:hint="eastAsia"/>
          <w:lang w:eastAsia="zh-CN"/>
        </w:rPr>
        <w:t xml:space="preserve">not </w:t>
      </w:r>
      <w:r>
        <w:t>for initiating a PDN connection for emergency bearer services</w:t>
      </w:r>
      <w:r>
        <w:rPr>
          <w:rFonts w:hint="eastAsia"/>
          <w:lang w:eastAsia="zh-CN"/>
        </w:rPr>
        <w:t>,</w:t>
      </w:r>
      <w:r w:rsidRPr="003168A2">
        <w:rPr>
          <w:noProof/>
        </w:rPr>
        <w:t xml:space="preserve"> </w:t>
      </w:r>
      <w:r>
        <w:rPr>
          <w:rFonts w:hint="eastAsia"/>
          <w:lang w:eastAsia="zh-CN"/>
        </w:rPr>
        <w:t>u</w:t>
      </w:r>
      <w:r w:rsidRPr="003168A2">
        <w:t xml:space="preserve">pon reception of the </w:t>
      </w:r>
      <w:r>
        <w:t xml:space="preserve">EMM </w:t>
      </w:r>
      <w:r w:rsidRPr="003168A2">
        <w:t>cause</w:t>
      </w:r>
      <w:r>
        <w:t>s</w:t>
      </w:r>
      <w:r w:rsidRPr="003168A2">
        <w:t xml:space="preserve"> #95, #96, #97, #99 and #111 the UE should set the tracking area updating attempt counter to 5.</w:t>
      </w:r>
    </w:p>
    <w:p w:rsidR="00CD5848" w:rsidRPr="003168A2" w:rsidRDefault="00CD5848" w:rsidP="00CD5848">
      <w:pPr>
        <w:pStyle w:val="B1"/>
      </w:pPr>
      <w:r w:rsidRPr="003168A2">
        <w:tab/>
        <w:t>The UE shall proceed as described below.</w:t>
      </w:r>
    </w:p>
    <w:p w:rsidR="00CD5848" w:rsidRPr="003168A2" w:rsidRDefault="00CD5848" w:rsidP="00CD5848">
      <w:pPr>
        <w:pStyle w:val="B1"/>
      </w:pPr>
      <w:r w:rsidRPr="003168A2">
        <w:t>e)</w:t>
      </w:r>
      <w:r w:rsidRPr="003168A2">
        <w:tab/>
        <w:t>Change of cell into a new tracking area</w:t>
      </w:r>
    </w:p>
    <w:p w:rsidR="00CD5848" w:rsidRDefault="00CD5848" w:rsidP="00CD5848">
      <w:pPr>
        <w:pStyle w:val="B1"/>
      </w:pPr>
      <w:r w:rsidRPr="003168A2">
        <w:tab/>
        <w:t xml:space="preserve">If a cell change into a new tracking area occurs before the tracking area updating procedure is completed, the tracking area updating procedure shall be aborted and re-initiated immediately. The UE shall set the </w:t>
      </w:r>
      <w:r>
        <w:t xml:space="preserve">EPS </w:t>
      </w:r>
      <w:r w:rsidRPr="003168A2">
        <w:t>update status to EU2 NOT UPDATED.</w:t>
      </w:r>
    </w:p>
    <w:p w:rsidR="00CD5848" w:rsidRPr="003168A2" w:rsidRDefault="00CD5848" w:rsidP="00CD5848">
      <w:pPr>
        <w:pStyle w:val="B1"/>
        <w:rPr>
          <w:lang w:eastAsia="ko-KR"/>
        </w:rPr>
      </w:pPr>
      <w:r>
        <w:tab/>
        <w:t>The UE shall</w:t>
      </w:r>
      <w:r w:rsidRPr="003168A2">
        <w:t xml:space="preserve"> proceed as described below.</w:t>
      </w:r>
    </w:p>
    <w:p w:rsidR="00CD5848" w:rsidRPr="003168A2" w:rsidRDefault="00CD5848" w:rsidP="00CD5848">
      <w:pPr>
        <w:pStyle w:val="B1"/>
      </w:pPr>
      <w:r w:rsidRPr="003168A2">
        <w:t>f)</w:t>
      </w:r>
      <w:r w:rsidRPr="003168A2">
        <w:tab/>
        <w:t>Tracking area updating and detach procedure collision</w:t>
      </w:r>
    </w:p>
    <w:p w:rsidR="00CD5848" w:rsidRPr="00FE320E" w:rsidRDefault="00CD5848" w:rsidP="00CD5848">
      <w:pPr>
        <w:pStyle w:val="B1"/>
      </w:pPr>
      <w:r w:rsidRPr="003168A2">
        <w:tab/>
      </w:r>
      <w:r>
        <w:rPr>
          <w:rFonts w:hint="eastAsia"/>
          <w:lang w:eastAsia="zh-CN"/>
        </w:rPr>
        <w:t>EP</w:t>
      </w:r>
      <w:r w:rsidRPr="00FE320E">
        <w:t>S detach containing detach type "re-attach required" or "re-attach not required":</w:t>
      </w:r>
    </w:p>
    <w:p w:rsidR="00CD5848" w:rsidRDefault="00CD5848" w:rsidP="00CD5848">
      <w:pPr>
        <w:pStyle w:val="B2"/>
        <w:rPr>
          <w:rFonts w:hint="eastAsia"/>
          <w:lang w:eastAsia="zh-TW"/>
        </w:rPr>
      </w:pPr>
      <w:r w:rsidRPr="003168A2">
        <w:tab/>
        <w:t>If the UE receives a DETACH REQUEST message before the tracking area updating procedure has been completed, the tracking area updating procedure shall be aborted and the detach procedure shall be progressed.</w:t>
      </w:r>
      <w:r w:rsidRPr="00EB56F4">
        <w:rPr>
          <w:rFonts w:hint="eastAsia"/>
          <w:lang w:eastAsia="zh-TW"/>
        </w:rPr>
        <w:t xml:space="preserve"> </w:t>
      </w:r>
      <w:r>
        <w:rPr>
          <w:rFonts w:hint="eastAsia"/>
          <w:lang w:eastAsia="zh-TW"/>
        </w:rPr>
        <w:t xml:space="preserve">If the </w:t>
      </w:r>
      <w:r w:rsidRPr="00FE320E">
        <w:t>DETACH REQUEST</w:t>
      </w:r>
      <w:r>
        <w:rPr>
          <w:rFonts w:hint="eastAsia"/>
          <w:lang w:eastAsia="zh-TW"/>
        </w:rPr>
        <w:t xml:space="preserve"> message contains detach type </w:t>
      </w:r>
      <w:r w:rsidRPr="00FE320E">
        <w:t>"re-attach not required"</w:t>
      </w:r>
      <w:r>
        <w:rPr>
          <w:rFonts w:hint="eastAsia"/>
          <w:lang w:eastAsia="zh-TW"/>
        </w:rPr>
        <w:t xml:space="preserve"> and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CD5848" w:rsidRPr="00FE320E" w:rsidRDefault="00CD5848" w:rsidP="00CD5848">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CD5848" w:rsidRDefault="00CD5848" w:rsidP="00CD5848">
      <w:pPr>
        <w:pStyle w:val="B2"/>
      </w:pPr>
      <w:r>
        <w:rPr>
          <w:rFonts w:hint="eastAsia"/>
          <w:lang w:eastAsia="zh-TW"/>
        </w:rPr>
        <w:tab/>
      </w:r>
      <w:r w:rsidRPr="003168A2">
        <w:t xml:space="preserve">If the UE receives a DETACH REQUEST message before the tracking area updating procedure has been completed, the </w:t>
      </w:r>
      <w:r>
        <w:rPr>
          <w:rFonts w:hint="eastAsia"/>
          <w:lang w:eastAsia="zh-TW"/>
        </w:rPr>
        <w:t>DETACH REQUEST message shall be ignored and tracking</w:t>
      </w:r>
      <w:r w:rsidRPr="003168A2">
        <w:t xml:space="preserve"> area updating procedure shall be progressed.</w:t>
      </w:r>
    </w:p>
    <w:p w:rsidR="00CD5848" w:rsidRPr="003168A2" w:rsidRDefault="00CD5848" w:rsidP="00CD5848">
      <w:pPr>
        <w:pStyle w:val="B1"/>
        <w:rPr>
          <w:lang w:eastAsia="ko-KR"/>
        </w:rPr>
      </w:pPr>
      <w:r>
        <w:tab/>
        <w:t>The UE shall</w:t>
      </w:r>
      <w:r w:rsidRPr="003168A2">
        <w:t xml:space="preserve"> proceed as described below.</w:t>
      </w:r>
    </w:p>
    <w:p w:rsidR="00CD5848" w:rsidRPr="003168A2" w:rsidRDefault="00CD5848" w:rsidP="00CD5848">
      <w:pPr>
        <w:pStyle w:val="B1"/>
      </w:pPr>
      <w:r w:rsidRPr="003168A2">
        <w:t>g)</w:t>
      </w:r>
      <w:r w:rsidRPr="003168A2">
        <w:tab/>
        <w:t>Tracking area updating and GUTI reallocation procedure collision</w:t>
      </w:r>
    </w:p>
    <w:p w:rsidR="00CD5848" w:rsidRPr="003168A2" w:rsidRDefault="00CD5848" w:rsidP="00CD5848">
      <w:pPr>
        <w:pStyle w:val="B1"/>
      </w:pPr>
      <w:r w:rsidRPr="003168A2">
        <w:tab/>
        <w:t>If the UE receives a GUTI REALLOCATION COMMAND message before the tracking area updating procedure has been completed, this message shall be ignored and the tracking area updating procedure shall be progressed.</w:t>
      </w:r>
    </w:p>
    <w:p w:rsidR="00CD5848" w:rsidRPr="003168A2" w:rsidRDefault="00CD5848" w:rsidP="00CD5848">
      <w:pPr>
        <w:pStyle w:val="B1"/>
      </w:pPr>
      <w:r w:rsidRPr="003168A2">
        <w:t>h)</w:t>
      </w:r>
      <w:r w:rsidRPr="003168A2">
        <w:tab/>
        <w:t>Transmission failure of TRACKING AREA UPDATE REQUEST message indication from lower layers</w:t>
      </w:r>
    </w:p>
    <w:p w:rsidR="00CD5848" w:rsidRPr="003168A2" w:rsidRDefault="00CD5848" w:rsidP="00CD5848">
      <w:pPr>
        <w:pStyle w:val="B1"/>
      </w:pPr>
      <w:r w:rsidRPr="003168A2">
        <w:tab/>
        <w:t xml:space="preserve">The tracking area updating procedure shall be aborted and re-initiated immediately. The UE shall set the </w:t>
      </w:r>
      <w:r>
        <w:t xml:space="preserve">EPS </w:t>
      </w:r>
      <w:r w:rsidRPr="003168A2">
        <w:t>update status to EU2 NOT UPDATED.</w:t>
      </w:r>
    </w:p>
    <w:p w:rsidR="00CD5848" w:rsidRPr="003168A2" w:rsidRDefault="00CD5848" w:rsidP="00CD5848">
      <w:pPr>
        <w:pStyle w:val="B1"/>
      </w:pPr>
      <w:proofErr w:type="spellStart"/>
      <w:r w:rsidRPr="003168A2">
        <w:t>i</w:t>
      </w:r>
      <w:proofErr w:type="spellEnd"/>
      <w:r w:rsidRPr="003168A2">
        <w:t>)</w:t>
      </w:r>
      <w:r w:rsidRPr="003168A2">
        <w:tab/>
        <w:t>Transmission failure of TRACKING AREA UPDATE COMPLETE message indication with TAI change from lower layers</w:t>
      </w:r>
    </w:p>
    <w:p w:rsidR="00CD5848" w:rsidRPr="003168A2" w:rsidRDefault="00CD5848" w:rsidP="00CD5848">
      <w:pPr>
        <w:pStyle w:val="B1"/>
      </w:pPr>
      <w:r w:rsidRPr="003168A2">
        <w:tab/>
        <w:t xml:space="preserve">If the current TAI is not in the TAI list, the tracking area updating procedure shall be aborted and re-initiated immediately. The UE shall set the </w:t>
      </w:r>
      <w:r>
        <w:t xml:space="preserve">EPS </w:t>
      </w:r>
      <w:r w:rsidRPr="003168A2">
        <w:t>update status to EU2 NOT UPDATED.</w:t>
      </w:r>
    </w:p>
    <w:p w:rsidR="00CD5848" w:rsidRPr="003168A2" w:rsidRDefault="00CD5848" w:rsidP="00CD5848">
      <w:pPr>
        <w:pStyle w:val="B1"/>
      </w:pPr>
      <w:r w:rsidRPr="003168A2">
        <w:tab/>
        <w:t>If the current TAI is still part of the TAI list, it is up to the UE implementation how to re-run the ongoing procedure.</w:t>
      </w:r>
    </w:p>
    <w:p w:rsidR="00CD5848" w:rsidRPr="003168A2" w:rsidRDefault="00CD5848" w:rsidP="00CD5848">
      <w:pPr>
        <w:pStyle w:val="B1"/>
      </w:pPr>
      <w:r w:rsidRPr="003168A2">
        <w:t>j)</w:t>
      </w:r>
      <w:r w:rsidRPr="003168A2">
        <w:tab/>
        <w:t>Transmission failure of TRACKING AREA UPDATE COMPLETE message indication without TAI change from lower layers</w:t>
      </w:r>
    </w:p>
    <w:p w:rsidR="00CD5848" w:rsidRDefault="00CD5848" w:rsidP="00CD5848">
      <w:pPr>
        <w:pStyle w:val="B1"/>
      </w:pPr>
      <w:r w:rsidRPr="003168A2">
        <w:tab/>
        <w:t>It is up to the UE implementation how to re-run the ongoing procedure.</w:t>
      </w:r>
    </w:p>
    <w:p w:rsidR="00CD5848" w:rsidRPr="000E3EC6" w:rsidDel="00CF12F9" w:rsidRDefault="00CD5848" w:rsidP="00CD5848">
      <w:pPr>
        <w:pStyle w:val="B1"/>
      </w:pPr>
      <w:r w:rsidRPr="000E3EC6">
        <w:t>k</w:t>
      </w:r>
      <w:r>
        <w:t>)</w:t>
      </w:r>
      <w:r w:rsidRPr="000E3EC6">
        <w:tab/>
        <w:t>"</w:t>
      </w:r>
      <w:r>
        <w:rPr>
          <w:rFonts w:hint="eastAsia"/>
          <w:lang w:eastAsia="zh-CN"/>
        </w:rPr>
        <w:t>Extended w</w:t>
      </w:r>
      <w:r w:rsidRPr="000E3EC6">
        <w:t>ait time" from the lower layers</w:t>
      </w:r>
    </w:p>
    <w:p w:rsidR="00CD5848" w:rsidRDefault="00CD5848" w:rsidP="00CD5848">
      <w:pPr>
        <w:pStyle w:val="B1"/>
      </w:pPr>
      <w:r>
        <w:lastRenderedPageBreak/>
        <w:tab/>
        <w:t xml:space="preserve">If the </w:t>
      </w:r>
      <w:r w:rsidRPr="003168A2">
        <w:t>TRACKING AREA UPDATE REQUEST</w:t>
      </w:r>
      <w:r>
        <w:t xml:space="preserve"> message contained the low priority indicator set to </w:t>
      </w:r>
      <w:r>
        <w:rPr>
          <w:lang/>
        </w:rPr>
        <w:t>"</w:t>
      </w:r>
      <w:r>
        <w:t>MS is configured for NAS signalling low priority</w:t>
      </w:r>
      <w:r>
        <w:rPr>
          <w:lang/>
        </w:rPr>
        <w:t>"</w:t>
      </w:r>
      <w:r>
        <w:t>,</w:t>
      </w:r>
      <w:r w:rsidRPr="008E6051">
        <w:t xml:space="preserve"> </w:t>
      </w:r>
      <w:r w:rsidRPr="00884191">
        <w:t xml:space="preserve">the </w:t>
      </w:r>
      <w:r>
        <w:t>UE</w:t>
      </w:r>
      <w:r w:rsidRPr="00884191">
        <w:t xml:space="preserve"> </w:t>
      </w:r>
      <w:r w:rsidRPr="00884191">
        <w:rPr>
          <w:lang/>
        </w:rPr>
        <w:t>shall start timer T3</w:t>
      </w:r>
      <w:r>
        <w:rPr>
          <w:lang w:val="en-US"/>
        </w:rPr>
        <w:t>3</w:t>
      </w:r>
      <w:r w:rsidRPr="00884191">
        <w:rPr>
          <w:lang/>
        </w:rPr>
        <w:t>46 with the "Extended wait time" va</w:t>
      </w:r>
      <w:r>
        <w:rPr>
          <w:lang/>
        </w:rPr>
        <w:t>lue</w:t>
      </w:r>
      <w:ins w:id="17" w:author="Huawei_SL" w:date="2015-04-01T11:25:00Z">
        <w:r w:rsidR="00E751E1">
          <w:rPr>
            <w:rFonts w:hint="eastAsia"/>
            <w:lang w:eastAsia="zh-CN"/>
          </w:rPr>
          <w:t xml:space="preserve"> and </w:t>
        </w:r>
        <w:r w:rsidR="00E751E1">
          <w:t xml:space="preserve">reset the tracking area updating </w:t>
        </w:r>
        <w:r w:rsidR="00E751E1" w:rsidRPr="003168A2">
          <w:t>attempt counter</w:t>
        </w:r>
      </w:ins>
      <w:r w:rsidRPr="00884191">
        <w:t>.</w:t>
      </w:r>
    </w:p>
    <w:p w:rsidR="00CD5848" w:rsidRDefault="00CD5848" w:rsidP="00CD5848">
      <w:pPr>
        <w:pStyle w:val="B1"/>
      </w:pPr>
      <w:r>
        <w:tab/>
        <w:t>In other cases</w:t>
      </w:r>
      <w:r w:rsidRPr="008E6051">
        <w:t xml:space="preserve"> </w:t>
      </w:r>
      <w:r w:rsidRPr="00884191">
        <w:t xml:space="preserve">the </w:t>
      </w:r>
      <w:r>
        <w:t>UE</w:t>
      </w:r>
      <w:r w:rsidRPr="00884191">
        <w:t xml:space="preserve"> </w:t>
      </w:r>
      <w:r w:rsidRPr="00884191">
        <w:rPr>
          <w:lang/>
        </w:rPr>
        <w:t xml:space="preserve">shall </w:t>
      </w:r>
      <w:r w:rsidRPr="00884191">
        <w:t>ignore the</w:t>
      </w:r>
      <w:r w:rsidRPr="00884191">
        <w:rPr>
          <w:lang/>
        </w:rPr>
        <w:t xml:space="preserve"> "Extended wait time"</w:t>
      </w:r>
      <w:r>
        <w:rPr>
          <w:lang w:val="en-US"/>
        </w:rPr>
        <w:t>.</w:t>
      </w:r>
    </w:p>
    <w:p w:rsidR="00CD5848" w:rsidRDefault="00CD5848" w:rsidP="00CD5848">
      <w:pPr>
        <w:pStyle w:val="B1"/>
      </w:pPr>
      <w:r>
        <w:tab/>
        <w:t>The UE shall abort t</w:t>
      </w:r>
      <w:r w:rsidRPr="003168A2">
        <w:t xml:space="preserve">he </w:t>
      </w:r>
      <w:r>
        <w:t xml:space="preserve">tracking area updating procedure, </w:t>
      </w:r>
      <w:del w:id="18" w:author="Huawei_SL" w:date="2015-04-01T11:25:00Z">
        <w:r w:rsidDel="00E751E1">
          <w:delText xml:space="preserve">reset the tracking area updating </w:delText>
        </w:r>
        <w:r w:rsidRPr="003168A2" w:rsidDel="00E751E1">
          <w:delText>attempt counter</w:delText>
        </w:r>
        <w:r w:rsidDel="00E751E1">
          <w:delText>,</w:delText>
        </w:r>
        <w:r w:rsidRPr="003168A2" w:rsidDel="00E751E1">
          <w:delText xml:space="preserve"> </w:delText>
        </w:r>
      </w:del>
      <w:r w:rsidRPr="003168A2">
        <w:t xml:space="preserve">stay in the </w:t>
      </w:r>
      <w:r>
        <w:t xml:space="preserve">current serving cell, </w:t>
      </w:r>
      <w:r w:rsidRPr="003168A2">
        <w:t xml:space="preserve">set the </w:t>
      </w:r>
      <w:r>
        <w:t xml:space="preserve">EPS </w:t>
      </w:r>
      <w:r w:rsidRPr="003168A2">
        <w:t>update status to EU2 NOT UPDATED</w:t>
      </w:r>
      <w:r>
        <w:t>,</w:t>
      </w:r>
      <w:r w:rsidRPr="003168A2">
        <w:t xml:space="preserve"> change </w:t>
      </w:r>
      <w:r>
        <w:t xml:space="preserve">the </w:t>
      </w:r>
      <w:r w:rsidRPr="003168A2">
        <w:t xml:space="preserve">state </w:t>
      </w:r>
      <w:r>
        <w:t xml:space="preserve">to </w:t>
      </w:r>
      <w:r w:rsidRPr="003168A2">
        <w:t>EMM-REGISTERED.ATTEMPTING-TO-UPDATE</w:t>
      </w:r>
      <w:r>
        <w:t xml:space="preserve"> and apply</w:t>
      </w:r>
      <w:r w:rsidRPr="003168A2">
        <w:t xml:space="preserve"> the normal cell reselection process</w:t>
      </w:r>
      <w:r>
        <w:t>.</w:t>
      </w:r>
    </w:p>
    <w:p w:rsidR="00CD5848" w:rsidRDefault="00CD5848" w:rsidP="00CD5848">
      <w:pPr>
        <w:pStyle w:val="B1"/>
      </w:pPr>
      <w:r>
        <w:tab/>
        <w:t>The UE shall</w:t>
      </w:r>
      <w:r w:rsidRPr="003168A2">
        <w:t xml:space="preserve"> proceed as described below.</w:t>
      </w:r>
    </w:p>
    <w:p w:rsidR="00CD5848" w:rsidRPr="00D849F4" w:rsidRDefault="00CD5848" w:rsidP="00CD5848">
      <w:pPr>
        <w:pStyle w:val="B1"/>
      </w:pPr>
      <w:r w:rsidRPr="00D849F4">
        <w:t>l)</w:t>
      </w:r>
      <w:r w:rsidRPr="00D849F4">
        <w:tab/>
        <w:t>Timer T3</w:t>
      </w:r>
      <w:r>
        <w:t>3</w:t>
      </w:r>
      <w:r w:rsidRPr="00D849F4">
        <w:t>46 is running</w:t>
      </w:r>
    </w:p>
    <w:p w:rsidR="00CD5848" w:rsidRDefault="00CD5848" w:rsidP="00CD5848">
      <w:pPr>
        <w:pStyle w:val="B1"/>
      </w:pPr>
      <w:r w:rsidRPr="000E3EC6">
        <w:tab/>
      </w:r>
      <w:r>
        <w:t>The UE shall not start t</w:t>
      </w:r>
      <w:r w:rsidRPr="000E3EC6">
        <w:t>he tracking area updating procedure</w:t>
      </w:r>
      <w:r>
        <w:t xml:space="preserve"> unless:</w:t>
      </w:r>
    </w:p>
    <w:p w:rsidR="00CD5848" w:rsidRDefault="00CD5848" w:rsidP="00CD5848">
      <w:pPr>
        <w:pStyle w:val="B2"/>
      </w:pPr>
      <w:r>
        <w:rPr>
          <w:lang w:eastAsia="ko-KR"/>
        </w:rPr>
        <w:t>-</w:t>
      </w:r>
      <w:r>
        <w:rPr>
          <w:lang w:eastAsia="ko-KR"/>
        </w:rPr>
        <w:tab/>
      </w:r>
      <w:proofErr w:type="gramStart"/>
      <w:r>
        <w:t>the</w:t>
      </w:r>
      <w:proofErr w:type="gramEnd"/>
      <w:r>
        <w:t xml:space="preserve"> UE is in EMM-CONNECTED mode;</w:t>
      </w:r>
    </w:p>
    <w:p w:rsidR="00CD5848" w:rsidRDefault="00CD5848" w:rsidP="00CD5848">
      <w:pPr>
        <w:pStyle w:val="B2"/>
      </w:pPr>
      <w:r>
        <w:t>-</w:t>
      </w:r>
      <w:r>
        <w:tab/>
      </w:r>
      <w:proofErr w:type="gramStart"/>
      <w:r>
        <w:t>the</w:t>
      </w:r>
      <w:proofErr w:type="gramEnd"/>
      <w:r>
        <w:t xml:space="preserve"> UE received a paging;</w:t>
      </w:r>
    </w:p>
    <w:p w:rsidR="00CD5848" w:rsidRDefault="00CD5848" w:rsidP="00CD5848">
      <w:pPr>
        <w:pStyle w:val="B2"/>
        <w:rPr>
          <w:lang w:eastAsia="ko-KR"/>
        </w:rPr>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CD5848" w:rsidRDefault="00CD5848" w:rsidP="00CD5848">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UE</w:t>
      </w:r>
      <w:r>
        <w:t xml:space="preserve"> has a PDN connection for emergency bearer services established </w:t>
      </w:r>
      <w:r w:rsidRPr="00307BBD">
        <w:rPr>
          <w:lang w:eastAsia="ko-KR"/>
        </w:rPr>
        <w:t>or is establishing a PDN connection for emergency bearer services</w:t>
      </w:r>
      <w:r>
        <w:rPr>
          <w:lang w:eastAsia="ko-KR"/>
        </w:rPr>
        <w:t>; or</w:t>
      </w:r>
    </w:p>
    <w:p w:rsidR="00CD5848" w:rsidRDefault="00CD5848" w:rsidP="00CD5848">
      <w:pPr>
        <w:pStyle w:val="B2"/>
      </w:pPr>
      <w:r>
        <w:rPr>
          <w:lang w:eastAsia="ko-KR"/>
        </w:rPr>
        <w:t>-</w:t>
      </w:r>
      <w:r>
        <w:rPr>
          <w:lang w:eastAsia="ko-KR"/>
        </w:rPr>
        <w:tab/>
      </w:r>
      <w:r>
        <w:t xml:space="preserve">the UE has a PDN connection established without the NAS signalling low priority indication or is establishing a PDN connection without the NAS signalling low priority indication, the timer T3402 and the timer T3411 are not running </w:t>
      </w:r>
      <w:r w:rsidRPr="00E5138B">
        <w:t xml:space="preserve">and the timer T3346 was started due to a NAS request message (ATTACH REQUEST, TRACKING AREA UPDATE REQUEST or EXTENDED SERVICE REQUEST) which contained the </w:t>
      </w:r>
      <w:r>
        <w:t xml:space="preserve">low priority indicator set to </w:t>
      </w:r>
      <w:r w:rsidRPr="00E5138B">
        <w:t>"</w:t>
      </w:r>
      <w:r>
        <w:t>MS is configured for NAS signalling low priority</w:t>
      </w:r>
      <w:r w:rsidRPr="00E5138B">
        <w:t>".</w:t>
      </w:r>
    </w:p>
    <w:p w:rsidR="00CD5848" w:rsidRDefault="00CD5848" w:rsidP="00CD5848">
      <w:pPr>
        <w:pStyle w:val="B1"/>
      </w:pPr>
      <w:r>
        <w:tab/>
      </w:r>
      <w:r w:rsidRPr="000E3EC6">
        <w:t>The UE stays in the current serving cell and applies the normal cell reselection process.</w:t>
      </w:r>
    </w:p>
    <w:p w:rsidR="00CD5848" w:rsidRDefault="00CD5848" w:rsidP="00CD5848">
      <w:pPr>
        <w:pStyle w:val="NO"/>
      </w:pPr>
      <w:r>
        <w:t>NOTE </w:t>
      </w:r>
      <w:r>
        <w:rPr>
          <w:lang w:eastAsia="zh-CN"/>
        </w:rPr>
        <w:t>3</w:t>
      </w:r>
      <w:r>
        <w:t>:</w:t>
      </w:r>
      <w:r>
        <w:tab/>
        <w:t>It is considered an abnormal case if the UE needs to initiate a tracking area updating procedure while timer T3346 is running independent on whether timer T3346 was started due to an abnormal case or a non successful case.</w:t>
      </w:r>
    </w:p>
    <w:p w:rsidR="00CD5848" w:rsidRDefault="00CD5848" w:rsidP="00CD5848">
      <w:pPr>
        <w:pStyle w:val="B1"/>
      </w:pPr>
      <w:r>
        <w:tab/>
        <w:t xml:space="preserve">If </w:t>
      </w:r>
      <w:r w:rsidRPr="007376B8">
        <w:t>the TAI of the current serving cell is not included in the TAI list or the TIN indicates "P-TMSI"</w:t>
      </w:r>
      <w:r>
        <w:t xml:space="preserve">, the UE shall </w:t>
      </w:r>
      <w:r w:rsidRPr="003168A2">
        <w:t xml:space="preserve">set the </w:t>
      </w:r>
      <w:r>
        <w:t xml:space="preserve">EPS </w:t>
      </w:r>
      <w:r w:rsidRPr="003168A2">
        <w:t>update status to EU2 NOT UPDATED and change to state EMM-REGISTERED.ATTEMPTING-TO-UPDATE</w:t>
      </w:r>
      <w:r>
        <w:t>.</w:t>
      </w:r>
    </w:p>
    <w:p w:rsidR="00CD5848" w:rsidRPr="003168A2" w:rsidRDefault="00CD5848" w:rsidP="00CD5848">
      <w:pPr>
        <w:pStyle w:val="B1"/>
      </w:pPr>
      <w:r>
        <w:tab/>
        <w:t xml:space="preserve">The UE shall </w:t>
      </w:r>
      <w:r w:rsidRPr="003168A2">
        <w:t>proceed as described below.</w:t>
      </w:r>
    </w:p>
    <w:p w:rsidR="00CD5848" w:rsidRPr="003168A2" w:rsidRDefault="00CD5848" w:rsidP="00CD5848">
      <w:pPr>
        <w:pStyle w:val="B1"/>
      </w:pPr>
      <w:r>
        <w:t>m</w:t>
      </w:r>
      <w:r w:rsidRPr="003168A2">
        <w:t>)</w:t>
      </w:r>
      <w:r w:rsidRPr="003168A2">
        <w:tab/>
        <w:t>Mobile originated detach required</w:t>
      </w:r>
    </w:p>
    <w:p w:rsidR="00CD5848" w:rsidRPr="003168A2" w:rsidRDefault="00CD5848" w:rsidP="00CD5848">
      <w:pPr>
        <w:pStyle w:val="B1"/>
      </w:pPr>
      <w:r>
        <w:tab/>
        <w:t>The tracking area updating</w:t>
      </w:r>
      <w:r w:rsidRPr="003168A2">
        <w:t xml:space="preserve"> procedure shall be aborted, and the UE initiated detach procedure shall be performed.</w:t>
      </w:r>
    </w:p>
    <w:p w:rsidR="00CD5848" w:rsidRPr="003168A2" w:rsidRDefault="00CD5848" w:rsidP="00CD5848">
      <w:r w:rsidRPr="003168A2">
        <w:t>For the cases b, c, d, e, f</w:t>
      </w:r>
      <w:r w:rsidRPr="00611C37">
        <w:t xml:space="preserve"> </w:t>
      </w:r>
      <w:r>
        <w:rPr>
          <w:rFonts w:hint="eastAsia"/>
          <w:lang w:eastAsia="ko-KR"/>
        </w:rPr>
        <w:t xml:space="preserve">with </w:t>
      </w:r>
      <w:r w:rsidRPr="00FE320E">
        <w:t>detach type "re-attach required" or "re-attach not required"</w:t>
      </w:r>
      <w:r w:rsidRPr="003168A2">
        <w:t xml:space="preserve"> </w:t>
      </w:r>
      <w:r>
        <w:rPr>
          <w:rFonts w:hint="eastAsia"/>
          <w:lang w:eastAsia="zh-CN"/>
        </w:rPr>
        <w:t xml:space="preserve">with EMM cause other than #2 </w:t>
      </w:r>
      <w:r>
        <w:t>"IM</w:t>
      </w:r>
      <w:r>
        <w:rPr>
          <w:rFonts w:hint="eastAsia"/>
          <w:lang w:eastAsia="zh-TW"/>
        </w:rPr>
        <w:t>SI unknown in H</w:t>
      </w:r>
      <w:r>
        <w:rPr>
          <w:rFonts w:hint="eastAsia"/>
          <w:lang w:eastAsia="zh-CN"/>
        </w:rPr>
        <w:t>SS</w:t>
      </w:r>
      <w:r w:rsidRPr="009D7072">
        <w:t>"</w:t>
      </w:r>
      <w:r>
        <w:rPr>
          <w:rFonts w:ascii="Batang" w:eastAsia="Batang" w:hAnsi="Batang" w:cs="Batang"/>
          <w:lang w:eastAsia="zh-CN"/>
        </w:rPr>
        <w:t xml:space="preserve">, </w:t>
      </w:r>
      <w:r>
        <w:t xml:space="preserve">and k, </w:t>
      </w:r>
      <w:r w:rsidRPr="003168A2">
        <w:t>the UE shall stop any ongoing transmission of user data.</w:t>
      </w:r>
    </w:p>
    <w:p w:rsidR="00CD5848" w:rsidRPr="003168A2" w:rsidRDefault="00CD5848" w:rsidP="00CD5848">
      <w:r w:rsidRPr="003168A2">
        <w:t>For the cases b, c</w:t>
      </w:r>
      <w:r>
        <w:t>,</w:t>
      </w:r>
      <w:r w:rsidRPr="003168A2">
        <w:t xml:space="preserve"> d</w:t>
      </w:r>
      <w:r>
        <w:t>, k and l,</w:t>
      </w:r>
      <w:r w:rsidRPr="003168A2">
        <w:t xml:space="preserve"> the UE shall proceed as follows:</w:t>
      </w:r>
    </w:p>
    <w:p w:rsidR="00CD5848" w:rsidRDefault="00CD5848" w:rsidP="00CD5848">
      <w:pPr>
        <w:pStyle w:val="B1"/>
        <w:rPr>
          <w:rFonts w:hint="eastAsia"/>
          <w:lang w:eastAsia="zh-CN"/>
        </w:rPr>
      </w:pPr>
      <w:r w:rsidRPr="003168A2">
        <w:tab/>
        <w:t>Timer T3430 shall be stopped if still running.</w:t>
      </w:r>
    </w:p>
    <w:p w:rsidR="00CD5848" w:rsidRPr="003168A2" w:rsidRDefault="00CD5848" w:rsidP="00CD5848">
      <w:pPr>
        <w:pStyle w:val="B1"/>
      </w:pPr>
      <w:r w:rsidRPr="003168A2">
        <w:tab/>
        <w:t>For the cases b, c</w:t>
      </w:r>
      <w:ins w:id="19" w:author="Huawei_SL" w:date="2015-04-01T11:37:00Z">
        <w:r w:rsidR="007B6DE4">
          <w:rPr>
            <w:lang w:val="en-US"/>
          </w:rPr>
          <w:t>,</w:t>
        </w:r>
      </w:ins>
      <w:r>
        <w:rPr>
          <w:rFonts w:hint="eastAsia"/>
          <w:lang w:eastAsia="zh-CN"/>
        </w:rPr>
        <w:t xml:space="preserve"> </w:t>
      </w:r>
      <w:del w:id="20" w:author="Huawei_SL" w:date="2015-04-01T11:37:00Z">
        <w:r w:rsidDel="007B6DE4">
          <w:rPr>
            <w:rFonts w:hint="eastAsia"/>
            <w:lang w:eastAsia="zh-CN"/>
          </w:rPr>
          <w:delText>and</w:delText>
        </w:r>
        <w:r w:rsidRPr="003168A2" w:rsidDel="007B6DE4">
          <w:delText xml:space="preserve"> </w:delText>
        </w:r>
      </w:del>
      <w:r w:rsidRPr="003168A2">
        <w:t>d</w:t>
      </w:r>
      <w:ins w:id="21" w:author="Huawei_SL" w:date="2015-04-01T11:37:00Z">
        <w:r w:rsidR="007B6DE4">
          <w:t xml:space="preserve">, and k </w:t>
        </w:r>
      </w:ins>
      <w:ins w:id="22" w:author="Huawei_SL" w:date="2015-04-01T12:16:00Z">
        <w:r w:rsidR="003B03A8">
          <w:t>when</w:t>
        </w:r>
      </w:ins>
      <w:ins w:id="23" w:author="Huawei_SL" w:date="2015-04-01T11:37:00Z">
        <w:r w:rsidR="007B6DE4">
          <w:t xml:space="preserve"> </w:t>
        </w:r>
      </w:ins>
      <w:ins w:id="24" w:author="Huawei_SL" w:date="2015-04-01T11:38:00Z">
        <w:r w:rsidR="007B6DE4" w:rsidRPr="00884191">
          <w:t>the</w:t>
        </w:r>
        <w:r w:rsidR="007B6DE4" w:rsidRPr="00884191">
          <w:rPr>
            <w:lang/>
          </w:rPr>
          <w:t xml:space="preserve"> "Extended wait time"</w:t>
        </w:r>
        <w:r w:rsidR="007B6DE4">
          <w:rPr>
            <w:lang w:val="en-US"/>
          </w:rPr>
          <w:t xml:space="preserve"> is ignored</w:t>
        </w:r>
      </w:ins>
      <w:r>
        <w:rPr>
          <w:rFonts w:hint="eastAsia"/>
          <w:lang w:eastAsia="zh-CN"/>
        </w:rPr>
        <w:t xml:space="preserve">, if </w:t>
      </w:r>
      <w:r>
        <w:t>the tracking area updating request</w:t>
      </w:r>
      <w:r>
        <w:rPr>
          <w:rFonts w:hint="eastAsia"/>
          <w:lang w:eastAsia="zh-CN"/>
        </w:rPr>
        <w:t xml:space="preserve"> is</w:t>
      </w:r>
      <w:r>
        <w:t xml:space="preserve"> </w:t>
      </w:r>
      <w:r>
        <w:rPr>
          <w:rFonts w:hint="eastAsia"/>
          <w:lang w:eastAsia="zh-CN"/>
        </w:rPr>
        <w:t xml:space="preserve">not </w:t>
      </w:r>
      <w:r>
        <w:t>for initiating a PDN connection for emergency bearer services</w:t>
      </w:r>
      <w:r>
        <w:rPr>
          <w:rFonts w:hint="eastAsia"/>
          <w:lang w:eastAsia="zh-CN"/>
        </w:rPr>
        <w:t>,</w:t>
      </w:r>
      <w:r w:rsidRPr="003168A2">
        <w:rPr>
          <w:noProof/>
        </w:rPr>
        <w:t xml:space="preserve"> </w:t>
      </w:r>
      <w:r>
        <w:rPr>
          <w:rFonts w:hint="eastAsia"/>
          <w:lang w:eastAsia="zh-CN"/>
        </w:rPr>
        <w:t>t</w:t>
      </w:r>
      <w:r w:rsidRPr="003168A2">
        <w:t>he tracking area updating attempt counter shall be incremented, unless it was already set to 5.</w:t>
      </w:r>
    </w:p>
    <w:p w:rsidR="00CD5848" w:rsidRPr="003168A2" w:rsidRDefault="00CD5848" w:rsidP="00CD5848">
      <w:pPr>
        <w:pStyle w:val="B1"/>
      </w:pPr>
      <w:r w:rsidRPr="003168A2">
        <w:tab/>
        <w:t>If the tracking area updating attempt counter is less than 5, and the TAI of the current serving cell is included in the TAI list</w:t>
      </w:r>
      <w:r>
        <w:t>,</w:t>
      </w:r>
      <w:r w:rsidRPr="003168A2">
        <w:t xml:space="preserve"> and the </w:t>
      </w:r>
      <w:r>
        <w:t xml:space="preserve">EPS </w:t>
      </w:r>
      <w:r w:rsidRPr="003168A2">
        <w:t>update status is equal to EU1 UPDATED</w:t>
      </w:r>
      <w:r>
        <w:t xml:space="preserve"> and the TIN does not indicate "P-TMSI"</w:t>
      </w:r>
      <w:r w:rsidRPr="003168A2">
        <w:t>:</w:t>
      </w:r>
    </w:p>
    <w:p w:rsidR="00CD5848" w:rsidRDefault="00CD5848" w:rsidP="00CD5848">
      <w:pPr>
        <w:pStyle w:val="B2"/>
      </w:pPr>
      <w:r w:rsidRPr="003168A2">
        <w:tab/>
      </w:r>
      <w:proofErr w:type="gramStart"/>
      <w:r w:rsidRPr="003168A2">
        <w:t>the</w:t>
      </w:r>
      <w:proofErr w:type="gramEnd"/>
      <w:r w:rsidRPr="003168A2">
        <w:t xml:space="preserve"> UE shall keep the </w:t>
      </w:r>
      <w:r>
        <w:t xml:space="preserve">EPS </w:t>
      </w:r>
      <w:r w:rsidRPr="003168A2">
        <w:t>update status to EU1 UPDATED and enter state EMM-REGISTERED.NORMAL-SERVICE. The UE shall start timer T3411.</w:t>
      </w:r>
    </w:p>
    <w:p w:rsidR="00CD5848" w:rsidRDefault="00CD5848" w:rsidP="00CD5848">
      <w:pPr>
        <w:pStyle w:val="B2"/>
      </w:pPr>
      <w:r>
        <w:tab/>
        <w:t>If in addition the TRACKING AREA UPDATE REQUEST indicated "periodic updating", the timer T3411 may be</w:t>
      </w:r>
      <w:r w:rsidRPr="00BD0B22">
        <w:t xml:space="preserve"> stopped when </w:t>
      </w:r>
      <w:r>
        <w:t xml:space="preserve">the UE enters EMM-CONNECTED </w:t>
      </w:r>
      <w:r w:rsidRPr="00BD0B22">
        <w:t>mode</w:t>
      </w:r>
      <w:r>
        <w:t>.</w:t>
      </w:r>
    </w:p>
    <w:p w:rsidR="00CD5848" w:rsidRPr="003168A2" w:rsidRDefault="00CD5848" w:rsidP="00CD5848">
      <w:pPr>
        <w:pStyle w:val="B2"/>
      </w:pPr>
      <w:r>
        <w:lastRenderedPageBreak/>
        <w:tab/>
        <w:t>If</w:t>
      </w:r>
      <w:r w:rsidRPr="003168A2">
        <w:t xml:space="preserve"> timer T3411 expires the tracking area updating procedure is triggered again.</w:t>
      </w:r>
    </w:p>
    <w:p w:rsidR="00CD5848" w:rsidRPr="003168A2" w:rsidRDefault="00CD5848" w:rsidP="00CD5848">
      <w:pPr>
        <w:pStyle w:val="B1"/>
      </w:pPr>
      <w:r w:rsidRPr="003168A2">
        <w:tab/>
        <w:t xml:space="preserve">If the tracking area updating attempt counter is less than 5, and the TAI of the current serving cell is not included in the TAI list or the </w:t>
      </w:r>
      <w:r>
        <w:t xml:space="preserve">EPS </w:t>
      </w:r>
      <w:r w:rsidRPr="003168A2">
        <w:t>update status is different to EU1 UPDATED</w:t>
      </w:r>
      <w:r>
        <w:t xml:space="preserve"> or the TIN indicates "P-TMSI"</w:t>
      </w:r>
      <w:r w:rsidRPr="003168A2">
        <w:t>:</w:t>
      </w:r>
    </w:p>
    <w:p w:rsidR="00CD5848" w:rsidRDefault="00CD5848" w:rsidP="00CD5848">
      <w:pPr>
        <w:pStyle w:val="B2"/>
      </w:pPr>
      <w:r w:rsidRPr="003168A2">
        <w:t>-</w:t>
      </w:r>
      <w:r w:rsidRPr="003168A2">
        <w:tab/>
      </w:r>
      <w:proofErr w:type="gramStart"/>
      <w:r>
        <w:t>for</w:t>
      </w:r>
      <w:proofErr w:type="gramEnd"/>
      <w:r>
        <w:t xml:space="preserve"> the cases k and l, t</w:t>
      </w:r>
      <w:r w:rsidRPr="000E3EC6">
        <w:t>he tracking area updating procedure is started</w:t>
      </w:r>
      <w:r>
        <w:t>,</w:t>
      </w:r>
      <w:r w:rsidRPr="000E3EC6">
        <w:t xml:space="preserve"> if still necessary, when ti</w:t>
      </w:r>
      <w:r>
        <w:t>mer T3346 expires or is stopped</w:t>
      </w:r>
      <w:r>
        <w:rPr>
          <w:rFonts w:hint="eastAsia"/>
          <w:lang w:eastAsia="ko-KR"/>
        </w:rPr>
        <w:t>.</w:t>
      </w:r>
    </w:p>
    <w:p w:rsidR="00CD5848" w:rsidRPr="003168A2" w:rsidRDefault="00CD5848" w:rsidP="00CD5848">
      <w:pPr>
        <w:pStyle w:val="B2"/>
      </w:pPr>
      <w:r>
        <w:t>-</w:t>
      </w:r>
      <w:r>
        <w:tab/>
        <w:t>f</w:t>
      </w:r>
      <w:r w:rsidRPr="003168A2">
        <w:t xml:space="preserve">or </w:t>
      </w:r>
      <w:ins w:id="25" w:author="Huawei_SL" w:date="2015-04-01T11:39:00Z">
        <w:r w:rsidR="00C91B1D" w:rsidRPr="003168A2">
          <w:t>the cases b, c</w:t>
        </w:r>
        <w:r w:rsidR="00C91B1D">
          <w:rPr>
            <w:lang w:val="en-US"/>
          </w:rPr>
          <w:t>,</w:t>
        </w:r>
        <w:r w:rsidR="00C91B1D">
          <w:rPr>
            <w:rFonts w:hint="eastAsia"/>
            <w:lang w:eastAsia="zh-CN"/>
          </w:rPr>
          <w:t xml:space="preserve"> </w:t>
        </w:r>
        <w:r w:rsidR="00C91B1D" w:rsidRPr="003168A2">
          <w:t>d</w:t>
        </w:r>
        <w:r w:rsidR="00C91B1D">
          <w:t xml:space="preserve">, and k </w:t>
        </w:r>
      </w:ins>
      <w:ins w:id="26" w:author="Huawei_SL" w:date="2015-04-01T12:16:00Z">
        <w:r w:rsidR="003B03A8">
          <w:t>when</w:t>
        </w:r>
      </w:ins>
      <w:ins w:id="27" w:author="Huawei_SL" w:date="2015-04-01T11:39:00Z">
        <w:r w:rsidR="00C91B1D">
          <w:t xml:space="preserve"> </w:t>
        </w:r>
        <w:r w:rsidR="00C91B1D" w:rsidRPr="00884191">
          <w:t>the</w:t>
        </w:r>
        <w:r w:rsidR="00C91B1D" w:rsidRPr="00884191">
          <w:rPr>
            <w:lang/>
          </w:rPr>
          <w:t xml:space="preserve"> "Extended wait time"</w:t>
        </w:r>
        <w:r w:rsidR="00C91B1D">
          <w:rPr>
            <w:lang w:val="en-US"/>
          </w:rPr>
          <w:t xml:space="preserve"> is ignored</w:t>
        </w:r>
      </w:ins>
      <w:del w:id="28" w:author="Huawei_SL" w:date="2015-04-01T11:39:00Z">
        <w:r w:rsidDel="00C91B1D">
          <w:delText xml:space="preserve">all other </w:delText>
        </w:r>
        <w:r w:rsidRPr="003168A2" w:rsidDel="00C91B1D">
          <w:delText>cases</w:delText>
        </w:r>
      </w:del>
      <w:r>
        <w:t xml:space="preserve">, </w:t>
      </w:r>
      <w:r>
        <w:rPr>
          <w:rFonts w:hint="eastAsia"/>
          <w:lang w:eastAsia="zh-CN"/>
        </w:rPr>
        <w:t xml:space="preserve">if </w:t>
      </w:r>
      <w:r>
        <w:t>the tracking area updating request</w:t>
      </w:r>
      <w:r>
        <w:rPr>
          <w:rFonts w:hint="eastAsia"/>
          <w:lang w:eastAsia="zh-CN"/>
        </w:rPr>
        <w:t xml:space="preserve"> is</w:t>
      </w:r>
      <w:r>
        <w:t xml:space="preserve"> </w:t>
      </w:r>
      <w:r>
        <w:rPr>
          <w:rFonts w:hint="eastAsia"/>
          <w:lang w:eastAsia="zh-CN"/>
        </w:rPr>
        <w:t xml:space="preserve">not </w:t>
      </w:r>
      <w:r>
        <w:t>for initiating a PDN connection for emergency bearer services</w:t>
      </w:r>
      <w:r>
        <w:rPr>
          <w:rFonts w:hint="eastAsia"/>
          <w:lang w:eastAsia="zh-CN"/>
        </w:rPr>
        <w:t>,</w:t>
      </w:r>
      <w:r w:rsidRPr="003168A2">
        <w:rPr>
          <w:noProof/>
        </w:rPr>
        <w:t xml:space="preserve"> </w:t>
      </w:r>
      <w:r w:rsidRPr="003168A2">
        <w:t xml:space="preserve">the UE shall start timer T3411, shall set the </w:t>
      </w:r>
      <w:r>
        <w:t xml:space="preserve">EPS </w:t>
      </w:r>
      <w:r w:rsidRPr="003168A2">
        <w:t>update status to EU2 NOT UPDATED and change to state EMM-REGISTERED.ATTEMPTING-TO-UPDATE. When timer T3411 expires the tracking area updating procedure is triggered again.</w:t>
      </w:r>
    </w:p>
    <w:p w:rsidR="00CD5848" w:rsidRPr="003168A2" w:rsidRDefault="00CD5848" w:rsidP="00CD5848">
      <w:pPr>
        <w:pStyle w:val="B2"/>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w:t>
      </w:r>
      <w:r>
        <w:t xml:space="preserve"> and the GPRS update status is</w:t>
      </w:r>
      <w:r w:rsidRPr="00FE320E">
        <w:t xml:space="preserve"> different </w:t>
      </w:r>
      <w:r>
        <w:t>from</w:t>
      </w:r>
      <w:r w:rsidRPr="00FE320E">
        <w:t xml:space="preserve"> GU1 UPDATED</w:t>
      </w:r>
      <w:r w:rsidRPr="003168A2">
        <w:t>.</w:t>
      </w:r>
    </w:p>
    <w:p w:rsidR="00CD5848" w:rsidRPr="003168A2" w:rsidRDefault="00CD5848" w:rsidP="00CD5848">
      <w:pPr>
        <w:pStyle w:val="B1"/>
      </w:pPr>
      <w:r w:rsidRPr="003168A2">
        <w:tab/>
        <w:t>If the tracking area updating attempt counter is equal to 5:</w:t>
      </w:r>
    </w:p>
    <w:p w:rsidR="00CD5848" w:rsidRDefault="00CD5848" w:rsidP="00CD5848">
      <w:pPr>
        <w:pStyle w:val="B2"/>
        <w:rPr>
          <w:noProof/>
        </w:rPr>
      </w:pPr>
      <w:r w:rsidRPr="003168A2">
        <w:rPr>
          <w:noProof/>
        </w:rPr>
        <w:t>-</w:t>
      </w:r>
      <w:r w:rsidRPr="003168A2">
        <w:rPr>
          <w:noProof/>
        </w:rPr>
        <w:tab/>
        <w:t xml:space="preserve">the UE shall start timer T3402, shall set the </w:t>
      </w:r>
      <w:r>
        <w:rPr>
          <w:noProof/>
        </w:rPr>
        <w:t xml:space="preserve">EPS </w:t>
      </w:r>
      <w:r w:rsidRPr="003168A2">
        <w:rPr>
          <w:noProof/>
        </w:rPr>
        <w:t>update status to EU2 NOT UPDATED</w:t>
      </w:r>
      <w:r>
        <w:rPr>
          <w:noProof/>
        </w:rPr>
        <w:t>;</w:t>
      </w:r>
    </w:p>
    <w:p w:rsidR="00CD5848" w:rsidRPr="003168A2" w:rsidRDefault="00CD5848" w:rsidP="00CD5848">
      <w:pPr>
        <w:pStyle w:val="B2"/>
        <w:rPr>
          <w:noProof/>
        </w:rPr>
      </w:pPr>
      <w:r>
        <w:rPr>
          <w:noProof/>
        </w:rPr>
        <w:t>-</w:t>
      </w:r>
      <w:r>
        <w:rPr>
          <w:noProof/>
        </w:rPr>
        <w:tab/>
        <w:t xml:space="preserve">the UE </w:t>
      </w:r>
      <w:r w:rsidRPr="003168A2">
        <w:rPr>
          <w:noProof/>
        </w:rPr>
        <w:t>shall delete the list of equivalent PLMNs and shall change to state EMM-REGISTERED.ATTEMPTING-TO-UPDATE or optionally to EMM-REGISTERED.PLMN-SEARCH in order to perform a PLMN selection according to 3GPP TS 23.122 [6]</w:t>
      </w:r>
      <w:r>
        <w:rPr>
          <w:lang w:eastAsia="zh-CN"/>
        </w:rPr>
        <w:t>; and</w:t>
      </w:r>
    </w:p>
    <w:p w:rsidR="00CD5848" w:rsidRDefault="00CD5848" w:rsidP="00CD5848">
      <w:pPr>
        <w:pStyle w:val="B2"/>
      </w:pPr>
      <w:r>
        <w:rPr>
          <w:noProof/>
        </w:rPr>
        <w:t>-</w:t>
      </w:r>
      <w:r w:rsidRPr="003168A2">
        <w:rPr>
          <w:noProof/>
        </w:rPr>
        <w:tab/>
      </w:r>
      <w:proofErr w:type="gramStart"/>
      <w:r>
        <w:t>i</w:t>
      </w:r>
      <w:r w:rsidRPr="003168A2">
        <w:t>f</w:t>
      </w:r>
      <w:proofErr w:type="gramEnd"/>
      <w:r w:rsidRPr="003168A2">
        <w:t xml:space="preserve">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w:t>
      </w:r>
      <w:r>
        <w:t>:</w:t>
      </w:r>
    </w:p>
    <w:p w:rsidR="00CD5848" w:rsidRDefault="00CD5848" w:rsidP="00CD5848">
      <w:pPr>
        <w:pStyle w:val="B3"/>
      </w:pPr>
      <w:r>
        <w:t>-</w:t>
      </w:r>
      <w:r>
        <w:tab/>
      </w:r>
      <w:r w:rsidRPr="003168A2">
        <w:t>the UE shall in addition handle the GPRS update status as specified in 3GPP TS 24.008 [13] for the abnormal case when a normal or periodic routing area updating procedure fails and the routing area updating attempt counter is equal to 5</w:t>
      </w:r>
      <w:r>
        <w:t>; and</w:t>
      </w:r>
    </w:p>
    <w:p w:rsidR="00CD5848" w:rsidRPr="003168A2" w:rsidRDefault="00CD5848" w:rsidP="00CD5848">
      <w:pPr>
        <w:pStyle w:val="B3"/>
      </w:pPr>
      <w:r>
        <w:rPr>
          <w:rFonts w:hint="eastAsia"/>
          <w:noProof/>
          <w:lang w:eastAsia="ja-JP"/>
        </w:rPr>
        <w:t>-</w:t>
      </w:r>
      <w:r>
        <w:rPr>
          <w:rFonts w:hint="eastAsia"/>
          <w:noProof/>
          <w:lang w:eastAsia="ja-JP"/>
        </w:rPr>
        <w:tab/>
      </w:r>
      <w:r w:rsidRPr="00CE6940">
        <w:rPr>
          <w:noProof/>
          <w:lang w:eastAsia="ja-JP"/>
        </w:rPr>
        <w:t xml:space="preserve">if the UE does not change to state EMM-REGISTERED.PLMN-SEARCH, </w:t>
      </w:r>
      <w:r>
        <w:rPr>
          <w:rFonts w:hint="eastAsia"/>
          <w:noProof/>
          <w:lang w:eastAsia="ja-JP"/>
        </w:rPr>
        <w:t xml:space="preserve">the UE shall </w:t>
      </w:r>
      <w:r w:rsidRPr="00C03206">
        <w:rPr>
          <w:noProof/>
          <w:lang w:eastAsia="ja-JP"/>
        </w:rPr>
        <w:t xml:space="preserve">attempt to </w:t>
      </w:r>
      <w:r w:rsidRPr="00526C29">
        <w:t>select GERAN or UTRAN radio access technology</w:t>
      </w:r>
      <w:r w:rsidRPr="00CE6940">
        <w:t>. A UE in PS mode 1 or PS mode 2 of operation shall</w:t>
      </w:r>
      <w:r w:rsidRPr="00526C29">
        <w:t xml:space="preserve"> proceed with appropriate GMM specific procedures</w:t>
      </w:r>
      <w:r w:rsidRPr="00CE6940">
        <w:t xml:space="preserve">; a UE in CS/PS mode 1 or CS/PS mode 2 of operation shall </w:t>
      </w:r>
      <w:proofErr w:type="gramStart"/>
      <w:r w:rsidRPr="00BC19E8">
        <w:t>proceed</w:t>
      </w:r>
      <w:proofErr w:type="gramEnd"/>
      <w:r w:rsidRPr="00BC19E8">
        <w:t xml:space="preserve"> </w:t>
      </w:r>
      <w:r w:rsidRPr="00CE6940">
        <w:t>with appropriate MM or GMM specific procedures</w:t>
      </w:r>
      <w:r w:rsidRPr="00CC3173">
        <w:t>. Additionally</w:t>
      </w:r>
      <w:r>
        <w:rPr>
          <w:rFonts w:hint="eastAsia"/>
          <w:lang w:eastAsia="ja-JP"/>
        </w:rPr>
        <w:t>,</w:t>
      </w:r>
      <w:r w:rsidRPr="00CC3173">
        <w:t xml:space="preserve"> the UE may</w:t>
      </w:r>
      <w:r w:rsidRPr="00526C29">
        <w:rPr>
          <w:lang w:eastAsia="zh-CN"/>
        </w:rPr>
        <w:t xml:space="preserve"> disable the E-UTRA capability as specified in subclause 4.5.</w:t>
      </w:r>
    </w:p>
    <w:bookmarkEnd w:id="2"/>
    <w:p w:rsidR="0036310C" w:rsidRPr="001D0EA9"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p w:rsidR="001E41F3" w:rsidRDefault="001E41F3" w:rsidP="0036310C">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A04" w:rsidRDefault="00FF4A04">
      <w:r>
        <w:separator/>
      </w:r>
    </w:p>
  </w:endnote>
  <w:endnote w:type="continuationSeparator" w:id="0">
    <w:p w:rsidR="00FF4A04" w:rsidRDefault="00FF4A0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A04" w:rsidRDefault="00FF4A04">
      <w:r>
        <w:separator/>
      </w:r>
    </w:p>
  </w:footnote>
  <w:footnote w:type="continuationSeparator" w:id="0">
    <w:p w:rsidR="00FF4A04" w:rsidRDefault="00FF4A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09AE"/>
    <w:rsid w:val="0008482D"/>
    <w:rsid w:val="000A6394"/>
    <w:rsid w:val="000B43D6"/>
    <w:rsid w:val="000C038A"/>
    <w:rsid w:val="000C6598"/>
    <w:rsid w:val="00103453"/>
    <w:rsid w:val="00145D43"/>
    <w:rsid w:val="00153F60"/>
    <w:rsid w:val="00167851"/>
    <w:rsid w:val="00192C46"/>
    <w:rsid w:val="00192FD0"/>
    <w:rsid w:val="001A3F27"/>
    <w:rsid w:val="001A7B60"/>
    <w:rsid w:val="001B7A65"/>
    <w:rsid w:val="001D230D"/>
    <w:rsid w:val="001E41F3"/>
    <w:rsid w:val="0026004D"/>
    <w:rsid w:val="00275D12"/>
    <w:rsid w:val="002860C4"/>
    <w:rsid w:val="00287F77"/>
    <w:rsid w:val="002A3192"/>
    <w:rsid w:val="002B5741"/>
    <w:rsid w:val="002E2BB8"/>
    <w:rsid w:val="002F56F7"/>
    <w:rsid w:val="00305409"/>
    <w:rsid w:val="003338AB"/>
    <w:rsid w:val="003402AA"/>
    <w:rsid w:val="0036310C"/>
    <w:rsid w:val="003B03A8"/>
    <w:rsid w:val="003C50BC"/>
    <w:rsid w:val="003D2A02"/>
    <w:rsid w:val="003D4A49"/>
    <w:rsid w:val="003E1A36"/>
    <w:rsid w:val="003F120F"/>
    <w:rsid w:val="00412C1D"/>
    <w:rsid w:val="004242F1"/>
    <w:rsid w:val="00472F0C"/>
    <w:rsid w:val="00486D38"/>
    <w:rsid w:val="00490745"/>
    <w:rsid w:val="00491783"/>
    <w:rsid w:val="004B75B7"/>
    <w:rsid w:val="004D7629"/>
    <w:rsid w:val="0051580D"/>
    <w:rsid w:val="00551715"/>
    <w:rsid w:val="0056457A"/>
    <w:rsid w:val="00581C98"/>
    <w:rsid w:val="00592D74"/>
    <w:rsid w:val="005B2260"/>
    <w:rsid w:val="005E2C44"/>
    <w:rsid w:val="005F0913"/>
    <w:rsid w:val="005F5BA1"/>
    <w:rsid w:val="00621188"/>
    <w:rsid w:val="006257ED"/>
    <w:rsid w:val="006722DC"/>
    <w:rsid w:val="0069282F"/>
    <w:rsid w:val="00695808"/>
    <w:rsid w:val="006B46FB"/>
    <w:rsid w:val="006C50A6"/>
    <w:rsid w:val="006D1CAB"/>
    <w:rsid w:val="006E21FB"/>
    <w:rsid w:val="006F6583"/>
    <w:rsid w:val="007017F6"/>
    <w:rsid w:val="00707E5A"/>
    <w:rsid w:val="0074312E"/>
    <w:rsid w:val="00766F71"/>
    <w:rsid w:val="0078480D"/>
    <w:rsid w:val="00792342"/>
    <w:rsid w:val="007B512A"/>
    <w:rsid w:val="007B6DE4"/>
    <w:rsid w:val="007C2097"/>
    <w:rsid w:val="007C3D46"/>
    <w:rsid w:val="007D6A07"/>
    <w:rsid w:val="008279FA"/>
    <w:rsid w:val="00836C83"/>
    <w:rsid w:val="00853984"/>
    <w:rsid w:val="008626E7"/>
    <w:rsid w:val="00870EE7"/>
    <w:rsid w:val="00881B4D"/>
    <w:rsid w:val="00897DBB"/>
    <w:rsid w:val="008E2B55"/>
    <w:rsid w:val="008F566D"/>
    <w:rsid w:val="008F686C"/>
    <w:rsid w:val="009030A8"/>
    <w:rsid w:val="0092104F"/>
    <w:rsid w:val="00925A33"/>
    <w:rsid w:val="00955A13"/>
    <w:rsid w:val="00970F53"/>
    <w:rsid w:val="009777D9"/>
    <w:rsid w:val="00991B88"/>
    <w:rsid w:val="009A1C5F"/>
    <w:rsid w:val="009A579D"/>
    <w:rsid w:val="009E3297"/>
    <w:rsid w:val="009F734F"/>
    <w:rsid w:val="00A03EAD"/>
    <w:rsid w:val="00A246B6"/>
    <w:rsid w:val="00A47E70"/>
    <w:rsid w:val="00A7671C"/>
    <w:rsid w:val="00A915D3"/>
    <w:rsid w:val="00A96866"/>
    <w:rsid w:val="00AC11EA"/>
    <w:rsid w:val="00AD1CD8"/>
    <w:rsid w:val="00B23478"/>
    <w:rsid w:val="00B258BB"/>
    <w:rsid w:val="00B67B97"/>
    <w:rsid w:val="00B818CC"/>
    <w:rsid w:val="00B81B28"/>
    <w:rsid w:val="00B968C8"/>
    <w:rsid w:val="00BA3EC5"/>
    <w:rsid w:val="00BB5DFC"/>
    <w:rsid w:val="00BD279D"/>
    <w:rsid w:val="00BD6BB8"/>
    <w:rsid w:val="00BE3559"/>
    <w:rsid w:val="00BE3D9E"/>
    <w:rsid w:val="00BF4A42"/>
    <w:rsid w:val="00BF7139"/>
    <w:rsid w:val="00C247DD"/>
    <w:rsid w:val="00C459DB"/>
    <w:rsid w:val="00C52A3F"/>
    <w:rsid w:val="00C75B73"/>
    <w:rsid w:val="00C84A53"/>
    <w:rsid w:val="00C91B1D"/>
    <w:rsid w:val="00C95985"/>
    <w:rsid w:val="00CA1AB8"/>
    <w:rsid w:val="00CC5026"/>
    <w:rsid w:val="00CD5848"/>
    <w:rsid w:val="00CE5306"/>
    <w:rsid w:val="00D032FD"/>
    <w:rsid w:val="00D03F9A"/>
    <w:rsid w:val="00D66CF5"/>
    <w:rsid w:val="00D9663E"/>
    <w:rsid w:val="00DC7333"/>
    <w:rsid w:val="00DE000D"/>
    <w:rsid w:val="00DE34CF"/>
    <w:rsid w:val="00E751E1"/>
    <w:rsid w:val="00E75751"/>
    <w:rsid w:val="00ED4F27"/>
    <w:rsid w:val="00EE7D7C"/>
    <w:rsid w:val="00EF0B3B"/>
    <w:rsid w:val="00F252EE"/>
    <w:rsid w:val="00F25D98"/>
    <w:rsid w:val="00F300FB"/>
    <w:rsid w:val="00F55AFF"/>
    <w:rsid w:val="00F5669B"/>
    <w:rsid w:val="00FB6386"/>
    <w:rsid w:val="00FC7F92"/>
    <w:rsid w:val="00FF4A0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120F"/>
    <w:rPr>
      <w:rFonts w:ascii="Times New Roman" w:hAnsi="Times New Roman"/>
      <w:lang w:val="en-GB" w:eastAsia="en-US"/>
    </w:rPr>
  </w:style>
  <w:style w:type="paragraph" w:customStyle="1" w:styleId="INDENT1">
    <w:name w:val="INDENT1"/>
    <w:basedOn w:val="Normal"/>
    <w:rsid w:val="00766F71"/>
    <w:pPr>
      <w:ind w:left="851"/>
    </w:pPr>
  </w:style>
  <w:style w:type="character" w:customStyle="1" w:styleId="NOZchn">
    <w:name w:val="NO Zchn"/>
    <w:link w:val="NO"/>
    <w:locked/>
    <w:rsid w:val="003C50BC"/>
    <w:rPr>
      <w:rFonts w:ascii="Times New Roman" w:hAnsi="Times New Roman"/>
      <w:lang w:val="en-GB" w:eastAsia="en-US"/>
    </w:rPr>
  </w:style>
  <w:style w:type="character" w:customStyle="1" w:styleId="B2Char">
    <w:name w:val="B2 Char"/>
    <w:link w:val="B2"/>
    <w:rsid w:val="003C50B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8</Pages>
  <Words>3390</Words>
  <Characters>19323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2015-04-05T16:38:00Z</dcterms:created>
  <dcterms:modified xsi:type="dcterms:W3CDTF">2015-04-05T16:38:00Z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1427352245</vt:lpwstr>
  </property>
</Properties>
</file>