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920E60" w14:textId="4287D402" w:rsidR="00B20D23" w:rsidRDefault="00DA7A0F" w:rsidP="00B20D23">
      <w:pPr>
        <w:pStyle w:val="Header"/>
        <w:tabs>
          <w:tab w:val="right" w:pos="9356"/>
        </w:tabs>
        <w:jc w:val="center"/>
      </w:pPr>
      <w:r>
        <w:rPr>
          <w:noProof/>
        </w:rPr>
        <w:pict w14:anchorId="297F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gsma_logo_colour_rgb" style="width:48.75pt;height:52.5pt;visibility:visible">
            <v:imagedata r:id="rId13" o:title="gsma_logo_colour_rgb"/>
          </v:shape>
        </w:pict>
      </w:r>
    </w:p>
    <w:p w14:paraId="243E6406" w14:textId="77777777" w:rsidR="00B20D23" w:rsidRDefault="00B20D23" w:rsidP="00B20D23">
      <w:pPr>
        <w:pStyle w:val="Title"/>
        <w:jc w:val="center"/>
      </w:pPr>
      <w:r w:rsidRPr="009D6A6C">
        <w:t xml:space="preserve">Liaison </w:t>
      </w:r>
      <w:r w:rsidRPr="00477CD5">
        <w:t>Statement</w:t>
      </w:r>
    </w:p>
    <w:p w14:paraId="08900A48" w14:textId="77777777" w:rsidR="00B20D23" w:rsidRPr="009D6A6C"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B20D23" w14:paraId="1FFFCD57" w14:textId="77777777" w:rsidTr="009B348D">
        <w:trPr>
          <w:trHeight w:val="590"/>
          <w:tblHeader/>
        </w:trPr>
        <w:tc>
          <w:tcPr>
            <w:tcW w:w="3337" w:type="dxa"/>
            <w:shd w:val="clear" w:color="auto" w:fill="DE002B"/>
            <w:vAlign w:val="center"/>
          </w:tcPr>
          <w:p w14:paraId="18E7264E" w14:textId="77777777" w:rsidR="00B20D23" w:rsidRDefault="00B20D23" w:rsidP="000A1E0D">
            <w:pPr>
              <w:pStyle w:val="TableHeader"/>
            </w:pPr>
            <w:r w:rsidRPr="00B20D23">
              <w:t>Liaison Statement Title:</w:t>
            </w:r>
          </w:p>
        </w:tc>
        <w:tc>
          <w:tcPr>
            <w:tcW w:w="6379" w:type="dxa"/>
            <w:vAlign w:val="center"/>
          </w:tcPr>
          <w:p w14:paraId="76B53003" w14:textId="349E1F06" w:rsidR="00B20D23" w:rsidRDefault="00D50A09" w:rsidP="004A198B">
            <w:pPr>
              <w:pStyle w:val="TableText"/>
            </w:pPr>
            <w:r>
              <w:t xml:space="preserve">GSMA </w:t>
            </w:r>
            <w:r w:rsidR="00B20D23" w:rsidRPr="00B20D23">
              <w:t xml:space="preserve">LS </w:t>
            </w:r>
            <w:r w:rsidR="003C4192">
              <w:t xml:space="preserve">on </w:t>
            </w:r>
            <w:r w:rsidR="003C4192">
              <w:rPr>
                <w:lang w:eastAsia="ja-JP"/>
              </w:rPr>
              <w:t>risk assessment for network initiated USSD in IMS</w:t>
            </w:r>
          </w:p>
        </w:tc>
      </w:tr>
    </w:tbl>
    <w:p w14:paraId="33754BF6" w14:textId="77777777" w:rsidR="00B20D23" w:rsidRDefault="00B20D23" w:rsidP="00B20D2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20D23" w14:paraId="50C54C6F" w14:textId="77777777" w:rsidTr="009B348D">
        <w:trPr>
          <w:trHeight w:val="130"/>
          <w:tblHeader/>
        </w:trPr>
        <w:tc>
          <w:tcPr>
            <w:tcW w:w="9716" w:type="dxa"/>
            <w:gridSpan w:val="3"/>
            <w:tcBorders>
              <w:top w:val="single" w:sz="6" w:space="0" w:color="auto"/>
              <w:bottom w:val="single" w:sz="6" w:space="0" w:color="auto"/>
            </w:tcBorders>
            <w:shd w:val="clear" w:color="auto" w:fill="DE002B"/>
            <w:vAlign w:val="center"/>
          </w:tcPr>
          <w:p w14:paraId="35EFEF8A" w14:textId="77777777" w:rsidR="00B20D23" w:rsidRDefault="00B20D23" w:rsidP="00B20D23">
            <w:pPr>
              <w:pStyle w:val="TableHeader"/>
            </w:pPr>
            <w:r w:rsidRPr="00B20D23">
              <w:t>Source Meeting Information</w:t>
            </w:r>
          </w:p>
        </w:tc>
      </w:tr>
      <w:tr w:rsidR="00B20D23" w14:paraId="26CA8D66"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C122D38" w14:textId="77777777" w:rsidR="00B20D23" w:rsidRPr="00B20D23" w:rsidRDefault="00B20D23" w:rsidP="00B20D23">
            <w:pPr>
              <w:pStyle w:val="TableText"/>
              <w:rPr>
                <w:bCs/>
              </w:rPr>
            </w:pPr>
            <w:r w:rsidRPr="00B20D23">
              <w:t>Meeting Number</w:t>
            </w:r>
          </w:p>
        </w:tc>
        <w:tc>
          <w:tcPr>
            <w:tcW w:w="3228" w:type="dxa"/>
            <w:shd w:val="clear" w:color="auto" w:fill="D9D9D9"/>
          </w:tcPr>
          <w:p w14:paraId="205D9097" w14:textId="77777777" w:rsidR="00B20D23" w:rsidRPr="00B20D23" w:rsidRDefault="00B20D23" w:rsidP="00B20D23">
            <w:pPr>
              <w:pStyle w:val="TableText"/>
              <w:rPr>
                <w:bCs/>
              </w:rPr>
            </w:pPr>
            <w:r w:rsidRPr="00B20D23">
              <w:t>Meeting Date</w:t>
            </w:r>
          </w:p>
        </w:tc>
        <w:tc>
          <w:tcPr>
            <w:tcW w:w="3008" w:type="dxa"/>
            <w:shd w:val="clear" w:color="auto" w:fill="D9D9D9"/>
          </w:tcPr>
          <w:p w14:paraId="4080C321" w14:textId="77777777" w:rsidR="00B20D23" w:rsidRPr="00B20D23" w:rsidRDefault="00B20D23" w:rsidP="00B20D23">
            <w:pPr>
              <w:pStyle w:val="TableText"/>
              <w:rPr>
                <w:bCs/>
              </w:rPr>
            </w:pPr>
            <w:r w:rsidRPr="00B20D23">
              <w:t>Meeting Location</w:t>
            </w:r>
          </w:p>
        </w:tc>
      </w:tr>
      <w:tr w:rsidR="00B20D23" w14:paraId="1015EE3F"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39F55AD" w14:textId="25F7B6C5" w:rsidR="00B20D23" w:rsidRPr="00B20D23" w:rsidRDefault="003C4192" w:rsidP="00B20D23">
            <w:pPr>
              <w:pStyle w:val="TableText"/>
              <w:rPr>
                <w:bCs/>
              </w:rPr>
            </w:pPr>
            <w:r>
              <w:t>SFRA</w:t>
            </w:r>
            <w:r w:rsidR="000E6B2B">
              <w:t xml:space="preserve"> MC#2</w:t>
            </w:r>
          </w:p>
        </w:tc>
        <w:tc>
          <w:tcPr>
            <w:tcW w:w="3228" w:type="dxa"/>
          </w:tcPr>
          <w:p w14:paraId="52A69C99" w14:textId="2A0311FF" w:rsidR="00B20D23" w:rsidRPr="00B20D23" w:rsidRDefault="003C4192" w:rsidP="00B20D23">
            <w:pPr>
              <w:pStyle w:val="TableText"/>
              <w:rPr>
                <w:bCs/>
              </w:rPr>
            </w:pPr>
            <w:r>
              <w:t>22 September</w:t>
            </w:r>
            <w:r w:rsidR="00B20D23" w:rsidRPr="00B20D23">
              <w:t xml:space="preserve"> 2014</w:t>
            </w:r>
          </w:p>
        </w:tc>
        <w:tc>
          <w:tcPr>
            <w:tcW w:w="3008" w:type="dxa"/>
          </w:tcPr>
          <w:p w14:paraId="5CD26FC0" w14:textId="412C1703" w:rsidR="00B20D23" w:rsidRPr="00B20D23" w:rsidRDefault="003C4192" w:rsidP="00B20D23">
            <w:pPr>
              <w:pStyle w:val="TableText"/>
              <w:rPr>
                <w:bCs/>
              </w:rPr>
            </w:pPr>
            <w:r>
              <w:t>Conference Call</w:t>
            </w:r>
          </w:p>
        </w:tc>
      </w:tr>
    </w:tbl>
    <w:p w14:paraId="3461A407" w14:textId="77777777"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20D23" w14:paraId="134BC4CB" w14:textId="77777777" w:rsidTr="009B348D">
        <w:trPr>
          <w:trHeight w:val="190"/>
          <w:tblHeader/>
        </w:trPr>
        <w:tc>
          <w:tcPr>
            <w:tcW w:w="9716" w:type="dxa"/>
            <w:gridSpan w:val="3"/>
            <w:tcBorders>
              <w:top w:val="single" w:sz="6" w:space="0" w:color="auto"/>
              <w:bottom w:val="single" w:sz="6" w:space="0" w:color="auto"/>
            </w:tcBorders>
            <w:shd w:val="clear" w:color="auto" w:fill="DE002B"/>
            <w:vAlign w:val="center"/>
          </w:tcPr>
          <w:p w14:paraId="20DE82C7" w14:textId="77777777" w:rsidR="00B20D23" w:rsidRDefault="00B20D23" w:rsidP="00B20D23">
            <w:pPr>
              <w:pStyle w:val="TableHeader"/>
            </w:pPr>
            <w:r w:rsidRPr="00B20D23">
              <w:t>Document Details</w:t>
            </w:r>
          </w:p>
        </w:tc>
      </w:tr>
      <w:tr w:rsidR="00B20D23" w14:paraId="6A8C7F40"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CC95192" w14:textId="77777777" w:rsidR="00B20D23" w:rsidRPr="00B20D23" w:rsidRDefault="00B20D23" w:rsidP="00B20D23">
            <w:pPr>
              <w:pStyle w:val="TableText"/>
              <w:rPr>
                <w:bCs/>
              </w:rPr>
            </w:pPr>
            <w:r w:rsidRPr="00B20D23">
              <w:t>Document Number:</w:t>
            </w:r>
          </w:p>
        </w:tc>
        <w:tc>
          <w:tcPr>
            <w:tcW w:w="3228" w:type="dxa"/>
            <w:shd w:val="clear" w:color="auto" w:fill="D9D9D9"/>
          </w:tcPr>
          <w:p w14:paraId="324B463A" w14:textId="77777777" w:rsidR="00B20D23" w:rsidRPr="00B20D23" w:rsidRDefault="00B20D23" w:rsidP="00B20D23">
            <w:pPr>
              <w:pStyle w:val="TableText"/>
              <w:rPr>
                <w:bCs/>
              </w:rPr>
            </w:pPr>
            <w:r w:rsidRPr="00B20D23">
              <w:t>Creation Date:</w:t>
            </w:r>
          </w:p>
        </w:tc>
        <w:tc>
          <w:tcPr>
            <w:tcW w:w="3008" w:type="dxa"/>
            <w:shd w:val="clear" w:color="auto" w:fill="D9D9D9"/>
          </w:tcPr>
          <w:p w14:paraId="0CD1E009" w14:textId="77777777" w:rsidR="00B20D23" w:rsidRDefault="00B20D23" w:rsidP="000A1E0D">
            <w:pPr>
              <w:pStyle w:val="TableText"/>
            </w:pPr>
            <w:r>
              <w:t>Document Author:</w:t>
            </w:r>
          </w:p>
        </w:tc>
      </w:tr>
      <w:tr w:rsidR="00B20D23" w14:paraId="6149BBD9"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AFAAD1E" w14:textId="755461DE" w:rsidR="00B20D23" w:rsidRPr="00B20D23" w:rsidRDefault="003C4192" w:rsidP="000E6B2B">
            <w:pPr>
              <w:pStyle w:val="TableText"/>
              <w:rPr>
                <w:bCs/>
              </w:rPr>
            </w:pPr>
            <w:r>
              <w:t>SFRA</w:t>
            </w:r>
            <w:r w:rsidR="00B20D23" w:rsidRPr="00B20D23">
              <w:t xml:space="preserve"> </w:t>
            </w:r>
            <w:r w:rsidR="000E6B2B">
              <w:t>MC2 Doc_002</w:t>
            </w:r>
          </w:p>
        </w:tc>
        <w:tc>
          <w:tcPr>
            <w:tcW w:w="3228" w:type="dxa"/>
          </w:tcPr>
          <w:p w14:paraId="6DD01CD4" w14:textId="48A1AC16" w:rsidR="00B20D23" w:rsidRPr="00B20D23" w:rsidRDefault="00B20D23" w:rsidP="003C4192">
            <w:pPr>
              <w:pStyle w:val="TableText"/>
              <w:rPr>
                <w:bCs/>
              </w:rPr>
            </w:pPr>
            <w:r w:rsidRPr="00B20D23">
              <w:t xml:space="preserve">19 </w:t>
            </w:r>
            <w:r w:rsidR="003C4192">
              <w:t>September</w:t>
            </w:r>
            <w:r w:rsidRPr="00B20D23">
              <w:t xml:space="preserve"> 2014</w:t>
            </w:r>
          </w:p>
        </w:tc>
        <w:tc>
          <w:tcPr>
            <w:tcW w:w="3008" w:type="dxa"/>
          </w:tcPr>
          <w:p w14:paraId="63EEF569" w14:textId="71B682D7" w:rsidR="00B20D23" w:rsidRDefault="003C4192" w:rsidP="00B20D23">
            <w:pPr>
              <w:pStyle w:val="TableText"/>
            </w:pPr>
            <w:r w:rsidRPr="003C4192">
              <w:t>Martin Dolly, AT&amp;T</w:t>
            </w:r>
          </w:p>
        </w:tc>
      </w:tr>
      <w:tr w:rsidR="00B20D23" w14:paraId="63C5DFFA"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B85397" w14:textId="77777777" w:rsidR="00B20D23" w:rsidRPr="00B20D23" w:rsidRDefault="00B20D23" w:rsidP="00B20D23">
            <w:pPr>
              <w:pStyle w:val="TableText"/>
              <w:rPr>
                <w:bCs/>
              </w:rPr>
            </w:pPr>
            <w:r w:rsidRPr="00B20D23">
              <w:t>Originating GSMA Source:</w:t>
            </w:r>
          </w:p>
        </w:tc>
        <w:tc>
          <w:tcPr>
            <w:tcW w:w="3228" w:type="dxa"/>
            <w:shd w:val="clear" w:color="auto" w:fill="D9D9D9"/>
          </w:tcPr>
          <w:p w14:paraId="0E6BA6F1" w14:textId="77777777" w:rsidR="00B20D23" w:rsidRPr="00B20D23" w:rsidRDefault="00B20D23" w:rsidP="00B20D23">
            <w:pPr>
              <w:pStyle w:val="TableText"/>
              <w:rPr>
                <w:bCs/>
              </w:rPr>
            </w:pPr>
            <w:r w:rsidRPr="00B20D23">
              <w:t>Deadline for response:</w:t>
            </w:r>
          </w:p>
        </w:tc>
        <w:tc>
          <w:tcPr>
            <w:tcW w:w="3008" w:type="dxa"/>
            <w:shd w:val="clear" w:color="auto" w:fill="D9D9D9"/>
          </w:tcPr>
          <w:p w14:paraId="52F03248" w14:textId="77777777" w:rsidR="00B20D23" w:rsidRDefault="00B20D23" w:rsidP="000A1E0D">
            <w:pPr>
              <w:pStyle w:val="TableText"/>
            </w:pPr>
            <w:r>
              <w:t>Liaison Statement Contact</w:t>
            </w:r>
          </w:p>
        </w:tc>
      </w:tr>
      <w:tr w:rsidR="00B20D23" w14:paraId="08DCFD72"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92E6245" w14:textId="5C651E02" w:rsidR="00B20D23" w:rsidRPr="00B20D23" w:rsidRDefault="003C4192" w:rsidP="00B20D23">
            <w:pPr>
              <w:pStyle w:val="TableText"/>
              <w:rPr>
                <w:bCs/>
              </w:rPr>
            </w:pPr>
            <w:r>
              <w:t>SFRA</w:t>
            </w:r>
          </w:p>
        </w:tc>
        <w:tc>
          <w:tcPr>
            <w:tcW w:w="3228" w:type="dxa"/>
          </w:tcPr>
          <w:p w14:paraId="437CD2D9" w14:textId="24D2884E" w:rsidR="00B20D23" w:rsidRPr="00B20D23" w:rsidRDefault="004A198B" w:rsidP="00B20D23">
            <w:pPr>
              <w:pStyle w:val="TableText"/>
              <w:rPr>
                <w:bCs/>
              </w:rPr>
            </w:pPr>
            <w:r>
              <w:t>31 Oct 2014</w:t>
            </w:r>
          </w:p>
        </w:tc>
        <w:tc>
          <w:tcPr>
            <w:tcW w:w="3008" w:type="dxa"/>
          </w:tcPr>
          <w:p w14:paraId="26B1AA3F" w14:textId="301C20D1" w:rsidR="00B20D23" w:rsidRDefault="00911451" w:rsidP="00B20D23">
            <w:pPr>
              <w:pStyle w:val="TableText"/>
            </w:pPr>
            <w:r w:rsidRPr="00911451">
              <w:t>David Hutton</w:t>
            </w:r>
            <w:r w:rsidR="00B20D23" w:rsidRPr="00B20D23">
              <w:t>, GSMA</w:t>
            </w:r>
          </w:p>
        </w:tc>
      </w:tr>
      <w:tr w:rsidR="00B20D23" w14:paraId="48EDE1DE"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3A7A0" w14:textId="77777777" w:rsidR="00B20D23" w:rsidRPr="00B20D23" w:rsidRDefault="00B20D23" w:rsidP="00B20D23">
            <w:pPr>
              <w:pStyle w:val="TableText"/>
              <w:rPr>
                <w:bCs/>
              </w:rPr>
            </w:pPr>
            <w:r w:rsidRPr="00B20D23">
              <w:t>Security Classification</w:t>
            </w:r>
          </w:p>
        </w:tc>
        <w:tc>
          <w:tcPr>
            <w:tcW w:w="6236" w:type="dxa"/>
            <w:gridSpan w:val="2"/>
          </w:tcPr>
          <w:p w14:paraId="3E727B38" w14:textId="77777777" w:rsidR="00B20D23" w:rsidRPr="00B20D23" w:rsidRDefault="00B20D23" w:rsidP="00B20D23">
            <w:pPr>
              <w:pStyle w:val="TableText"/>
              <w:rPr>
                <w:bCs/>
              </w:rPr>
            </w:pPr>
            <w:r>
              <w:t>Non-Confidential</w:t>
            </w:r>
          </w:p>
        </w:tc>
      </w:tr>
    </w:tbl>
    <w:p w14:paraId="68FEE946" w14:textId="77777777"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B20D23" w14:paraId="63D946E6" w14:textId="77777777" w:rsidTr="009B348D">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648044A" w14:textId="77777777" w:rsidR="00B20D23" w:rsidRPr="00B20D23" w:rsidRDefault="00B20D23" w:rsidP="00B20D23">
            <w:pPr>
              <w:pStyle w:val="TableText"/>
              <w:rPr>
                <w:bCs/>
              </w:rPr>
            </w:pPr>
            <w:r w:rsidRPr="00B20D23">
              <w:t>Action Required by Recipient</w:t>
            </w:r>
          </w:p>
        </w:tc>
      </w:tr>
      <w:tr w:rsidR="00B20D23" w14:paraId="2FF30A84" w14:textId="77777777"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181D25A" w14:textId="77777777" w:rsidR="00B20D23" w:rsidRPr="00B20D23" w:rsidRDefault="00B20D23" w:rsidP="00B20D23">
            <w:pPr>
              <w:pStyle w:val="TableText"/>
              <w:rPr>
                <w:bCs/>
              </w:rPr>
            </w:pPr>
            <w:r w:rsidRPr="00B20D23">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6F96A6" w14:textId="7ED9C273" w:rsidR="00B20D23" w:rsidRPr="00B20D23" w:rsidRDefault="000E6B2B" w:rsidP="00B20D23">
            <w:pPr>
              <w:pStyle w:val="TableText"/>
              <w:rPr>
                <w:bCs/>
              </w:rPr>
            </w:pPr>
            <w:r>
              <w:t>IREG</w:t>
            </w:r>
          </w:p>
        </w:tc>
      </w:tr>
      <w:tr w:rsidR="00B20D23" w14:paraId="73BE70D6" w14:textId="77777777"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9E723E0" w14:textId="77777777" w:rsidR="00B20D23" w:rsidRPr="00B20D23" w:rsidRDefault="00B20D23" w:rsidP="00B20D23">
            <w:pPr>
              <w:pStyle w:val="TableText"/>
              <w:rPr>
                <w:bCs/>
              </w:rPr>
            </w:pPr>
            <w:r w:rsidRPr="00B20D23">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3E7531" w14:textId="77777777" w:rsidR="00B20D23" w:rsidRDefault="000E6B2B" w:rsidP="000E6B2B">
            <w:pPr>
              <w:pStyle w:val="TableText"/>
            </w:pPr>
            <w:r>
              <w:t>3GPP SA1 &amp; CT1. Response requested</w:t>
            </w:r>
          </w:p>
          <w:p w14:paraId="53580B83" w14:textId="1422A275" w:rsidR="00BA6627" w:rsidRPr="00B20D23" w:rsidRDefault="00BA6627" w:rsidP="000E6B2B">
            <w:pPr>
              <w:pStyle w:val="TableText"/>
              <w:rPr>
                <w:bCs/>
              </w:rPr>
            </w:pPr>
            <w:r>
              <w:t>Copy CT</w:t>
            </w:r>
            <w:bookmarkStart w:id="0" w:name="_GoBack"/>
            <w:bookmarkEnd w:id="0"/>
          </w:p>
        </w:tc>
      </w:tr>
    </w:tbl>
    <w:p w14:paraId="6BFBB02F" w14:textId="77777777" w:rsidR="00B20D23" w:rsidRDefault="00B20D23" w:rsidP="00B20D23">
      <w:pPr>
        <w:pStyle w:val="NormalParagraph"/>
      </w:pPr>
    </w:p>
    <w:p w14:paraId="31A2F163" w14:textId="77777777" w:rsidR="00B20D23" w:rsidRDefault="00B20D23" w:rsidP="00B20D23">
      <w:pPr>
        <w:pStyle w:val="NormalParagraph"/>
      </w:pPr>
    </w:p>
    <w:p w14:paraId="2901598B" w14:textId="38CB93AE" w:rsidR="00401148" w:rsidRDefault="00B20D23" w:rsidP="00FF0B6F">
      <w:pPr>
        <w:pStyle w:val="Heading1"/>
        <w:tabs>
          <w:tab w:val="num" w:pos="840"/>
        </w:tabs>
        <w:ind w:left="896" w:hanging="896"/>
      </w:pPr>
      <w:r>
        <w:br w:type="page"/>
      </w:r>
      <w:bookmarkStart w:id="1" w:name="_Toc327548005"/>
      <w:bookmarkStart w:id="2" w:name="_Toc327548205"/>
      <w:bookmarkStart w:id="3" w:name="_Toc330993688"/>
      <w:r w:rsidR="00401148" w:rsidRPr="00401148">
        <w:lastRenderedPageBreak/>
        <w:t xml:space="preserve"> </w:t>
      </w:r>
      <w:r w:rsidR="00FF0B6F">
        <w:t>Background</w:t>
      </w:r>
    </w:p>
    <w:p w14:paraId="52C43788" w14:textId="54CB8DFE" w:rsidR="00FF0B6F" w:rsidRPr="00FF0B6F" w:rsidRDefault="00FF0B6F" w:rsidP="004A198B">
      <w:pPr>
        <w:pStyle w:val="NormalParagraph"/>
      </w:pPr>
      <w:r>
        <w:t>T</w:t>
      </w:r>
      <w:r w:rsidRPr="00FF0B6F">
        <w:t xml:space="preserve">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14:paraId="46DCBD53" w14:textId="77777777" w:rsidR="00FF0B6F" w:rsidRPr="00FF0B6F" w:rsidRDefault="00FF0B6F" w:rsidP="004A198B">
      <w:pPr>
        <w:pStyle w:val="NormalParagraph"/>
      </w:pPr>
      <w:r w:rsidRPr="00FF0B6F">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14:paraId="1D57FE9C" w14:textId="0EBF061C" w:rsidR="00FF0B6F" w:rsidRPr="00FF0B6F" w:rsidRDefault="00FF0B6F" w:rsidP="004A198B">
      <w:pPr>
        <w:pStyle w:val="ListBullet1"/>
      </w:pPr>
      <w:r w:rsidRPr="00FF0B6F">
        <w:t>Username/password + SMS OTP (URL)</w:t>
      </w:r>
    </w:p>
    <w:p w14:paraId="53CF57E6" w14:textId="515A25EE" w:rsidR="00FF0B6F" w:rsidRPr="00FF0B6F" w:rsidRDefault="00FF0B6F" w:rsidP="004A198B">
      <w:pPr>
        <w:pStyle w:val="ListBullet1"/>
      </w:pPr>
      <w:r w:rsidRPr="00FF0B6F">
        <w:t>SIM applet</w:t>
      </w:r>
    </w:p>
    <w:p w14:paraId="546BF95B" w14:textId="0A6DF96D" w:rsidR="00FF0B6F" w:rsidRPr="00FF0B6F" w:rsidRDefault="00FF0B6F" w:rsidP="004A198B">
      <w:pPr>
        <w:pStyle w:val="ListBullet1"/>
      </w:pPr>
      <w:r w:rsidRPr="00FF0B6F">
        <w:t>USSD</w:t>
      </w:r>
    </w:p>
    <w:p w14:paraId="20133ACB" w14:textId="38067588" w:rsidR="00FF0B6F" w:rsidRDefault="004A198B" w:rsidP="004A198B">
      <w:pPr>
        <w:pStyle w:val="NormalParagraph"/>
      </w:pPr>
      <w:r>
        <w:t xml:space="preserve">The </w:t>
      </w:r>
      <w:r w:rsidR="00FF0B6F" w:rsidRPr="00FF0B6F">
        <w:t xml:space="preserve">GSMA Personal Data programme has previously sent a LS (CPAS04_001) to 3GPP SA1 and CT1 requesting that that network-initiated USSD using IMS (USSI) is supported.  </w:t>
      </w:r>
    </w:p>
    <w:p w14:paraId="4915933E" w14:textId="77777777" w:rsidR="00FF0B6F" w:rsidRDefault="00FF0B6F" w:rsidP="004A198B">
      <w:pPr>
        <w:pStyle w:val="NormalParagraph"/>
      </w:pPr>
      <w:r w:rsidRPr="00FF0B6F">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14:paraId="09197C77" w14:textId="23F6742B" w:rsidR="00FF0B6F" w:rsidRDefault="000E6B2B" w:rsidP="004A198B">
      <w:pPr>
        <w:pStyle w:val="NormalParagraph"/>
      </w:pPr>
      <w:r>
        <w:t xml:space="preserve">This security and fraud </w:t>
      </w:r>
      <w:r w:rsidR="00FF0B6F" w:rsidRPr="00FF0B6F">
        <w:t xml:space="preserve">assessment is </w:t>
      </w:r>
      <w:r>
        <w:t xml:space="preserve">now </w:t>
      </w:r>
      <w:r w:rsidR="00FF0B6F" w:rsidRPr="00FF0B6F">
        <w:t>complete</w:t>
      </w:r>
      <w:r>
        <w:t>. The</w:t>
      </w:r>
      <w:r w:rsidRPr="00FF0B6F">
        <w:t xml:space="preserve"> </w:t>
      </w:r>
      <w:r w:rsidR="00FF0B6F" w:rsidRPr="00FF0B6F">
        <w:t xml:space="preserve">GSMA Personal Data Programme </w:t>
      </w:r>
      <w:r w:rsidR="00FF0B6F">
        <w:t>would like to</w:t>
      </w:r>
      <w:r w:rsidR="00FF0B6F" w:rsidRPr="00FF0B6F">
        <w:t xml:space="preserve"> </w:t>
      </w:r>
      <w:r>
        <w:t xml:space="preserve">share </w:t>
      </w:r>
      <w:r w:rsidR="00FF0B6F">
        <w:t xml:space="preserve">the outcome of this </w:t>
      </w:r>
      <w:r>
        <w:t>assessment – please see below</w:t>
      </w:r>
      <w:r w:rsidR="00FF0B6F">
        <w:t>.</w:t>
      </w:r>
    </w:p>
    <w:bookmarkEnd w:id="1"/>
    <w:bookmarkEnd w:id="2"/>
    <w:bookmarkEnd w:id="3"/>
    <w:p w14:paraId="695A61C6" w14:textId="609D9FFC" w:rsidR="00FF0B6F" w:rsidRPr="00FF0B6F" w:rsidRDefault="00FF0B6F" w:rsidP="00594FDA">
      <w:pPr>
        <w:pStyle w:val="Heading1"/>
        <w:tabs>
          <w:tab w:val="num" w:pos="840"/>
        </w:tabs>
        <w:ind w:left="896" w:hanging="896"/>
      </w:pPr>
      <w:r w:rsidRPr="00FF0B6F">
        <w:t xml:space="preserve">Risk assessment: utilizing Network Initiated USSD in IMS </w:t>
      </w:r>
    </w:p>
    <w:p w14:paraId="101E68DF" w14:textId="77777777" w:rsidR="00FF0B6F" w:rsidRPr="00FF0B6F" w:rsidRDefault="00FF0B6F" w:rsidP="004A198B">
      <w:pPr>
        <w:pStyle w:val="NormalParagraph"/>
      </w:pPr>
      <w:r w:rsidRPr="00FF0B6F">
        <w:t>For Network Initiated USSD in IMS, the signaling will be secured using IMS security. IMS signaling is secured by:</w:t>
      </w:r>
    </w:p>
    <w:p w14:paraId="79A9F82B" w14:textId="77777777" w:rsidR="00FF0B6F" w:rsidRPr="00FF0B6F" w:rsidRDefault="00FF0B6F" w:rsidP="004A198B">
      <w:pPr>
        <w:pStyle w:val="ListBullet1"/>
      </w:pPr>
      <w:r w:rsidRPr="00FF0B6F">
        <w:t>Integrity and Confidentiality over the LTE radio interface from the UE to the eNB;</w:t>
      </w:r>
    </w:p>
    <w:p w14:paraId="08A27C91" w14:textId="77777777" w:rsidR="00FF0B6F" w:rsidRPr="00FF0B6F" w:rsidRDefault="00FF0B6F" w:rsidP="004A198B">
      <w:pPr>
        <w:pStyle w:val="ListBullet1"/>
      </w:pPr>
      <w:r w:rsidRPr="00FF0B6F">
        <w:t>Mutual authentication is required between the UE and the HN</w:t>
      </w:r>
    </w:p>
    <w:p w14:paraId="5C916C5D" w14:textId="77777777" w:rsidR="00FF0B6F" w:rsidRPr="00FF0B6F" w:rsidRDefault="00FF0B6F" w:rsidP="004A198B">
      <w:pPr>
        <w:pStyle w:val="ListBullet1"/>
      </w:pPr>
      <w:r w:rsidRPr="00FF0B6F">
        <w:t>Per Section 6.1.4 of TS 33.203, in order to authenticate an already registered user, the S-CSCF shall send a request to the UE to initiate a re-registration procedure. When received at the S-CSCF, the re-registration shall trigger a new IMS AKA procedure that will allow the S-CSCF to re-authenticate the user. The UE shall initiate the re-registration on the reception of the Authentication Required indication. In the event that the UE does not initiate the re-registration procedure after the request from the S-CSCF, the S-CSCF may decide to de-register the subscriber or re-issue an Authentication-Required.</w:t>
      </w:r>
    </w:p>
    <w:p w14:paraId="51F713A3" w14:textId="77777777" w:rsidR="00FF0B6F" w:rsidRPr="00FF0B6F" w:rsidRDefault="00FF0B6F" w:rsidP="004A198B">
      <w:pPr>
        <w:pStyle w:val="ListBullet1"/>
      </w:pPr>
      <w:r w:rsidRPr="00FF0B6F">
        <w:t>Mandatory Integrity protection from the UE to IMS per TS 33.203.</w:t>
      </w:r>
    </w:p>
    <w:p w14:paraId="0EB9249E" w14:textId="77777777" w:rsidR="00FF0B6F" w:rsidRPr="00FF0B6F" w:rsidRDefault="00FF0B6F" w:rsidP="004A198B">
      <w:pPr>
        <w:pStyle w:val="ListBullet1"/>
      </w:pPr>
      <w:r w:rsidRPr="00FF0B6F">
        <w:t xml:space="preserve">The P-CSCF shall decide whether the IMS specific encryption mechanism is used. If used, the UE and the P-CSCF shall agree on security associations, which include </w:t>
      </w:r>
      <w:r w:rsidRPr="00FF0B6F">
        <w:lastRenderedPageBreak/>
        <w:t>the encryption key that shall be used for the confidentiality protection. The mechanism is based on IMS AKA and specified in clause 6.1. (Note: the IMS signaling is confidentiality protected in the AT&amp;T network)</w:t>
      </w:r>
    </w:p>
    <w:p w14:paraId="6FBE710D" w14:textId="1A9DD918" w:rsidR="00FF0B6F" w:rsidRPr="00FF0B6F" w:rsidRDefault="004A198B" w:rsidP="004A198B">
      <w:pPr>
        <w:pStyle w:val="NormalParagraph"/>
      </w:pPr>
      <w:r>
        <w:t xml:space="preserve">Since </w:t>
      </w:r>
      <w:r w:rsidR="00FF0B6F" w:rsidRPr="00FF0B6F">
        <w:t>the USSD data is transported in the IMS SIP signaling, it looks like any other IMS SIP signaling.</w:t>
      </w:r>
    </w:p>
    <w:p w14:paraId="7803EDA4" w14:textId="77777777" w:rsidR="00FF0B6F" w:rsidRPr="00FF0B6F" w:rsidRDefault="00FF0B6F" w:rsidP="004A198B">
      <w:pPr>
        <w:pStyle w:val="NormalParagraph"/>
      </w:pPr>
      <w:r w:rsidRPr="00FF0B6F">
        <w:t>Risks:</w:t>
      </w:r>
    </w:p>
    <w:p w14:paraId="7CA36994" w14:textId="10D20B8E" w:rsidR="00FF0B6F" w:rsidRDefault="00FF0B6F" w:rsidP="004A198B">
      <w:pPr>
        <w:pStyle w:val="ListBullet1"/>
      </w:pPr>
      <w:r w:rsidRPr="00FF0B6F">
        <w:t>In roaming scenarios, it is the local policy in the visiting network's P-CSCF that determines whether the IMS signaling is confidentiality protected.</w:t>
      </w:r>
    </w:p>
    <w:p w14:paraId="35E5BCD8" w14:textId="77777777" w:rsidR="00747BBA" w:rsidRDefault="00250C45" w:rsidP="00E24152">
      <w:pPr>
        <w:pStyle w:val="Heading1"/>
        <w:tabs>
          <w:tab w:val="num" w:pos="840"/>
        </w:tabs>
        <w:ind w:left="896" w:hanging="896"/>
        <w:rPr>
          <w:lang w:eastAsia="ja-JP"/>
        </w:rPr>
      </w:pPr>
      <w:r>
        <w:rPr>
          <w:lang w:eastAsia="ja-JP"/>
        </w:rPr>
        <w:t>Suggested Action</w:t>
      </w:r>
    </w:p>
    <w:p w14:paraId="5A17EE00" w14:textId="3EA11753" w:rsidR="00306A59" w:rsidRDefault="00306A59" w:rsidP="004A198B">
      <w:pPr>
        <w:pStyle w:val="NormalParagraph"/>
      </w:pPr>
      <w:r>
        <w:rPr>
          <w:iCs/>
        </w:rPr>
        <w:t xml:space="preserve">GSMA thanks </w:t>
      </w:r>
      <w:r w:rsidR="000E6B2B">
        <w:rPr>
          <w:iCs/>
        </w:rPr>
        <w:t xml:space="preserve">3GPP CT1 for its </w:t>
      </w:r>
      <w:r>
        <w:rPr>
          <w:iCs/>
        </w:rPr>
        <w:t xml:space="preserve">recent LS informing </w:t>
      </w:r>
      <w:r w:rsidR="000E6B2B">
        <w:rPr>
          <w:iCs/>
        </w:rPr>
        <w:t xml:space="preserve">GSMA </w:t>
      </w:r>
      <w:r>
        <w:rPr>
          <w:iCs/>
        </w:rPr>
        <w:t xml:space="preserve">of the approval of the </w:t>
      </w:r>
      <w:r>
        <w:t>related CT1 WID on Network Initiated USSD Simulation Services in IMS to allow the completion of the related stage 3 work by CT#66, i.e. on time for inclusion in Release 12.</w:t>
      </w:r>
    </w:p>
    <w:p w14:paraId="7E024A76" w14:textId="2E5302E8" w:rsidR="00FF0B6F" w:rsidRDefault="00306A59" w:rsidP="004A198B">
      <w:pPr>
        <w:pStyle w:val="NormalParagraph"/>
      </w:pPr>
      <w:r>
        <w:t xml:space="preserve">Additionally, </w:t>
      </w:r>
      <w:r w:rsidR="00FF0B6F" w:rsidRPr="00FF0B6F">
        <w:t xml:space="preserve">GSMA would like </w:t>
      </w:r>
      <w:r w:rsidR="00FF0B6F">
        <w:t xml:space="preserve">3GPP </w:t>
      </w:r>
      <w:r>
        <w:t xml:space="preserve">CT1 and SA1 </w:t>
      </w:r>
      <w:r w:rsidR="00FF0B6F" w:rsidRPr="00FF0B6F">
        <w:t xml:space="preserve">to </w:t>
      </w:r>
      <w:r w:rsidR="00FF0B6F">
        <w:t>take</w:t>
      </w:r>
      <w:r w:rsidR="00FF0B6F" w:rsidRPr="00FF0B6F">
        <w:t xml:space="preserve"> this assessment into consideration in order for 3GPP to standardise the mechanism for the USSD network initiated mechanism to be utilised over 4G/LTE access for Mobile Connect.  This </w:t>
      </w:r>
      <w:r w:rsidR="00FF0B6F">
        <w:t>will enable</w:t>
      </w:r>
      <w:r w:rsidR="00FF0B6F" w:rsidRPr="00FF0B6F">
        <w:t xml:space="preserve"> Operators to utilise the same mechanism across 2G/3G and 4G access technologies.</w:t>
      </w:r>
    </w:p>
    <w:p w14:paraId="55FB9DEF" w14:textId="0076431B" w:rsidR="00FF0B6F" w:rsidRPr="00FF0B6F" w:rsidRDefault="00306A59" w:rsidP="004A198B">
      <w:pPr>
        <w:pStyle w:val="NormalParagraph"/>
      </w:pPr>
      <w:r>
        <w:t>Also</w:t>
      </w:r>
      <w:r w:rsidR="00FF0B6F">
        <w:t xml:space="preserve"> we would like to refer to existing TS 33.203 content that we extract for your examination. </w:t>
      </w:r>
    </w:p>
    <w:p w14:paraId="47D914C1" w14:textId="77777777" w:rsidR="00FF0B6F" w:rsidRDefault="00FF0B6F" w:rsidP="004A198B">
      <w:pPr>
        <w:pStyle w:val="NormalParagraph"/>
        <w:rPr>
          <w:iCs/>
        </w:rPr>
      </w:pPr>
      <w:r>
        <w:rPr>
          <w:iCs/>
        </w:rPr>
        <w:t>Thank you in advance for your assistance.</w:t>
      </w:r>
    </w:p>
    <w:p w14:paraId="6AD7BF51" w14:textId="77777777" w:rsidR="004A198B" w:rsidRDefault="004A198B" w:rsidP="004A198B">
      <w:pPr>
        <w:pStyle w:val="NormalParagraph"/>
        <w:rPr>
          <w:iCs/>
        </w:rPr>
      </w:pPr>
    </w:p>
    <w:p w14:paraId="110B8C87" w14:textId="77777777" w:rsidR="00FF0B6F" w:rsidRPr="00CC352B" w:rsidRDefault="00FF0B6F" w:rsidP="00FF0B6F">
      <w:pPr>
        <w:rPr>
          <w:rFonts w:ascii="Times New Roman" w:hAnsi="Times New Roman"/>
          <w:b/>
          <w:u w:val="single"/>
        </w:rPr>
      </w:pPr>
      <w:r w:rsidRPr="00CC352B">
        <w:rPr>
          <w:rFonts w:ascii="Times New Roman" w:hAnsi="Times New Roman"/>
          <w:b/>
          <w:u w:val="single"/>
        </w:rPr>
        <w:t>From TS 33.203</w:t>
      </w:r>
    </w:p>
    <w:p w14:paraId="031AE293" w14:textId="77777777" w:rsidR="00FF0B6F" w:rsidRPr="00E42EE5" w:rsidRDefault="00FF0B6F" w:rsidP="00FF0B6F">
      <w:pPr>
        <w:keepNext/>
        <w:keepLines/>
        <w:spacing w:after="180"/>
        <w:ind w:left="1134" w:hanging="1134"/>
        <w:outlineLvl w:val="2"/>
        <w:rPr>
          <w:rFonts w:ascii="Times New Roman" w:eastAsia="Times New Roman" w:hAnsi="Times New Roman"/>
        </w:rPr>
      </w:pPr>
      <w:bookmarkStart w:id="4" w:name="_Toc390856402"/>
      <w:r w:rsidRPr="00E42EE5">
        <w:rPr>
          <w:rFonts w:ascii="Times New Roman" w:eastAsia="Times New Roman" w:hAnsi="Times New Roman"/>
        </w:rPr>
        <w:t>6.1.4</w:t>
      </w:r>
      <w:r w:rsidRPr="00E42EE5">
        <w:rPr>
          <w:rFonts w:ascii="Times New Roman" w:eastAsia="Times New Roman" w:hAnsi="Times New Roman"/>
        </w:rPr>
        <w:tab/>
        <w:t>Network Initiated authentications</w:t>
      </w:r>
      <w:bookmarkEnd w:id="4"/>
    </w:p>
    <w:p w14:paraId="3972D87A" w14:textId="77777777" w:rsidR="00FF0B6F" w:rsidRPr="00E42EE5" w:rsidRDefault="00FF0B6F" w:rsidP="00FF0B6F">
      <w:pPr>
        <w:spacing w:after="180"/>
        <w:rPr>
          <w:rFonts w:ascii="Times New Roman" w:eastAsia="Times New Roman" w:hAnsi="Times New Roman"/>
          <w:snapToGrid w:val="0"/>
        </w:rPr>
      </w:pPr>
      <w:r w:rsidRPr="00E42EE5">
        <w:rPr>
          <w:rFonts w:ascii="Times New Roman" w:eastAsia="Times New Roman" w:hAnsi="Times New Roman"/>
          <w:snapToGrid w:val="0"/>
        </w:rPr>
        <w:t>In order to authenticate an already registered user, the S</w:t>
      </w:r>
      <w:r w:rsidRPr="00E42EE5">
        <w:rPr>
          <w:rFonts w:ascii="Times New Roman" w:eastAsia="Times New Roman" w:hAnsi="Times New Roman"/>
        </w:rPr>
        <w:noBreakHyphen/>
        <w:t>CSCF</w:t>
      </w:r>
      <w:r w:rsidRPr="00E42EE5">
        <w:rPr>
          <w:rFonts w:ascii="Times New Roman" w:eastAsia="Times New Roman" w:hAnsi="Times New Roman"/>
          <w:snapToGrid w:val="0"/>
        </w:rPr>
        <w:t xml:space="preserve"> shall send a request to the UE to initiate a re-registration procedure. When received at the S</w:t>
      </w:r>
      <w:r w:rsidRPr="00E42EE5">
        <w:rPr>
          <w:rFonts w:ascii="Times New Roman" w:eastAsia="Times New Roman" w:hAnsi="Times New Roman"/>
        </w:rPr>
        <w:noBreakHyphen/>
        <w:t>CSCF</w:t>
      </w:r>
      <w:r w:rsidRPr="00E42EE5">
        <w:rPr>
          <w:rFonts w:ascii="Times New Roman" w:eastAsia="Times New Roman" w:hAnsi="Times New Roman"/>
          <w:snapToGrid w:val="0"/>
        </w:rPr>
        <w:t>, the re-registration shall trigger a new IMS AKA procedure that will allow the S</w:t>
      </w:r>
      <w:r w:rsidRPr="00E42EE5">
        <w:rPr>
          <w:rFonts w:ascii="Times New Roman" w:eastAsia="Times New Roman" w:hAnsi="Times New Roman"/>
        </w:rPr>
        <w:noBreakHyphen/>
        <w:t>CSCF</w:t>
      </w:r>
      <w:r w:rsidRPr="00E42EE5">
        <w:rPr>
          <w:rFonts w:ascii="Times New Roman" w:eastAsia="Times New Roman" w:hAnsi="Times New Roman"/>
          <w:snapToGrid w:val="0"/>
        </w:rPr>
        <w:t xml:space="preserve"> to re-authenticate the user.</w:t>
      </w:r>
    </w:p>
    <w:p w14:paraId="05E78735" w14:textId="77777777" w:rsidR="00FF0B6F" w:rsidRPr="00E42EE5" w:rsidRDefault="00FF0B6F" w:rsidP="00FF0B6F">
      <w:pPr>
        <w:keepNext/>
        <w:keepLines/>
        <w:spacing w:before="60" w:after="180"/>
        <w:jc w:val="center"/>
        <w:rPr>
          <w:rFonts w:ascii="Times New Roman" w:eastAsia="Times New Roman" w:hAnsi="Times New Roman"/>
          <w:b/>
        </w:rPr>
      </w:pPr>
      <w:r w:rsidRPr="00CC352B">
        <w:rPr>
          <w:rFonts w:ascii="Times New Roman" w:eastAsia="Times New Roman" w:hAnsi="Times New Roman"/>
          <w:b/>
          <w:noProof/>
          <w:lang w:eastAsia="en-GB" w:bidi="ar-SA"/>
        </w:rPr>
        <w:lastRenderedPageBreak/>
        <w:drawing>
          <wp:inline distT="0" distB="0" distL="0" distR="0" wp14:anchorId="3E91703F" wp14:editId="6C8BEF1C">
            <wp:extent cx="3524250" cy="2635250"/>
            <wp:effectExtent l="0" t="0" r="0" b="0"/>
            <wp:docPr id="1" name="Picture 1" descr="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de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0" cy="2635250"/>
                    </a:xfrm>
                    <a:prstGeom prst="rect">
                      <a:avLst/>
                    </a:prstGeom>
                    <a:noFill/>
                    <a:ln>
                      <a:noFill/>
                    </a:ln>
                  </pic:spPr>
                </pic:pic>
              </a:graphicData>
            </a:graphic>
          </wp:inline>
        </w:drawing>
      </w:r>
    </w:p>
    <w:p w14:paraId="1E3AC04B" w14:textId="77777777" w:rsidR="00FF0B6F" w:rsidRPr="00E42EE5" w:rsidRDefault="00FF0B6F" w:rsidP="00FF0B6F">
      <w:pPr>
        <w:keepLines/>
        <w:spacing w:after="240"/>
        <w:jc w:val="center"/>
        <w:rPr>
          <w:rFonts w:ascii="Times New Roman" w:eastAsia="Times New Roman" w:hAnsi="Times New Roman"/>
          <w:b/>
        </w:rPr>
      </w:pPr>
      <w:r w:rsidRPr="00E42EE5">
        <w:rPr>
          <w:rFonts w:ascii="Times New Roman" w:eastAsia="Times New Roman" w:hAnsi="Times New Roman"/>
          <w:b/>
        </w:rPr>
        <w:t>Figure 7</w:t>
      </w:r>
    </w:p>
    <w:p w14:paraId="4EEFAE06"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UE shall initiate the re-registration on the reception of the Authentication Required indication. In the event that the UE does not initiate the re-registration procedure after the request from the S</w:t>
      </w:r>
      <w:r w:rsidRPr="00E42EE5">
        <w:rPr>
          <w:rFonts w:ascii="Times New Roman" w:eastAsia="Times New Roman" w:hAnsi="Times New Roman"/>
        </w:rPr>
        <w:noBreakHyphen/>
        <w:t>CSCF, the S</w:t>
      </w:r>
      <w:r w:rsidRPr="00E42EE5">
        <w:rPr>
          <w:rFonts w:ascii="Times New Roman" w:eastAsia="Times New Roman" w:hAnsi="Times New Roman"/>
        </w:rPr>
        <w:noBreakHyphen/>
        <w:t>CSCF may decide to de-register the subscriber or re-issue an Authentication-Required.</w:t>
      </w:r>
    </w:p>
    <w:p w14:paraId="5BF3FF89" w14:textId="77777777" w:rsidR="00FF0B6F" w:rsidRPr="00E42EE5" w:rsidRDefault="00FF0B6F" w:rsidP="00FF0B6F">
      <w:pPr>
        <w:keepNext/>
        <w:keepLines/>
        <w:spacing w:after="180"/>
        <w:ind w:left="1134" w:hanging="1134"/>
        <w:outlineLvl w:val="2"/>
        <w:rPr>
          <w:rFonts w:ascii="Times New Roman" w:eastAsia="Times New Roman" w:hAnsi="Times New Roman"/>
        </w:rPr>
      </w:pPr>
      <w:bookmarkStart w:id="5" w:name="_Toc390856403"/>
      <w:r w:rsidRPr="00E42EE5">
        <w:rPr>
          <w:rFonts w:ascii="Times New Roman" w:eastAsia="Times New Roman" w:hAnsi="Times New Roman"/>
        </w:rPr>
        <w:t>6.1.5</w:t>
      </w:r>
      <w:r w:rsidRPr="00E42EE5">
        <w:rPr>
          <w:rFonts w:ascii="Times New Roman" w:eastAsia="Times New Roman" w:hAnsi="Times New Roman"/>
        </w:rPr>
        <w:tab/>
        <w:t>Integrity protection indicator</w:t>
      </w:r>
      <w:bookmarkEnd w:id="5"/>
    </w:p>
    <w:p w14:paraId="3A9EFF11"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In order to decide whether a REGISTER request from the UE needs to be authenticated, the S</w:t>
      </w:r>
      <w:r w:rsidRPr="00E42EE5">
        <w:rPr>
          <w:rFonts w:ascii="Times New Roman" w:eastAsia="Times New Roman" w:hAnsi="Times New Roman"/>
        </w:rPr>
        <w:noBreakHyphen/>
        <w:t>CSCF needs to know about the integrity protection applied to the message. The P</w:t>
      </w:r>
      <w:r w:rsidRPr="00E42EE5">
        <w:rPr>
          <w:rFonts w:ascii="Times New Roman" w:eastAsia="Times New Roman" w:hAnsi="Times New Roman"/>
        </w:rPr>
        <w:noBreakHyphen/>
        <w:t>CSCF attaches an indication to the REGISTER request to inform the S</w:t>
      </w:r>
      <w:r w:rsidRPr="00E42EE5">
        <w:rPr>
          <w:rFonts w:ascii="Times New Roman" w:eastAsia="Times New Roman" w:hAnsi="Times New Roman"/>
        </w:rPr>
        <w:noBreakHyphen/>
        <w:t>CSCF that the message was integrity protected if:</w:t>
      </w:r>
    </w:p>
    <w:p w14:paraId="00ABEFEB" w14:textId="77777777" w:rsidR="00FF0B6F" w:rsidRPr="00E42EE5" w:rsidRDefault="00FF0B6F" w:rsidP="00FF0B6F">
      <w:pPr>
        <w:spacing w:after="180"/>
        <w:ind w:left="568" w:hanging="284"/>
        <w:rPr>
          <w:rFonts w:ascii="Times New Roman" w:eastAsia="Times New Roman" w:hAnsi="Times New Roman"/>
        </w:rPr>
      </w:pPr>
      <w:r w:rsidRPr="00E42EE5">
        <w:rPr>
          <w:rFonts w:ascii="Times New Roman" w:eastAsia="Times New Roman" w:hAnsi="Times New Roman"/>
        </w:rPr>
        <w:t>-</w:t>
      </w:r>
      <w:r w:rsidRPr="00E42EE5">
        <w:rPr>
          <w:rFonts w:ascii="Times New Roman" w:eastAsia="Times New Roman" w:hAnsi="Times New Roman"/>
        </w:rPr>
        <w:tab/>
        <w:t>the P</w:t>
      </w:r>
      <w:r w:rsidRPr="00E42EE5">
        <w:rPr>
          <w:rFonts w:ascii="Times New Roman" w:eastAsia="Times New Roman" w:hAnsi="Times New Roman"/>
        </w:rPr>
        <w:noBreakHyphen/>
        <w:t>CSCF receives a REGISTER containing an authentication response and the message is protected with an SA created during this authentication procedure; or</w:t>
      </w:r>
    </w:p>
    <w:p w14:paraId="5F1FBB73" w14:textId="77777777" w:rsidR="00FF0B6F" w:rsidRPr="00E42EE5" w:rsidRDefault="00FF0B6F" w:rsidP="00FF0B6F">
      <w:pPr>
        <w:spacing w:after="180"/>
        <w:ind w:left="568" w:hanging="284"/>
        <w:rPr>
          <w:rFonts w:ascii="Times New Roman" w:eastAsia="Times New Roman" w:hAnsi="Times New Roman"/>
        </w:rPr>
      </w:pPr>
      <w:r w:rsidRPr="00E42EE5">
        <w:rPr>
          <w:rFonts w:ascii="Times New Roman" w:eastAsia="Times New Roman" w:hAnsi="Times New Roman"/>
        </w:rPr>
        <w:t>-</w:t>
      </w:r>
      <w:r w:rsidRPr="00E42EE5">
        <w:rPr>
          <w:rFonts w:ascii="Times New Roman" w:eastAsia="Times New Roman" w:hAnsi="Times New Roman"/>
        </w:rPr>
        <w:tab/>
        <w:t>the P</w:t>
      </w:r>
      <w:r w:rsidRPr="00E42EE5">
        <w:rPr>
          <w:rFonts w:ascii="Times New Roman" w:eastAsia="Times New Roman" w:hAnsi="Times New Roman"/>
        </w:rPr>
        <w:noBreakHyphen/>
        <w:t>CSCF receives a REGISTER not containing an authentication response and the message is protected with an SA created by latest successful authentication (from the P</w:t>
      </w:r>
      <w:r w:rsidRPr="00E42EE5">
        <w:rPr>
          <w:rFonts w:ascii="Times New Roman" w:eastAsia="Times New Roman" w:hAnsi="Times New Roman"/>
        </w:rPr>
        <w:noBreakHyphen/>
        <w:t>CSCF perspective).</w:t>
      </w:r>
    </w:p>
    <w:p w14:paraId="5F6703A4"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For all other REGISTER requests the P</w:t>
      </w:r>
      <w:r w:rsidRPr="00E42EE5">
        <w:rPr>
          <w:rFonts w:ascii="Times New Roman" w:eastAsia="Times New Roman" w:hAnsi="Times New Roman"/>
        </w:rPr>
        <w:noBreakHyphen/>
        <w:t>CSCF attaches an indication that the REGISTER request was not integrity protected.</w:t>
      </w:r>
    </w:p>
    <w:p w14:paraId="0E03A038" w14:textId="77777777" w:rsidR="00FF0B6F" w:rsidRPr="00E42EE5" w:rsidRDefault="00FF0B6F" w:rsidP="00FF0B6F">
      <w:pPr>
        <w:keepNext/>
        <w:keepLines/>
        <w:spacing w:before="180" w:after="180"/>
        <w:ind w:left="1134" w:hanging="1134"/>
        <w:outlineLvl w:val="1"/>
        <w:rPr>
          <w:rFonts w:ascii="Times New Roman" w:eastAsia="Times New Roman" w:hAnsi="Times New Roman"/>
        </w:rPr>
      </w:pPr>
      <w:bookmarkStart w:id="6" w:name="_Toc390856404"/>
      <w:r w:rsidRPr="00E42EE5">
        <w:rPr>
          <w:rFonts w:ascii="Times New Roman" w:eastAsia="Times New Roman" w:hAnsi="Times New Roman"/>
        </w:rPr>
        <w:t>6.2</w:t>
      </w:r>
      <w:r w:rsidRPr="00E42EE5">
        <w:rPr>
          <w:rFonts w:ascii="Times New Roman" w:eastAsia="Times New Roman" w:hAnsi="Times New Roman"/>
        </w:rPr>
        <w:tab/>
        <w:t>Confidentiality mechanisms</w:t>
      </w:r>
      <w:bookmarkEnd w:id="6"/>
    </w:p>
    <w:p w14:paraId="3C263E90"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If the local policy in P</w:t>
      </w:r>
      <w:r w:rsidRPr="00E42EE5">
        <w:rPr>
          <w:rFonts w:ascii="Times New Roman" w:eastAsia="Times New Roman" w:hAnsi="Times New Roman"/>
        </w:rPr>
        <w:noBreakHyphen/>
        <w:t>CSCF requires the use of IMS specific confidentiality protection mechanism between UE and P</w:t>
      </w:r>
      <w:r w:rsidRPr="00E42EE5">
        <w:rPr>
          <w:rFonts w:ascii="Times New Roman" w:eastAsia="Times New Roman" w:hAnsi="Times New Roman"/>
        </w:rPr>
        <w:noBreakHyphen/>
        <w:t>CSCF, IPsec ESP as specified in RFC 4303 [54] shall provide confidentiality protection of SIP signalling between the UE and the P</w:t>
      </w:r>
      <w:r w:rsidRPr="00E42EE5">
        <w:rPr>
          <w:rFonts w:ascii="Times New Roman" w:eastAsia="Times New Roman" w:hAnsi="Times New Roman"/>
        </w:rPr>
        <w:noBreakHyphen/>
        <w:t>CSCF, protecting all SIP signalling messages at the IP level. IPsec ESP general concepts on Security Policy management, Security Associations and IP traffic processing as described in reference RFC 4301 [53] shall also be considered. ESP confidentiality shall be applied in transport mode between UE and P</w:t>
      </w:r>
      <w:r w:rsidRPr="00E42EE5">
        <w:rPr>
          <w:rFonts w:ascii="Times New Roman" w:eastAsia="Times New Roman" w:hAnsi="Times New Roman"/>
        </w:rPr>
        <w:noBreakHyphen/>
        <w:t>CSCF. Dummy packets (Next Header = 59) shall not be sent.</w:t>
      </w:r>
    </w:p>
    <w:p w14:paraId="223AF953" w14:textId="77777777" w:rsidR="00FF0B6F" w:rsidRPr="00E42EE5" w:rsidRDefault="00FF0B6F" w:rsidP="00FF0B6F">
      <w:pPr>
        <w:spacing w:after="180"/>
        <w:ind w:left="1134" w:hanging="850"/>
        <w:rPr>
          <w:rFonts w:ascii="Times New Roman" w:eastAsia="Times New Roman" w:hAnsi="Times New Roman"/>
        </w:rPr>
      </w:pPr>
      <w:r w:rsidRPr="00E42EE5">
        <w:rPr>
          <w:rFonts w:ascii="Times New Roman" w:eastAsia="Times New Roman" w:hAnsi="Times New Roman"/>
        </w:rPr>
        <w:t>NOTE:</w:t>
      </w:r>
      <w:r w:rsidRPr="00E42EE5">
        <w:rPr>
          <w:rFonts w:ascii="Times New Roman" w:eastAsia="Times New Roman" w:hAnsi="Times New Roman"/>
        </w:rPr>
        <w:tab/>
        <w:t>For interoperability with 3GPP pre-Release 11 implementations, usage of dummy packets is not allowed.</w:t>
      </w:r>
    </w:p>
    <w:p w14:paraId="4B7BA4EA"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method to set up ESP security associations (SAs) during the SIP registration procedure is specified in clause 7. As a result of an authenticated registration procedure, two pairs of unidirectional SAs between the UE and the P</w:t>
      </w:r>
      <w:r w:rsidRPr="00E42EE5">
        <w:rPr>
          <w:rFonts w:ascii="Times New Roman" w:eastAsia="Times New Roman" w:hAnsi="Times New Roman"/>
        </w:rPr>
        <w:noBreakHyphen/>
        <w:t>CSCF all shared by TCP and UDP, shall be established in the P</w:t>
      </w:r>
      <w:r w:rsidRPr="00E42EE5">
        <w:rPr>
          <w:rFonts w:ascii="Times New Roman" w:eastAsia="Times New Roman" w:hAnsi="Times New Roman"/>
        </w:rPr>
        <w:noBreakHyphen/>
        <w:t xml:space="preserve">CSCF and later in the UE. One SA pair is for traffic between a client port at the UE and a </w:t>
      </w:r>
      <w:r w:rsidRPr="00E42EE5">
        <w:rPr>
          <w:rFonts w:ascii="Times New Roman" w:eastAsia="Times New Roman" w:hAnsi="Times New Roman"/>
        </w:rPr>
        <w:lastRenderedPageBreak/>
        <w:t>server port at the P</w:t>
      </w:r>
      <w:r w:rsidRPr="00E42EE5">
        <w:rPr>
          <w:rFonts w:ascii="Times New Roman" w:eastAsia="Times New Roman" w:hAnsi="Times New Roman"/>
        </w:rPr>
        <w:noBreakHyphen/>
        <w:t>CSCF and the other SA is for traffic between a client port at the P</w:t>
      </w:r>
      <w:r w:rsidRPr="00E42EE5">
        <w:rPr>
          <w:rFonts w:ascii="Times New Roman" w:eastAsia="Times New Roman" w:hAnsi="Times New Roman"/>
        </w:rPr>
        <w:noBreakHyphen/>
        <w:t>CSCF and a server port at the UE. For a detailed description of the establishment of these security associations see clause 7.</w:t>
      </w:r>
    </w:p>
    <w:p w14:paraId="617294F3"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encryption key CK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the same for the two pairs of simultaneously established SAs. The encryption key CK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obtained from the keying material established as a result of the AKA procedure, specified in clause 6.1, using a suitable key expansion function. . This key expansion function depends on the ESP encryption algorithm and is specified in Annex I of this specification.</w:t>
      </w:r>
    </w:p>
    <w:p w14:paraId="03C9165B"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encryption key expansion on the user side is done in the UE. The encryption key expansion on the network side is done in the P</w:t>
      </w:r>
      <w:r w:rsidRPr="00E42EE5">
        <w:rPr>
          <w:rFonts w:ascii="Times New Roman" w:eastAsia="Times New Roman" w:hAnsi="Times New Roman"/>
        </w:rPr>
        <w:noBreakHyphen/>
        <w:t>CSCF.</w:t>
      </w:r>
    </w:p>
    <w:p w14:paraId="546B5FFF" w14:textId="77777777" w:rsidR="00FF0B6F" w:rsidRPr="00E42EE5" w:rsidRDefault="00FF0B6F" w:rsidP="00FF0B6F">
      <w:pPr>
        <w:keepNext/>
        <w:keepLines/>
        <w:spacing w:before="180" w:after="180"/>
        <w:ind w:left="1134" w:hanging="1134"/>
        <w:outlineLvl w:val="1"/>
        <w:rPr>
          <w:rFonts w:ascii="Times New Roman" w:eastAsia="Times New Roman" w:hAnsi="Times New Roman"/>
        </w:rPr>
      </w:pPr>
      <w:bookmarkStart w:id="7" w:name="_Toc390856405"/>
      <w:r w:rsidRPr="00E42EE5">
        <w:rPr>
          <w:rFonts w:ascii="Times New Roman" w:eastAsia="Times New Roman" w:hAnsi="Times New Roman"/>
        </w:rPr>
        <w:t>6.3</w:t>
      </w:r>
      <w:r w:rsidRPr="00E42EE5">
        <w:rPr>
          <w:rFonts w:ascii="Times New Roman" w:eastAsia="Times New Roman" w:hAnsi="Times New Roman"/>
        </w:rPr>
        <w:tab/>
        <w:t>Integrity mechanisms</w:t>
      </w:r>
      <w:bookmarkEnd w:id="7"/>
    </w:p>
    <w:p w14:paraId="364EA9A8"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IPsec ESP as specified in reference RFC 4303 [54] shall provide integrity protection of SIP signalling between the UE and the P</w:t>
      </w:r>
      <w:r w:rsidRPr="00E42EE5">
        <w:rPr>
          <w:rFonts w:ascii="Times New Roman" w:eastAsia="Times New Roman" w:hAnsi="Times New Roman"/>
        </w:rPr>
        <w:noBreakHyphen/>
        <w:t>CSCF, protecting all SIP signalling messages at the IP level. IPsec ESP general concepts on Security Policy management, Security Associations and IP traffic processing as described in reference RFC 4301 [53] shall also be considered. ESP integrity shall be applied in transport mode between UE and P</w:t>
      </w:r>
      <w:r w:rsidRPr="00E42EE5">
        <w:rPr>
          <w:rFonts w:ascii="Times New Roman" w:eastAsia="Times New Roman" w:hAnsi="Times New Roman"/>
        </w:rPr>
        <w:noBreakHyphen/>
        <w:t>CSCF.</w:t>
      </w:r>
    </w:p>
    <w:p w14:paraId="02CF5AB7"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method to set up ESP security associations (SAs) during the SIP registration procedure is specified in clause 7. As a result of an authenticated registration procedure, two pairs of unidirectional SAs between the UE and the P</w:t>
      </w:r>
      <w:r w:rsidRPr="00E42EE5">
        <w:rPr>
          <w:rFonts w:ascii="Times New Roman" w:eastAsia="Times New Roman" w:hAnsi="Times New Roman"/>
        </w:rPr>
        <w:noBreakHyphen/>
        <w:t>CSCF, all shared by TCP and UDP, shall be established in the P</w:t>
      </w:r>
      <w:r w:rsidRPr="00E42EE5">
        <w:rPr>
          <w:rFonts w:ascii="Times New Roman" w:eastAsia="Times New Roman" w:hAnsi="Times New Roman"/>
        </w:rPr>
        <w:noBreakHyphen/>
        <w:t>CSCF and later in the UE. One SA pair is for traffic between a client port at the UE and a server port at the P</w:t>
      </w:r>
      <w:r w:rsidRPr="00E42EE5">
        <w:rPr>
          <w:rFonts w:ascii="Times New Roman" w:eastAsia="Times New Roman" w:hAnsi="Times New Roman"/>
        </w:rPr>
        <w:noBreakHyphen/>
        <w:t>CSCF and the other SA is for traffic between a client port at the P</w:t>
      </w:r>
      <w:r w:rsidRPr="00E42EE5">
        <w:rPr>
          <w:rFonts w:ascii="Times New Roman" w:eastAsia="Times New Roman" w:hAnsi="Times New Roman"/>
        </w:rPr>
        <w:noBreakHyphen/>
        <w:t>CSCF and a server port at the UE. For a detailed description of the establishment of these security associations see clause 7.</w:t>
      </w:r>
    </w:p>
    <w:p w14:paraId="67D7D94C"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integrity key IK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the same for the two pairs of simultaneously established SAs. The integrity key IK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obtained from the keying material established as a result of the AKA procedure, specified in clause 6.1, using a suitable key expansion function. This key expansion function depends on the ESP integrity algorithm and is specified in Annex I of this specification.</w:t>
      </w:r>
    </w:p>
    <w:p w14:paraId="5EB82901"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integrity key expansion on the user side is done in the UE. The integrity key expansion on the network side is done in the P</w:t>
      </w:r>
      <w:r w:rsidRPr="00E42EE5">
        <w:rPr>
          <w:rFonts w:ascii="Times New Roman" w:eastAsia="Times New Roman" w:hAnsi="Times New Roman"/>
        </w:rPr>
        <w:noBreakHyphen/>
        <w:t>CSCF.</w:t>
      </w:r>
    </w:p>
    <w:p w14:paraId="5A09E786"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anti-replay service shall be enabled in the UE and the P</w:t>
      </w:r>
      <w:r w:rsidRPr="00E42EE5">
        <w:rPr>
          <w:rFonts w:ascii="Times New Roman" w:eastAsia="Times New Roman" w:hAnsi="Times New Roman"/>
        </w:rPr>
        <w:noBreakHyphen/>
        <w:t>CSCF on all established SAs.</w:t>
      </w:r>
    </w:p>
    <w:p w14:paraId="4903E98E" w14:textId="77777777" w:rsidR="00FF0B6F" w:rsidRPr="00E42EE5" w:rsidRDefault="00FF0B6F" w:rsidP="00FF0B6F">
      <w:pPr>
        <w:keepNext/>
        <w:keepLines/>
        <w:spacing w:before="180" w:after="180"/>
        <w:ind w:left="1134" w:hanging="1134"/>
        <w:outlineLvl w:val="1"/>
        <w:rPr>
          <w:rFonts w:ascii="Times New Roman" w:eastAsia="Times New Roman" w:hAnsi="Times New Roman"/>
        </w:rPr>
      </w:pPr>
      <w:bookmarkStart w:id="8" w:name="_Toc390856406"/>
      <w:r w:rsidRPr="00E42EE5">
        <w:rPr>
          <w:rFonts w:ascii="Times New Roman" w:eastAsia="Times New Roman" w:hAnsi="Times New Roman"/>
        </w:rPr>
        <w:t>6.4</w:t>
      </w:r>
      <w:r w:rsidRPr="00E42EE5">
        <w:rPr>
          <w:rFonts w:ascii="Times New Roman" w:eastAsia="Times New Roman" w:hAnsi="Times New Roman"/>
        </w:rPr>
        <w:tab/>
        <w:t>Hiding mechanisms</w:t>
      </w:r>
      <w:bookmarkEnd w:id="8"/>
    </w:p>
    <w:p w14:paraId="3623B950"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network’s domain. The hiding information elements are entries in SIP headers, such as Via, Record-Route, Route and Path, which contain addresses of SIP proxies in hiding network. When  I-CSCF/IBCF receives a SIP Request or Response message from outside the hiding network’s domain, the  I-CSCF/IBCF shall decrypt those information elements that were encrypted by  I-CSCF/IBCF in this hiding network domain.</w:t>
      </w:r>
    </w:p>
    <w:p w14:paraId="13890BE8"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 xml:space="preserve">The purpose of encryption in network hiding is to protect the identities of the SIP proxies and the topology of the hiding network. Therefore, an encryption algorithm in confidentiality mode shall be used. The network hiding mechanism will not address the issues of authentication and integrity protection of SIP headers. The AES in CBC mode with 128-bit block and 128-bit key shall be used as the encryption algorithm for network hiding. In the CBC mode under a given key, if a fixed IV is used to encrypt two same plaintexts, then the ciphertext blocks will also be equal. This is undesirable for network hiding. Therefore, random IV shall be used for each encryption. The same IV is required </w:t>
      </w:r>
      <w:r w:rsidRPr="00E42EE5">
        <w:rPr>
          <w:rFonts w:ascii="Times New Roman" w:eastAsia="Times New Roman" w:hAnsi="Times New Roman"/>
        </w:rPr>
        <w:lastRenderedPageBreak/>
        <w:t>to decrypt the information. The IV shall be included in the same SIP header that includes the encrypted information.</w:t>
      </w:r>
    </w:p>
    <w:sectPr w:rsidR="00FF0B6F" w:rsidRPr="00E42EE5"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E90DC" w14:textId="77777777" w:rsidR="00DA7A0F" w:rsidRDefault="00DA7A0F">
      <w:r>
        <w:separator/>
      </w:r>
    </w:p>
    <w:p w14:paraId="1E07FE06" w14:textId="77777777" w:rsidR="00DA7A0F" w:rsidRDefault="00DA7A0F"/>
    <w:p w14:paraId="33A8E534" w14:textId="77777777" w:rsidR="00DA7A0F" w:rsidRDefault="00DA7A0F"/>
    <w:p w14:paraId="716DCF22" w14:textId="77777777" w:rsidR="00DA7A0F" w:rsidRDefault="00DA7A0F"/>
    <w:p w14:paraId="1CB043FD" w14:textId="77777777" w:rsidR="00DA7A0F" w:rsidRDefault="00DA7A0F"/>
    <w:p w14:paraId="312D0579" w14:textId="77777777" w:rsidR="00DA7A0F" w:rsidRDefault="00DA7A0F"/>
    <w:p w14:paraId="2737AE27" w14:textId="77777777" w:rsidR="00DA7A0F" w:rsidRDefault="00DA7A0F"/>
    <w:p w14:paraId="1E20D4AE" w14:textId="77777777" w:rsidR="00DA7A0F" w:rsidRDefault="00DA7A0F"/>
    <w:p w14:paraId="6C8BC7C3" w14:textId="77777777" w:rsidR="00DA7A0F" w:rsidRDefault="00DA7A0F"/>
  </w:endnote>
  <w:endnote w:type="continuationSeparator" w:id="0">
    <w:p w14:paraId="20D07F67" w14:textId="77777777" w:rsidR="00DA7A0F" w:rsidRDefault="00DA7A0F">
      <w:r>
        <w:continuationSeparator/>
      </w:r>
    </w:p>
    <w:p w14:paraId="79B458FF" w14:textId="77777777" w:rsidR="00DA7A0F" w:rsidRDefault="00DA7A0F"/>
    <w:p w14:paraId="16C732E3" w14:textId="77777777" w:rsidR="00DA7A0F" w:rsidRDefault="00DA7A0F"/>
    <w:p w14:paraId="72F7F8DE" w14:textId="77777777" w:rsidR="00DA7A0F" w:rsidRDefault="00DA7A0F"/>
    <w:p w14:paraId="2E1344A6" w14:textId="77777777" w:rsidR="00DA7A0F" w:rsidRDefault="00DA7A0F"/>
    <w:p w14:paraId="343D72A4" w14:textId="77777777" w:rsidR="00DA7A0F" w:rsidRDefault="00DA7A0F"/>
    <w:p w14:paraId="3463CB5B" w14:textId="77777777" w:rsidR="00DA7A0F" w:rsidRDefault="00DA7A0F"/>
    <w:p w14:paraId="737D2A5D" w14:textId="77777777" w:rsidR="00DA7A0F" w:rsidRDefault="00DA7A0F"/>
    <w:p w14:paraId="23CF167E" w14:textId="77777777" w:rsidR="00DA7A0F" w:rsidRDefault="00DA7A0F"/>
  </w:endnote>
  <w:endnote w:type="continuationNotice" w:id="1">
    <w:p w14:paraId="113BC7A6" w14:textId="77777777" w:rsidR="00DA7A0F" w:rsidRDefault="00DA7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80A75" w14:textId="77777777" w:rsidR="003459B8" w:rsidRDefault="003459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45ED6A" w14:textId="77777777" w:rsidR="003459B8" w:rsidRDefault="003459B8" w:rsidP="00DB7D27">
    <w:pPr>
      <w:ind w:left="-851"/>
      <w:rPr>
        <w:i/>
        <w:sz w:val="20"/>
      </w:rPr>
    </w:pPr>
  </w:p>
  <w:p w14:paraId="7EB1F434" w14:textId="77777777" w:rsidR="003459B8" w:rsidRPr="00DB7D27" w:rsidRDefault="003459B8"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8D34E" w14:textId="77777777" w:rsidR="00DA7A0F" w:rsidRDefault="00DA7A0F">
      <w:r>
        <w:separator/>
      </w:r>
    </w:p>
    <w:p w14:paraId="38CF3346" w14:textId="77777777" w:rsidR="00DA7A0F" w:rsidRDefault="00DA7A0F"/>
    <w:p w14:paraId="7FEED965" w14:textId="77777777" w:rsidR="00DA7A0F" w:rsidRDefault="00DA7A0F"/>
    <w:p w14:paraId="0916F726" w14:textId="77777777" w:rsidR="00DA7A0F" w:rsidRDefault="00DA7A0F"/>
    <w:p w14:paraId="51141F3B" w14:textId="77777777" w:rsidR="00DA7A0F" w:rsidRDefault="00DA7A0F"/>
    <w:p w14:paraId="0BFEFDA4" w14:textId="77777777" w:rsidR="00DA7A0F" w:rsidRDefault="00DA7A0F"/>
    <w:p w14:paraId="505542EF" w14:textId="77777777" w:rsidR="00DA7A0F" w:rsidRDefault="00DA7A0F"/>
    <w:p w14:paraId="71F5BA2A" w14:textId="77777777" w:rsidR="00DA7A0F" w:rsidRDefault="00DA7A0F"/>
    <w:p w14:paraId="7AF3DA4F" w14:textId="77777777" w:rsidR="00DA7A0F" w:rsidRDefault="00DA7A0F"/>
  </w:footnote>
  <w:footnote w:type="continuationSeparator" w:id="0">
    <w:p w14:paraId="5B4D0D0F" w14:textId="77777777" w:rsidR="00DA7A0F" w:rsidRDefault="00DA7A0F">
      <w:r>
        <w:continuationSeparator/>
      </w:r>
    </w:p>
    <w:p w14:paraId="35FAE03A" w14:textId="77777777" w:rsidR="00DA7A0F" w:rsidRDefault="00DA7A0F"/>
    <w:p w14:paraId="7478DA7F" w14:textId="77777777" w:rsidR="00DA7A0F" w:rsidRDefault="00DA7A0F"/>
    <w:p w14:paraId="5B633AA3" w14:textId="77777777" w:rsidR="00DA7A0F" w:rsidRDefault="00DA7A0F"/>
    <w:p w14:paraId="08CD6CD7" w14:textId="77777777" w:rsidR="00DA7A0F" w:rsidRDefault="00DA7A0F"/>
    <w:p w14:paraId="4BD51D9E" w14:textId="77777777" w:rsidR="00DA7A0F" w:rsidRDefault="00DA7A0F"/>
    <w:p w14:paraId="49DE0200" w14:textId="77777777" w:rsidR="00DA7A0F" w:rsidRDefault="00DA7A0F"/>
    <w:p w14:paraId="64FF9E67" w14:textId="77777777" w:rsidR="00DA7A0F" w:rsidRDefault="00DA7A0F"/>
    <w:p w14:paraId="3D6CBE8B" w14:textId="77777777" w:rsidR="00DA7A0F" w:rsidRDefault="00DA7A0F"/>
  </w:footnote>
  <w:footnote w:type="continuationNotice" w:id="1">
    <w:p w14:paraId="39E84364" w14:textId="77777777" w:rsidR="00DA7A0F" w:rsidRDefault="00DA7A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A1E13" w14:textId="77777777" w:rsidR="003459B8" w:rsidRDefault="003459B8">
    <w:pPr>
      <w:pStyle w:val="Header"/>
    </w:pPr>
  </w:p>
  <w:p w14:paraId="6D20A46E" w14:textId="77777777" w:rsidR="003459B8" w:rsidRDefault="003459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B4725" w14:textId="77777777" w:rsidR="003459B8" w:rsidRPr="00F04B04" w:rsidRDefault="003459B8" w:rsidP="0060180A">
    <w:pPr>
      <w:pStyle w:val="Header"/>
    </w:pPr>
  </w:p>
  <w:p w14:paraId="3E4546AF" w14:textId="77777777" w:rsidR="003459B8" w:rsidRDefault="00345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96F1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4B323C26"/>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5140896A"/>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D56C46B8"/>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0CC3104"/>
    <w:multiLevelType w:val="hybridMultilevel"/>
    <w:tmpl w:val="4C48D6CA"/>
    <w:lvl w:ilvl="0" w:tplc="BCC2D7EA">
      <w:start w:val="1"/>
      <w:numFmt w:val="lowerRoman"/>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018C739D"/>
    <w:multiLevelType w:val="multilevel"/>
    <w:tmpl w:val="0809001D"/>
    <w:styleLink w:val="Appendix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04747D16"/>
    <w:multiLevelType w:val="hybridMultilevel"/>
    <w:tmpl w:val="39CC9030"/>
    <w:lvl w:ilvl="0" w:tplc="FE245A8A">
      <w:start w:val="1"/>
      <w:numFmt w:val="bullet"/>
      <w:pStyle w:val="ListBullletsub"/>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DF81F3D"/>
    <w:multiLevelType w:val="hybridMultilevel"/>
    <w:tmpl w:val="4B9299A4"/>
    <w:lvl w:ilvl="0" w:tplc="D7E2A518">
      <w:start w:val="1"/>
      <w:numFmt w:val="decimal"/>
      <w:lvlText w:val="%1."/>
      <w:lvlJc w:val="left"/>
      <w:pPr>
        <w:tabs>
          <w:tab w:val="num" w:pos="720"/>
        </w:tabs>
        <w:ind w:left="720" w:hanging="360"/>
      </w:pPr>
    </w:lvl>
    <w:lvl w:ilvl="1" w:tplc="F8EE49CE">
      <w:numFmt w:val="bullet"/>
      <w:lvlText w:val="–"/>
      <w:lvlJc w:val="left"/>
      <w:pPr>
        <w:tabs>
          <w:tab w:val="num" w:pos="1440"/>
        </w:tabs>
        <w:ind w:left="1440" w:hanging="360"/>
      </w:pPr>
      <w:rPr>
        <w:rFonts w:ascii="Arial" w:hAnsi="Arial" w:hint="default"/>
      </w:rPr>
    </w:lvl>
    <w:lvl w:ilvl="2" w:tplc="FA8C97C6" w:tentative="1">
      <w:start w:val="1"/>
      <w:numFmt w:val="decimal"/>
      <w:lvlText w:val="%3."/>
      <w:lvlJc w:val="left"/>
      <w:pPr>
        <w:tabs>
          <w:tab w:val="num" w:pos="2160"/>
        </w:tabs>
        <w:ind w:left="2160" w:hanging="360"/>
      </w:pPr>
    </w:lvl>
    <w:lvl w:ilvl="3" w:tplc="EB9A16E6" w:tentative="1">
      <w:start w:val="1"/>
      <w:numFmt w:val="decimal"/>
      <w:lvlText w:val="%4."/>
      <w:lvlJc w:val="left"/>
      <w:pPr>
        <w:tabs>
          <w:tab w:val="num" w:pos="2880"/>
        </w:tabs>
        <w:ind w:left="2880" w:hanging="360"/>
      </w:pPr>
    </w:lvl>
    <w:lvl w:ilvl="4" w:tplc="F71A6240" w:tentative="1">
      <w:start w:val="1"/>
      <w:numFmt w:val="decimal"/>
      <w:lvlText w:val="%5."/>
      <w:lvlJc w:val="left"/>
      <w:pPr>
        <w:tabs>
          <w:tab w:val="num" w:pos="3600"/>
        </w:tabs>
        <w:ind w:left="3600" w:hanging="360"/>
      </w:pPr>
    </w:lvl>
    <w:lvl w:ilvl="5" w:tplc="904408E0" w:tentative="1">
      <w:start w:val="1"/>
      <w:numFmt w:val="decimal"/>
      <w:lvlText w:val="%6."/>
      <w:lvlJc w:val="left"/>
      <w:pPr>
        <w:tabs>
          <w:tab w:val="num" w:pos="4320"/>
        </w:tabs>
        <w:ind w:left="4320" w:hanging="360"/>
      </w:pPr>
    </w:lvl>
    <w:lvl w:ilvl="6" w:tplc="C10EA69C" w:tentative="1">
      <w:start w:val="1"/>
      <w:numFmt w:val="decimal"/>
      <w:lvlText w:val="%7."/>
      <w:lvlJc w:val="left"/>
      <w:pPr>
        <w:tabs>
          <w:tab w:val="num" w:pos="5040"/>
        </w:tabs>
        <w:ind w:left="5040" w:hanging="360"/>
      </w:pPr>
    </w:lvl>
    <w:lvl w:ilvl="7" w:tplc="3606ED74" w:tentative="1">
      <w:start w:val="1"/>
      <w:numFmt w:val="decimal"/>
      <w:lvlText w:val="%8."/>
      <w:lvlJc w:val="left"/>
      <w:pPr>
        <w:tabs>
          <w:tab w:val="num" w:pos="5760"/>
        </w:tabs>
        <w:ind w:left="5760" w:hanging="360"/>
      </w:pPr>
    </w:lvl>
    <w:lvl w:ilvl="8" w:tplc="066EE410" w:tentative="1">
      <w:start w:val="1"/>
      <w:numFmt w:val="decimal"/>
      <w:lvlText w:val="%9."/>
      <w:lvlJc w:val="left"/>
      <w:pPr>
        <w:tabs>
          <w:tab w:val="num" w:pos="6480"/>
        </w:tabs>
        <w:ind w:left="6480" w:hanging="360"/>
      </w:pPr>
    </w:lvl>
  </w:abstractNum>
  <w:abstractNum w:abstractNumId="10">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09F5E45"/>
    <w:multiLevelType w:val="multilevel"/>
    <w:tmpl w:val="78A61140"/>
    <w:numStyleLink w:val="ListBullets"/>
  </w:abstractNum>
  <w:abstractNum w:abstractNumId="12">
    <w:nsid w:val="189119CF"/>
    <w:multiLevelType w:val="hybridMultilevel"/>
    <w:tmpl w:val="73D4F6D8"/>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CF76A21"/>
    <w:multiLevelType w:val="hybridMultilevel"/>
    <w:tmpl w:val="801E6866"/>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0353947"/>
    <w:multiLevelType w:val="hybridMultilevel"/>
    <w:tmpl w:val="114C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nsid w:val="2B191BE1"/>
    <w:multiLevelType w:val="hybridMultilevel"/>
    <w:tmpl w:val="717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nsid w:val="372F39E8"/>
    <w:multiLevelType w:val="hybridMultilevel"/>
    <w:tmpl w:val="7D546F4A"/>
    <w:lvl w:ilvl="0" w:tplc="C466092C">
      <w:start w:val="1"/>
      <w:numFmt w:val="lowerLetter"/>
      <w:lvlText w:val="%1)"/>
      <w:lvlJc w:val="left"/>
      <w:pPr>
        <w:tabs>
          <w:tab w:val="num" w:pos="1000"/>
        </w:tabs>
        <w:ind w:left="1000" w:hanging="360"/>
      </w:pPr>
      <w:rPr>
        <w:rFonts w:cs="Times New Roman"/>
      </w:rPr>
    </w:lvl>
    <w:lvl w:ilvl="1" w:tplc="08090019" w:tentative="1">
      <w:start w:val="1"/>
      <w:numFmt w:val="lowerLetter"/>
      <w:lvlText w:val="%2."/>
      <w:lvlJc w:val="left"/>
      <w:pPr>
        <w:tabs>
          <w:tab w:val="num" w:pos="1720"/>
        </w:tabs>
        <w:ind w:left="1720" w:hanging="360"/>
      </w:pPr>
      <w:rPr>
        <w:rFonts w:cs="Times New Roman"/>
      </w:rPr>
    </w:lvl>
    <w:lvl w:ilvl="2" w:tplc="0809001B" w:tentative="1">
      <w:start w:val="1"/>
      <w:numFmt w:val="lowerRoman"/>
      <w:lvlText w:val="%3."/>
      <w:lvlJc w:val="right"/>
      <w:pPr>
        <w:tabs>
          <w:tab w:val="num" w:pos="2440"/>
        </w:tabs>
        <w:ind w:left="2440" w:hanging="180"/>
      </w:pPr>
      <w:rPr>
        <w:rFonts w:cs="Times New Roman"/>
      </w:rPr>
    </w:lvl>
    <w:lvl w:ilvl="3" w:tplc="0809000F" w:tentative="1">
      <w:start w:val="1"/>
      <w:numFmt w:val="decimal"/>
      <w:lvlText w:val="%4."/>
      <w:lvlJc w:val="left"/>
      <w:pPr>
        <w:tabs>
          <w:tab w:val="num" w:pos="3160"/>
        </w:tabs>
        <w:ind w:left="3160" w:hanging="360"/>
      </w:pPr>
      <w:rPr>
        <w:rFonts w:cs="Times New Roman"/>
      </w:rPr>
    </w:lvl>
    <w:lvl w:ilvl="4" w:tplc="08090019" w:tentative="1">
      <w:start w:val="1"/>
      <w:numFmt w:val="lowerLetter"/>
      <w:lvlText w:val="%5."/>
      <w:lvlJc w:val="left"/>
      <w:pPr>
        <w:tabs>
          <w:tab w:val="num" w:pos="3880"/>
        </w:tabs>
        <w:ind w:left="3880" w:hanging="360"/>
      </w:pPr>
      <w:rPr>
        <w:rFonts w:cs="Times New Roman"/>
      </w:rPr>
    </w:lvl>
    <w:lvl w:ilvl="5" w:tplc="0809001B" w:tentative="1">
      <w:start w:val="1"/>
      <w:numFmt w:val="lowerRoman"/>
      <w:lvlText w:val="%6."/>
      <w:lvlJc w:val="right"/>
      <w:pPr>
        <w:tabs>
          <w:tab w:val="num" w:pos="4600"/>
        </w:tabs>
        <w:ind w:left="4600" w:hanging="180"/>
      </w:pPr>
      <w:rPr>
        <w:rFonts w:cs="Times New Roman"/>
      </w:rPr>
    </w:lvl>
    <w:lvl w:ilvl="6" w:tplc="0809000F" w:tentative="1">
      <w:start w:val="1"/>
      <w:numFmt w:val="decimal"/>
      <w:lvlText w:val="%7."/>
      <w:lvlJc w:val="left"/>
      <w:pPr>
        <w:tabs>
          <w:tab w:val="num" w:pos="5320"/>
        </w:tabs>
        <w:ind w:left="5320" w:hanging="360"/>
      </w:pPr>
      <w:rPr>
        <w:rFonts w:cs="Times New Roman"/>
      </w:rPr>
    </w:lvl>
    <w:lvl w:ilvl="7" w:tplc="08090019" w:tentative="1">
      <w:start w:val="1"/>
      <w:numFmt w:val="lowerLetter"/>
      <w:lvlText w:val="%8."/>
      <w:lvlJc w:val="left"/>
      <w:pPr>
        <w:tabs>
          <w:tab w:val="num" w:pos="6040"/>
        </w:tabs>
        <w:ind w:left="6040" w:hanging="360"/>
      </w:pPr>
      <w:rPr>
        <w:rFonts w:cs="Times New Roman"/>
      </w:rPr>
    </w:lvl>
    <w:lvl w:ilvl="8" w:tplc="0809001B" w:tentative="1">
      <w:start w:val="1"/>
      <w:numFmt w:val="lowerRoman"/>
      <w:lvlText w:val="%9."/>
      <w:lvlJc w:val="right"/>
      <w:pPr>
        <w:tabs>
          <w:tab w:val="num" w:pos="6760"/>
        </w:tabs>
        <w:ind w:left="6760" w:hanging="180"/>
      </w:pPr>
      <w:rPr>
        <w:rFonts w:cs="Times New Roman"/>
      </w:rPr>
    </w:lvl>
  </w:abstractNum>
  <w:abstractNum w:abstractNumId="2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EFA4878"/>
    <w:multiLevelType w:val="multilevel"/>
    <w:tmpl w:val="7B2CD562"/>
    <w:numStyleLink w:val="ListNumbers"/>
  </w:abstractNum>
  <w:abstractNum w:abstractNumId="25">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outline w:val="0"/>
        <w:shadow w:val="0"/>
        <w:emboss w:val="0"/>
        <w:imprint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abstractNum>
  <w:abstractNum w:abstractNumId="26">
    <w:nsid w:val="40AF3475"/>
    <w:multiLevelType w:val="hybridMultilevel"/>
    <w:tmpl w:val="40462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7359C0"/>
    <w:multiLevelType w:val="hybridMultilevel"/>
    <w:tmpl w:val="B816D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51AB5772"/>
    <w:multiLevelType w:val="hybridMultilevel"/>
    <w:tmpl w:val="E86C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584814E1"/>
    <w:multiLevelType w:val="hybridMultilevel"/>
    <w:tmpl w:val="208028D8"/>
    <w:lvl w:ilvl="0" w:tplc="4112999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4">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606553CE"/>
    <w:multiLevelType w:val="hybridMultilevel"/>
    <w:tmpl w:val="9E88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554DB4"/>
    <w:multiLevelType w:val="hybridMultilevel"/>
    <w:tmpl w:val="103AC34A"/>
    <w:lvl w:ilvl="0" w:tplc="610C9D16">
      <w:start w:val="1"/>
      <w:numFmt w:val="decimal"/>
      <w:pStyle w:val="ColorfulList-Accent1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69633BB8"/>
    <w:multiLevelType w:val="hybridMultilevel"/>
    <w:tmpl w:val="FC5E47B8"/>
    <w:lvl w:ilvl="0" w:tplc="BA4A4870">
      <w:start w:val="1"/>
      <w:numFmt w:val="decimal"/>
      <w:lvlText w:val="%1."/>
      <w:legacy w:legacy="1" w:legacySpace="360" w:legacyIndent="283"/>
      <w:lvlJc w:val="left"/>
      <w:pPr>
        <w:ind w:left="2160" w:hanging="283"/>
      </w:pPr>
      <w:rPr>
        <w:rFonts w:cs="Times New Roman"/>
      </w:rPr>
    </w:lvl>
    <w:lvl w:ilvl="1" w:tplc="04090003">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9">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3"/>
  </w:num>
  <w:num w:numId="5">
    <w:abstractNumId w:val="2"/>
  </w:num>
  <w:num w:numId="6">
    <w:abstractNumId w:val="4"/>
  </w:num>
  <w:num w:numId="7">
    <w:abstractNumId w:val="38"/>
  </w:num>
  <w:num w:numId="8">
    <w:abstractNumId w:val="19"/>
  </w:num>
  <w:num w:numId="9">
    <w:abstractNumId w:val="18"/>
  </w:num>
  <w:num w:numId="10">
    <w:abstractNumId w:val="10"/>
  </w:num>
  <w:num w:numId="11">
    <w:abstractNumId w:val="7"/>
  </w:num>
  <w:num w:numId="12">
    <w:abstractNumId w:val="37"/>
  </w:num>
  <w:num w:numId="13">
    <w:abstractNumId w:val="20"/>
  </w:num>
  <w:num w:numId="14">
    <w:abstractNumId w:val="20"/>
  </w:num>
  <w:num w:numId="15">
    <w:abstractNumId w:val="20"/>
  </w:num>
  <w:num w:numId="16">
    <w:abstractNumId w:val="35"/>
  </w:num>
  <w:num w:numId="17">
    <w:abstractNumId w:val="21"/>
  </w:num>
  <w:num w:numId="18">
    <w:abstractNumId w:val="13"/>
  </w:num>
  <w:num w:numId="19">
    <w:abstractNumId w:val="6"/>
  </w:num>
  <w:num w:numId="20">
    <w:abstractNumId w:val="8"/>
  </w:num>
  <w:num w:numId="21">
    <w:abstractNumId w:val="23"/>
  </w:num>
  <w:num w:numId="22">
    <w:abstractNumId w:val="33"/>
  </w:num>
  <w:num w:numId="23">
    <w:abstractNumId w:val="12"/>
  </w:num>
  <w:num w:numId="24">
    <w:abstractNumId w:val="14"/>
  </w:num>
  <w:num w:numId="25">
    <w:abstractNumId w:val="38"/>
  </w:num>
  <w:num w:numId="26">
    <w:abstractNumId w:val="26"/>
  </w:num>
  <w:num w:numId="27">
    <w:abstractNumId w:val="36"/>
  </w:num>
  <w:num w:numId="28">
    <w:abstractNumId w:val="9"/>
  </w:num>
  <w:num w:numId="29">
    <w:abstractNumId w:val="38"/>
  </w:num>
  <w:num w:numId="30">
    <w:abstractNumId w:val="38"/>
  </w:num>
  <w:num w:numId="31">
    <w:abstractNumId w:val="38"/>
  </w:num>
  <w:num w:numId="32">
    <w:abstractNumId w:val="17"/>
  </w:num>
  <w:num w:numId="33">
    <w:abstractNumId w:val="0"/>
  </w:num>
  <w:num w:numId="34">
    <w:abstractNumId w:val="39"/>
  </w:num>
  <w:num w:numId="35">
    <w:abstractNumId w:val="15"/>
  </w:num>
  <w:num w:numId="36">
    <w:abstractNumId w:val="28"/>
  </w:num>
  <w:num w:numId="37">
    <w:abstractNumId w:val="27"/>
  </w:num>
  <w:num w:numId="38">
    <w:abstractNumId w:val="5"/>
  </w:num>
  <w:num w:numId="39">
    <w:abstractNumId w:val="22"/>
  </w:num>
  <w:num w:numId="40">
    <w:abstractNumId w:val="1"/>
  </w:num>
  <w:num w:numId="41">
    <w:abstractNumId w:val="32"/>
  </w:num>
  <w:num w:numId="42">
    <w:abstractNumId w:val="30"/>
  </w:num>
  <w:num w:numId="43">
    <w:abstractNumId w:val="16"/>
  </w:num>
  <w:num w:numId="44">
    <w:abstractNumId w:val="11"/>
  </w:num>
  <w:num w:numId="45">
    <w:abstractNumId w:val="24"/>
  </w:num>
  <w:num w:numId="46">
    <w:abstractNumId w:val="31"/>
  </w:num>
  <w:num w:numId="4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1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FEF"/>
    <w:rsid w:val="00010F4A"/>
    <w:rsid w:val="00013E6F"/>
    <w:rsid w:val="00015377"/>
    <w:rsid w:val="00020B5B"/>
    <w:rsid w:val="00021362"/>
    <w:rsid w:val="00026610"/>
    <w:rsid w:val="00036C62"/>
    <w:rsid w:val="00036FC0"/>
    <w:rsid w:val="000419EC"/>
    <w:rsid w:val="0005530E"/>
    <w:rsid w:val="00055694"/>
    <w:rsid w:val="00056590"/>
    <w:rsid w:val="00072292"/>
    <w:rsid w:val="00077353"/>
    <w:rsid w:val="00080FCF"/>
    <w:rsid w:val="000906B1"/>
    <w:rsid w:val="00093416"/>
    <w:rsid w:val="00097FBD"/>
    <w:rsid w:val="000A1E09"/>
    <w:rsid w:val="000A1E0D"/>
    <w:rsid w:val="000A3B37"/>
    <w:rsid w:val="000A3CD4"/>
    <w:rsid w:val="000A6C8F"/>
    <w:rsid w:val="000A7FB4"/>
    <w:rsid w:val="000B14A9"/>
    <w:rsid w:val="000C07CC"/>
    <w:rsid w:val="000C0D1D"/>
    <w:rsid w:val="000C19EE"/>
    <w:rsid w:val="000C2794"/>
    <w:rsid w:val="000C3F0E"/>
    <w:rsid w:val="000C408B"/>
    <w:rsid w:val="000D2394"/>
    <w:rsid w:val="000D43A6"/>
    <w:rsid w:val="000E0BC2"/>
    <w:rsid w:val="000E13C8"/>
    <w:rsid w:val="000E346F"/>
    <w:rsid w:val="000E4F93"/>
    <w:rsid w:val="000E6B2B"/>
    <w:rsid w:val="000E7E68"/>
    <w:rsid w:val="000F0EF2"/>
    <w:rsid w:val="000F5151"/>
    <w:rsid w:val="000F5AE0"/>
    <w:rsid w:val="000F64E2"/>
    <w:rsid w:val="00100233"/>
    <w:rsid w:val="00102A40"/>
    <w:rsid w:val="0010527B"/>
    <w:rsid w:val="00105AB6"/>
    <w:rsid w:val="001101FF"/>
    <w:rsid w:val="001116F7"/>
    <w:rsid w:val="00112248"/>
    <w:rsid w:val="0011526C"/>
    <w:rsid w:val="0011694F"/>
    <w:rsid w:val="00120435"/>
    <w:rsid w:val="00123B5C"/>
    <w:rsid w:val="00124CAE"/>
    <w:rsid w:val="00133251"/>
    <w:rsid w:val="001362E9"/>
    <w:rsid w:val="00140D1C"/>
    <w:rsid w:val="00141CF3"/>
    <w:rsid w:val="00143486"/>
    <w:rsid w:val="00145D0E"/>
    <w:rsid w:val="001509BB"/>
    <w:rsid w:val="00151873"/>
    <w:rsid w:val="00152851"/>
    <w:rsid w:val="00153D4B"/>
    <w:rsid w:val="00170D84"/>
    <w:rsid w:val="00171E2D"/>
    <w:rsid w:val="00172F4A"/>
    <w:rsid w:val="00175268"/>
    <w:rsid w:val="00180EEC"/>
    <w:rsid w:val="00183893"/>
    <w:rsid w:val="001847E6"/>
    <w:rsid w:val="00193F0A"/>
    <w:rsid w:val="001942C3"/>
    <w:rsid w:val="00197408"/>
    <w:rsid w:val="001A1A81"/>
    <w:rsid w:val="001A1AA1"/>
    <w:rsid w:val="001A1D70"/>
    <w:rsid w:val="001A27AE"/>
    <w:rsid w:val="001A73DB"/>
    <w:rsid w:val="001B18AC"/>
    <w:rsid w:val="001B192B"/>
    <w:rsid w:val="001C06D9"/>
    <w:rsid w:val="001C1435"/>
    <w:rsid w:val="001D0415"/>
    <w:rsid w:val="001D2BCD"/>
    <w:rsid w:val="001D59D4"/>
    <w:rsid w:val="001E0776"/>
    <w:rsid w:val="001E0A44"/>
    <w:rsid w:val="001E783B"/>
    <w:rsid w:val="001F0B8D"/>
    <w:rsid w:val="001F64A7"/>
    <w:rsid w:val="001F6A77"/>
    <w:rsid w:val="0020565C"/>
    <w:rsid w:val="00206D44"/>
    <w:rsid w:val="002170FB"/>
    <w:rsid w:val="002209D0"/>
    <w:rsid w:val="0022182E"/>
    <w:rsid w:val="0022295E"/>
    <w:rsid w:val="0022369D"/>
    <w:rsid w:val="00232451"/>
    <w:rsid w:val="002477F9"/>
    <w:rsid w:val="00250212"/>
    <w:rsid w:val="00250C45"/>
    <w:rsid w:val="002530B6"/>
    <w:rsid w:val="002573AF"/>
    <w:rsid w:val="00261762"/>
    <w:rsid w:val="00262444"/>
    <w:rsid w:val="00265245"/>
    <w:rsid w:val="00267AAC"/>
    <w:rsid w:val="00272037"/>
    <w:rsid w:val="00273287"/>
    <w:rsid w:val="00274694"/>
    <w:rsid w:val="00276BC8"/>
    <w:rsid w:val="002829BA"/>
    <w:rsid w:val="00285EC4"/>
    <w:rsid w:val="00290C5D"/>
    <w:rsid w:val="00292D1F"/>
    <w:rsid w:val="00294383"/>
    <w:rsid w:val="0029483F"/>
    <w:rsid w:val="00296AC9"/>
    <w:rsid w:val="002A7EF7"/>
    <w:rsid w:val="002B07A0"/>
    <w:rsid w:val="002B1B88"/>
    <w:rsid w:val="002B2B64"/>
    <w:rsid w:val="002C0B79"/>
    <w:rsid w:val="002C4F68"/>
    <w:rsid w:val="002C6CA9"/>
    <w:rsid w:val="002C7516"/>
    <w:rsid w:val="002D101D"/>
    <w:rsid w:val="002D2E4B"/>
    <w:rsid w:val="002E0473"/>
    <w:rsid w:val="002E2CC1"/>
    <w:rsid w:val="002E6F92"/>
    <w:rsid w:val="002E78A9"/>
    <w:rsid w:val="002F1741"/>
    <w:rsid w:val="002F1E10"/>
    <w:rsid w:val="002F350A"/>
    <w:rsid w:val="002F6A70"/>
    <w:rsid w:val="00304A60"/>
    <w:rsid w:val="003058D5"/>
    <w:rsid w:val="00306A59"/>
    <w:rsid w:val="00312BB9"/>
    <w:rsid w:val="00312DB8"/>
    <w:rsid w:val="003411C5"/>
    <w:rsid w:val="00343311"/>
    <w:rsid w:val="00343A2D"/>
    <w:rsid w:val="003459B8"/>
    <w:rsid w:val="003530CE"/>
    <w:rsid w:val="00353971"/>
    <w:rsid w:val="00353CA0"/>
    <w:rsid w:val="0035746E"/>
    <w:rsid w:val="00360D05"/>
    <w:rsid w:val="00376D26"/>
    <w:rsid w:val="00376F0E"/>
    <w:rsid w:val="003819F5"/>
    <w:rsid w:val="0038280F"/>
    <w:rsid w:val="00390429"/>
    <w:rsid w:val="00391FF9"/>
    <w:rsid w:val="003923E9"/>
    <w:rsid w:val="003942AA"/>
    <w:rsid w:val="003A4374"/>
    <w:rsid w:val="003A4AD5"/>
    <w:rsid w:val="003B1ED3"/>
    <w:rsid w:val="003B26A0"/>
    <w:rsid w:val="003B348E"/>
    <w:rsid w:val="003B68E8"/>
    <w:rsid w:val="003C19C7"/>
    <w:rsid w:val="003C4192"/>
    <w:rsid w:val="003D2768"/>
    <w:rsid w:val="003D320C"/>
    <w:rsid w:val="003D377B"/>
    <w:rsid w:val="003E18A6"/>
    <w:rsid w:val="003E3023"/>
    <w:rsid w:val="003E4C37"/>
    <w:rsid w:val="003E4F0B"/>
    <w:rsid w:val="003E54CB"/>
    <w:rsid w:val="003E6887"/>
    <w:rsid w:val="003E6CE2"/>
    <w:rsid w:val="003F299F"/>
    <w:rsid w:val="003F45A7"/>
    <w:rsid w:val="003F5817"/>
    <w:rsid w:val="003F7AAD"/>
    <w:rsid w:val="003F7B6C"/>
    <w:rsid w:val="0040026D"/>
    <w:rsid w:val="00400663"/>
    <w:rsid w:val="00401148"/>
    <w:rsid w:val="0040764C"/>
    <w:rsid w:val="00411204"/>
    <w:rsid w:val="00413F02"/>
    <w:rsid w:val="00414A9A"/>
    <w:rsid w:val="00416CBE"/>
    <w:rsid w:val="0042040A"/>
    <w:rsid w:val="004214AD"/>
    <w:rsid w:val="00421F99"/>
    <w:rsid w:val="00422DAE"/>
    <w:rsid w:val="00427F37"/>
    <w:rsid w:val="00434B0A"/>
    <w:rsid w:val="004359E0"/>
    <w:rsid w:val="00435E9D"/>
    <w:rsid w:val="00440055"/>
    <w:rsid w:val="004464B9"/>
    <w:rsid w:val="004505A3"/>
    <w:rsid w:val="00451D8F"/>
    <w:rsid w:val="00457119"/>
    <w:rsid w:val="00457B79"/>
    <w:rsid w:val="00461F2F"/>
    <w:rsid w:val="0047194E"/>
    <w:rsid w:val="00472B20"/>
    <w:rsid w:val="0047353D"/>
    <w:rsid w:val="004757A4"/>
    <w:rsid w:val="00480114"/>
    <w:rsid w:val="00480D70"/>
    <w:rsid w:val="0048142A"/>
    <w:rsid w:val="00486AB3"/>
    <w:rsid w:val="004952B2"/>
    <w:rsid w:val="00497BB4"/>
    <w:rsid w:val="004A198B"/>
    <w:rsid w:val="004A3D2D"/>
    <w:rsid w:val="004A519C"/>
    <w:rsid w:val="004B175F"/>
    <w:rsid w:val="004B215E"/>
    <w:rsid w:val="004B313B"/>
    <w:rsid w:val="004B4212"/>
    <w:rsid w:val="004B63AA"/>
    <w:rsid w:val="004B7996"/>
    <w:rsid w:val="004C06BC"/>
    <w:rsid w:val="004D0E95"/>
    <w:rsid w:val="004D5712"/>
    <w:rsid w:val="004D6C60"/>
    <w:rsid w:val="004E2144"/>
    <w:rsid w:val="004F1DF7"/>
    <w:rsid w:val="004F2730"/>
    <w:rsid w:val="004F667D"/>
    <w:rsid w:val="005072B0"/>
    <w:rsid w:val="00515500"/>
    <w:rsid w:val="005200E4"/>
    <w:rsid w:val="00521626"/>
    <w:rsid w:val="0052752C"/>
    <w:rsid w:val="005343AE"/>
    <w:rsid w:val="00535B87"/>
    <w:rsid w:val="00537047"/>
    <w:rsid w:val="00537187"/>
    <w:rsid w:val="00537934"/>
    <w:rsid w:val="005408F0"/>
    <w:rsid w:val="00540957"/>
    <w:rsid w:val="005418DF"/>
    <w:rsid w:val="00543DE5"/>
    <w:rsid w:val="00552D38"/>
    <w:rsid w:val="00554BF1"/>
    <w:rsid w:val="005636AF"/>
    <w:rsid w:val="0056385E"/>
    <w:rsid w:val="0057063B"/>
    <w:rsid w:val="00570F0F"/>
    <w:rsid w:val="00572A28"/>
    <w:rsid w:val="00573499"/>
    <w:rsid w:val="005809FB"/>
    <w:rsid w:val="0058361C"/>
    <w:rsid w:val="0059334D"/>
    <w:rsid w:val="00594FD7"/>
    <w:rsid w:val="00595A57"/>
    <w:rsid w:val="00597597"/>
    <w:rsid w:val="005A1A2E"/>
    <w:rsid w:val="005A22F4"/>
    <w:rsid w:val="005A285F"/>
    <w:rsid w:val="005B1030"/>
    <w:rsid w:val="005B2A75"/>
    <w:rsid w:val="005B5870"/>
    <w:rsid w:val="005B665E"/>
    <w:rsid w:val="005B786F"/>
    <w:rsid w:val="005C1141"/>
    <w:rsid w:val="005C3EF2"/>
    <w:rsid w:val="005C5FD9"/>
    <w:rsid w:val="005C671E"/>
    <w:rsid w:val="005D2B06"/>
    <w:rsid w:val="005D4F31"/>
    <w:rsid w:val="005D5622"/>
    <w:rsid w:val="005D78B8"/>
    <w:rsid w:val="005E264A"/>
    <w:rsid w:val="005E569D"/>
    <w:rsid w:val="005F0046"/>
    <w:rsid w:val="0060180A"/>
    <w:rsid w:val="00606811"/>
    <w:rsid w:val="006176DA"/>
    <w:rsid w:val="00621D86"/>
    <w:rsid w:val="006247BE"/>
    <w:rsid w:val="0062743F"/>
    <w:rsid w:val="00636D9A"/>
    <w:rsid w:val="00637A4F"/>
    <w:rsid w:val="00641AD5"/>
    <w:rsid w:val="00644A95"/>
    <w:rsid w:val="00645885"/>
    <w:rsid w:val="0064723A"/>
    <w:rsid w:val="0065194C"/>
    <w:rsid w:val="00660AFA"/>
    <w:rsid w:val="00662969"/>
    <w:rsid w:val="0066307D"/>
    <w:rsid w:val="00670193"/>
    <w:rsid w:val="006741AA"/>
    <w:rsid w:val="00680F90"/>
    <w:rsid w:val="00681879"/>
    <w:rsid w:val="00682BB9"/>
    <w:rsid w:val="006835AE"/>
    <w:rsid w:val="00684C6A"/>
    <w:rsid w:val="00685993"/>
    <w:rsid w:val="00686CAC"/>
    <w:rsid w:val="00686DAE"/>
    <w:rsid w:val="00691301"/>
    <w:rsid w:val="00694212"/>
    <w:rsid w:val="00694841"/>
    <w:rsid w:val="00697A2C"/>
    <w:rsid w:val="006A03EC"/>
    <w:rsid w:val="006B145D"/>
    <w:rsid w:val="006B3E37"/>
    <w:rsid w:val="006C0AF0"/>
    <w:rsid w:val="006C11C6"/>
    <w:rsid w:val="006C4AAE"/>
    <w:rsid w:val="006C4D5F"/>
    <w:rsid w:val="006C5C3F"/>
    <w:rsid w:val="006C62B4"/>
    <w:rsid w:val="006D1715"/>
    <w:rsid w:val="006D19D9"/>
    <w:rsid w:val="006D251B"/>
    <w:rsid w:val="006D2F72"/>
    <w:rsid w:val="006E0687"/>
    <w:rsid w:val="006E5E4A"/>
    <w:rsid w:val="006F6857"/>
    <w:rsid w:val="006F7A92"/>
    <w:rsid w:val="0070616B"/>
    <w:rsid w:val="007070A3"/>
    <w:rsid w:val="00714BB4"/>
    <w:rsid w:val="007236F8"/>
    <w:rsid w:val="0073306A"/>
    <w:rsid w:val="00734624"/>
    <w:rsid w:val="007347FD"/>
    <w:rsid w:val="00734ED9"/>
    <w:rsid w:val="007352B6"/>
    <w:rsid w:val="007371F5"/>
    <w:rsid w:val="00742BA2"/>
    <w:rsid w:val="00743705"/>
    <w:rsid w:val="00744C7F"/>
    <w:rsid w:val="00747BBA"/>
    <w:rsid w:val="00750C00"/>
    <w:rsid w:val="00752A25"/>
    <w:rsid w:val="00755530"/>
    <w:rsid w:val="00755D5F"/>
    <w:rsid w:val="00761287"/>
    <w:rsid w:val="00761FBA"/>
    <w:rsid w:val="00762023"/>
    <w:rsid w:val="007649C3"/>
    <w:rsid w:val="0076668B"/>
    <w:rsid w:val="007748F7"/>
    <w:rsid w:val="00774F91"/>
    <w:rsid w:val="0078198C"/>
    <w:rsid w:val="0078492C"/>
    <w:rsid w:val="00787444"/>
    <w:rsid w:val="00794E39"/>
    <w:rsid w:val="00795AD0"/>
    <w:rsid w:val="00795EBE"/>
    <w:rsid w:val="007A037F"/>
    <w:rsid w:val="007A06B8"/>
    <w:rsid w:val="007A07D3"/>
    <w:rsid w:val="007A3786"/>
    <w:rsid w:val="007B1585"/>
    <w:rsid w:val="007B15E4"/>
    <w:rsid w:val="007B6A79"/>
    <w:rsid w:val="007C1913"/>
    <w:rsid w:val="007C23C7"/>
    <w:rsid w:val="007C3107"/>
    <w:rsid w:val="007C4694"/>
    <w:rsid w:val="007D4437"/>
    <w:rsid w:val="007D519C"/>
    <w:rsid w:val="007D5858"/>
    <w:rsid w:val="007D6D84"/>
    <w:rsid w:val="007E3084"/>
    <w:rsid w:val="007F050F"/>
    <w:rsid w:val="007F268B"/>
    <w:rsid w:val="00807F10"/>
    <w:rsid w:val="008137E5"/>
    <w:rsid w:val="00814BBC"/>
    <w:rsid w:val="00820578"/>
    <w:rsid w:val="00821E41"/>
    <w:rsid w:val="0082223D"/>
    <w:rsid w:val="00824535"/>
    <w:rsid w:val="00824F41"/>
    <w:rsid w:val="00832FF3"/>
    <w:rsid w:val="008343DC"/>
    <w:rsid w:val="00834A76"/>
    <w:rsid w:val="0083562C"/>
    <w:rsid w:val="008404C8"/>
    <w:rsid w:val="00841B1F"/>
    <w:rsid w:val="0084496F"/>
    <w:rsid w:val="00844B65"/>
    <w:rsid w:val="0084681C"/>
    <w:rsid w:val="008552E2"/>
    <w:rsid w:val="00856F2E"/>
    <w:rsid w:val="00861680"/>
    <w:rsid w:val="00861FEB"/>
    <w:rsid w:val="00867588"/>
    <w:rsid w:val="008737A3"/>
    <w:rsid w:val="00873E7F"/>
    <w:rsid w:val="00876599"/>
    <w:rsid w:val="00876BEE"/>
    <w:rsid w:val="00877DD4"/>
    <w:rsid w:val="00881435"/>
    <w:rsid w:val="008870B3"/>
    <w:rsid w:val="00893DDE"/>
    <w:rsid w:val="008A30EC"/>
    <w:rsid w:val="008A34F0"/>
    <w:rsid w:val="008A5A26"/>
    <w:rsid w:val="008A6B41"/>
    <w:rsid w:val="008C2327"/>
    <w:rsid w:val="008C3D35"/>
    <w:rsid w:val="008C55FD"/>
    <w:rsid w:val="008C589D"/>
    <w:rsid w:val="008C730F"/>
    <w:rsid w:val="008D113F"/>
    <w:rsid w:val="008D26B8"/>
    <w:rsid w:val="008E14D1"/>
    <w:rsid w:val="008E1965"/>
    <w:rsid w:val="008F002A"/>
    <w:rsid w:val="008F2D8D"/>
    <w:rsid w:val="008F4D5D"/>
    <w:rsid w:val="008F6B03"/>
    <w:rsid w:val="009000B2"/>
    <w:rsid w:val="009021B8"/>
    <w:rsid w:val="0090510A"/>
    <w:rsid w:val="00906BA9"/>
    <w:rsid w:val="00911451"/>
    <w:rsid w:val="00911584"/>
    <w:rsid w:val="00913F03"/>
    <w:rsid w:val="009153E7"/>
    <w:rsid w:val="0091554E"/>
    <w:rsid w:val="00915659"/>
    <w:rsid w:val="00915937"/>
    <w:rsid w:val="00930931"/>
    <w:rsid w:val="00933A5F"/>
    <w:rsid w:val="00934A48"/>
    <w:rsid w:val="00936400"/>
    <w:rsid w:val="009411B2"/>
    <w:rsid w:val="009433AB"/>
    <w:rsid w:val="00945596"/>
    <w:rsid w:val="00946780"/>
    <w:rsid w:val="00952DCE"/>
    <w:rsid w:val="00954346"/>
    <w:rsid w:val="00960D4C"/>
    <w:rsid w:val="0096116E"/>
    <w:rsid w:val="00963413"/>
    <w:rsid w:val="00965ECB"/>
    <w:rsid w:val="009718A9"/>
    <w:rsid w:val="0097202E"/>
    <w:rsid w:val="00973C34"/>
    <w:rsid w:val="00974FBB"/>
    <w:rsid w:val="00982F1A"/>
    <w:rsid w:val="009836AC"/>
    <w:rsid w:val="009858EC"/>
    <w:rsid w:val="00992D58"/>
    <w:rsid w:val="00996DB8"/>
    <w:rsid w:val="009A4646"/>
    <w:rsid w:val="009A75A5"/>
    <w:rsid w:val="009B348D"/>
    <w:rsid w:val="009B5F08"/>
    <w:rsid w:val="009B79F1"/>
    <w:rsid w:val="009C0CAC"/>
    <w:rsid w:val="009C6384"/>
    <w:rsid w:val="009C7641"/>
    <w:rsid w:val="009D1100"/>
    <w:rsid w:val="009D57DC"/>
    <w:rsid w:val="009D6A6C"/>
    <w:rsid w:val="009E5AF9"/>
    <w:rsid w:val="009E6276"/>
    <w:rsid w:val="009E7765"/>
    <w:rsid w:val="009E77AF"/>
    <w:rsid w:val="009E7DCF"/>
    <w:rsid w:val="009F6C90"/>
    <w:rsid w:val="009F6CC0"/>
    <w:rsid w:val="00A0170B"/>
    <w:rsid w:val="00A05869"/>
    <w:rsid w:val="00A0597D"/>
    <w:rsid w:val="00A12C98"/>
    <w:rsid w:val="00A131DF"/>
    <w:rsid w:val="00A14F29"/>
    <w:rsid w:val="00A201D4"/>
    <w:rsid w:val="00A24CD9"/>
    <w:rsid w:val="00A30E62"/>
    <w:rsid w:val="00A345A9"/>
    <w:rsid w:val="00A35B47"/>
    <w:rsid w:val="00A56414"/>
    <w:rsid w:val="00A566E5"/>
    <w:rsid w:val="00A61743"/>
    <w:rsid w:val="00A70362"/>
    <w:rsid w:val="00A7062B"/>
    <w:rsid w:val="00A7102E"/>
    <w:rsid w:val="00A712F5"/>
    <w:rsid w:val="00A80087"/>
    <w:rsid w:val="00A82548"/>
    <w:rsid w:val="00A82C4D"/>
    <w:rsid w:val="00A848D5"/>
    <w:rsid w:val="00A954F3"/>
    <w:rsid w:val="00A96853"/>
    <w:rsid w:val="00AA1CEC"/>
    <w:rsid w:val="00AA1D7D"/>
    <w:rsid w:val="00AA44F7"/>
    <w:rsid w:val="00AB1BCF"/>
    <w:rsid w:val="00AB27C6"/>
    <w:rsid w:val="00AB376F"/>
    <w:rsid w:val="00AB46BB"/>
    <w:rsid w:val="00AC0900"/>
    <w:rsid w:val="00AC2EF6"/>
    <w:rsid w:val="00AC32EB"/>
    <w:rsid w:val="00AC78D2"/>
    <w:rsid w:val="00AD50BF"/>
    <w:rsid w:val="00AE299E"/>
    <w:rsid w:val="00AF1761"/>
    <w:rsid w:val="00AF2D7B"/>
    <w:rsid w:val="00AF3B83"/>
    <w:rsid w:val="00AF49D3"/>
    <w:rsid w:val="00AF519A"/>
    <w:rsid w:val="00B01C4F"/>
    <w:rsid w:val="00B06EDB"/>
    <w:rsid w:val="00B07826"/>
    <w:rsid w:val="00B12DD1"/>
    <w:rsid w:val="00B1315F"/>
    <w:rsid w:val="00B16493"/>
    <w:rsid w:val="00B204B4"/>
    <w:rsid w:val="00B20D23"/>
    <w:rsid w:val="00B220C6"/>
    <w:rsid w:val="00B25487"/>
    <w:rsid w:val="00B27255"/>
    <w:rsid w:val="00B31033"/>
    <w:rsid w:val="00B319A7"/>
    <w:rsid w:val="00B32426"/>
    <w:rsid w:val="00B33345"/>
    <w:rsid w:val="00B33986"/>
    <w:rsid w:val="00B42B01"/>
    <w:rsid w:val="00B442BE"/>
    <w:rsid w:val="00B524DF"/>
    <w:rsid w:val="00B52CC9"/>
    <w:rsid w:val="00B56578"/>
    <w:rsid w:val="00B57A53"/>
    <w:rsid w:val="00B60A77"/>
    <w:rsid w:val="00B62516"/>
    <w:rsid w:val="00B64A92"/>
    <w:rsid w:val="00B672D5"/>
    <w:rsid w:val="00B707B1"/>
    <w:rsid w:val="00B736CF"/>
    <w:rsid w:val="00B8095B"/>
    <w:rsid w:val="00B81036"/>
    <w:rsid w:val="00B8220A"/>
    <w:rsid w:val="00B82DF3"/>
    <w:rsid w:val="00B8798A"/>
    <w:rsid w:val="00B953E6"/>
    <w:rsid w:val="00BA1787"/>
    <w:rsid w:val="00BA338F"/>
    <w:rsid w:val="00BA6627"/>
    <w:rsid w:val="00BA6E6A"/>
    <w:rsid w:val="00BB25E9"/>
    <w:rsid w:val="00BB3EAD"/>
    <w:rsid w:val="00BC1F38"/>
    <w:rsid w:val="00BC477C"/>
    <w:rsid w:val="00BC6CC4"/>
    <w:rsid w:val="00BC78F1"/>
    <w:rsid w:val="00BD0FC6"/>
    <w:rsid w:val="00BD399A"/>
    <w:rsid w:val="00BD54B1"/>
    <w:rsid w:val="00BD6552"/>
    <w:rsid w:val="00BE08A6"/>
    <w:rsid w:val="00BE1EAC"/>
    <w:rsid w:val="00BE274D"/>
    <w:rsid w:val="00BE411B"/>
    <w:rsid w:val="00BE5B1B"/>
    <w:rsid w:val="00BF1955"/>
    <w:rsid w:val="00BF1D0D"/>
    <w:rsid w:val="00BF27CC"/>
    <w:rsid w:val="00BF46EA"/>
    <w:rsid w:val="00BF7273"/>
    <w:rsid w:val="00BF7D01"/>
    <w:rsid w:val="00C1383A"/>
    <w:rsid w:val="00C14DEB"/>
    <w:rsid w:val="00C16FEF"/>
    <w:rsid w:val="00C1760E"/>
    <w:rsid w:val="00C23F4E"/>
    <w:rsid w:val="00C251E9"/>
    <w:rsid w:val="00C264EB"/>
    <w:rsid w:val="00C26567"/>
    <w:rsid w:val="00C31DEF"/>
    <w:rsid w:val="00C32D11"/>
    <w:rsid w:val="00C353C2"/>
    <w:rsid w:val="00C37076"/>
    <w:rsid w:val="00C37090"/>
    <w:rsid w:val="00C40A84"/>
    <w:rsid w:val="00C40B70"/>
    <w:rsid w:val="00C4121A"/>
    <w:rsid w:val="00C445FD"/>
    <w:rsid w:val="00C46D85"/>
    <w:rsid w:val="00C47232"/>
    <w:rsid w:val="00C50A03"/>
    <w:rsid w:val="00C605DB"/>
    <w:rsid w:val="00C60F74"/>
    <w:rsid w:val="00C61EF8"/>
    <w:rsid w:val="00C64837"/>
    <w:rsid w:val="00C748AE"/>
    <w:rsid w:val="00C772CE"/>
    <w:rsid w:val="00C81A78"/>
    <w:rsid w:val="00C82F90"/>
    <w:rsid w:val="00C83C55"/>
    <w:rsid w:val="00C94643"/>
    <w:rsid w:val="00C962C4"/>
    <w:rsid w:val="00CA0DD2"/>
    <w:rsid w:val="00CA27B3"/>
    <w:rsid w:val="00CA2FCE"/>
    <w:rsid w:val="00CA3404"/>
    <w:rsid w:val="00CA3484"/>
    <w:rsid w:val="00CB0D1E"/>
    <w:rsid w:val="00CB1102"/>
    <w:rsid w:val="00CB5396"/>
    <w:rsid w:val="00CB79AB"/>
    <w:rsid w:val="00CB7BB5"/>
    <w:rsid w:val="00CC58FA"/>
    <w:rsid w:val="00CC7B63"/>
    <w:rsid w:val="00CD651D"/>
    <w:rsid w:val="00CD7A2B"/>
    <w:rsid w:val="00CD7EEC"/>
    <w:rsid w:val="00CE4D66"/>
    <w:rsid w:val="00CE6EDC"/>
    <w:rsid w:val="00CE7F3B"/>
    <w:rsid w:val="00CF01D6"/>
    <w:rsid w:val="00CF23A2"/>
    <w:rsid w:val="00CF33D4"/>
    <w:rsid w:val="00CF5C68"/>
    <w:rsid w:val="00CF5E23"/>
    <w:rsid w:val="00D01314"/>
    <w:rsid w:val="00D0133D"/>
    <w:rsid w:val="00D03C44"/>
    <w:rsid w:val="00D200AF"/>
    <w:rsid w:val="00D26B3C"/>
    <w:rsid w:val="00D307ED"/>
    <w:rsid w:val="00D30D63"/>
    <w:rsid w:val="00D32C40"/>
    <w:rsid w:val="00D35B3C"/>
    <w:rsid w:val="00D3651F"/>
    <w:rsid w:val="00D46548"/>
    <w:rsid w:val="00D50A09"/>
    <w:rsid w:val="00D53520"/>
    <w:rsid w:val="00D567EE"/>
    <w:rsid w:val="00D578E6"/>
    <w:rsid w:val="00D63A35"/>
    <w:rsid w:val="00D724C8"/>
    <w:rsid w:val="00D819F4"/>
    <w:rsid w:val="00D82B2D"/>
    <w:rsid w:val="00D86CA5"/>
    <w:rsid w:val="00D934DE"/>
    <w:rsid w:val="00D97C1F"/>
    <w:rsid w:val="00DA1956"/>
    <w:rsid w:val="00DA1D33"/>
    <w:rsid w:val="00DA1EC3"/>
    <w:rsid w:val="00DA3ECF"/>
    <w:rsid w:val="00DA5F4A"/>
    <w:rsid w:val="00DA7A0F"/>
    <w:rsid w:val="00DB207C"/>
    <w:rsid w:val="00DB6525"/>
    <w:rsid w:val="00DB7D27"/>
    <w:rsid w:val="00DC610F"/>
    <w:rsid w:val="00DC77F2"/>
    <w:rsid w:val="00DD190F"/>
    <w:rsid w:val="00DD3499"/>
    <w:rsid w:val="00DD6948"/>
    <w:rsid w:val="00DD7963"/>
    <w:rsid w:val="00DE61E9"/>
    <w:rsid w:val="00DE67EB"/>
    <w:rsid w:val="00DF1269"/>
    <w:rsid w:val="00DF3217"/>
    <w:rsid w:val="00DF448F"/>
    <w:rsid w:val="00DF49A1"/>
    <w:rsid w:val="00DF5D19"/>
    <w:rsid w:val="00E02798"/>
    <w:rsid w:val="00E03D13"/>
    <w:rsid w:val="00E03D9E"/>
    <w:rsid w:val="00E102EB"/>
    <w:rsid w:val="00E10A88"/>
    <w:rsid w:val="00E11933"/>
    <w:rsid w:val="00E1381D"/>
    <w:rsid w:val="00E1392B"/>
    <w:rsid w:val="00E20543"/>
    <w:rsid w:val="00E22583"/>
    <w:rsid w:val="00E2342F"/>
    <w:rsid w:val="00E24152"/>
    <w:rsid w:val="00E241B5"/>
    <w:rsid w:val="00E25098"/>
    <w:rsid w:val="00E256C3"/>
    <w:rsid w:val="00E27F92"/>
    <w:rsid w:val="00E31DB3"/>
    <w:rsid w:val="00E41440"/>
    <w:rsid w:val="00E44CD4"/>
    <w:rsid w:val="00E55957"/>
    <w:rsid w:val="00E55AA5"/>
    <w:rsid w:val="00E57014"/>
    <w:rsid w:val="00E604C2"/>
    <w:rsid w:val="00E60684"/>
    <w:rsid w:val="00E61464"/>
    <w:rsid w:val="00E6278B"/>
    <w:rsid w:val="00E63897"/>
    <w:rsid w:val="00E81F67"/>
    <w:rsid w:val="00E825E1"/>
    <w:rsid w:val="00E84171"/>
    <w:rsid w:val="00E85809"/>
    <w:rsid w:val="00E87E60"/>
    <w:rsid w:val="00EA556D"/>
    <w:rsid w:val="00EB25D4"/>
    <w:rsid w:val="00EC1CBE"/>
    <w:rsid w:val="00EC2CF4"/>
    <w:rsid w:val="00EC3A4A"/>
    <w:rsid w:val="00EC3D7E"/>
    <w:rsid w:val="00EC4136"/>
    <w:rsid w:val="00EC4FF4"/>
    <w:rsid w:val="00EC5BE5"/>
    <w:rsid w:val="00EC7041"/>
    <w:rsid w:val="00ED1BA6"/>
    <w:rsid w:val="00ED449C"/>
    <w:rsid w:val="00ED62D1"/>
    <w:rsid w:val="00EE1829"/>
    <w:rsid w:val="00EE76F7"/>
    <w:rsid w:val="00EF0A4A"/>
    <w:rsid w:val="00EF33E2"/>
    <w:rsid w:val="00EF3A81"/>
    <w:rsid w:val="00EF4B85"/>
    <w:rsid w:val="00EF75ED"/>
    <w:rsid w:val="00F00A36"/>
    <w:rsid w:val="00F04B04"/>
    <w:rsid w:val="00F118A4"/>
    <w:rsid w:val="00F15F19"/>
    <w:rsid w:val="00F209DF"/>
    <w:rsid w:val="00F30B64"/>
    <w:rsid w:val="00F360F3"/>
    <w:rsid w:val="00F41E26"/>
    <w:rsid w:val="00F431E8"/>
    <w:rsid w:val="00F51603"/>
    <w:rsid w:val="00F52AE0"/>
    <w:rsid w:val="00F53FEC"/>
    <w:rsid w:val="00F61EAE"/>
    <w:rsid w:val="00F63AD7"/>
    <w:rsid w:val="00F66846"/>
    <w:rsid w:val="00F717F2"/>
    <w:rsid w:val="00F71E7D"/>
    <w:rsid w:val="00F752A2"/>
    <w:rsid w:val="00F7707B"/>
    <w:rsid w:val="00F81552"/>
    <w:rsid w:val="00F84F41"/>
    <w:rsid w:val="00F8620C"/>
    <w:rsid w:val="00F87A81"/>
    <w:rsid w:val="00F90C97"/>
    <w:rsid w:val="00F917B0"/>
    <w:rsid w:val="00F93BC7"/>
    <w:rsid w:val="00F948B8"/>
    <w:rsid w:val="00F975CE"/>
    <w:rsid w:val="00FA1EE9"/>
    <w:rsid w:val="00FA3976"/>
    <w:rsid w:val="00FA4746"/>
    <w:rsid w:val="00FA676E"/>
    <w:rsid w:val="00FB1273"/>
    <w:rsid w:val="00FB1460"/>
    <w:rsid w:val="00FB54C1"/>
    <w:rsid w:val="00FC19C0"/>
    <w:rsid w:val="00FC4AB3"/>
    <w:rsid w:val="00FC5C81"/>
    <w:rsid w:val="00FD1C2A"/>
    <w:rsid w:val="00FD211B"/>
    <w:rsid w:val="00FD2800"/>
    <w:rsid w:val="00FD29A8"/>
    <w:rsid w:val="00FD383F"/>
    <w:rsid w:val="00FE2E5F"/>
    <w:rsid w:val="00FE32F8"/>
    <w:rsid w:val="00FF01E8"/>
    <w:rsid w:val="00FF04CF"/>
    <w:rsid w:val="00FF0B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8EE2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Normal Indent" w:locked="1"/>
    <w:lsdException w:name="footnote text" w:locked="1" w:uiPriority="17"/>
    <w:lsdException w:name="annotation text" w:locked="1"/>
    <w:lsdException w:name="header" w:locked="1" w:uiPriority="23"/>
    <w:lsdException w:name="footer" w:locked="1" w:uiPriority="24"/>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99"/>
    <w:lsdException w:name="List Number" w:locked="1" w:uiPriority="6" w:qFormat="1"/>
    <w:lsdException w:name="List 2" w:locked="1"/>
    <w:lsdException w:name="List 3" w:locked="1"/>
    <w:lsdException w:name="List 4" w:locked="1"/>
    <w:lsdException w:name="List 5" w:locked="1"/>
    <w:lsdException w:name="List Bullet 2" w:locked="1" w:uiPriority="2" w:qFormat="1"/>
    <w:lsdException w:name="List Bullet 3" w:locked="1" w:uiPriority="2" w:qFormat="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27" w:qFormat="1"/>
    <w:lsdException w:name="Closing" w:locked="1"/>
    <w:lsdException w:name="Signature" w:locked="1"/>
    <w:lsdException w:name="Default Paragraph Font" w:uiPriority="1"/>
    <w:lsdException w:name="Body Text" w:locked="1"/>
    <w:lsdException w:name="Body Text Indent" w:locked="1"/>
    <w:lsdException w:name="List Continue" w:locked="1" w:uiPriority="99"/>
    <w:lsdException w:name="List Continue 2" w:locked="1" w:uiPriority="10"/>
    <w:lsdException w:name="List Continue 3" w:locked="1" w:uiPriority="10"/>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49"/>
    <w:qFormat/>
    <w:rsid w:val="004A198B"/>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4A198B"/>
    <w:pPr>
      <w:keepNext/>
      <w:keepLines/>
      <w:numPr>
        <w:numId w:val="1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4A198B"/>
    <w:pPr>
      <w:numPr>
        <w:ilvl w:val="1"/>
      </w:numPr>
      <w:spacing w:before="240"/>
      <w:outlineLvl w:val="1"/>
    </w:pPr>
    <w:rPr>
      <w:iCs/>
      <w:sz w:val="24"/>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Paragraph"/>
    <w:link w:val="Heading3Char"/>
    <w:uiPriority w:val="1"/>
    <w:qFormat/>
    <w:rsid w:val="004A198B"/>
    <w:pPr>
      <w:numPr>
        <w:ilvl w:val="2"/>
      </w:numPr>
      <w:outlineLvl w:val="2"/>
    </w:pPr>
    <w:rPr>
      <w:szCs w:val="26"/>
    </w:rPr>
  </w:style>
  <w:style w:type="paragraph" w:styleId="Heading4">
    <w:name w:val="heading 4"/>
    <w:basedOn w:val="Heading3"/>
    <w:next w:val="NormalParagraph"/>
    <w:link w:val="Heading4Char"/>
    <w:uiPriority w:val="1"/>
    <w:qFormat/>
    <w:rsid w:val="004A198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4A198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4A198B"/>
    <w:pPr>
      <w:numPr>
        <w:ilvl w:val="5"/>
      </w:numPr>
      <w:outlineLvl w:val="5"/>
    </w:pPr>
    <w:rPr>
      <w:bCs w:val="0"/>
      <w:szCs w:val="22"/>
    </w:rPr>
  </w:style>
  <w:style w:type="paragraph" w:styleId="Heading7">
    <w:name w:val="heading 7"/>
    <w:basedOn w:val="Normal"/>
    <w:next w:val="Normal"/>
    <w:link w:val="Heading7Char"/>
    <w:uiPriority w:val="1"/>
    <w:qFormat/>
    <w:rsid w:val="004A198B"/>
    <w:pPr>
      <w:keepNext/>
      <w:keepLines/>
      <w:numPr>
        <w:ilvl w:val="6"/>
        <w:numId w:val="1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4A198B"/>
    <w:pPr>
      <w:keepNext/>
      <w:keepLines/>
      <w:numPr>
        <w:ilvl w:val="7"/>
        <w:numId w:val="1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4A198B"/>
    <w:pPr>
      <w:numPr>
        <w:ilvl w:val="8"/>
        <w:numId w:val="1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locked/>
    <w:rsid w:val="004A198B"/>
    <w:rPr>
      <w:rFonts w:ascii="Arial" w:eastAsia="Times New Roman" w:hAnsi="Arial" w:cs="Arial"/>
      <w:b/>
      <w:bCs/>
      <w:sz w:val="28"/>
      <w:szCs w:val="32"/>
      <w:lang w:eastAsia="en-US" w:bidi="bn-BD"/>
    </w:rPr>
  </w:style>
  <w:style w:type="character" w:customStyle="1" w:styleId="Heading2Char">
    <w:name w:val="Heading 2 Char"/>
    <w:link w:val="Heading2"/>
    <w:uiPriority w:val="1"/>
    <w:locked/>
    <w:rsid w:val="004A198B"/>
    <w:rPr>
      <w:rFonts w:ascii="Arial" w:eastAsia="Times New Roman" w:hAnsi="Arial" w:cs="Arial"/>
      <w:b/>
      <w:bCs/>
      <w:iCs/>
      <w:sz w:val="24"/>
      <w:szCs w:val="28"/>
      <w:lang w:eastAsia="en-US" w:bidi="bn-BD"/>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uiPriority w:val="1"/>
    <w:locked/>
    <w:rsid w:val="004A198B"/>
    <w:rPr>
      <w:rFonts w:ascii="Arial" w:eastAsia="Times New Roman" w:hAnsi="Arial" w:cs="Arial"/>
      <w:b/>
      <w:bCs/>
      <w:iCs/>
      <w:sz w:val="24"/>
      <w:szCs w:val="26"/>
      <w:lang w:eastAsia="en-US" w:bidi="bn-BD"/>
    </w:rPr>
  </w:style>
  <w:style w:type="character" w:customStyle="1" w:styleId="Heading4Char">
    <w:name w:val="Heading 4 Char"/>
    <w:link w:val="Heading4"/>
    <w:uiPriority w:val="1"/>
    <w:locked/>
    <w:rsid w:val="004A198B"/>
    <w:rPr>
      <w:rFonts w:ascii="Arial Bold" w:eastAsia="Times New Roman" w:hAnsi="Arial Bold" w:cs="Arial"/>
      <w:b/>
      <w:iCs/>
      <w:sz w:val="22"/>
      <w:szCs w:val="28"/>
      <w:lang w:eastAsia="en-US" w:bidi="bn-BD"/>
    </w:rPr>
  </w:style>
  <w:style w:type="character" w:customStyle="1" w:styleId="Heading5Char">
    <w:name w:val="Heading 5 Char"/>
    <w:link w:val="Heading5"/>
    <w:uiPriority w:val="1"/>
    <w:locked/>
    <w:rsid w:val="004A198B"/>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locked/>
    <w:rsid w:val="004A198B"/>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locked/>
    <w:rsid w:val="004A198B"/>
    <w:rPr>
      <w:rFonts w:ascii="Arial" w:eastAsia="Times New Roman" w:hAnsi="Arial"/>
      <w:i/>
      <w:sz w:val="22"/>
      <w:lang w:eastAsia="en-US" w:bidi="bn-BD"/>
    </w:rPr>
  </w:style>
  <w:style w:type="character" w:customStyle="1" w:styleId="Heading8Char">
    <w:name w:val="Heading 8 Char"/>
    <w:link w:val="Heading8"/>
    <w:uiPriority w:val="1"/>
    <w:locked/>
    <w:rsid w:val="004A198B"/>
    <w:rPr>
      <w:rFonts w:ascii="Arial" w:eastAsia="Times New Roman" w:hAnsi="Arial"/>
      <w:i/>
      <w:iCs/>
      <w:sz w:val="22"/>
      <w:lang w:val="en-US" w:eastAsia="en-US" w:bidi="bn-BD"/>
    </w:rPr>
  </w:style>
  <w:style w:type="character" w:customStyle="1" w:styleId="Heading9Char">
    <w:name w:val="Heading 9 Char"/>
    <w:link w:val="Heading9"/>
    <w:uiPriority w:val="1"/>
    <w:locked/>
    <w:rsid w:val="004A198B"/>
    <w:rPr>
      <w:rFonts w:ascii="Arial" w:eastAsia="Times New Roman" w:hAnsi="Arial" w:cs="Arial"/>
      <w:i/>
      <w:sz w:val="22"/>
      <w:szCs w:val="22"/>
      <w:lang w:val="fr-FR" w:eastAsia="en-US" w:bidi="bn-BD"/>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uiPriority w:val="27"/>
    <w:qFormat/>
    <w:rsid w:val="004A198B"/>
    <w:pPr>
      <w:spacing w:after="60"/>
      <w:jc w:val="right"/>
    </w:pPr>
    <w:rPr>
      <w:b/>
      <w:bCs/>
      <w:kern w:val="28"/>
      <w:sz w:val="32"/>
      <w:szCs w:val="32"/>
    </w:rPr>
  </w:style>
  <w:style w:type="character" w:customStyle="1" w:styleId="TitleChar">
    <w:name w:val="Title Char"/>
    <w:link w:val="Title"/>
    <w:uiPriority w:val="27"/>
    <w:locked/>
    <w:rsid w:val="004A198B"/>
    <w:rPr>
      <w:rFonts w:ascii="Arial" w:eastAsia="SimSun" w:hAnsi="Arial"/>
      <w:b/>
      <w:bCs/>
      <w:kern w:val="28"/>
      <w:sz w:val="32"/>
      <w:szCs w:val="32"/>
      <w:lang w:eastAsia="zh-CN" w:bidi="bn-BD"/>
    </w:rPr>
  </w:style>
  <w:style w:type="paragraph" w:customStyle="1" w:styleId="Heading">
    <w:name w:val="Heading"/>
    <w:basedOn w:val="Normal"/>
    <w:semiHidden/>
    <w:rsid w:val="004952B2"/>
    <w:pPr>
      <w:spacing w:after="120"/>
    </w:pPr>
    <w:rPr>
      <w:sz w:val="18"/>
    </w:rPr>
  </w:style>
  <w:style w:type="paragraph" w:styleId="TOC1">
    <w:name w:val="toc 1"/>
    <w:basedOn w:val="NormalParagraph"/>
    <w:next w:val="NormalParagraph"/>
    <w:uiPriority w:val="39"/>
    <w:rsid w:val="004A198B"/>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4A198B"/>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4A198B"/>
    <w:pPr>
      <w:tabs>
        <w:tab w:val="clear" w:pos="993"/>
        <w:tab w:val="left" w:pos="1276"/>
      </w:tabs>
      <w:ind w:left="1248" w:hanging="851"/>
    </w:pPr>
  </w:style>
  <w:style w:type="character" w:styleId="FootnoteReference">
    <w:name w:val="footnote reference"/>
    <w:uiPriority w:val="99"/>
    <w:semiHidden/>
    <w:unhideWhenUsed/>
    <w:rsid w:val="004A198B"/>
    <w:rPr>
      <w:vertAlign w:val="superscript"/>
    </w:rPr>
  </w:style>
  <w:style w:type="paragraph" w:styleId="FootnoteText">
    <w:name w:val="footnote text"/>
    <w:basedOn w:val="NormalParagraph"/>
    <w:link w:val="FootnoteTextChar"/>
    <w:uiPriority w:val="17"/>
    <w:rsid w:val="004A198B"/>
    <w:pPr>
      <w:spacing w:after="120"/>
    </w:pPr>
    <w:rPr>
      <w:sz w:val="20"/>
      <w:szCs w:val="25"/>
    </w:rPr>
  </w:style>
  <w:style w:type="character" w:customStyle="1" w:styleId="FootnoteTextChar">
    <w:name w:val="Footnote Text Char"/>
    <w:link w:val="FootnoteText"/>
    <w:uiPriority w:val="17"/>
    <w:locked/>
    <w:rsid w:val="004A198B"/>
    <w:rPr>
      <w:rFonts w:ascii="Arial" w:eastAsia="SimSun" w:hAnsi="Arial"/>
      <w:szCs w:val="25"/>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23"/>
    <w:rsid w:val="004A198B"/>
    <w:pPr>
      <w:tabs>
        <w:tab w:val="right" w:pos="8931"/>
        <w:tab w:val="right" w:pos="13892"/>
      </w:tabs>
      <w:contextualSpacing/>
    </w:pPr>
    <w:rPr>
      <w:sz w:val="20"/>
    </w:rPr>
  </w:style>
  <w:style w:type="character" w:customStyle="1" w:styleId="HeaderChar">
    <w:name w:val="Header Char"/>
    <w:link w:val="Header"/>
    <w:uiPriority w:val="23"/>
    <w:locked/>
    <w:rsid w:val="004A198B"/>
    <w:rPr>
      <w:rFonts w:ascii="Arial" w:eastAsia="SimSun" w:hAnsi="Arial"/>
      <w:szCs w:val="22"/>
    </w:rPr>
  </w:style>
  <w:style w:type="paragraph" w:styleId="TOC4">
    <w:name w:val="toc 4"/>
    <w:basedOn w:val="TOC3"/>
    <w:uiPriority w:val="39"/>
    <w:unhideWhenUsed/>
    <w:rsid w:val="004A198B"/>
    <w:pPr>
      <w:tabs>
        <w:tab w:val="clear" w:pos="1276"/>
        <w:tab w:val="left" w:pos="1701"/>
      </w:tabs>
      <w:ind w:left="1701" w:hanging="1275"/>
    </w:pPr>
  </w:style>
  <w:style w:type="paragraph" w:styleId="TOC5">
    <w:name w:val="toc 5"/>
    <w:basedOn w:val="TOC4"/>
    <w:uiPriority w:val="39"/>
    <w:unhideWhenUsed/>
    <w:rsid w:val="004A198B"/>
    <w:pPr>
      <w:tabs>
        <w:tab w:val="clear" w:pos="1701"/>
        <w:tab w:val="left" w:pos="2127"/>
      </w:tabs>
      <w:ind w:left="2127" w:hanging="1701"/>
    </w:pPr>
  </w:style>
  <w:style w:type="paragraph" w:styleId="TOC6">
    <w:name w:val="toc 6"/>
    <w:basedOn w:val="TOC5"/>
    <w:uiPriority w:val="39"/>
    <w:unhideWhenUsed/>
    <w:rsid w:val="004A198B"/>
    <w:pPr>
      <w:tabs>
        <w:tab w:val="clear" w:pos="2127"/>
        <w:tab w:val="left" w:pos="2552"/>
      </w:tabs>
      <w:ind w:left="2552" w:hanging="2126"/>
    </w:p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uiPriority w:val="39"/>
    <w:semiHidden/>
    <w:unhideWhenUsed/>
    <w:rsid w:val="004A198B"/>
    <w:pPr>
      <w:ind w:left="1760"/>
    </w:pPr>
  </w:style>
  <w:style w:type="paragraph" w:customStyle="1" w:styleId="ListBullet1">
    <w:name w:val="List Bullet 1"/>
    <w:basedOn w:val="NormalParagraph"/>
    <w:uiPriority w:val="2"/>
    <w:qFormat/>
    <w:rsid w:val="004A198B"/>
    <w:pPr>
      <w:numPr>
        <w:numId w:val="44"/>
      </w:numPr>
      <w:tabs>
        <w:tab w:val="left" w:pos="680"/>
      </w:tabs>
      <w:contextualSpacing/>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rPr>
  </w:style>
  <w:style w:type="paragraph" w:styleId="List2">
    <w:name w:val="List 2"/>
    <w:basedOn w:val="List"/>
    <w:autoRedefine/>
    <w:semiHidden/>
    <w:rsid w:val="004952B2"/>
    <w:pPr>
      <w:ind w:left="2160"/>
    </w:pPr>
  </w:style>
  <w:style w:type="paragraph" w:styleId="ListBullet2">
    <w:name w:val="List Bullet 2"/>
    <w:basedOn w:val="ListBullet1"/>
    <w:uiPriority w:val="2"/>
    <w:qFormat/>
    <w:rsid w:val="004A198B"/>
    <w:pPr>
      <w:numPr>
        <w:ilvl w:val="1"/>
      </w:numPr>
      <w:tabs>
        <w:tab w:val="clear" w:pos="680"/>
        <w:tab w:val="left" w:pos="1021"/>
      </w:tabs>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Paragraph"/>
    <w:next w:val="CSLegal3"/>
    <w:uiPriority w:val="29"/>
    <w:rsid w:val="004A198B"/>
    <w:pPr>
      <w:spacing w:before="240" w:after="60"/>
    </w:pPr>
    <w:rPr>
      <w:b/>
      <w:sz w:val="24"/>
    </w:rPr>
  </w:style>
  <w:style w:type="paragraph" w:customStyle="1" w:styleId="TableHeader">
    <w:name w:val="Table Header"/>
    <w:basedOn w:val="NormalParagraph"/>
    <w:uiPriority w:val="18"/>
    <w:qFormat/>
    <w:rsid w:val="004A198B"/>
    <w:pPr>
      <w:keepNext/>
      <w:spacing w:before="60" w:after="0"/>
    </w:pPr>
    <w:rPr>
      <w:rFonts w:cs="Arial"/>
      <w:b/>
      <w:color w:val="FFFFFF"/>
      <w:lang w:val="en-US"/>
    </w:rPr>
  </w:style>
  <w:style w:type="paragraph" w:styleId="Footer">
    <w:name w:val="footer"/>
    <w:basedOn w:val="NormalParagraph"/>
    <w:link w:val="FooterChar"/>
    <w:uiPriority w:val="24"/>
    <w:rsid w:val="004A198B"/>
    <w:pPr>
      <w:tabs>
        <w:tab w:val="right" w:pos="8930"/>
        <w:tab w:val="right" w:pos="13892"/>
      </w:tabs>
      <w:contextualSpacing/>
    </w:pPr>
    <w:rPr>
      <w:sz w:val="20"/>
    </w:rPr>
  </w:style>
  <w:style w:type="character" w:customStyle="1" w:styleId="FooterChar">
    <w:name w:val="Footer Char"/>
    <w:link w:val="Footer"/>
    <w:uiPriority w:val="24"/>
    <w:locked/>
    <w:rsid w:val="004A198B"/>
    <w:rPr>
      <w:rFonts w:ascii="Arial" w:eastAsia="SimSun" w:hAnsi="Arial"/>
      <w:szCs w:val="22"/>
    </w:rPr>
  </w:style>
  <w:style w:type="character" w:styleId="Hyperlink">
    <w:name w:val="Hyperlink"/>
    <w:uiPriority w:val="99"/>
    <w:unhideWhenUsed/>
    <w:rsid w:val="004A198B"/>
    <w:rPr>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Paragraph"/>
    <w:uiPriority w:val="27"/>
    <w:rsid w:val="004A198B"/>
    <w:pPr>
      <w:keepNext/>
      <w:jc w:val="center"/>
    </w:pPr>
    <w:rPr>
      <w:lang w:eastAsia="zh-CN" w:bidi="bn-BD"/>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Paragraph"/>
    <w:next w:val="NormalParagraph"/>
    <w:uiPriority w:val="28"/>
    <w:rsid w:val="004A198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4A198B"/>
    <w:pPr>
      <w:numPr>
        <w:numId w:val="46"/>
      </w:numPr>
      <w:tabs>
        <w:tab w:val="left" w:pos="1009"/>
      </w:tabs>
      <w:spacing w:before="120"/>
      <w:jc w:val="center"/>
    </w:pPr>
    <w:rPr>
      <w:rFonts w:cs="Arial"/>
      <w:b/>
      <w:szCs w:val="20"/>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Paragraph"/>
    <w:link w:val="TableTextChar"/>
    <w:uiPriority w:val="19"/>
    <w:qFormat/>
    <w:rsid w:val="004A198B"/>
    <w:pPr>
      <w:spacing w:before="40" w:after="40"/>
    </w:pPr>
    <w:rPr>
      <w:sz w:val="20"/>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uiPriority w:val="29"/>
    <w:rsid w:val="004A198B"/>
    <w:rPr>
      <w:rFonts w:eastAsia="Arial"/>
      <w:b/>
      <w:snapToGrid w:val="0"/>
      <w:sz w:val="14"/>
      <w:szCs w:val="22"/>
      <w:u w:val="single"/>
    </w:rPr>
  </w:style>
  <w:style w:type="paragraph" w:customStyle="1" w:styleId="CSLegal3">
    <w:name w:val="CS_Legal3"/>
    <w:basedOn w:val="NormalParagraph"/>
    <w:uiPriority w:val="30"/>
    <w:rsid w:val="004A198B"/>
    <w:pPr>
      <w:spacing w:after="120"/>
    </w:pPr>
    <w:rPr>
      <w:rFonts w:eastAsia="Arial"/>
      <w:snapToGrid w:val="0"/>
      <w:sz w:val="14"/>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pPr>
    <w:rPr>
      <w:bCs w:val="0"/>
      <w:kern w:val="0"/>
      <w:sz w:val="36"/>
      <w:szCs w:val="20"/>
      <w:lang w:val="en-IE"/>
    </w:rPr>
  </w:style>
  <w:style w:type="paragraph" w:customStyle="1" w:styleId="CSNumber">
    <w:name w:val="CS_Number"/>
    <w:basedOn w:val="Title"/>
    <w:semiHidden/>
    <w:rsid w:val="004952B2"/>
    <w:pPr>
      <w:spacing w:after="0"/>
      <w:ind w:left="560"/>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uiPriority w:val="29"/>
    <w:semiHidden/>
    <w:rsid w:val="004A198B"/>
    <w:pPr>
      <w:spacing w:line="360" w:lineRule="auto"/>
    </w:pPr>
    <w:rPr>
      <w:b/>
    </w:rPr>
  </w:style>
  <w:style w:type="paragraph" w:customStyle="1" w:styleId="CSLegal1">
    <w:name w:val="CS_Legal1"/>
    <w:basedOn w:val="Normal"/>
    <w:uiPriority w:val="29"/>
    <w:rsid w:val="004A198B"/>
    <w:rPr>
      <w:b/>
      <w:bCs/>
      <w:i/>
      <w:iCs/>
      <w:sz w:val="20"/>
    </w:rPr>
  </w:style>
  <w:style w:type="paragraph" w:styleId="BalloonText">
    <w:name w:val="Balloon Text"/>
    <w:basedOn w:val="Normal"/>
    <w:link w:val="BalloonTextChar"/>
    <w:uiPriority w:val="99"/>
    <w:unhideWhenUsed/>
    <w:rsid w:val="004A198B"/>
    <w:pPr>
      <w:spacing w:before="0"/>
    </w:pPr>
    <w:rPr>
      <w:rFonts w:ascii="Tahoma" w:hAnsi="Tahoma" w:cs="Tahoma"/>
      <w:sz w:val="16"/>
    </w:rPr>
  </w:style>
  <w:style w:type="character" w:customStyle="1" w:styleId="BalloonTextChar">
    <w:name w:val="Balloon Text Char"/>
    <w:link w:val="BalloonText"/>
    <w:uiPriority w:val="99"/>
    <w:locked/>
    <w:rsid w:val="004A198B"/>
    <w:rPr>
      <w:rFonts w:ascii="Tahoma" w:eastAsia="SimSun" w:hAnsi="Tahoma" w:cs="Tahoma"/>
      <w:sz w:val="16"/>
      <w:lang w:eastAsia="zh-CN" w:bidi="bn-BD"/>
    </w:rPr>
  </w:style>
  <w:style w:type="paragraph" w:customStyle="1" w:styleId="Listletter">
    <w:name w:val="List letter"/>
    <w:basedOn w:val="NormalParagraph"/>
    <w:uiPriority w:val="7"/>
    <w:qFormat/>
    <w:rsid w:val="004A198B"/>
    <w:pPr>
      <w:numPr>
        <w:ilvl w:val="1"/>
        <w:numId w:val="45"/>
      </w:numPr>
      <w:ind w:left="1020"/>
      <w:contextualSpacing/>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ListBullet2"/>
    <w:uiPriority w:val="2"/>
    <w:qFormat/>
    <w:rsid w:val="004A198B"/>
    <w:pPr>
      <w:numPr>
        <w:ilvl w:val="2"/>
      </w:numPr>
      <w:tabs>
        <w:tab w:val="clear" w:pos="1021"/>
        <w:tab w:val="left" w:pos="1361"/>
      </w:tabs>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uiPriority w:val="6"/>
    <w:qFormat/>
    <w:rsid w:val="004A198B"/>
    <w:pPr>
      <w:numPr>
        <w:numId w:val="45"/>
      </w:numPr>
      <w:spacing w:before="0" w:after="200" w:line="276" w:lineRule="auto"/>
      <w:contextualSpacing/>
    </w:pPr>
  </w:style>
  <w:style w:type="paragraph" w:customStyle="1" w:styleId="Figurecaption">
    <w:name w:val="Figure caption"/>
    <w:basedOn w:val="NormalParagraph"/>
    <w:uiPriority w:val="12"/>
    <w:qFormat/>
    <w:rsid w:val="004A198B"/>
    <w:pPr>
      <w:numPr>
        <w:numId w:val="16"/>
      </w:numPr>
      <w:tabs>
        <w:tab w:val="left" w:pos="1009"/>
      </w:tabs>
      <w:jc w:val="center"/>
    </w:pPr>
    <w:rPr>
      <w:rFonts w:cs="Arial"/>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uiPriority w:val="20"/>
    <w:qFormat/>
    <w:rsid w:val="004A198B"/>
    <w:pPr>
      <w:ind w:left="227"/>
    </w:pPr>
  </w:style>
  <w:style w:type="paragraph" w:customStyle="1" w:styleId="ListParagraphletter">
    <w:name w:val="List Paragraph letter"/>
    <w:basedOn w:val="Listletter"/>
    <w:uiPriority w:val="9"/>
    <w:rsid w:val="004A198B"/>
    <w:pPr>
      <w:numPr>
        <w:ilvl w:val="0"/>
        <w:numId w:val="18"/>
      </w:numPr>
      <w:tabs>
        <w:tab w:val="clear" w:pos="720"/>
        <w:tab w:val="left" w:pos="1021"/>
      </w:tabs>
      <w:ind w:left="1361" w:hanging="340"/>
    </w:pPr>
  </w:style>
  <w:style w:type="table" w:styleId="TableGrid">
    <w:name w:val="Table Grid"/>
    <w:basedOn w:val="TableNormal"/>
    <w:uiPriority w:val="59"/>
    <w:rsid w:val="004952B2"/>
    <w:pPr>
      <w:spacing w:before="12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4A198B"/>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4A198B"/>
    <w:pPr>
      <w:keepNext/>
      <w:pageBreakBefore/>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jc w:val="both"/>
    </w:pPr>
    <w:rPr>
      <w:rFonts w:cs="Times New Roman"/>
      <w:bCs w:val="0"/>
      <w:iCs w:val="0"/>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val="x-none" w:eastAsia="en-US"/>
    </w:rPr>
  </w:style>
  <w:style w:type="character" w:customStyle="1" w:styleId="AppendixH3Char">
    <w:name w:val="Appendix H3 Char"/>
    <w:basedOn w:val="Heading3Char"/>
    <w:link w:val="AppendixH3"/>
    <w:semiHidden/>
    <w:locked/>
    <w:rsid w:val="004952B2"/>
    <w:rPr>
      <w:rFonts w:ascii="Arial" w:eastAsia="MS Mincho" w:hAnsi="Arial" w:cs="Arial"/>
      <w:b/>
      <w:bCs/>
      <w:i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
      <w:bCs w:val="0"/>
      <w:i w:val="0"/>
      <w:iCs/>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b/>
      <w:bCs/>
      <w:i w:val="0"/>
      <w:iCs w:val="0"/>
      <w:sz w:val="26"/>
      <w:szCs w:val="26"/>
      <w:lang w:val="en-US" w:eastAsia="en-US" w:bidi="ar-SA"/>
    </w:rPr>
  </w:style>
  <w:style w:type="paragraph" w:customStyle="1" w:styleId="ASN1Code0">
    <w:name w:val="ASN.1 Code"/>
    <w:link w:val="ASN1CodeChar"/>
    <w:uiPriority w:val="16"/>
    <w:qFormat/>
    <w:rsid w:val="004A198B"/>
    <w:pPr>
      <w:spacing w:line="276" w:lineRule="auto"/>
    </w:pPr>
    <w:rPr>
      <w:rFonts w:ascii="Courier New" w:eastAsia="SimSun" w:hAnsi="Courier New"/>
      <w:szCs w:val="22"/>
    </w:rPr>
  </w:style>
  <w:style w:type="paragraph" w:customStyle="1" w:styleId="XML">
    <w:name w:val="XML"/>
    <w:link w:val="XMLChar"/>
    <w:uiPriority w:val="17"/>
    <w:qFormat/>
    <w:rsid w:val="004A198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uiPriority w:val="16"/>
    <w:locked/>
    <w:rsid w:val="004A198B"/>
    <w:rPr>
      <w:rFonts w:ascii="Courier New" w:eastAsia="SimSun" w:hAnsi="Courier New"/>
      <w:szCs w:val="22"/>
    </w:rPr>
  </w:style>
  <w:style w:type="paragraph" w:customStyle="1" w:styleId="Annex">
    <w:name w:val="Annex"/>
    <w:next w:val="ANNEX-heading1"/>
    <w:uiPriority w:val="25"/>
    <w:qFormat/>
    <w:rsid w:val="004A198B"/>
    <w:pPr>
      <w:keepNext/>
      <w:keepLines/>
      <w:numPr>
        <w:numId w:val="4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locked/>
    <w:rsid w:val="004A198B"/>
    <w:rPr>
      <w:rFonts w:ascii="Arial" w:eastAsia="SimSun" w:hAnsi="Arial"/>
      <w:noProof/>
      <w:color w:val="008080"/>
      <w:sz w:val="18"/>
      <w:szCs w:val="18"/>
      <w:lang w:bidi="bn-BD"/>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uiPriority w:val="21"/>
    <w:qFormat/>
    <w:rsid w:val="004A198B"/>
    <w:pPr>
      <w:numPr>
        <w:numId w:val="21"/>
      </w:numPr>
      <w:tabs>
        <w:tab w:val="left" w:pos="454"/>
      </w:tabs>
      <w:ind w:left="454" w:hanging="227"/>
    </w:pPr>
  </w:style>
  <w:style w:type="character" w:customStyle="1" w:styleId="TableTextChar">
    <w:name w:val="Table Text Char"/>
    <w:link w:val="TableText"/>
    <w:uiPriority w:val="19"/>
    <w:locked/>
    <w:rsid w:val="004A198B"/>
    <w:rPr>
      <w:rFonts w:ascii="Arial" w:eastAsia="SimSun" w:hAnsi="Arial"/>
      <w:szCs w:val="22"/>
      <w:lang w:eastAsia="de-DE"/>
    </w:rPr>
  </w:style>
  <w:style w:type="character" w:customStyle="1" w:styleId="TableIndentedTextChar">
    <w:name w:val="Table Indented Text Char"/>
    <w:link w:val="TableIndentedText"/>
    <w:uiPriority w:val="20"/>
    <w:locked/>
    <w:rsid w:val="004A198B"/>
    <w:rPr>
      <w:rFonts w:ascii="Arial" w:eastAsia="SimSun" w:hAnsi="Arial"/>
      <w:szCs w:val="22"/>
      <w:lang w:eastAsia="de-DE"/>
    </w:rPr>
  </w:style>
  <w:style w:type="character" w:customStyle="1" w:styleId="TableBulletTextChar">
    <w:name w:val="Table Bullet Text Char"/>
    <w:link w:val="TableBulletText"/>
    <w:uiPriority w:val="21"/>
    <w:locked/>
    <w:rsid w:val="004A198B"/>
    <w:rPr>
      <w:rFonts w:ascii="Arial" w:eastAsia="SimSun" w:hAnsi="Arial"/>
      <w:szCs w:val="22"/>
      <w:lang w:eastAsia="de-DE"/>
    </w:rPr>
  </w:style>
  <w:style w:type="paragraph" w:customStyle="1" w:styleId="CSLegalTxt">
    <w:name w:val="CS LegalTxt"/>
    <w:uiPriority w:val="29"/>
    <w:unhideWhenUsed/>
    <w:rsid w:val="004A198B"/>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4A198B"/>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4A198B"/>
    <w:rPr>
      <w:rFonts w:ascii="Arial" w:eastAsia="Times New Roman" w:hAnsi="Arial" w:cs="Arial"/>
      <w:bCs/>
      <w:szCs w:val="22"/>
      <w:lang w:eastAsia="en-US"/>
    </w:rPr>
  </w:style>
  <w:style w:type="paragraph" w:customStyle="1" w:styleId="CSDocNo">
    <w:name w:val="CS DocNo"/>
    <w:uiPriority w:val="29"/>
    <w:unhideWhenUsed/>
    <w:rsid w:val="004A198B"/>
    <w:pPr>
      <w:framePr w:hSpace="180" w:wrap="notBeside" w:hAnchor="margin" w:y="359"/>
      <w:ind w:left="560"/>
      <w:jc w:val="right"/>
    </w:pPr>
    <w:rPr>
      <w:rFonts w:ascii="Arial" w:eastAsia="Times New Roman" w:hAnsi="Arial"/>
      <w:b/>
      <w:sz w:val="32"/>
      <w:lang w:val="en-IE" w:eastAsia="en-US"/>
    </w:rPr>
  </w:style>
  <w:style w:type="paragraph" w:customStyle="1" w:styleId="CSFieldInfo">
    <w:name w:val="CS FieldInfo"/>
    <w:uiPriority w:val="29"/>
    <w:unhideWhenUsed/>
    <w:rsid w:val="004A198B"/>
    <w:pPr>
      <w:framePr w:wrap="around" w:vAnchor="text" w:hAnchor="page" w:y="1"/>
      <w:spacing w:before="60" w:after="60"/>
    </w:pPr>
    <w:rPr>
      <w:rFonts w:ascii="Arial" w:eastAsia="Times New Roman" w:hAnsi="Arial" w:cs="Arial"/>
      <w:bCs/>
      <w:szCs w:val="22"/>
      <w:lang w:eastAsia="en-US"/>
    </w:rPr>
  </w:style>
  <w:style w:type="paragraph" w:customStyle="1" w:styleId="CSDocTitle">
    <w:name w:val="CS DocTitle"/>
    <w:uiPriority w:val="29"/>
    <w:unhideWhenUsed/>
    <w:rsid w:val="004A198B"/>
    <w:pPr>
      <w:spacing w:before="360" w:after="120"/>
      <w:ind w:left="284"/>
    </w:pPr>
    <w:rPr>
      <w:rFonts w:ascii="Arial" w:eastAsia="Times New Roman" w:hAnsi="Arial"/>
      <w:b/>
      <w:sz w:val="36"/>
      <w:lang w:val="en-IE" w:eastAsia="en-US"/>
    </w:rPr>
  </w:style>
  <w:style w:type="paragraph" w:customStyle="1" w:styleId="B1">
    <w:name w:val="B1"/>
    <w:basedOn w:val="List"/>
    <w:rsid w:val="004B63AA"/>
    <w:pPr>
      <w:spacing w:after="180"/>
      <w:ind w:left="568" w:hanging="284"/>
    </w:pPr>
    <w:rPr>
      <w:bCs/>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4A198B"/>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bCs/>
      <w:sz w:val="20"/>
    </w:rPr>
  </w:style>
  <w:style w:type="character" w:customStyle="1" w:styleId="NOCar">
    <w:name w:val="NO Car"/>
    <w:link w:val="NO"/>
    <w:rsid w:val="00EF4B85"/>
    <w:rPr>
      <w:rFonts w:eastAsia="Times New Roman"/>
      <w:lang w:eastAsia="en-US"/>
    </w:rPr>
  </w:style>
  <w:style w:type="paragraph" w:styleId="ListParagraph">
    <w:name w:val="List Paragraph"/>
    <w:basedOn w:val="ListNumber"/>
    <w:uiPriority w:val="9"/>
    <w:rsid w:val="004A198B"/>
    <w:pPr>
      <w:tabs>
        <w:tab w:val="left" w:pos="340"/>
      </w:tabs>
    </w:pPr>
  </w:style>
  <w:style w:type="table" w:styleId="LightList-Accent1">
    <w:name w:val="Light List Accent 1"/>
    <w:basedOn w:val="TableNormal"/>
    <w:uiPriority w:val="61"/>
    <w:rsid w:val="004F1DF7"/>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 w:type="paragraph" w:styleId="PlainText">
    <w:name w:val="Plain Text"/>
    <w:basedOn w:val="Normal"/>
    <w:link w:val="PlainTextChar"/>
    <w:uiPriority w:val="99"/>
    <w:unhideWhenUsed/>
    <w:locked/>
    <w:rsid w:val="00FF0B6F"/>
    <w:rPr>
      <w:rFonts w:ascii="Calibri" w:eastAsiaTheme="minorHAnsi" w:hAnsi="Calibri" w:cstheme="minorBidi"/>
      <w:bCs/>
      <w:szCs w:val="21"/>
    </w:rPr>
  </w:style>
  <w:style w:type="character" w:customStyle="1" w:styleId="PlainTextChar">
    <w:name w:val="Plain Text Char"/>
    <w:basedOn w:val="DefaultParagraphFont"/>
    <w:link w:val="PlainText"/>
    <w:uiPriority w:val="99"/>
    <w:rsid w:val="00FF0B6F"/>
    <w:rPr>
      <w:rFonts w:ascii="Calibri" w:eastAsiaTheme="minorHAnsi" w:hAnsi="Calibri" w:cstheme="minorBidi"/>
      <w:sz w:val="22"/>
      <w:szCs w:val="21"/>
      <w:lang w:eastAsia="en-US"/>
    </w:rPr>
  </w:style>
  <w:style w:type="paragraph" w:customStyle="1" w:styleId="ListBulletsub">
    <w:name w:val="List Bullet (sub)"/>
    <w:basedOn w:val="ListBullet3"/>
    <w:link w:val="ListBulletsubChar"/>
    <w:uiPriority w:val="5"/>
    <w:qFormat/>
    <w:rsid w:val="004A198B"/>
    <w:pPr>
      <w:numPr>
        <w:ilvl w:val="3"/>
      </w:numPr>
      <w:tabs>
        <w:tab w:val="clear" w:pos="1361"/>
        <w:tab w:val="left" w:pos="1701"/>
      </w:tabs>
    </w:pPr>
  </w:style>
  <w:style w:type="character" w:customStyle="1" w:styleId="ListBulletsubChar">
    <w:name w:val="List Bullet (sub) Char"/>
    <w:link w:val="ListBulletsub"/>
    <w:uiPriority w:val="5"/>
    <w:rsid w:val="004A198B"/>
    <w:rPr>
      <w:rFonts w:ascii="Arial" w:eastAsia="SimSun" w:hAnsi="Arial"/>
      <w:sz w:val="22"/>
      <w:szCs w:val="22"/>
    </w:rPr>
  </w:style>
  <w:style w:type="paragraph" w:customStyle="1" w:styleId="TableReferencenumber">
    <w:name w:val="Table Reference number"/>
    <w:basedOn w:val="TableText"/>
    <w:uiPriority w:val="23"/>
    <w:qFormat/>
    <w:rsid w:val="004A198B"/>
    <w:pPr>
      <w:numPr>
        <w:numId w:val="39"/>
      </w:numPr>
    </w:pPr>
  </w:style>
  <w:style w:type="numbering" w:customStyle="1" w:styleId="ListBullets">
    <w:name w:val="ListBullets"/>
    <w:uiPriority w:val="99"/>
    <w:rsid w:val="004A198B"/>
    <w:pPr>
      <w:numPr>
        <w:numId w:val="42"/>
      </w:numPr>
    </w:pPr>
  </w:style>
  <w:style w:type="paragraph" w:customStyle="1" w:styleId="NOTE">
    <w:name w:val="NOTE"/>
    <w:basedOn w:val="NormalParagraph"/>
    <w:uiPriority w:val="14"/>
    <w:qFormat/>
    <w:rsid w:val="004A198B"/>
    <w:pPr>
      <w:tabs>
        <w:tab w:val="left" w:pos="1560"/>
      </w:tabs>
      <w:ind w:left="1559" w:hanging="1202"/>
    </w:pPr>
  </w:style>
  <w:style w:type="paragraph" w:customStyle="1" w:styleId="EXAMPLE">
    <w:name w:val="EXAMPLE"/>
    <w:basedOn w:val="NormalParagraph"/>
    <w:uiPriority w:val="15"/>
    <w:qFormat/>
    <w:rsid w:val="004A198B"/>
    <w:pPr>
      <w:tabs>
        <w:tab w:val="left" w:pos="1985"/>
      </w:tabs>
      <w:ind w:left="1984" w:hanging="1627"/>
    </w:pPr>
  </w:style>
  <w:style w:type="numbering" w:customStyle="1" w:styleId="ListNumbers">
    <w:name w:val="ListNumbers"/>
    <w:uiPriority w:val="99"/>
    <w:rsid w:val="004A198B"/>
    <w:pPr>
      <w:numPr>
        <w:numId w:val="43"/>
      </w:numPr>
    </w:pPr>
  </w:style>
  <w:style w:type="paragraph" w:styleId="ListBullet">
    <w:name w:val="List Bullet"/>
    <w:basedOn w:val="Normal"/>
    <w:uiPriority w:val="99"/>
    <w:locked/>
    <w:rsid w:val="004A198B"/>
    <w:pPr>
      <w:numPr>
        <w:numId w:val="38"/>
      </w:numPr>
      <w:contextualSpacing/>
    </w:pPr>
  </w:style>
  <w:style w:type="paragraph" w:styleId="ListContinue">
    <w:name w:val="List Continue"/>
    <w:basedOn w:val="ListBullet1"/>
    <w:uiPriority w:val="99"/>
    <w:locked/>
    <w:rsid w:val="004A198B"/>
    <w:pPr>
      <w:spacing w:after="120"/>
    </w:pPr>
  </w:style>
  <w:style w:type="paragraph" w:customStyle="1" w:styleId="ListContinue1">
    <w:name w:val="List Continue 1"/>
    <w:basedOn w:val="ListBullet1"/>
    <w:uiPriority w:val="10"/>
    <w:qFormat/>
    <w:rsid w:val="004A198B"/>
    <w:pPr>
      <w:numPr>
        <w:numId w:val="0"/>
      </w:numPr>
      <w:ind w:left="680"/>
    </w:pPr>
  </w:style>
  <w:style w:type="paragraph" w:styleId="ListContinue2">
    <w:name w:val="List Continue 2"/>
    <w:basedOn w:val="ListBullet2"/>
    <w:uiPriority w:val="10"/>
    <w:locked/>
    <w:rsid w:val="004A198B"/>
    <w:pPr>
      <w:numPr>
        <w:ilvl w:val="0"/>
        <w:numId w:val="0"/>
      </w:numPr>
      <w:ind w:left="1021"/>
    </w:pPr>
  </w:style>
  <w:style w:type="paragraph" w:styleId="ListContinue3">
    <w:name w:val="List Continue 3"/>
    <w:basedOn w:val="ListBullet3"/>
    <w:uiPriority w:val="10"/>
    <w:locked/>
    <w:rsid w:val="004A198B"/>
    <w:pPr>
      <w:numPr>
        <w:ilvl w:val="0"/>
        <w:numId w:val="0"/>
      </w:numPr>
      <w:ind w:left="1361"/>
    </w:pPr>
  </w:style>
  <w:style w:type="paragraph" w:customStyle="1" w:styleId="ListBulletsubcontinue">
    <w:name w:val="List Bullet (sub) continue"/>
    <w:basedOn w:val="ListBulletsub"/>
    <w:uiPriority w:val="11"/>
    <w:qFormat/>
    <w:rsid w:val="004A198B"/>
    <w:pPr>
      <w:numPr>
        <w:ilvl w:val="0"/>
        <w:numId w:val="0"/>
      </w:numPr>
      <w:ind w:left="1701"/>
    </w:pPr>
  </w:style>
  <w:style w:type="paragraph" w:customStyle="1" w:styleId="ANNEX-heading1">
    <w:name w:val="ANNEX-heading1"/>
    <w:basedOn w:val="Annex"/>
    <w:next w:val="NormalParagraph"/>
    <w:uiPriority w:val="26"/>
    <w:rsid w:val="004A19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4A198B"/>
    <w:pPr>
      <w:numPr>
        <w:ilvl w:val="2"/>
      </w:numPr>
      <w:outlineLvl w:val="2"/>
    </w:pPr>
    <w:rPr>
      <w:b w:val="0"/>
    </w:rPr>
  </w:style>
  <w:style w:type="paragraph" w:customStyle="1" w:styleId="ANNEX-heading3">
    <w:name w:val="ANNEX-heading3"/>
    <w:basedOn w:val="ANNEX-heading2"/>
    <w:next w:val="NormalParagraph"/>
    <w:uiPriority w:val="26"/>
    <w:rsid w:val="004A198B"/>
    <w:pPr>
      <w:numPr>
        <w:ilvl w:val="3"/>
      </w:numPr>
      <w:outlineLvl w:val="3"/>
    </w:pPr>
    <w:rPr>
      <w:sz w:val="22"/>
      <w:szCs w:val="22"/>
      <w:lang w:val="fr-FR"/>
    </w:rPr>
  </w:style>
  <w:style w:type="paragraph" w:customStyle="1" w:styleId="ANNEX-heading4">
    <w:name w:val="ANNEX-heading4"/>
    <w:basedOn w:val="ANNEX-heading3"/>
    <w:next w:val="NormalParagraph"/>
    <w:uiPriority w:val="26"/>
    <w:rsid w:val="004A198B"/>
    <w:pPr>
      <w:numPr>
        <w:ilvl w:val="4"/>
      </w:numPr>
      <w:outlineLvl w:val="4"/>
    </w:pPr>
  </w:style>
  <w:style w:type="paragraph" w:customStyle="1" w:styleId="ANNEX-heading5">
    <w:name w:val="ANNEX-heading5"/>
    <w:basedOn w:val="ANNEX-heading4"/>
    <w:next w:val="NormalParagraph"/>
    <w:uiPriority w:val="26"/>
    <w:rsid w:val="004A198B"/>
    <w:pPr>
      <w:numPr>
        <w:ilvl w:val="5"/>
      </w:numPr>
      <w:outlineLvl w:val="5"/>
    </w:pPr>
  </w:style>
  <w:style w:type="character" w:styleId="PlaceholderText">
    <w:name w:val="Placeholder Text"/>
    <w:basedOn w:val="DefaultParagraphFont"/>
    <w:uiPriority w:val="99"/>
    <w:semiHidden/>
    <w:rsid w:val="004A198B"/>
    <w:rPr>
      <w:color w:val="808080"/>
    </w:rPr>
  </w:style>
  <w:style w:type="paragraph" w:customStyle="1" w:styleId="Legalclauselevel1">
    <w:name w:val="Legal clause level 1"/>
    <w:uiPriority w:val="30"/>
    <w:qFormat/>
    <w:rsid w:val="004A198B"/>
    <w:pPr>
      <w:numPr>
        <w:numId w:val="47"/>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4A198B"/>
    <w:pPr>
      <w:numPr>
        <w:ilvl w:val="1"/>
      </w:numPr>
      <w:outlineLvl w:val="9"/>
    </w:pPr>
    <w:rPr>
      <w:b w:val="0"/>
      <w:sz w:val="22"/>
      <w:szCs w:val="22"/>
    </w:rPr>
  </w:style>
  <w:style w:type="paragraph" w:customStyle="1" w:styleId="Legalclauselevel3">
    <w:name w:val="Legal clause level 3"/>
    <w:basedOn w:val="Legalclauselevel2"/>
    <w:uiPriority w:val="30"/>
    <w:qFormat/>
    <w:rsid w:val="004A198B"/>
    <w:pPr>
      <w:numPr>
        <w:ilvl w:val="2"/>
      </w:numPr>
      <w:spacing w:line="276" w:lineRule="auto"/>
    </w:pPr>
    <w:rPr>
      <w:iCs/>
    </w:rPr>
  </w:style>
  <w:style w:type="paragraph" w:customStyle="1" w:styleId="Legalclauselevel4">
    <w:name w:val="Legal clause level 4"/>
    <w:basedOn w:val="Legalclauselevel3"/>
    <w:uiPriority w:val="30"/>
    <w:qFormat/>
    <w:rsid w:val="004A198B"/>
    <w:pPr>
      <w:numPr>
        <w:ilvl w:val="3"/>
      </w:numPr>
      <w:spacing w:after="120"/>
      <w:ind w:left="3118" w:hanging="992"/>
    </w:pPr>
  </w:style>
  <w:style w:type="paragraph" w:customStyle="1" w:styleId="TitleCentred">
    <w:name w:val="Title Centred"/>
    <w:basedOn w:val="Title"/>
    <w:next w:val="NormalParagraph"/>
    <w:uiPriority w:val="27"/>
    <w:qFormat/>
    <w:rsid w:val="004A198B"/>
    <w:pPr>
      <w:spacing w:before="240" w:after="240"/>
      <w:jc w:val="center"/>
      <w:outlineLvl w:val="0"/>
    </w:pPr>
  </w:style>
  <w:style w:type="numbering" w:customStyle="1" w:styleId="LegalList">
    <w:name w:val="LegalList"/>
    <w:uiPriority w:val="99"/>
    <w:rsid w:val="004A198B"/>
    <w:pPr>
      <w:numPr>
        <w:numId w:val="40"/>
      </w:numPr>
    </w:pPr>
  </w:style>
  <w:style w:type="paragraph" w:customStyle="1" w:styleId="Legaldefinition">
    <w:name w:val="Legal definition"/>
    <w:basedOn w:val="NOTE"/>
    <w:uiPriority w:val="31"/>
    <w:qFormat/>
    <w:rsid w:val="004A198B"/>
    <w:pPr>
      <w:tabs>
        <w:tab w:val="clear" w:pos="1560"/>
        <w:tab w:val="left" w:pos="2835"/>
      </w:tabs>
      <w:ind w:left="2835" w:hanging="226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Normal Indent" w:locked="1"/>
    <w:lsdException w:name="footnote text" w:locked="1" w:uiPriority="17"/>
    <w:lsdException w:name="annotation text" w:locked="1"/>
    <w:lsdException w:name="header" w:locked="1" w:uiPriority="23"/>
    <w:lsdException w:name="footer" w:locked="1" w:uiPriority="24"/>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99"/>
    <w:lsdException w:name="List Number" w:locked="1" w:uiPriority="6" w:qFormat="1"/>
    <w:lsdException w:name="List 2" w:locked="1"/>
    <w:lsdException w:name="List 3" w:locked="1"/>
    <w:lsdException w:name="List 4" w:locked="1"/>
    <w:lsdException w:name="List 5" w:locked="1"/>
    <w:lsdException w:name="List Bullet 2" w:locked="1" w:uiPriority="2" w:qFormat="1"/>
    <w:lsdException w:name="List Bullet 3" w:locked="1" w:uiPriority="2" w:qFormat="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27" w:qFormat="1"/>
    <w:lsdException w:name="Closing" w:locked="1"/>
    <w:lsdException w:name="Signature" w:locked="1"/>
    <w:lsdException w:name="Default Paragraph Font" w:uiPriority="1"/>
    <w:lsdException w:name="Body Text" w:locked="1"/>
    <w:lsdException w:name="Body Text Indent" w:locked="1"/>
    <w:lsdException w:name="List Continue" w:locked="1" w:uiPriority="99"/>
    <w:lsdException w:name="List Continue 2" w:locked="1" w:uiPriority="10"/>
    <w:lsdException w:name="List Continue 3" w:locked="1" w:uiPriority="10"/>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49"/>
    <w:qFormat/>
    <w:rsid w:val="004A198B"/>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4A198B"/>
    <w:pPr>
      <w:keepNext/>
      <w:keepLines/>
      <w:numPr>
        <w:numId w:val="1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4A198B"/>
    <w:pPr>
      <w:numPr>
        <w:ilvl w:val="1"/>
      </w:numPr>
      <w:spacing w:before="240"/>
      <w:outlineLvl w:val="1"/>
    </w:pPr>
    <w:rPr>
      <w:iCs/>
      <w:sz w:val="24"/>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Paragraph"/>
    <w:link w:val="Heading3Char"/>
    <w:uiPriority w:val="1"/>
    <w:qFormat/>
    <w:rsid w:val="004A198B"/>
    <w:pPr>
      <w:numPr>
        <w:ilvl w:val="2"/>
      </w:numPr>
      <w:outlineLvl w:val="2"/>
    </w:pPr>
    <w:rPr>
      <w:szCs w:val="26"/>
    </w:rPr>
  </w:style>
  <w:style w:type="paragraph" w:styleId="Heading4">
    <w:name w:val="heading 4"/>
    <w:basedOn w:val="Heading3"/>
    <w:next w:val="NormalParagraph"/>
    <w:link w:val="Heading4Char"/>
    <w:uiPriority w:val="1"/>
    <w:qFormat/>
    <w:rsid w:val="004A198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4A198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4A198B"/>
    <w:pPr>
      <w:numPr>
        <w:ilvl w:val="5"/>
      </w:numPr>
      <w:outlineLvl w:val="5"/>
    </w:pPr>
    <w:rPr>
      <w:bCs w:val="0"/>
      <w:szCs w:val="22"/>
    </w:rPr>
  </w:style>
  <w:style w:type="paragraph" w:styleId="Heading7">
    <w:name w:val="heading 7"/>
    <w:basedOn w:val="Normal"/>
    <w:next w:val="Normal"/>
    <w:link w:val="Heading7Char"/>
    <w:uiPriority w:val="1"/>
    <w:qFormat/>
    <w:rsid w:val="004A198B"/>
    <w:pPr>
      <w:keepNext/>
      <w:keepLines/>
      <w:numPr>
        <w:ilvl w:val="6"/>
        <w:numId w:val="1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4A198B"/>
    <w:pPr>
      <w:keepNext/>
      <w:keepLines/>
      <w:numPr>
        <w:ilvl w:val="7"/>
        <w:numId w:val="1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4A198B"/>
    <w:pPr>
      <w:numPr>
        <w:ilvl w:val="8"/>
        <w:numId w:val="1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locked/>
    <w:rsid w:val="004A198B"/>
    <w:rPr>
      <w:rFonts w:ascii="Arial" w:eastAsia="Times New Roman" w:hAnsi="Arial" w:cs="Arial"/>
      <w:b/>
      <w:bCs/>
      <w:sz w:val="28"/>
      <w:szCs w:val="32"/>
      <w:lang w:eastAsia="en-US" w:bidi="bn-BD"/>
    </w:rPr>
  </w:style>
  <w:style w:type="character" w:customStyle="1" w:styleId="Heading2Char">
    <w:name w:val="Heading 2 Char"/>
    <w:link w:val="Heading2"/>
    <w:uiPriority w:val="1"/>
    <w:locked/>
    <w:rsid w:val="004A198B"/>
    <w:rPr>
      <w:rFonts w:ascii="Arial" w:eastAsia="Times New Roman" w:hAnsi="Arial" w:cs="Arial"/>
      <w:b/>
      <w:bCs/>
      <w:iCs/>
      <w:sz w:val="24"/>
      <w:szCs w:val="28"/>
      <w:lang w:eastAsia="en-US" w:bidi="bn-BD"/>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uiPriority w:val="1"/>
    <w:locked/>
    <w:rsid w:val="004A198B"/>
    <w:rPr>
      <w:rFonts w:ascii="Arial" w:eastAsia="Times New Roman" w:hAnsi="Arial" w:cs="Arial"/>
      <w:b/>
      <w:bCs/>
      <w:iCs/>
      <w:sz w:val="24"/>
      <w:szCs w:val="26"/>
      <w:lang w:eastAsia="en-US" w:bidi="bn-BD"/>
    </w:rPr>
  </w:style>
  <w:style w:type="character" w:customStyle="1" w:styleId="Heading4Char">
    <w:name w:val="Heading 4 Char"/>
    <w:link w:val="Heading4"/>
    <w:uiPriority w:val="1"/>
    <w:locked/>
    <w:rsid w:val="004A198B"/>
    <w:rPr>
      <w:rFonts w:ascii="Arial Bold" w:eastAsia="Times New Roman" w:hAnsi="Arial Bold" w:cs="Arial"/>
      <w:b/>
      <w:iCs/>
      <w:sz w:val="22"/>
      <w:szCs w:val="28"/>
      <w:lang w:eastAsia="en-US" w:bidi="bn-BD"/>
    </w:rPr>
  </w:style>
  <w:style w:type="character" w:customStyle="1" w:styleId="Heading5Char">
    <w:name w:val="Heading 5 Char"/>
    <w:link w:val="Heading5"/>
    <w:uiPriority w:val="1"/>
    <w:locked/>
    <w:rsid w:val="004A198B"/>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locked/>
    <w:rsid w:val="004A198B"/>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locked/>
    <w:rsid w:val="004A198B"/>
    <w:rPr>
      <w:rFonts w:ascii="Arial" w:eastAsia="Times New Roman" w:hAnsi="Arial"/>
      <w:i/>
      <w:sz w:val="22"/>
      <w:lang w:eastAsia="en-US" w:bidi="bn-BD"/>
    </w:rPr>
  </w:style>
  <w:style w:type="character" w:customStyle="1" w:styleId="Heading8Char">
    <w:name w:val="Heading 8 Char"/>
    <w:link w:val="Heading8"/>
    <w:uiPriority w:val="1"/>
    <w:locked/>
    <w:rsid w:val="004A198B"/>
    <w:rPr>
      <w:rFonts w:ascii="Arial" w:eastAsia="Times New Roman" w:hAnsi="Arial"/>
      <w:i/>
      <w:iCs/>
      <w:sz w:val="22"/>
      <w:lang w:val="en-US" w:eastAsia="en-US" w:bidi="bn-BD"/>
    </w:rPr>
  </w:style>
  <w:style w:type="character" w:customStyle="1" w:styleId="Heading9Char">
    <w:name w:val="Heading 9 Char"/>
    <w:link w:val="Heading9"/>
    <w:uiPriority w:val="1"/>
    <w:locked/>
    <w:rsid w:val="004A198B"/>
    <w:rPr>
      <w:rFonts w:ascii="Arial" w:eastAsia="Times New Roman" w:hAnsi="Arial" w:cs="Arial"/>
      <w:i/>
      <w:sz w:val="22"/>
      <w:szCs w:val="22"/>
      <w:lang w:val="fr-FR" w:eastAsia="en-US" w:bidi="bn-BD"/>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uiPriority w:val="27"/>
    <w:qFormat/>
    <w:rsid w:val="004A198B"/>
    <w:pPr>
      <w:spacing w:after="60"/>
      <w:jc w:val="right"/>
    </w:pPr>
    <w:rPr>
      <w:b/>
      <w:bCs/>
      <w:kern w:val="28"/>
      <w:sz w:val="32"/>
      <w:szCs w:val="32"/>
    </w:rPr>
  </w:style>
  <w:style w:type="character" w:customStyle="1" w:styleId="TitleChar">
    <w:name w:val="Title Char"/>
    <w:link w:val="Title"/>
    <w:uiPriority w:val="27"/>
    <w:locked/>
    <w:rsid w:val="004A198B"/>
    <w:rPr>
      <w:rFonts w:ascii="Arial" w:eastAsia="SimSun" w:hAnsi="Arial"/>
      <w:b/>
      <w:bCs/>
      <w:kern w:val="28"/>
      <w:sz w:val="32"/>
      <w:szCs w:val="32"/>
      <w:lang w:eastAsia="zh-CN" w:bidi="bn-BD"/>
    </w:rPr>
  </w:style>
  <w:style w:type="paragraph" w:customStyle="1" w:styleId="Heading">
    <w:name w:val="Heading"/>
    <w:basedOn w:val="Normal"/>
    <w:semiHidden/>
    <w:rsid w:val="004952B2"/>
    <w:pPr>
      <w:spacing w:after="120"/>
    </w:pPr>
    <w:rPr>
      <w:sz w:val="18"/>
    </w:rPr>
  </w:style>
  <w:style w:type="paragraph" w:styleId="TOC1">
    <w:name w:val="toc 1"/>
    <w:basedOn w:val="NormalParagraph"/>
    <w:next w:val="NormalParagraph"/>
    <w:uiPriority w:val="39"/>
    <w:rsid w:val="004A198B"/>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4A198B"/>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4A198B"/>
    <w:pPr>
      <w:tabs>
        <w:tab w:val="clear" w:pos="993"/>
        <w:tab w:val="left" w:pos="1276"/>
      </w:tabs>
      <w:ind w:left="1248" w:hanging="851"/>
    </w:pPr>
  </w:style>
  <w:style w:type="character" w:styleId="FootnoteReference">
    <w:name w:val="footnote reference"/>
    <w:uiPriority w:val="99"/>
    <w:semiHidden/>
    <w:unhideWhenUsed/>
    <w:rsid w:val="004A198B"/>
    <w:rPr>
      <w:vertAlign w:val="superscript"/>
    </w:rPr>
  </w:style>
  <w:style w:type="paragraph" w:styleId="FootnoteText">
    <w:name w:val="footnote text"/>
    <w:basedOn w:val="NormalParagraph"/>
    <w:link w:val="FootnoteTextChar"/>
    <w:uiPriority w:val="17"/>
    <w:rsid w:val="004A198B"/>
    <w:pPr>
      <w:spacing w:after="120"/>
    </w:pPr>
    <w:rPr>
      <w:sz w:val="20"/>
      <w:szCs w:val="25"/>
    </w:rPr>
  </w:style>
  <w:style w:type="character" w:customStyle="1" w:styleId="FootnoteTextChar">
    <w:name w:val="Footnote Text Char"/>
    <w:link w:val="FootnoteText"/>
    <w:uiPriority w:val="17"/>
    <w:locked/>
    <w:rsid w:val="004A198B"/>
    <w:rPr>
      <w:rFonts w:ascii="Arial" w:eastAsia="SimSun" w:hAnsi="Arial"/>
      <w:szCs w:val="25"/>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23"/>
    <w:rsid w:val="004A198B"/>
    <w:pPr>
      <w:tabs>
        <w:tab w:val="right" w:pos="8931"/>
        <w:tab w:val="right" w:pos="13892"/>
      </w:tabs>
      <w:contextualSpacing/>
    </w:pPr>
    <w:rPr>
      <w:sz w:val="20"/>
    </w:rPr>
  </w:style>
  <w:style w:type="character" w:customStyle="1" w:styleId="HeaderChar">
    <w:name w:val="Header Char"/>
    <w:link w:val="Header"/>
    <w:uiPriority w:val="23"/>
    <w:locked/>
    <w:rsid w:val="004A198B"/>
    <w:rPr>
      <w:rFonts w:ascii="Arial" w:eastAsia="SimSun" w:hAnsi="Arial"/>
      <w:szCs w:val="22"/>
    </w:rPr>
  </w:style>
  <w:style w:type="paragraph" w:styleId="TOC4">
    <w:name w:val="toc 4"/>
    <w:basedOn w:val="TOC3"/>
    <w:uiPriority w:val="39"/>
    <w:unhideWhenUsed/>
    <w:rsid w:val="004A198B"/>
    <w:pPr>
      <w:tabs>
        <w:tab w:val="clear" w:pos="1276"/>
        <w:tab w:val="left" w:pos="1701"/>
      </w:tabs>
      <w:ind w:left="1701" w:hanging="1275"/>
    </w:pPr>
  </w:style>
  <w:style w:type="paragraph" w:styleId="TOC5">
    <w:name w:val="toc 5"/>
    <w:basedOn w:val="TOC4"/>
    <w:uiPriority w:val="39"/>
    <w:unhideWhenUsed/>
    <w:rsid w:val="004A198B"/>
    <w:pPr>
      <w:tabs>
        <w:tab w:val="clear" w:pos="1701"/>
        <w:tab w:val="left" w:pos="2127"/>
      </w:tabs>
      <w:ind w:left="2127" w:hanging="1701"/>
    </w:pPr>
  </w:style>
  <w:style w:type="paragraph" w:styleId="TOC6">
    <w:name w:val="toc 6"/>
    <w:basedOn w:val="TOC5"/>
    <w:uiPriority w:val="39"/>
    <w:unhideWhenUsed/>
    <w:rsid w:val="004A198B"/>
    <w:pPr>
      <w:tabs>
        <w:tab w:val="clear" w:pos="2127"/>
        <w:tab w:val="left" w:pos="2552"/>
      </w:tabs>
      <w:ind w:left="2552" w:hanging="2126"/>
    </w:p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uiPriority w:val="39"/>
    <w:semiHidden/>
    <w:unhideWhenUsed/>
    <w:rsid w:val="004A198B"/>
    <w:pPr>
      <w:ind w:left="1760"/>
    </w:pPr>
  </w:style>
  <w:style w:type="paragraph" w:customStyle="1" w:styleId="ListBullet1">
    <w:name w:val="List Bullet 1"/>
    <w:basedOn w:val="NormalParagraph"/>
    <w:uiPriority w:val="2"/>
    <w:qFormat/>
    <w:rsid w:val="004A198B"/>
    <w:pPr>
      <w:numPr>
        <w:numId w:val="44"/>
      </w:numPr>
      <w:tabs>
        <w:tab w:val="left" w:pos="680"/>
      </w:tabs>
      <w:contextualSpacing/>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rPr>
  </w:style>
  <w:style w:type="paragraph" w:styleId="List2">
    <w:name w:val="List 2"/>
    <w:basedOn w:val="List"/>
    <w:autoRedefine/>
    <w:semiHidden/>
    <w:rsid w:val="004952B2"/>
    <w:pPr>
      <w:ind w:left="2160"/>
    </w:pPr>
  </w:style>
  <w:style w:type="paragraph" w:styleId="ListBullet2">
    <w:name w:val="List Bullet 2"/>
    <w:basedOn w:val="ListBullet1"/>
    <w:uiPriority w:val="2"/>
    <w:qFormat/>
    <w:rsid w:val="004A198B"/>
    <w:pPr>
      <w:numPr>
        <w:ilvl w:val="1"/>
      </w:numPr>
      <w:tabs>
        <w:tab w:val="clear" w:pos="680"/>
        <w:tab w:val="left" w:pos="1021"/>
      </w:tabs>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Paragraph"/>
    <w:next w:val="CSLegal3"/>
    <w:uiPriority w:val="29"/>
    <w:rsid w:val="004A198B"/>
    <w:pPr>
      <w:spacing w:before="240" w:after="60"/>
    </w:pPr>
    <w:rPr>
      <w:b/>
      <w:sz w:val="24"/>
    </w:rPr>
  </w:style>
  <w:style w:type="paragraph" w:customStyle="1" w:styleId="TableHeader">
    <w:name w:val="Table Header"/>
    <w:basedOn w:val="NormalParagraph"/>
    <w:uiPriority w:val="18"/>
    <w:qFormat/>
    <w:rsid w:val="004A198B"/>
    <w:pPr>
      <w:keepNext/>
      <w:spacing w:before="60" w:after="0"/>
    </w:pPr>
    <w:rPr>
      <w:rFonts w:cs="Arial"/>
      <w:b/>
      <w:color w:val="FFFFFF"/>
      <w:lang w:val="en-US"/>
    </w:rPr>
  </w:style>
  <w:style w:type="paragraph" w:styleId="Footer">
    <w:name w:val="footer"/>
    <w:basedOn w:val="NormalParagraph"/>
    <w:link w:val="FooterChar"/>
    <w:uiPriority w:val="24"/>
    <w:rsid w:val="004A198B"/>
    <w:pPr>
      <w:tabs>
        <w:tab w:val="right" w:pos="8930"/>
        <w:tab w:val="right" w:pos="13892"/>
      </w:tabs>
      <w:contextualSpacing/>
    </w:pPr>
    <w:rPr>
      <w:sz w:val="20"/>
    </w:rPr>
  </w:style>
  <w:style w:type="character" w:customStyle="1" w:styleId="FooterChar">
    <w:name w:val="Footer Char"/>
    <w:link w:val="Footer"/>
    <w:uiPriority w:val="24"/>
    <w:locked/>
    <w:rsid w:val="004A198B"/>
    <w:rPr>
      <w:rFonts w:ascii="Arial" w:eastAsia="SimSun" w:hAnsi="Arial"/>
      <w:szCs w:val="22"/>
    </w:rPr>
  </w:style>
  <w:style w:type="character" w:styleId="Hyperlink">
    <w:name w:val="Hyperlink"/>
    <w:uiPriority w:val="99"/>
    <w:unhideWhenUsed/>
    <w:rsid w:val="004A198B"/>
    <w:rPr>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Paragraph"/>
    <w:uiPriority w:val="27"/>
    <w:rsid w:val="004A198B"/>
    <w:pPr>
      <w:keepNext/>
      <w:jc w:val="center"/>
    </w:pPr>
    <w:rPr>
      <w:lang w:eastAsia="zh-CN" w:bidi="bn-BD"/>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Paragraph"/>
    <w:next w:val="NormalParagraph"/>
    <w:uiPriority w:val="28"/>
    <w:rsid w:val="004A198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4A198B"/>
    <w:pPr>
      <w:numPr>
        <w:numId w:val="46"/>
      </w:numPr>
      <w:tabs>
        <w:tab w:val="left" w:pos="1009"/>
      </w:tabs>
      <w:spacing w:before="120"/>
      <w:jc w:val="center"/>
    </w:pPr>
    <w:rPr>
      <w:rFonts w:cs="Arial"/>
      <w:b/>
      <w:szCs w:val="20"/>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Paragraph"/>
    <w:link w:val="TableTextChar"/>
    <w:uiPriority w:val="19"/>
    <w:qFormat/>
    <w:rsid w:val="004A198B"/>
    <w:pPr>
      <w:spacing w:before="40" w:after="40"/>
    </w:pPr>
    <w:rPr>
      <w:sz w:val="20"/>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uiPriority w:val="29"/>
    <w:rsid w:val="004A198B"/>
    <w:rPr>
      <w:rFonts w:eastAsia="Arial"/>
      <w:b/>
      <w:snapToGrid w:val="0"/>
      <w:sz w:val="14"/>
      <w:szCs w:val="22"/>
      <w:u w:val="single"/>
    </w:rPr>
  </w:style>
  <w:style w:type="paragraph" w:customStyle="1" w:styleId="CSLegal3">
    <w:name w:val="CS_Legal3"/>
    <w:basedOn w:val="NormalParagraph"/>
    <w:uiPriority w:val="30"/>
    <w:rsid w:val="004A198B"/>
    <w:pPr>
      <w:spacing w:after="120"/>
    </w:pPr>
    <w:rPr>
      <w:rFonts w:eastAsia="Arial"/>
      <w:snapToGrid w:val="0"/>
      <w:sz w:val="14"/>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pPr>
    <w:rPr>
      <w:bCs w:val="0"/>
      <w:kern w:val="0"/>
      <w:sz w:val="36"/>
      <w:szCs w:val="20"/>
      <w:lang w:val="en-IE"/>
    </w:rPr>
  </w:style>
  <w:style w:type="paragraph" w:customStyle="1" w:styleId="CSNumber">
    <w:name w:val="CS_Number"/>
    <w:basedOn w:val="Title"/>
    <w:semiHidden/>
    <w:rsid w:val="004952B2"/>
    <w:pPr>
      <w:spacing w:after="0"/>
      <w:ind w:left="560"/>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uiPriority w:val="29"/>
    <w:semiHidden/>
    <w:rsid w:val="004A198B"/>
    <w:pPr>
      <w:spacing w:line="360" w:lineRule="auto"/>
    </w:pPr>
    <w:rPr>
      <w:b/>
    </w:rPr>
  </w:style>
  <w:style w:type="paragraph" w:customStyle="1" w:styleId="CSLegal1">
    <w:name w:val="CS_Legal1"/>
    <w:basedOn w:val="Normal"/>
    <w:uiPriority w:val="29"/>
    <w:rsid w:val="004A198B"/>
    <w:rPr>
      <w:b/>
      <w:bCs/>
      <w:i/>
      <w:iCs/>
      <w:sz w:val="20"/>
    </w:rPr>
  </w:style>
  <w:style w:type="paragraph" w:styleId="BalloonText">
    <w:name w:val="Balloon Text"/>
    <w:basedOn w:val="Normal"/>
    <w:link w:val="BalloonTextChar"/>
    <w:uiPriority w:val="99"/>
    <w:unhideWhenUsed/>
    <w:rsid w:val="004A198B"/>
    <w:pPr>
      <w:spacing w:before="0"/>
    </w:pPr>
    <w:rPr>
      <w:rFonts w:ascii="Tahoma" w:hAnsi="Tahoma" w:cs="Tahoma"/>
      <w:sz w:val="16"/>
    </w:rPr>
  </w:style>
  <w:style w:type="character" w:customStyle="1" w:styleId="BalloonTextChar">
    <w:name w:val="Balloon Text Char"/>
    <w:link w:val="BalloonText"/>
    <w:uiPriority w:val="99"/>
    <w:locked/>
    <w:rsid w:val="004A198B"/>
    <w:rPr>
      <w:rFonts w:ascii="Tahoma" w:eastAsia="SimSun" w:hAnsi="Tahoma" w:cs="Tahoma"/>
      <w:sz w:val="16"/>
      <w:lang w:eastAsia="zh-CN" w:bidi="bn-BD"/>
    </w:rPr>
  </w:style>
  <w:style w:type="paragraph" w:customStyle="1" w:styleId="Listletter">
    <w:name w:val="List letter"/>
    <w:basedOn w:val="NormalParagraph"/>
    <w:uiPriority w:val="7"/>
    <w:qFormat/>
    <w:rsid w:val="004A198B"/>
    <w:pPr>
      <w:numPr>
        <w:ilvl w:val="1"/>
        <w:numId w:val="45"/>
      </w:numPr>
      <w:ind w:left="1020"/>
      <w:contextualSpacing/>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ListBullet2"/>
    <w:uiPriority w:val="2"/>
    <w:qFormat/>
    <w:rsid w:val="004A198B"/>
    <w:pPr>
      <w:numPr>
        <w:ilvl w:val="2"/>
      </w:numPr>
      <w:tabs>
        <w:tab w:val="clear" w:pos="1021"/>
        <w:tab w:val="left" w:pos="1361"/>
      </w:tabs>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uiPriority w:val="6"/>
    <w:qFormat/>
    <w:rsid w:val="004A198B"/>
    <w:pPr>
      <w:numPr>
        <w:numId w:val="45"/>
      </w:numPr>
      <w:spacing w:before="0" w:after="200" w:line="276" w:lineRule="auto"/>
      <w:contextualSpacing/>
    </w:pPr>
  </w:style>
  <w:style w:type="paragraph" w:customStyle="1" w:styleId="Figurecaption">
    <w:name w:val="Figure caption"/>
    <w:basedOn w:val="NormalParagraph"/>
    <w:uiPriority w:val="12"/>
    <w:qFormat/>
    <w:rsid w:val="004A198B"/>
    <w:pPr>
      <w:numPr>
        <w:numId w:val="16"/>
      </w:numPr>
      <w:tabs>
        <w:tab w:val="left" w:pos="1009"/>
      </w:tabs>
      <w:jc w:val="center"/>
    </w:pPr>
    <w:rPr>
      <w:rFonts w:cs="Arial"/>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uiPriority w:val="20"/>
    <w:qFormat/>
    <w:rsid w:val="004A198B"/>
    <w:pPr>
      <w:ind w:left="227"/>
    </w:pPr>
  </w:style>
  <w:style w:type="paragraph" w:customStyle="1" w:styleId="ListParagraphletter">
    <w:name w:val="List Paragraph letter"/>
    <w:basedOn w:val="Listletter"/>
    <w:uiPriority w:val="9"/>
    <w:rsid w:val="004A198B"/>
    <w:pPr>
      <w:numPr>
        <w:ilvl w:val="0"/>
        <w:numId w:val="18"/>
      </w:numPr>
      <w:tabs>
        <w:tab w:val="clear" w:pos="720"/>
        <w:tab w:val="left" w:pos="1021"/>
      </w:tabs>
      <w:ind w:left="1361" w:hanging="340"/>
    </w:pPr>
  </w:style>
  <w:style w:type="table" w:styleId="TableGrid">
    <w:name w:val="Table Grid"/>
    <w:basedOn w:val="TableNormal"/>
    <w:uiPriority w:val="59"/>
    <w:rsid w:val="004952B2"/>
    <w:pPr>
      <w:spacing w:before="12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4A198B"/>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4A198B"/>
    <w:pPr>
      <w:keepNext/>
      <w:pageBreakBefore/>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jc w:val="both"/>
    </w:pPr>
    <w:rPr>
      <w:rFonts w:cs="Times New Roman"/>
      <w:bCs w:val="0"/>
      <w:iCs w:val="0"/>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val="x-none" w:eastAsia="en-US"/>
    </w:rPr>
  </w:style>
  <w:style w:type="character" w:customStyle="1" w:styleId="AppendixH3Char">
    <w:name w:val="Appendix H3 Char"/>
    <w:basedOn w:val="Heading3Char"/>
    <w:link w:val="AppendixH3"/>
    <w:semiHidden/>
    <w:locked/>
    <w:rsid w:val="004952B2"/>
    <w:rPr>
      <w:rFonts w:ascii="Arial" w:eastAsia="MS Mincho" w:hAnsi="Arial" w:cs="Arial"/>
      <w:b/>
      <w:bCs/>
      <w:i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
      <w:bCs w:val="0"/>
      <w:i w:val="0"/>
      <w:iCs/>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b/>
      <w:bCs/>
      <w:i w:val="0"/>
      <w:iCs w:val="0"/>
      <w:sz w:val="26"/>
      <w:szCs w:val="26"/>
      <w:lang w:val="en-US" w:eastAsia="en-US" w:bidi="ar-SA"/>
    </w:rPr>
  </w:style>
  <w:style w:type="paragraph" w:customStyle="1" w:styleId="ASN1Code0">
    <w:name w:val="ASN.1 Code"/>
    <w:link w:val="ASN1CodeChar"/>
    <w:uiPriority w:val="16"/>
    <w:qFormat/>
    <w:rsid w:val="004A198B"/>
    <w:pPr>
      <w:spacing w:line="276" w:lineRule="auto"/>
    </w:pPr>
    <w:rPr>
      <w:rFonts w:ascii="Courier New" w:eastAsia="SimSun" w:hAnsi="Courier New"/>
      <w:szCs w:val="22"/>
    </w:rPr>
  </w:style>
  <w:style w:type="paragraph" w:customStyle="1" w:styleId="XML">
    <w:name w:val="XML"/>
    <w:link w:val="XMLChar"/>
    <w:uiPriority w:val="17"/>
    <w:qFormat/>
    <w:rsid w:val="004A198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uiPriority w:val="16"/>
    <w:locked/>
    <w:rsid w:val="004A198B"/>
    <w:rPr>
      <w:rFonts w:ascii="Courier New" w:eastAsia="SimSun" w:hAnsi="Courier New"/>
      <w:szCs w:val="22"/>
    </w:rPr>
  </w:style>
  <w:style w:type="paragraph" w:customStyle="1" w:styleId="Annex">
    <w:name w:val="Annex"/>
    <w:next w:val="ANNEX-heading1"/>
    <w:uiPriority w:val="25"/>
    <w:qFormat/>
    <w:rsid w:val="004A198B"/>
    <w:pPr>
      <w:keepNext/>
      <w:keepLines/>
      <w:numPr>
        <w:numId w:val="4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locked/>
    <w:rsid w:val="004A198B"/>
    <w:rPr>
      <w:rFonts w:ascii="Arial" w:eastAsia="SimSun" w:hAnsi="Arial"/>
      <w:noProof/>
      <w:color w:val="008080"/>
      <w:sz w:val="18"/>
      <w:szCs w:val="18"/>
      <w:lang w:bidi="bn-BD"/>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uiPriority w:val="21"/>
    <w:qFormat/>
    <w:rsid w:val="004A198B"/>
    <w:pPr>
      <w:numPr>
        <w:numId w:val="21"/>
      </w:numPr>
      <w:tabs>
        <w:tab w:val="left" w:pos="454"/>
      </w:tabs>
      <w:ind w:left="454" w:hanging="227"/>
    </w:pPr>
  </w:style>
  <w:style w:type="character" w:customStyle="1" w:styleId="TableTextChar">
    <w:name w:val="Table Text Char"/>
    <w:link w:val="TableText"/>
    <w:uiPriority w:val="19"/>
    <w:locked/>
    <w:rsid w:val="004A198B"/>
    <w:rPr>
      <w:rFonts w:ascii="Arial" w:eastAsia="SimSun" w:hAnsi="Arial"/>
      <w:szCs w:val="22"/>
      <w:lang w:eastAsia="de-DE"/>
    </w:rPr>
  </w:style>
  <w:style w:type="character" w:customStyle="1" w:styleId="TableIndentedTextChar">
    <w:name w:val="Table Indented Text Char"/>
    <w:link w:val="TableIndentedText"/>
    <w:uiPriority w:val="20"/>
    <w:locked/>
    <w:rsid w:val="004A198B"/>
    <w:rPr>
      <w:rFonts w:ascii="Arial" w:eastAsia="SimSun" w:hAnsi="Arial"/>
      <w:szCs w:val="22"/>
      <w:lang w:eastAsia="de-DE"/>
    </w:rPr>
  </w:style>
  <w:style w:type="character" w:customStyle="1" w:styleId="TableBulletTextChar">
    <w:name w:val="Table Bullet Text Char"/>
    <w:link w:val="TableBulletText"/>
    <w:uiPriority w:val="21"/>
    <w:locked/>
    <w:rsid w:val="004A198B"/>
    <w:rPr>
      <w:rFonts w:ascii="Arial" w:eastAsia="SimSun" w:hAnsi="Arial"/>
      <w:szCs w:val="22"/>
      <w:lang w:eastAsia="de-DE"/>
    </w:rPr>
  </w:style>
  <w:style w:type="paragraph" w:customStyle="1" w:styleId="CSLegalTxt">
    <w:name w:val="CS LegalTxt"/>
    <w:uiPriority w:val="29"/>
    <w:unhideWhenUsed/>
    <w:rsid w:val="004A198B"/>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4A198B"/>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4A198B"/>
    <w:rPr>
      <w:rFonts w:ascii="Arial" w:eastAsia="Times New Roman" w:hAnsi="Arial" w:cs="Arial"/>
      <w:bCs/>
      <w:szCs w:val="22"/>
      <w:lang w:eastAsia="en-US"/>
    </w:rPr>
  </w:style>
  <w:style w:type="paragraph" w:customStyle="1" w:styleId="CSDocNo">
    <w:name w:val="CS DocNo"/>
    <w:uiPriority w:val="29"/>
    <w:unhideWhenUsed/>
    <w:rsid w:val="004A198B"/>
    <w:pPr>
      <w:framePr w:hSpace="180" w:wrap="notBeside" w:hAnchor="margin" w:y="359"/>
      <w:ind w:left="560"/>
      <w:jc w:val="right"/>
    </w:pPr>
    <w:rPr>
      <w:rFonts w:ascii="Arial" w:eastAsia="Times New Roman" w:hAnsi="Arial"/>
      <w:b/>
      <w:sz w:val="32"/>
      <w:lang w:val="en-IE" w:eastAsia="en-US"/>
    </w:rPr>
  </w:style>
  <w:style w:type="paragraph" w:customStyle="1" w:styleId="CSFieldInfo">
    <w:name w:val="CS FieldInfo"/>
    <w:uiPriority w:val="29"/>
    <w:unhideWhenUsed/>
    <w:rsid w:val="004A198B"/>
    <w:pPr>
      <w:framePr w:wrap="around" w:vAnchor="text" w:hAnchor="page" w:y="1"/>
      <w:spacing w:before="60" w:after="60"/>
    </w:pPr>
    <w:rPr>
      <w:rFonts w:ascii="Arial" w:eastAsia="Times New Roman" w:hAnsi="Arial" w:cs="Arial"/>
      <w:bCs/>
      <w:szCs w:val="22"/>
      <w:lang w:eastAsia="en-US"/>
    </w:rPr>
  </w:style>
  <w:style w:type="paragraph" w:customStyle="1" w:styleId="CSDocTitle">
    <w:name w:val="CS DocTitle"/>
    <w:uiPriority w:val="29"/>
    <w:unhideWhenUsed/>
    <w:rsid w:val="004A198B"/>
    <w:pPr>
      <w:spacing w:before="360" w:after="120"/>
      <w:ind w:left="284"/>
    </w:pPr>
    <w:rPr>
      <w:rFonts w:ascii="Arial" w:eastAsia="Times New Roman" w:hAnsi="Arial"/>
      <w:b/>
      <w:sz w:val="36"/>
      <w:lang w:val="en-IE" w:eastAsia="en-US"/>
    </w:rPr>
  </w:style>
  <w:style w:type="paragraph" w:customStyle="1" w:styleId="B1">
    <w:name w:val="B1"/>
    <w:basedOn w:val="List"/>
    <w:rsid w:val="004B63AA"/>
    <w:pPr>
      <w:spacing w:after="180"/>
      <w:ind w:left="568" w:hanging="284"/>
    </w:pPr>
    <w:rPr>
      <w:bCs/>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4A198B"/>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bCs/>
      <w:sz w:val="20"/>
    </w:rPr>
  </w:style>
  <w:style w:type="character" w:customStyle="1" w:styleId="NOCar">
    <w:name w:val="NO Car"/>
    <w:link w:val="NO"/>
    <w:rsid w:val="00EF4B85"/>
    <w:rPr>
      <w:rFonts w:eastAsia="Times New Roman"/>
      <w:lang w:eastAsia="en-US"/>
    </w:rPr>
  </w:style>
  <w:style w:type="paragraph" w:styleId="ListParagraph">
    <w:name w:val="List Paragraph"/>
    <w:basedOn w:val="ListNumber"/>
    <w:uiPriority w:val="9"/>
    <w:rsid w:val="004A198B"/>
    <w:pPr>
      <w:tabs>
        <w:tab w:val="left" w:pos="340"/>
      </w:tabs>
    </w:pPr>
  </w:style>
  <w:style w:type="table" w:styleId="LightList-Accent1">
    <w:name w:val="Light List Accent 1"/>
    <w:basedOn w:val="TableNormal"/>
    <w:uiPriority w:val="61"/>
    <w:rsid w:val="004F1DF7"/>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 w:type="paragraph" w:styleId="PlainText">
    <w:name w:val="Plain Text"/>
    <w:basedOn w:val="Normal"/>
    <w:link w:val="PlainTextChar"/>
    <w:uiPriority w:val="99"/>
    <w:unhideWhenUsed/>
    <w:locked/>
    <w:rsid w:val="00FF0B6F"/>
    <w:rPr>
      <w:rFonts w:ascii="Calibri" w:eastAsiaTheme="minorHAnsi" w:hAnsi="Calibri" w:cstheme="minorBidi"/>
      <w:bCs/>
      <w:szCs w:val="21"/>
    </w:rPr>
  </w:style>
  <w:style w:type="character" w:customStyle="1" w:styleId="PlainTextChar">
    <w:name w:val="Plain Text Char"/>
    <w:basedOn w:val="DefaultParagraphFont"/>
    <w:link w:val="PlainText"/>
    <w:uiPriority w:val="99"/>
    <w:rsid w:val="00FF0B6F"/>
    <w:rPr>
      <w:rFonts w:ascii="Calibri" w:eastAsiaTheme="minorHAnsi" w:hAnsi="Calibri" w:cstheme="minorBidi"/>
      <w:sz w:val="22"/>
      <w:szCs w:val="21"/>
      <w:lang w:eastAsia="en-US"/>
    </w:rPr>
  </w:style>
  <w:style w:type="paragraph" w:customStyle="1" w:styleId="ListBulletsub">
    <w:name w:val="List Bullet (sub)"/>
    <w:basedOn w:val="ListBullet3"/>
    <w:link w:val="ListBulletsubChar"/>
    <w:uiPriority w:val="5"/>
    <w:qFormat/>
    <w:rsid w:val="004A198B"/>
    <w:pPr>
      <w:numPr>
        <w:ilvl w:val="3"/>
      </w:numPr>
      <w:tabs>
        <w:tab w:val="clear" w:pos="1361"/>
        <w:tab w:val="left" w:pos="1701"/>
      </w:tabs>
    </w:pPr>
  </w:style>
  <w:style w:type="character" w:customStyle="1" w:styleId="ListBulletsubChar">
    <w:name w:val="List Bullet (sub) Char"/>
    <w:link w:val="ListBulletsub"/>
    <w:uiPriority w:val="5"/>
    <w:rsid w:val="004A198B"/>
    <w:rPr>
      <w:rFonts w:ascii="Arial" w:eastAsia="SimSun" w:hAnsi="Arial"/>
      <w:sz w:val="22"/>
      <w:szCs w:val="22"/>
    </w:rPr>
  </w:style>
  <w:style w:type="paragraph" w:customStyle="1" w:styleId="TableReferencenumber">
    <w:name w:val="Table Reference number"/>
    <w:basedOn w:val="TableText"/>
    <w:uiPriority w:val="23"/>
    <w:qFormat/>
    <w:rsid w:val="004A198B"/>
    <w:pPr>
      <w:numPr>
        <w:numId w:val="39"/>
      </w:numPr>
    </w:pPr>
  </w:style>
  <w:style w:type="numbering" w:customStyle="1" w:styleId="ListBullets">
    <w:name w:val="ListBullets"/>
    <w:uiPriority w:val="99"/>
    <w:rsid w:val="004A198B"/>
    <w:pPr>
      <w:numPr>
        <w:numId w:val="42"/>
      </w:numPr>
    </w:pPr>
  </w:style>
  <w:style w:type="paragraph" w:customStyle="1" w:styleId="NOTE">
    <w:name w:val="NOTE"/>
    <w:basedOn w:val="NormalParagraph"/>
    <w:uiPriority w:val="14"/>
    <w:qFormat/>
    <w:rsid w:val="004A198B"/>
    <w:pPr>
      <w:tabs>
        <w:tab w:val="left" w:pos="1560"/>
      </w:tabs>
      <w:ind w:left="1559" w:hanging="1202"/>
    </w:pPr>
  </w:style>
  <w:style w:type="paragraph" w:customStyle="1" w:styleId="EXAMPLE">
    <w:name w:val="EXAMPLE"/>
    <w:basedOn w:val="NormalParagraph"/>
    <w:uiPriority w:val="15"/>
    <w:qFormat/>
    <w:rsid w:val="004A198B"/>
    <w:pPr>
      <w:tabs>
        <w:tab w:val="left" w:pos="1985"/>
      </w:tabs>
      <w:ind w:left="1984" w:hanging="1627"/>
    </w:pPr>
  </w:style>
  <w:style w:type="numbering" w:customStyle="1" w:styleId="ListNumbers">
    <w:name w:val="ListNumbers"/>
    <w:uiPriority w:val="99"/>
    <w:rsid w:val="004A198B"/>
    <w:pPr>
      <w:numPr>
        <w:numId w:val="43"/>
      </w:numPr>
    </w:pPr>
  </w:style>
  <w:style w:type="paragraph" w:styleId="ListBullet">
    <w:name w:val="List Bullet"/>
    <w:basedOn w:val="Normal"/>
    <w:uiPriority w:val="99"/>
    <w:locked/>
    <w:rsid w:val="004A198B"/>
    <w:pPr>
      <w:numPr>
        <w:numId w:val="38"/>
      </w:numPr>
      <w:contextualSpacing/>
    </w:pPr>
  </w:style>
  <w:style w:type="paragraph" w:styleId="ListContinue">
    <w:name w:val="List Continue"/>
    <w:basedOn w:val="ListBullet1"/>
    <w:uiPriority w:val="99"/>
    <w:locked/>
    <w:rsid w:val="004A198B"/>
    <w:pPr>
      <w:spacing w:after="120"/>
    </w:pPr>
  </w:style>
  <w:style w:type="paragraph" w:customStyle="1" w:styleId="ListContinue1">
    <w:name w:val="List Continue 1"/>
    <w:basedOn w:val="ListBullet1"/>
    <w:uiPriority w:val="10"/>
    <w:qFormat/>
    <w:rsid w:val="004A198B"/>
    <w:pPr>
      <w:numPr>
        <w:numId w:val="0"/>
      </w:numPr>
      <w:ind w:left="680"/>
    </w:pPr>
  </w:style>
  <w:style w:type="paragraph" w:styleId="ListContinue2">
    <w:name w:val="List Continue 2"/>
    <w:basedOn w:val="ListBullet2"/>
    <w:uiPriority w:val="10"/>
    <w:locked/>
    <w:rsid w:val="004A198B"/>
    <w:pPr>
      <w:numPr>
        <w:ilvl w:val="0"/>
        <w:numId w:val="0"/>
      </w:numPr>
      <w:ind w:left="1021"/>
    </w:pPr>
  </w:style>
  <w:style w:type="paragraph" w:styleId="ListContinue3">
    <w:name w:val="List Continue 3"/>
    <w:basedOn w:val="ListBullet3"/>
    <w:uiPriority w:val="10"/>
    <w:locked/>
    <w:rsid w:val="004A198B"/>
    <w:pPr>
      <w:numPr>
        <w:ilvl w:val="0"/>
        <w:numId w:val="0"/>
      </w:numPr>
      <w:ind w:left="1361"/>
    </w:pPr>
  </w:style>
  <w:style w:type="paragraph" w:customStyle="1" w:styleId="ListBulletsubcontinue">
    <w:name w:val="List Bullet (sub) continue"/>
    <w:basedOn w:val="ListBulletsub"/>
    <w:uiPriority w:val="11"/>
    <w:qFormat/>
    <w:rsid w:val="004A198B"/>
    <w:pPr>
      <w:numPr>
        <w:ilvl w:val="0"/>
        <w:numId w:val="0"/>
      </w:numPr>
      <w:ind w:left="1701"/>
    </w:pPr>
  </w:style>
  <w:style w:type="paragraph" w:customStyle="1" w:styleId="ANNEX-heading1">
    <w:name w:val="ANNEX-heading1"/>
    <w:basedOn w:val="Annex"/>
    <w:next w:val="NormalParagraph"/>
    <w:uiPriority w:val="26"/>
    <w:rsid w:val="004A19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4A198B"/>
    <w:pPr>
      <w:numPr>
        <w:ilvl w:val="2"/>
      </w:numPr>
      <w:outlineLvl w:val="2"/>
    </w:pPr>
    <w:rPr>
      <w:b w:val="0"/>
    </w:rPr>
  </w:style>
  <w:style w:type="paragraph" w:customStyle="1" w:styleId="ANNEX-heading3">
    <w:name w:val="ANNEX-heading3"/>
    <w:basedOn w:val="ANNEX-heading2"/>
    <w:next w:val="NormalParagraph"/>
    <w:uiPriority w:val="26"/>
    <w:rsid w:val="004A198B"/>
    <w:pPr>
      <w:numPr>
        <w:ilvl w:val="3"/>
      </w:numPr>
      <w:outlineLvl w:val="3"/>
    </w:pPr>
    <w:rPr>
      <w:sz w:val="22"/>
      <w:szCs w:val="22"/>
      <w:lang w:val="fr-FR"/>
    </w:rPr>
  </w:style>
  <w:style w:type="paragraph" w:customStyle="1" w:styleId="ANNEX-heading4">
    <w:name w:val="ANNEX-heading4"/>
    <w:basedOn w:val="ANNEX-heading3"/>
    <w:next w:val="NormalParagraph"/>
    <w:uiPriority w:val="26"/>
    <w:rsid w:val="004A198B"/>
    <w:pPr>
      <w:numPr>
        <w:ilvl w:val="4"/>
      </w:numPr>
      <w:outlineLvl w:val="4"/>
    </w:pPr>
  </w:style>
  <w:style w:type="paragraph" w:customStyle="1" w:styleId="ANNEX-heading5">
    <w:name w:val="ANNEX-heading5"/>
    <w:basedOn w:val="ANNEX-heading4"/>
    <w:next w:val="NormalParagraph"/>
    <w:uiPriority w:val="26"/>
    <w:rsid w:val="004A198B"/>
    <w:pPr>
      <w:numPr>
        <w:ilvl w:val="5"/>
      </w:numPr>
      <w:outlineLvl w:val="5"/>
    </w:pPr>
  </w:style>
  <w:style w:type="character" w:styleId="PlaceholderText">
    <w:name w:val="Placeholder Text"/>
    <w:basedOn w:val="DefaultParagraphFont"/>
    <w:uiPriority w:val="99"/>
    <w:semiHidden/>
    <w:rsid w:val="004A198B"/>
    <w:rPr>
      <w:color w:val="808080"/>
    </w:rPr>
  </w:style>
  <w:style w:type="paragraph" w:customStyle="1" w:styleId="Legalclauselevel1">
    <w:name w:val="Legal clause level 1"/>
    <w:uiPriority w:val="30"/>
    <w:qFormat/>
    <w:rsid w:val="004A198B"/>
    <w:pPr>
      <w:numPr>
        <w:numId w:val="47"/>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4A198B"/>
    <w:pPr>
      <w:numPr>
        <w:ilvl w:val="1"/>
      </w:numPr>
      <w:outlineLvl w:val="9"/>
    </w:pPr>
    <w:rPr>
      <w:b w:val="0"/>
      <w:sz w:val="22"/>
      <w:szCs w:val="22"/>
    </w:rPr>
  </w:style>
  <w:style w:type="paragraph" w:customStyle="1" w:styleId="Legalclauselevel3">
    <w:name w:val="Legal clause level 3"/>
    <w:basedOn w:val="Legalclauselevel2"/>
    <w:uiPriority w:val="30"/>
    <w:qFormat/>
    <w:rsid w:val="004A198B"/>
    <w:pPr>
      <w:numPr>
        <w:ilvl w:val="2"/>
      </w:numPr>
      <w:spacing w:line="276" w:lineRule="auto"/>
    </w:pPr>
    <w:rPr>
      <w:iCs/>
    </w:rPr>
  </w:style>
  <w:style w:type="paragraph" w:customStyle="1" w:styleId="Legalclauselevel4">
    <w:name w:val="Legal clause level 4"/>
    <w:basedOn w:val="Legalclauselevel3"/>
    <w:uiPriority w:val="30"/>
    <w:qFormat/>
    <w:rsid w:val="004A198B"/>
    <w:pPr>
      <w:numPr>
        <w:ilvl w:val="3"/>
      </w:numPr>
      <w:spacing w:after="120"/>
      <w:ind w:left="3118" w:hanging="992"/>
    </w:pPr>
  </w:style>
  <w:style w:type="paragraph" w:customStyle="1" w:styleId="TitleCentred">
    <w:name w:val="Title Centred"/>
    <w:basedOn w:val="Title"/>
    <w:next w:val="NormalParagraph"/>
    <w:uiPriority w:val="27"/>
    <w:qFormat/>
    <w:rsid w:val="004A198B"/>
    <w:pPr>
      <w:spacing w:before="240" w:after="240"/>
      <w:jc w:val="center"/>
      <w:outlineLvl w:val="0"/>
    </w:pPr>
  </w:style>
  <w:style w:type="numbering" w:customStyle="1" w:styleId="LegalList">
    <w:name w:val="LegalList"/>
    <w:uiPriority w:val="99"/>
    <w:rsid w:val="004A198B"/>
    <w:pPr>
      <w:numPr>
        <w:numId w:val="40"/>
      </w:numPr>
    </w:pPr>
  </w:style>
  <w:style w:type="paragraph" w:customStyle="1" w:styleId="Legaldefinition">
    <w:name w:val="Legal definition"/>
    <w:basedOn w:val="NOTE"/>
    <w:uiPriority w:val="31"/>
    <w:qFormat/>
    <w:rsid w:val="004A198B"/>
    <w:pPr>
      <w:tabs>
        <w:tab w:val="clear" w:pos="1560"/>
        <w:tab w:val="left" w:pos="2835"/>
      </w:tabs>
      <w:ind w:left="2835"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233516877">
      <w:bodyDiv w:val="1"/>
      <w:marLeft w:val="0"/>
      <w:marRight w:val="0"/>
      <w:marTop w:val="0"/>
      <w:marBottom w:val="0"/>
      <w:divBdr>
        <w:top w:val="none" w:sz="0" w:space="0" w:color="auto"/>
        <w:left w:val="none" w:sz="0" w:space="0" w:color="auto"/>
        <w:bottom w:val="none" w:sz="0" w:space="0" w:color="auto"/>
        <w:right w:val="none" w:sz="0" w:space="0" w:color="auto"/>
      </w:divBdr>
    </w:div>
    <w:div w:id="405419903">
      <w:bodyDiv w:val="1"/>
      <w:marLeft w:val="0"/>
      <w:marRight w:val="0"/>
      <w:marTop w:val="0"/>
      <w:marBottom w:val="0"/>
      <w:divBdr>
        <w:top w:val="none" w:sz="0" w:space="0" w:color="auto"/>
        <w:left w:val="none" w:sz="0" w:space="0" w:color="auto"/>
        <w:bottom w:val="none" w:sz="0" w:space="0" w:color="auto"/>
        <w:right w:val="none" w:sz="0" w:space="0" w:color="auto"/>
      </w:divBdr>
    </w:div>
    <w:div w:id="744451984">
      <w:bodyDiv w:val="1"/>
      <w:marLeft w:val="0"/>
      <w:marRight w:val="0"/>
      <w:marTop w:val="0"/>
      <w:marBottom w:val="0"/>
      <w:divBdr>
        <w:top w:val="none" w:sz="0" w:space="0" w:color="auto"/>
        <w:left w:val="none" w:sz="0" w:space="0" w:color="auto"/>
        <w:bottom w:val="none" w:sz="0" w:space="0" w:color="auto"/>
        <w:right w:val="none" w:sz="0" w:space="0" w:color="auto"/>
      </w:divBdr>
    </w:div>
    <w:div w:id="921262044">
      <w:bodyDiv w:val="1"/>
      <w:marLeft w:val="0"/>
      <w:marRight w:val="0"/>
      <w:marTop w:val="0"/>
      <w:marBottom w:val="0"/>
      <w:divBdr>
        <w:top w:val="none" w:sz="0" w:space="0" w:color="auto"/>
        <w:left w:val="none" w:sz="0" w:space="0" w:color="auto"/>
        <w:bottom w:val="none" w:sz="0" w:space="0" w:color="auto"/>
        <w:right w:val="none" w:sz="0" w:space="0" w:color="auto"/>
      </w:divBdr>
    </w:div>
    <w:div w:id="998267986">
      <w:bodyDiv w:val="1"/>
      <w:marLeft w:val="0"/>
      <w:marRight w:val="0"/>
      <w:marTop w:val="0"/>
      <w:marBottom w:val="0"/>
      <w:divBdr>
        <w:top w:val="none" w:sz="0" w:space="0" w:color="auto"/>
        <w:left w:val="none" w:sz="0" w:space="0" w:color="auto"/>
        <w:bottom w:val="none" w:sz="0" w:space="0" w:color="auto"/>
        <w:right w:val="none" w:sz="0" w:space="0" w:color="auto"/>
      </w:divBdr>
    </w:div>
    <w:div w:id="1096756011">
      <w:bodyDiv w:val="1"/>
      <w:marLeft w:val="0"/>
      <w:marRight w:val="0"/>
      <w:marTop w:val="0"/>
      <w:marBottom w:val="0"/>
      <w:divBdr>
        <w:top w:val="none" w:sz="0" w:space="0" w:color="auto"/>
        <w:left w:val="none" w:sz="0" w:space="0" w:color="auto"/>
        <w:bottom w:val="none" w:sz="0" w:space="0" w:color="auto"/>
        <w:right w:val="none" w:sz="0" w:space="0" w:color="auto"/>
      </w:divBdr>
    </w:div>
    <w:div w:id="1229221037">
      <w:bodyDiv w:val="1"/>
      <w:marLeft w:val="0"/>
      <w:marRight w:val="0"/>
      <w:marTop w:val="0"/>
      <w:marBottom w:val="0"/>
      <w:divBdr>
        <w:top w:val="none" w:sz="0" w:space="0" w:color="auto"/>
        <w:left w:val="none" w:sz="0" w:space="0" w:color="auto"/>
        <w:bottom w:val="none" w:sz="0" w:space="0" w:color="auto"/>
        <w:right w:val="none" w:sz="0" w:space="0" w:color="auto"/>
      </w:divBdr>
    </w:div>
    <w:div w:id="1768118606">
      <w:bodyDiv w:val="1"/>
      <w:marLeft w:val="0"/>
      <w:marRight w:val="0"/>
      <w:marTop w:val="0"/>
      <w:marBottom w:val="0"/>
      <w:divBdr>
        <w:top w:val="none" w:sz="0" w:space="0" w:color="auto"/>
        <w:left w:val="none" w:sz="0" w:space="0" w:color="auto"/>
        <w:bottom w:val="none" w:sz="0" w:space="0" w:color="auto"/>
        <w:right w:val="none" w:sz="0" w:space="0" w:color="auto"/>
      </w:divBdr>
    </w:div>
    <w:div w:id="1792430612">
      <w:bodyDiv w:val="1"/>
      <w:marLeft w:val="0"/>
      <w:marRight w:val="0"/>
      <w:marTop w:val="0"/>
      <w:marBottom w:val="0"/>
      <w:divBdr>
        <w:top w:val="none" w:sz="0" w:space="0" w:color="auto"/>
        <w:left w:val="none" w:sz="0" w:space="0" w:color="auto"/>
        <w:bottom w:val="none" w:sz="0" w:space="0" w:color="auto"/>
        <w:right w:val="none" w:sz="0" w:space="0" w:color="auto"/>
      </w:divBdr>
    </w:div>
    <w:div w:id="19311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2014-09-29T13:00:00+00:00</GSMAMeetingDate>
    <GSMADocumentOwner xmlns="ADEDD60E-22E2-4049-BE99-80A2BB237DD5">
      <UserInfo>
        <DisplayName>Jose Antonio Aranda (GSMA)</DisplayName>
        <AccountId>5438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2014-09-19T14:58:00+00:00</GSMADocumentCreatedDate>
    <GSMAMeetingNameAndNumber xmlns="ADEDD60E-22E2-4049-BE99-80A2BB237DD5">
      <Url>https://infocentre2.gsma.com/gp/wg/FF/FRA/Lists/Calendar/DispForm.aspx?ID=22</Url>
      <Description>SFRA Mobile Connect 3</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Combined Uniform and Liaison Statement Cover Sheets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SFRA Mobile Connect 3</GSMAMeetingNameAndNumberText>
    <GSMAMeetingItemNumber xmlns="ADEDD60E-22E2-4049-BE99-80A2BB237DD5">SFRA Mobile Connect 3 Doc 004</GSMAMeetingItemNumber>
    <GSMADocumentNumber xmlns="ADEDD60E-22E2-4049-BE99-80A2BB237DD5" xsi:nil="true"/>
    <GSMAMeetingLocation xmlns="ADEDD60E-22E2-4049-BE99-80A2BB237DD5">Conference call and webex</GSMAMeetingLocation>
    <GSMARelatedDiscussion xmlns="ADEDD60E-22E2-4049-BE99-80A2BB237DD5">
      <Url xsi:nil="true"/>
      <Description xsi:nil="true"/>
    </GSMARelatedDiscussion>
    <_dlc_DocId xmlns="54cf9ea2-8b24-4a35-a789-c10402c86061">INFO-2233-86</_dlc_DocId>
    <_dlc_DocIdUrl xmlns="54cf9ea2-8b24-4a35-a789-c10402c86061">
      <Url>https://infocentre2.gsma.com/gp/wg/FF/FRA/_layouts/DocIdRedir.aspx?ID=INFO-2233-86</Url>
      <Description>INFO-2233-86</Description>
    </_dlc_DocIdUrl>
    <GSMAMeetingNameAndNumberLocal xmlns="ADEDD60E-22E2-4049-BE99-80A2BB237DD5">
      <Url>https://infocentre2.gsma.com/gp/wg/FF/FRA/Lists/Calendar/DispForm.aspx?ID=22</Url>
      <Description>SFRA Mobile Connect 3</Description>
    </GSMAMeetingNameAndNumberLocal>
    <GSMAMeetingItemNumberLocal xmlns="ADEDD60E-22E2-4049-BE99-80A2BB237DD5">SFRA Mobile Connect 3 Doc 004</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50783F586152D41A75B1523B08A355A" ma:contentTypeVersion="2" ma:contentTypeDescription="Group Document Content Type" ma:contentTypeScope="" ma:versionID="5fc9fc20ddab62ec900d2d9b921cffd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208BE-3F00-496F-A078-59A6404902D5}">
  <ds:schemaRefs>
    <ds:schemaRef ds:uri="http://schemas.microsoft.com/sharepoint/v3/contenttype/forms"/>
  </ds:schemaRefs>
</ds:datastoreItem>
</file>

<file path=customXml/itemProps2.xml><?xml version="1.0" encoding="utf-8"?>
<ds:datastoreItem xmlns:ds="http://schemas.openxmlformats.org/officeDocument/2006/customXml" ds:itemID="{1CFC4FD9-E475-44E9-9B41-23663DE8A0EB}">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7249C86-1CD2-4085-8369-B5645EF22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F808AB-D756-4233-BC64-0F08117021D3}">
  <ds:schemaRefs>
    <ds:schemaRef ds:uri="http://schemas.microsoft.com/sharepoint/events"/>
  </ds:schemaRefs>
</ds:datastoreItem>
</file>

<file path=customXml/itemProps5.xml><?xml version="1.0" encoding="utf-8"?>
<ds:datastoreItem xmlns:ds="http://schemas.openxmlformats.org/officeDocument/2006/customXml" ds:itemID="{26BE8F16-C1B9-4911-BBEB-352731959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Official Document template</Template>
  <TotalTime>2</TotalTime>
  <Pages>6</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Draft GSMA LS to 3GPP Risk assessment Network Initiated USSD in IMS</vt:lpstr>
    </vt:vector>
  </TitlesOfParts>
  <Company>Syniverse Technologies</Company>
  <LinksUpToDate>false</LinksUpToDate>
  <CharactersWithSpaces>11189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GSMA LS to 3GPP Risk assessment Network Initiated USSD in IMS</dc:title>
  <dc:creator>GSMA RCC TF</dc:creator>
  <cp:lastModifiedBy>DHuttonv3</cp:lastModifiedBy>
  <cp:revision>3</cp:revision>
  <cp:lastPrinted>2006-09-14T09:39:00Z</cp:lastPrinted>
  <dcterms:created xsi:type="dcterms:W3CDTF">2014-10-01T14:17:00Z</dcterms:created>
  <dcterms:modified xsi:type="dcterms:W3CDTF">2014-10-01T14:18:00Z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y fmtid="{D5CDD505-2E9C-101B-9397-08002B2CF9AE}" pid="12" name="ContentTypeId">
    <vt:lpwstr>0x010100EC728DFF17A841B193288BA44365FF7000B94428117C9D4ABEAE546B343679976600ACDBF4E2DAA944C2AE01FEAD255A01F600C50783F586152D41A75B1523B08A355A</vt:lpwstr>
  </property>
  <property fmtid="{D5CDD505-2E9C-101B-9397-08002B2CF9AE}" pid="13" name="_dlc_DocIdItemGuid">
    <vt:lpwstr>42e16285-9247-4a98-a829-d788cd5b76c1</vt:lpwstr>
  </property>
  <property fmtid="{D5CDD505-2E9C-101B-9397-08002B2CF9AE}" pid="14" name="GSMAKBCategory">
    <vt:lpwstr/>
  </property>
  <property fmtid="{D5CDD505-2E9C-101B-9397-08002B2CF9AE}" pid="15" name="GSMADocumentType">
    <vt:lpwstr>8;#General|ea886d15-f060-4293-b7b7-47e866d9f02c</vt:lpwstr>
  </property>
</Properties>
</file>