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7A5775E2" w:rsidR="001E489F" w:rsidRPr="006C2E80" w:rsidRDefault="00E57C21" w:rsidP="007861B8">
      <w:pPr>
        <w:pStyle w:val="Header"/>
        <w:tabs>
          <w:tab w:val="right" w:pos="9638"/>
        </w:tabs>
        <w:rPr>
          <w:sz w:val="24"/>
          <w:szCs w:val="24"/>
        </w:rPr>
      </w:pPr>
      <w:r>
        <w:rPr>
          <w:sz w:val="24"/>
        </w:rPr>
        <w:t>3GPP TSG-CT WG1 Meeting #15</w:t>
      </w:r>
      <w:r>
        <w:rPr>
          <w:rFonts w:hint="eastAsia"/>
          <w:sz w:val="24"/>
          <w:lang w:eastAsia="zh-CN"/>
        </w:rPr>
        <w:t>4</w:t>
      </w:r>
      <w:r w:rsidR="001E489F" w:rsidRPr="007861B8">
        <w:rPr>
          <w:sz w:val="24"/>
          <w:szCs w:val="24"/>
          <w:lang w:eastAsia="ja-JP"/>
        </w:rPr>
        <w:tab/>
      </w:r>
      <w:r w:rsidR="00B016D6">
        <w:rPr>
          <w:rFonts w:hint="eastAsia"/>
          <w:sz w:val="24"/>
          <w:szCs w:val="24"/>
          <w:lang w:eastAsia="zh-CN"/>
        </w:rPr>
        <w:t>C1</w:t>
      </w:r>
      <w:r w:rsidR="001E489F" w:rsidRPr="007861B8">
        <w:rPr>
          <w:sz w:val="24"/>
          <w:szCs w:val="24"/>
          <w:lang w:eastAsia="ja-JP"/>
        </w:rPr>
        <w:t>-</w:t>
      </w:r>
      <w:r w:rsidR="00B016D6">
        <w:rPr>
          <w:rFonts w:hint="eastAsia"/>
          <w:sz w:val="24"/>
          <w:szCs w:val="24"/>
          <w:lang w:eastAsia="zh-CN"/>
        </w:rPr>
        <w:t>25</w:t>
      </w:r>
      <w:r w:rsidR="001E489F" w:rsidRPr="007861B8">
        <w:rPr>
          <w:sz w:val="24"/>
          <w:szCs w:val="24"/>
          <w:lang w:eastAsia="ja-JP"/>
        </w:rPr>
        <w:t>xxxx</w:t>
      </w:r>
    </w:p>
    <w:p w14:paraId="11C88A41" w14:textId="64AC6035" w:rsidR="001E489F" w:rsidRPr="007861B8" w:rsidRDefault="00E57C21" w:rsidP="007861B8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 w:rsidRPr="00E57C21">
        <w:rPr>
          <w:sz w:val="24"/>
          <w:szCs w:val="24"/>
          <w:lang w:eastAsia="ja-JP"/>
        </w:rPr>
        <w:t>Wuhan, China, 07-11 April 2025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B016D6">
        <w:rPr>
          <w:rFonts w:cs="Arial" w:hint="eastAsia"/>
          <w:lang w:eastAsia="zh-CN"/>
        </w:rPr>
        <w:t>CP</w:t>
      </w:r>
      <w:r w:rsidR="001E489F" w:rsidRPr="007861B8">
        <w:rPr>
          <w:rFonts w:eastAsia="Batang" w:cs="Arial"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8</w:t>
      </w:r>
      <w:r w:rsidRPr="007861B8">
        <w:rPr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F991" w14:textId="77777777" w:rsidR="00D06C51" w:rsidRDefault="00D06C51">
      <w:r>
        <w:separator/>
      </w:r>
    </w:p>
  </w:endnote>
  <w:endnote w:type="continuationSeparator" w:id="0">
    <w:p w14:paraId="4BC6D66C" w14:textId="77777777" w:rsidR="00D06C51" w:rsidRDefault="00D0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0F7B" w14:textId="77777777" w:rsidR="00D06C51" w:rsidRDefault="00D06C51">
      <w:r>
        <w:separator/>
      </w:r>
    </w:p>
  </w:footnote>
  <w:footnote w:type="continuationSeparator" w:id="0">
    <w:p w14:paraId="48C48FCE" w14:textId="77777777" w:rsidR="00D06C51" w:rsidRDefault="00D0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7F7100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1A59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16D6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6C51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7C21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0600</cp:lastModifiedBy>
  <cp:revision>6</cp:revision>
  <cp:lastPrinted>2001-04-23T09:30:00Z</cp:lastPrinted>
  <dcterms:created xsi:type="dcterms:W3CDTF">2023-01-04T14:27:00Z</dcterms:created>
  <dcterms:modified xsi:type="dcterms:W3CDTF">2025-03-21T11:04:00Z</dcterms:modified>
</cp:coreProperties>
</file>