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D9386" w14:textId="6C8943F3" w:rsidR="00454AEF" w:rsidRDefault="00454AEF" w:rsidP="00BB7932">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C660EB" w:rsidRPr="00C660EB">
        <w:rPr>
          <w:b/>
          <w:noProof/>
          <w:sz w:val="24"/>
        </w:rPr>
        <w:t>C1-250449</w:t>
      </w:r>
    </w:p>
    <w:p w14:paraId="4DC176C9" w14:textId="77777777" w:rsidR="00454AEF" w:rsidRDefault="00454AEF" w:rsidP="00454AEF">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3E4C994" w:rsidR="00D400D6" w:rsidRPr="00410371" w:rsidRDefault="00034F76" w:rsidP="00C3404E">
            <w:pPr>
              <w:pStyle w:val="CRCoverPage"/>
              <w:spacing w:after="0"/>
              <w:rPr>
                <w:noProof/>
              </w:rPr>
            </w:pPr>
            <w:r w:rsidRPr="00034F76">
              <w:rPr>
                <w:b/>
                <w:noProof/>
                <w:sz w:val="28"/>
              </w:rPr>
              <w:t>00</w:t>
            </w:r>
            <w:r w:rsidR="003C68A5">
              <w:rPr>
                <w:b/>
                <w:noProof/>
                <w:sz w:val="28"/>
              </w:rPr>
              <w:t>51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B433141" w:rsidR="00D400D6" w:rsidRPr="00410371" w:rsidRDefault="005F7D04"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96EFD2"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5F7D04">
                <w:rPr>
                  <w:b/>
                  <w:noProof/>
                  <w:sz w:val="28"/>
                </w:rPr>
                <w:t>1</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E259984" w:rsidR="00D400D6" w:rsidRPr="00437ACD" w:rsidRDefault="0078785C" w:rsidP="008618CF">
            <w:pPr>
              <w:pStyle w:val="CRCoverPage"/>
              <w:spacing w:after="0"/>
              <w:ind w:left="100"/>
              <w:rPr>
                <w:noProof/>
                <w:lang w:val="en-US"/>
              </w:rPr>
            </w:pPr>
            <w:r>
              <w:rPr>
                <w:lang w:val="en-US"/>
              </w:rPr>
              <w:t xml:space="preserve">NTZ </w:t>
            </w:r>
            <w:r w:rsidR="00492312">
              <w:rPr>
                <w:lang w:val="en-US"/>
              </w:rPr>
              <w:t>activation</w:t>
            </w:r>
            <w:r w:rsidR="00492312" w:rsidRPr="00437ACD">
              <w:rPr>
                <w:lang w:val="en-US"/>
              </w:rPr>
              <w:t xml:space="preserve"> </w:t>
            </w:r>
            <w:r w:rsidR="00437ACD" w:rsidRPr="00437ACD">
              <w:rPr>
                <w:lang w:val="en-US"/>
              </w:rPr>
              <w:t xml:space="preserve">procedure </w:t>
            </w:r>
            <w:r>
              <w:rPr>
                <w:lang w:val="en-US"/>
              </w:rPr>
              <w:t>for NTZ support over UAE layer</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B336E30" w:rsidR="00D400D6" w:rsidRDefault="007F491C" w:rsidP="008618CF">
            <w:pPr>
              <w:pStyle w:val="CRCoverPage"/>
              <w:spacing w:after="0"/>
              <w:ind w:left="100"/>
              <w:rPr>
                <w:noProof/>
              </w:rPr>
            </w:pPr>
            <w:r>
              <w:t>202</w:t>
            </w:r>
            <w:r w:rsidR="005F7D04">
              <w:t>5</w:t>
            </w:r>
            <w:r>
              <w:t>-</w:t>
            </w:r>
            <w:r w:rsidR="005F7D04">
              <w:t>02</w:t>
            </w:r>
            <w:r>
              <w:t>-</w:t>
            </w:r>
            <w:r w:rsidR="003C68A5">
              <w:t>09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74E4F6B" w:rsidR="0064682D" w:rsidRPr="002A3752" w:rsidRDefault="002A3752" w:rsidP="00CD3E05">
            <w:pPr>
              <w:pStyle w:val="CRCoverPage"/>
              <w:spacing w:after="0"/>
              <w:ind w:left="100"/>
              <w:rPr>
                <w:noProof/>
                <w:lang w:val="en-US"/>
              </w:rPr>
            </w:pPr>
            <w:r>
              <w:rPr>
                <w:noProof/>
              </w:rPr>
              <w:t>As per the clause </w:t>
            </w:r>
            <w:r w:rsidR="00AD65A5">
              <w:rPr>
                <w:noProof/>
              </w:rPr>
              <w:t xml:space="preserve">7.1 and </w:t>
            </w:r>
            <w:r w:rsidR="004433AF">
              <w:rPr>
                <w:noProof/>
              </w:rPr>
              <w:t>7.</w:t>
            </w:r>
            <w:r w:rsidR="0078785C">
              <w:rPr>
                <w:noProof/>
              </w:rPr>
              <w:t>11</w:t>
            </w:r>
            <w:r w:rsidR="00A25891">
              <w:rPr>
                <w:noProof/>
              </w:rPr>
              <w:t xml:space="preserve"> of TS 23.255</w:t>
            </w:r>
            <w:r w:rsidR="00AD65A5">
              <w:rPr>
                <w:lang w:val="en-US"/>
              </w:rPr>
              <w:t xml:space="preserve"> v19.4.0, UAE layer support for NTZ has the following procedure agreed in Stage-2, which require Stage-3 implementation: </w:t>
            </w:r>
          </w:p>
          <w:p w14:paraId="53EF79D3" w14:textId="209F03D9" w:rsidR="00AD65A5" w:rsidRDefault="00AD65A5" w:rsidP="00C35FD8">
            <w:pPr>
              <w:pStyle w:val="CRCoverPage"/>
              <w:numPr>
                <w:ilvl w:val="0"/>
                <w:numId w:val="6"/>
              </w:numPr>
              <w:spacing w:after="0"/>
              <w:rPr>
                <w:noProof/>
              </w:rPr>
            </w:pPr>
            <w:r>
              <w:rPr>
                <w:noProof/>
              </w:rPr>
              <w:t>Registration procedure update with NTZ capability</w:t>
            </w:r>
          </w:p>
          <w:p w14:paraId="3E1C2DF8" w14:textId="6D864AC6" w:rsidR="001F4E02" w:rsidRDefault="00AD65A5" w:rsidP="00C35FD8">
            <w:pPr>
              <w:pStyle w:val="CRCoverPage"/>
              <w:numPr>
                <w:ilvl w:val="0"/>
                <w:numId w:val="6"/>
              </w:numPr>
              <w:spacing w:after="0"/>
              <w:rPr>
                <w:noProof/>
              </w:rPr>
            </w:pPr>
            <w:r>
              <w:rPr>
                <w:noProof/>
              </w:rPr>
              <w:t>Management of NTZ support configuration</w:t>
            </w:r>
          </w:p>
          <w:p w14:paraId="3D79696F" w14:textId="77777777" w:rsidR="00AD65A5" w:rsidRDefault="00AD65A5" w:rsidP="00C35FD8">
            <w:pPr>
              <w:pStyle w:val="CRCoverPage"/>
              <w:numPr>
                <w:ilvl w:val="0"/>
                <w:numId w:val="6"/>
              </w:numPr>
              <w:spacing w:after="0"/>
              <w:rPr>
                <w:noProof/>
              </w:rPr>
            </w:pPr>
            <w:r>
              <w:t>NTZ configuration</w:t>
            </w:r>
          </w:p>
          <w:p w14:paraId="1FE3F3E3" w14:textId="0C386F47" w:rsidR="00AD65A5" w:rsidRDefault="00AD65A5" w:rsidP="00C35FD8">
            <w:pPr>
              <w:pStyle w:val="CRCoverPage"/>
              <w:numPr>
                <w:ilvl w:val="0"/>
                <w:numId w:val="6"/>
              </w:numPr>
              <w:spacing w:after="0"/>
              <w:rPr>
                <w:noProof/>
              </w:rPr>
            </w:pPr>
            <w:r>
              <w:t>NTZ activation by UAE client</w:t>
            </w:r>
          </w:p>
          <w:p w14:paraId="433BD64E" w14:textId="77777777" w:rsidR="00AD65A5" w:rsidRDefault="00AD65A5" w:rsidP="00C35FD8">
            <w:pPr>
              <w:pStyle w:val="CRCoverPage"/>
              <w:numPr>
                <w:ilvl w:val="0"/>
                <w:numId w:val="6"/>
              </w:numPr>
              <w:spacing w:after="0"/>
              <w:rPr>
                <w:noProof/>
              </w:rPr>
            </w:pPr>
            <w:r>
              <w:rPr>
                <w:noProof/>
              </w:rPr>
              <w:t>UAE-layer/SEAL/LMD assisted NTZ enforcement</w:t>
            </w:r>
          </w:p>
          <w:p w14:paraId="48E7766B" w14:textId="77777777" w:rsidR="00092FAD" w:rsidRDefault="00AD65A5" w:rsidP="00A64851">
            <w:pPr>
              <w:pStyle w:val="CRCoverPage"/>
              <w:numPr>
                <w:ilvl w:val="0"/>
                <w:numId w:val="6"/>
              </w:numPr>
              <w:spacing w:after="0"/>
              <w:rPr>
                <w:noProof/>
              </w:rPr>
            </w:pPr>
            <w:r>
              <w:rPr>
                <w:noProof/>
              </w:rPr>
              <w:t>New USS NTZ policy</w:t>
            </w:r>
          </w:p>
          <w:p w14:paraId="24ABD935" w14:textId="6E0A7CB9" w:rsidR="006F2A5A" w:rsidRPr="00F733EA" w:rsidRDefault="006F2A5A" w:rsidP="006F2A5A">
            <w:pPr>
              <w:pStyle w:val="CRCoverPage"/>
              <w:spacing w:after="0"/>
              <w:ind w:left="100"/>
              <w:rPr>
                <w:noProof/>
              </w:rPr>
            </w:pP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534D71B4" w14:textId="539F1A2F" w:rsidR="00940E72" w:rsidRPr="00F04953" w:rsidRDefault="009C2A9A" w:rsidP="00F04953">
            <w:pPr>
              <w:pStyle w:val="ListParagraph"/>
              <w:numPr>
                <w:ilvl w:val="0"/>
                <w:numId w:val="4"/>
              </w:numPr>
              <w:rPr>
                <w:rFonts w:ascii="Arial" w:eastAsia="Times New Roman" w:hAnsi="Arial"/>
                <w:noProof/>
              </w:rPr>
            </w:pPr>
            <w:r w:rsidRPr="00101AB5">
              <w:rPr>
                <w:rFonts w:ascii="Arial" w:eastAsia="Times New Roman" w:hAnsi="Arial"/>
              </w:rPr>
              <w:t xml:space="preserve">UAE layer support for </w:t>
            </w:r>
            <w:r w:rsidR="00F04953" w:rsidRPr="00F04953">
              <w:rPr>
                <w:rFonts w:ascii="Arial" w:eastAsia="Times New Roman" w:hAnsi="Arial"/>
              </w:rPr>
              <w:t>NTZ activation by UAE client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B3648C" w:rsidR="00116EF4" w:rsidRPr="00C264B2" w:rsidRDefault="0010344F" w:rsidP="0010344F">
            <w:pPr>
              <w:pStyle w:val="CRCoverPage"/>
              <w:spacing w:after="0"/>
              <w:rPr>
                <w:noProof/>
              </w:rPr>
            </w:pPr>
            <w:r>
              <w:rPr>
                <w:noProof/>
              </w:rPr>
              <w:t xml:space="preserve">Support for </w:t>
            </w:r>
            <w:r w:rsidR="00F77B0F">
              <w:rPr>
                <w:noProof/>
              </w:rPr>
              <w:t>NTZ</w:t>
            </w:r>
            <w:r w:rsidR="00C008FA">
              <w:rPr>
                <w:noProof/>
              </w:rPr>
              <w:t xml:space="preserve"> </w:t>
            </w:r>
            <w:r>
              <w:rPr>
                <w:noProof/>
              </w:rPr>
              <w:t xml:space="preserve">not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008FEEE" w:rsidR="001E41F3" w:rsidRPr="005F4248" w:rsidRDefault="00AB6570" w:rsidP="00342210">
            <w:pPr>
              <w:pStyle w:val="CRCoverPage"/>
              <w:spacing w:after="0"/>
              <w:ind w:left="100"/>
              <w:rPr>
                <w:noProof/>
              </w:rPr>
            </w:pPr>
            <w:r>
              <w:rPr>
                <w:noProof/>
              </w:rPr>
              <w:t>6.12.1.2 (new)</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B818AEF" w14:textId="77777777" w:rsidR="002552C7" w:rsidRDefault="002552C7" w:rsidP="002552C7">
      <w:pPr>
        <w:pStyle w:val="Heading4"/>
        <w:rPr>
          <w:ins w:id="2" w:author="Taimoor" w:date="2025-02-09T23:37:00Z" w16du:dateUtc="2025-02-10T04:37:00Z"/>
          <w:lang w:eastAsia="zh-CN"/>
        </w:rPr>
      </w:pPr>
      <w:bookmarkStart w:id="3" w:name="_Toc178281529"/>
      <w:ins w:id="4" w:author="Taimoor" w:date="2025-02-09T23:37:00Z" w16du:dateUtc="2025-02-10T04:37:00Z">
        <w:r>
          <w:rPr>
            <w:rFonts w:hint="eastAsia"/>
            <w:lang w:eastAsia="zh-CN"/>
          </w:rPr>
          <w:t>6</w:t>
        </w:r>
        <w:r>
          <w:rPr>
            <w:lang w:eastAsia="zh-CN"/>
          </w:rPr>
          <w:t>.12.1.2</w:t>
        </w:r>
        <w:r>
          <w:rPr>
            <w:lang w:eastAsia="zh-CN"/>
          </w:rPr>
          <w:tab/>
        </w:r>
        <w:r>
          <w:t>NTZ activation by UAE client</w:t>
        </w:r>
        <w:r w:rsidRPr="007D61FE">
          <w:t xml:space="preserve"> </w:t>
        </w:r>
        <w:r w:rsidRPr="00F070BD">
          <w:rPr>
            <w:lang w:eastAsia="zh-CN"/>
          </w:rPr>
          <w:t>procedure</w:t>
        </w:r>
        <w:bookmarkEnd w:id="3"/>
      </w:ins>
    </w:p>
    <w:p w14:paraId="23BBCB77" w14:textId="77777777" w:rsidR="002552C7" w:rsidRPr="008D25CD" w:rsidRDefault="002552C7" w:rsidP="002552C7">
      <w:pPr>
        <w:rPr>
          <w:ins w:id="5" w:author="Taimoor" w:date="2025-02-09T23:37:00Z" w16du:dateUtc="2025-02-10T04:37:00Z"/>
        </w:rPr>
      </w:pPr>
      <w:ins w:id="6" w:author="Taimoor" w:date="2025-02-09T23:37:00Z" w16du:dateUtc="2025-02-10T04:37:00Z">
        <w:r w:rsidRPr="008D25CD">
          <w:rPr>
            <w:lang w:eastAsia="x-none"/>
          </w:rPr>
          <w:t xml:space="preserve">Upon </w:t>
        </w:r>
        <w:r>
          <w:rPr>
            <w:lang w:eastAsia="x-none"/>
          </w:rPr>
          <w:t xml:space="preserve">detection of </w:t>
        </w:r>
        <w:r w:rsidRPr="00F85294">
          <w:rPr>
            <w:lang w:eastAsia="x-none"/>
          </w:rPr>
          <w:t>approaching area for deactivating transmission based on their NTZ configuration</w:t>
        </w:r>
        <w:r>
          <w:rPr>
            <w:lang w:eastAsia="x-none"/>
          </w:rPr>
          <w:t>,</w:t>
        </w:r>
        <w:r w:rsidRPr="008D25CD">
          <w:rPr>
            <w:lang w:eastAsia="x-none"/>
          </w:rPr>
          <w:t xml:space="preserve"> </w:t>
        </w:r>
        <w:r w:rsidRPr="008D25CD">
          <w:t>the UAE-</w:t>
        </w:r>
        <w:r>
          <w:t>C</w:t>
        </w:r>
        <w:r w:rsidRPr="008D25CD">
          <w:t xml:space="preserve"> shall generate an HTTP POST request message according to IETF RFC </w:t>
        </w:r>
        <w:r>
          <w:t>9110</w:t>
        </w:r>
        <w:r w:rsidRPr="008D25CD">
          <w:t> [5]</w:t>
        </w:r>
        <w:r>
          <w:t>.</w:t>
        </w:r>
        <w:r w:rsidRPr="008D25CD">
          <w:t xml:space="preserve"> In the HTTP POST request message, the UAE-</w:t>
        </w:r>
        <w:r>
          <w:t>C</w:t>
        </w:r>
        <w:r w:rsidRPr="008D25CD">
          <w:t>:</w:t>
        </w:r>
      </w:ins>
    </w:p>
    <w:p w14:paraId="7679697F" w14:textId="77777777" w:rsidR="002552C7" w:rsidRDefault="002552C7" w:rsidP="002552C7">
      <w:pPr>
        <w:pStyle w:val="B10"/>
        <w:rPr>
          <w:ins w:id="7" w:author="Taimoor" w:date="2025-02-09T23:37:00Z" w16du:dateUtc="2025-02-10T04:37:00Z"/>
        </w:rPr>
      </w:pPr>
      <w:ins w:id="8" w:author="Taimoor" w:date="2025-02-09T23:37:00Z" w16du:dateUtc="2025-02-10T04:37:00Z">
        <w:r>
          <w:t>a)</w:t>
        </w:r>
        <w:r>
          <w:tab/>
        </w:r>
        <w:r w:rsidRPr="008344BC">
          <w:t>shall set the Request-URI to the URI corresponding to the identity of the UAE-S</w:t>
        </w:r>
        <w:r>
          <w:t>;</w:t>
        </w:r>
      </w:ins>
    </w:p>
    <w:p w14:paraId="2AD1221A" w14:textId="77777777" w:rsidR="002552C7" w:rsidRDefault="002552C7" w:rsidP="002552C7">
      <w:pPr>
        <w:pStyle w:val="B10"/>
        <w:rPr>
          <w:ins w:id="9" w:author="Taimoor" w:date="2025-02-09T23:37:00Z" w16du:dateUtc="2025-02-10T04:37:00Z"/>
        </w:rPr>
      </w:pPr>
      <w:ins w:id="10" w:author="Taimoor" w:date="2025-02-09T23:37:00Z" w16du:dateUtc="2025-02-10T04:37:00Z">
        <w:r>
          <w:t>b)</w:t>
        </w:r>
        <w:r>
          <w:tab/>
          <w:t>shall include a Content-Type header field set to "application/vnd.3gpp.uae-info+xml";</w:t>
        </w:r>
      </w:ins>
    </w:p>
    <w:p w14:paraId="341607C1" w14:textId="77777777" w:rsidR="002552C7" w:rsidRDefault="002552C7" w:rsidP="002552C7">
      <w:pPr>
        <w:pStyle w:val="B10"/>
        <w:rPr>
          <w:ins w:id="11" w:author="Taimoor" w:date="2025-02-09T23:37:00Z" w16du:dateUtc="2025-02-10T04:37:00Z"/>
        </w:rPr>
      </w:pPr>
      <w:ins w:id="12" w:author="Taimoor" w:date="2025-02-09T23:37:00Z" w16du:dateUtc="2025-02-10T04:37:00Z">
        <w:r>
          <w:t>c)</w:t>
        </w:r>
        <w:r>
          <w:tab/>
          <w:t>shall include an application/vnd.3gpp.uae-info+xml MIME body with a &lt;NTZ-notification&gt; element in the &lt;UAE-info&gt; root element which:</w:t>
        </w:r>
      </w:ins>
    </w:p>
    <w:p w14:paraId="4C343574" w14:textId="77777777" w:rsidR="002552C7" w:rsidRDefault="002552C7" w:rsidP="002552C7">
      <w:pPr>
        <w:pStyle w:val="B2"/>
        <w:rPr>
          <w:ins w:id="13" w:author="Taimoor" w:date="2025-02-09T23:37:00Z" w16du:dateUtc="2025-02-10T04:37:00Z"/>
        </w:rPr>
      </w:pPr>
      <w:ins w:id="14" w:author="Taimoor" w:date="2025-02-09T23:37:00Z" w16du:dateUtc="2025-02-10T04:37:00Z">
        <w:r>
          <w:t>1)</w:t>
        </w:r>
        <w:r>
          <w:tab/>
          <w:t>shall include a &lt;UAS-id&gt; element set to the identifier of the UAS, a list of UAV or UAV-C identifier or both or a group identifier,</w:t>
        </w:r>
        <w:r w:rsidRPr="0012106E">
          <w:rPr>
            <w:szCs w:val="18"/>
            <w:lang w:val="en-US"/>
          </w:rPr>
          <w:t xml:space="preserve"> </w:t>
        </w:r>
        <w:r>
          <w:rPr>
            <w:szCs w:val="18"/>
            <w:lang w:val="en-US"/>
          </w:rPr>
          <w:t>for which the NTZ notification applies</w:t>
        </w:r>
        <w:r>
          <w:t>;</w:t>
        </w:r>
      </w:ins>
    </w:p>
    <w:p w14:paraId="09F381C7" w14:textId="77777777" w:rsidR="002552C7" w:rsidRDefault="002552C7" w:rsidP="002552C7">
      <w:pPr>
        <w:pStyle w:val="B2"/>
        <w:rPr>
          <w:ins w:id="15" w:author="Taimoor" w:date="2025-02-09T23:37:00Z" w16du:dateUtc="2025-02-10T04:37:00Z"/>
        </w:rPr>
      </w:pPr>
      <w:ins w:id="16" w:author="Taimoor" w:date="2025-02-09T23:37:00Z" w16du:dateUtc="2025-02-10T04:37:00Z">
        <w:r>
          <w:t>2)</w:t>
        </w:r>
        <w:r>
          <w:tab/>
          <w:t>shall include a &lt;NTZ-status&gt; element indicating NTZ enforcement status</w:t>
        </w:r>
        <w:r w:rsidRPr="0012106E">
          <w:t xml:space="preserve"> e.g. </w:t>
        </w:r>
        <w:r>
          <w:t>"NTZ imminent entry" or "NTZ exit";</w:t>
        </w:r>
      </w:ins>
    </w:p>
    <w:p w14:paraId="5DC67294" w14:textId="77777777" w:rsidR="002552C7" w:rsidRDefault="002552C7" w:rsidP="002552C7">
      <w:pPr>
        <w:pStyle w:val="B2"/>
        <w:rPr>
          <w:ins w:id="17" w:author="Taimoor" w:date="2025-02-09T23:37:00Z" w16du:dateUtc="2025-02-10T04:37:00Z"/>
        </w:rPr>
      </w:pPr>
      <w:ins w:id="18" w:author="Taimoor" w:date="2025-02-09T23:37:00Z" w16du:dateUtc="2025-02-10T04:37:00Z">
        <w:r>
          <w:t>3)</w:t>
        </w:r>
        <w:r>
          <w:tab/>
          <w:t xml:space="preserve">shall include a &lt;NTZ-transmission-information&gt; element indicating </w:t>
        </w:r>
        <w:r w:rsidRPr="005F6783">
          <w:t>whether the transmission is switched on or off and includes the frequency band information</w:t>
        </w:r>
        <w:r>
          <w:t>;</w:t>
        </w:r>
      </w:ins>
    </w:p>
    <w:p w14:paraId="212675F4" w14:textId="77777777" w:rsidR="002552C7" w:rsidRDefault="002552C7" w:rsidP="002552C7">
      <w:pPr>
        <w:pStyle w:val="B2"/>
        <w:rPr>
          <w:ins w:id="19" w:author="Taimoor" w:date="2025-02-09T23:37:00Z" w16du:dateUtc="2025-02-10T04:37:00Z"/>
        </w:rPr>
      </w:pPr>
      <w:ins w:id="20" w:author="Taimoor" w:date="2025-02-09T23:37:00Z" w16du:dateUtc="2025-02-10T04:37:00Z">
        <w:r>
          <w:t>4)</w:t>
        </w:r>
        <w:r>
          <w:tab/>
          <w:t xml:space="preserve">shall include a &lt;time&gt; element set as </w:t>
        </w:r>
        <w:r w:rsidRPr="00985620">
          <w:t>date and time</w:t>
        </w:r>
        <w:r>
          <w:t xml:space="preserve"> (</w:t>
        </w:r>
        <w:r w:rsidRPr="00985620">
          <w:t>with an offset from the UTC</w:t>
        </w:r>
        <w:r>
          <w:t>)</w:t>
        </w:r>
        <w:r w:rsidRPr="00985620">
          <w:t xml:space="preserve"> </w:t>
        </w:r>
        <w:r>
          <w:t>of the instance when the notification is sent;</w:t>
        </w:r>
      </w:ins>
    </w:p>
    <w:p w14:paraId="5B87D17A" w14:textId="77777777" w:rsidR="002552C7" w:rsidRDefault="002552C7" w:rsidP="002552C7">
      <w:pPr>
        <w:pStyle w:val="B2"/>
        <w:rPr>
          <w:ins w:id="21" w:author="Taimoor" w:date="2025-02-09T23:37:00Z" w16du:dateUtc="2025-02-10T04:37:00Z"/>
        </w:rPr>
      </w:pPr>
      <w:ins w:id="22" w:author="Taimoor" w:date="2025-02-09T23:37:00Z" w16du:dateUtc="2025-02-10T04:37:00Z">
        <w:r>
          <w:t>5)</w:t>
        </w:r>
        <w:r>
          <w:tab/>
          <w:t>shall include a &lt;location-information&gt; element set to l</w:t>
        </w:r>
        <w:r w:rsidRPr="00E31564">
          <w:t>ocation and altitude</w:t>
        </w:r>
        <w:r>
          <w:t xml:space="preserve">, i.e., 3-dimentional </w:t>
        </w:r>
        <w:r w:rsidRPr="00217C4C">
          <w:t>geographical coordinates</w:t>
        </w:r>
        <w:r>
          <w:t>,</w:t>
        </w:r>
        <w:r w:rsidRPr="00E31564">
          <w:t xml:space="preserve"> of the UAE client when the notification is sent</w:t>
        </w:r>
        <w:r>
          <w:t>; and</w:t>
        </w:r>
      </w:ins>
    </w:p>
    <w:p w14:paraId="047C2C3C" w14:textId="77777777" w:rsidR="002552C7" w:rsidRDefault="002552C7" w:rsidP="002552C7">
      <w:pPr>
        <w:pStyle w:val="B2"/>
        <w:rPr>
          <w:ins w:id="23" w:author="Taimoor" w:date="2025-02-09T23:37:00Z" w16du:dateUtc="2025-02-10T04:37:00Z"/>
        </w:rPr>
      </w:pPr>
      <w:ins w:id="24" w:author="Taimoor" w:date="2025-02-09T23:37:00Z" w16du:dateUtc="2025-02-10T04:37:00Z">
        <w:r>
          <w:t>6)</w:t>
        </w:r>
        <w:r>
          <w:tab/>
          <w:t>may include a &lt;NTZ-enforcement-time&gt; element indicating the presence of NTZ enforcement time information;</w:t>
        </w:r>
      </w:ins>
    </w:p>
    <w:p w14:paraId="2AB9B764" w14:textId="77777777" w:rsidR="002552C7" w:rsidRDefault="002552C7" w:rsidP="002552C7">
      <w:pPr>
        <w:pStyle w:val="B3"/>
        <w:rPr>
          <w:ins w:id="25" w:author="Taimoor" w:date="2025-02-09T23:37:00Z" w16du:dateUtc="2025-02-10T04:37:00Z"/>
        </w:rPr>
      </w:pPr>
      <w:proofErr w:type="spellStart"/>
      <w:ins w:id="26" w:author="Taimoor" w:date="2025-02-09T23:37:00Z" w16du:dateUtc="2025-02-10T04:37:00Z">
        <w:r>
          <w:t>i</w:t>
        </w:r>
        <w:proofErr w:type="spellEnd"/>
        <w:r>
          <w:t>)</w:t>
        </w:r>
        <w:r>
          <w:tab/>
          <w:t xml:space="preserve">may include a &lt;estimated-start-time&gt; element </w:t>
        </w:r>
        <w:r w:rsidRPr="00C1751D">
          <w:t>set as date and time (with an offset from the UTC) of the</w:t>
        </w:r>
        <w:r>
          <w:t xml:space="preserve"> instance when the NTZ enforcement is expected to start;</w:t>
        </w:r>
      </w:ins>
    </w:p>
    <w:p w14:paraId="31BD36A5" w14:textId="77777777" w:rsidR="002552C7" w:rsidRDefault="002552C7" w:rsidP="002552C7">
      <w:pPr>
        <w:pStyle w:val="B3"/>
        <w:rPr>
          <w:ins w:id="27" w:author="Taimoor" w:date="2025-02-09T23:37:00Z" w16du:dateUtc="2025-02-10T04:37:00Z"/>
        </w:rPr>
      </w:pPr>
      <w:ins w:id="28" w:author="Taimoor" w:date="2025-02-09T23:37:00Z" w16du:dateUtc="2025-02-10T04:37:00Z">
        <w:r>
          <w:t>ii)</w:t>
        </w:r>
        <w:r>
          <w:tab/>
          <w:t xml:space="preserve">may include a &lt;estimated-completion-time&gt; element </w:t>
        </w:r>
        <w:r w:rsidRPr="00C1751D">
          <w:t>set as date and time (with an offset from the UTC) of the</w:t>
        </w:r>
        <w:r>
          <w:t xml:space="preserve"> instance when the NTZ enforcement is expected to end; and</w:t>
        </w:r>
      </w:ins>
    </w:p>
    <w:p w14:paraId="42E61E13" w14:textId="77777777" w:rsidR="002552C7" w:rsidRDefault="002552C7" w:rsidP="002552C7">
      <w:pPr>
        <w:pStyle w:val="B3"/>
        <w:rPr>
          <w:ins w:id="29" w:author="Taimoor" w:date="2025-02-09T23:37:00Z" w16du:dateUtc="2025-02-10T04:37:00Z"/>
        </w:rPr>
      </w:pPr>
      <w:ins w:id="30" w:author="Taimoor" w:date="2025-02-09T23:37:00Z" w16du:dateUtc="2025-02-10T04:37:00Z">
        <w:r>
          <w:t xml:space="preserve">iii) may include a &lt;actual-completion-time&gt; element </w:t>
        </w:r>
        <w:r w:rsidRPr="00C1751D">
          <w:t>set as date and time (with an offset from the UTC) of the</w:t>
        </w:r>
        <w:r>
          <w:t xml:space="preserve"> instance when the NTZ enforcement has ended</w:t>
        </w:r>
        <w:r>
          <w:rPr>
            <w:lang w:val="en-US"/>
          </w:rPr>
          <w:t>; and</w:t>
        </w:r>
      </w:ins>
    </w:p>
    <w:p w14:paraId="111C9958" w14:textId="77777777" w:rsidR="002552C7" w:rsidRDefault="002552C7" w:rsidP="002552C7">
      <w:pPr>
        <w:pStyle w:val="B10"/>
        <w:rPr>
          <w:ins w:id="31" w:author="Taimoor" w:date="2025-02-09T23:37:00Z" w16du:dateUtc="2025-02-10T04:37:00Z"/>
        </w:rPr>
      </w:pPr>
      <w:ins w:id="32" w:author="Taimoor" w:date="2025-02-09T23:37:00Z" w16du:dateUtc="2025-02-10T04:37:00Z">
        <w:r>
          <w:t>d)</w:t>
        </w:r>
        <w:r>
          <w:tab/>
          <w:t xml:space="preserve">shall </w:t>
        </w:r>
        <w:r w:rsidRPr="009724CE">
          <w:t>send</w:t>
        </w:r>
        <w:r>
          <w:t xml:space="preserve"> the HTTP </w:t>
        </w:r>
        <w:r>
          <w:rPr>
            <w:lang w:eastAsia="zh-CN"/>
          </w:rPr>
          <w:t>POST request</w:t>
        </w:r>
        <w:r>
          <w:t xml:space="preserve"> towards the UAE-S.</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7E829" w14:textId="77777777" w:rsidR="00B25051" w:rsidRDefault="00B25051">
      <w:r>
        <w:separator/>
      </w:r>
    </w:p>
  </w:endnote>
  <w:endnote w:type="continuationSeparator" w:id="0">
    <w:p w14:paraId="4365A31B" w14:textId="77777777" w:rsidR="00B25051" w:rsidRDefault="00B2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C0FDD" w14:textId="77777777" w:rsidR="00B25051" w:rsidRDefault="00B25051">
      <w:r>
        <w:separator/>
      </w:r>
    </w:p>
  </w:footnote>
  <w:footnote w:type="continuationSeparator" w:id="0">
    <w:p w14:paraId="3B41C095" w14:textId="77777777" w:rsidR="00B25051" w:rsidRDefault="00B25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17"/>
  </w:num>
  <w:num w:numId="5" w16cid:durableId="2073851374">
    <w:abstractNumId w:val="19"/>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36"/>
  </w:num>
  <w:num w:numId="11" w16cid:durableId="748623552">
    <w:abstractNumId w:val="32"/>
  </w:num>
  <w:num w:numId="12" w16cid:durableId="820007233">
    <w:abstractNumId w:val="39"/>
  </w:num>
  <w:num w:numId="13" w16cid:durableId="409929601">
    <w:abstractNumId w:val="15"/>
  </w:num>
  <w:num w:numId="14" w16cid:durableId="149441510">
    <w:abstractNumId w:val="33"/>
  </w:num>
  <w:num w:numId="15" w16cid:durableId="141698190">
    <w:abstractNumId w:val="38"/>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26"/>
  </w:num>
  <w:num w:numId="26" w16cid:durableId="92166819">
    <w:abstractNumId w:val="30"/>
  </w:num>
  <w:num w:numId="27" w16cid:durableId="1958952355">
    <w:abstractNumId w:val="16"/>
  </w:num>
  <w:num w:numId="28" w16cid:durableId="1688559521">
    <w:abstractNumId w:val="20"/>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23"/>
  </w:num>
  <w:num w:numId="31" w16cid:durableId="679620056">
    <w:abstractNumId w:val="34"/>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24"/>
  </w:num>
  <w:num w:numId="34" w16cid:durableId="2113625840">
    <w:abstractNumId w:val="28"/>
  </w:num>
  <w:num w:numId="35" w16cid:durableId="1600992305">
    <w:abstractNumId w:val="31"/>
  </w:num>
  <w:num w:numId="36" w16cid:durableId="1960448909">
    <w:abstractNumId w:val="35"/>
  </w:num>
  <w:num w:numId="37" w16cid:durableId="110709560">
    <w:abstractNumId w:val="22"/>
  </w:num>
  <w:num w:numId="38" w16cid:durableId="1809782758">
    <w:abstractNumId w:val="21"/>
  </w:num>
  <w:num w:numId="39" w16cid:durableId="168369833">
    <w:abstractNumId w:val="27"/>
  </w:num>
  <w:num w:numId="40" w16cid:durableId="806048882">
    <w:abstractNumId w:val="37"/>
  </w:num>
  <w:num w:numId="41" w16cid:durableId="1375160397">
    <w:abstractNumId w:val="18"/>
  </w:num>
  <w:num w:numId="42" w16cid:durableId="1223785220">
    <w:abstractNumId w:val="29"/>
  </w:num>
  <w:num w:numId="43" w16cid:durableId="1891920727">
    <w:abstractNumId w:val="40"/>
  </w:num>
  <w:num w:numId="44" w16cid:durableId="113097539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81D"/>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42D6"/>
    <w:rsid w:val="00026233"/>
    <w:rsid w:val="0002788F"/>
    <w:rsid w:val="0003049F"/>
    <w:rsid w:val="00030DF7"/>
    <w:rsid w:val="000320D0"/>
    <w:rsid w:val="000324F5"/>
    <w:rsid w:val="00032520"/>
    <w:rsid w:val="00033674"/>
    <w:rsid w:val="000347E4"/>
    <w:rsid w:val="00034CE3"/>
    <w:rsid w:val="00034F76"/>
    <w:rsid w:val="00035EFD"/>
    <w:rsid w:val="00037801"/>
    <w:rsid w:val="00037848"/>
    <w:rsid w:val="00040708"/>
    <w:rsid w:val="00041032"/>
    <w:rsid w:val="00042C61"/>
    <w:rsid w:val="00043A99"/>
    <w:rsid w:val="00043D01"/>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9F9"/>
    <w:rsid w:val="00077D33"/>
    <w:rsid w:val="0008178F"/>
    <w:rsid w:val="00082106"/>
    <w:rsid w:val="000821E2"/>
    <w:rsid w:val="000860D2"/>
    <w:rsid w:val="000863AE"/>
    <w:rsid w:val="00090AA4"/>
    <w:rsid w:val="00091AA1"/>
    <w:rsid w:val="000925A4"/>
    <w:rsid w:val="00092FAD"/>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528F"/>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5A9"/>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1AB5"/>
    <w:rsid w:val="0010269F"/>
    <w:rsid w:val="00103116"/>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28C"/>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5F0B"/>
    <w:rsid w:val="00166C7F"/>
    <w:rsid w:val="00166DFC"/>
    <w:rsid w:val="00167023"/>
    <w:rsid w:val="00167EF3"/>
    <w:rsid w:val="0017208B"/>
    <w:rsid w:val="0017298F"/>
    <w:rsid w:val="00172A5B"/>
    <w:rsid w:val="00172B0B"/>
    <w:rsid w:val="0017582A"/>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0BD"/>
    <w:rsid w:val="001B0784"/>
    <w:rsid w:val="001B11E6"/>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D7CBC"/>
    <w:rsid w:val="001E0942"/>
    <w:rsid w:val="001E129F"/>
    <w:rsid w:val="001E3265"/>
    <w:rsid w:val="001E3474"/>
    <w:rsid w:val="001E41F3"/>
    <w:rsid w:val="001E445B"/>
    <w:rsid w:val="001E468F"/>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17C4C"/>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592"/>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2C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210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498C"/>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5CB"/>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2C9E"/>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3FCB"/>
    <w:rsid w:val="00384F3C"/>
    <w:rsid w:val="003877F2"/>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51F"/>
    <w:rsid w:val="003C09AB"/>
    <w:rsid w:val="003C09D7"/>
    <w:rsid w:val="003C10F1"/>
    <w:rsid w:val="003C1414"/>
    <w:rsid w:val="003C2255"/>
    <w:rsid w:val="003C4767"/>
    <w:rsid w:val="003C58CB"/>
    <w:rsid w:val="003C68A5"/>
    <w:rsid w:val="003C6CD1"/>
    <w:rsid w:val="003C7845"/>
    <w:rsid w:val="003C7E19"/>
    <w:rsid w:val="003D0B27"/>
    <w:rsid w:val="003D2277"/>
    <w:rsid w:val="003D4903"/>
    <w:rsid w:val="003D6C89"/>
    <w:rsid w:val="003D76A9"/>
    <w:rsid w:val="003D771C"/>
    <w:rsid w:val="003D78FD"/>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7B4"/>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66D"/>
    <w:rsid w:val="0042641B"/>
    <w:rsid w:val="004277F4"/>
    <w:rsid w:val="00427AE9"/>
    <w:rsid w:val="00427BA2"/>
    <w:rsid w:val="0043013A"/>
    <w:rsid w:val="00430649"/>
    <w:rsid w:val="004306CE"/>
    <w:rsid w:val="0043143D"/>
    <w:rsid w:val="00433A77"/>
    <w:rsid w:val="00433FBD"/>
    <w:rsid w:val="00435618"/>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4AEF"/>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233A"/>
    <w:rsid w:val="00482618"/>
    <w:rsid w:val="0048286D"/>
    <w:rsid w:val="00482D3C"/>
    <w:rsid w:val="00484299"/>
    <w:rsid w:val="0048559C"/>
    <w:rsid w:val="00490086"/>
    <w:rsid w:val="00490664"/>
    <w:rsid w:val="004908A1"/>
    <w:rsid w:val="004908DE"/>
    <w:rsid w:val="00492312"/>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97B"/>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175"/>
    <w:rsid w:val="005438E7"/>
    <w:rsid w:val="0054477B"/>
    <w:rsid w:val="00544B7D"/>
    <w:rsid w:val="0054571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4AE"/>
    <w:rsid w:val="005805A0"/>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1E12"/>
    <w:rsid w:val="005F2F28"/>
    <w:rsid w:val="005F4248"/>
    <w:rsid w:val="005F596D"/>
    <w:rsid w:val="005F6783"/>
    <w:rsid w:val="005F6CF7"/>
    <w:rsid w:val="005F772B"/>
    <w:rsid w:val="005F7D04"/>
    <w:rsid w:val="0060066A"/>
    <w:rsid w:val="00600819"/>
    <w:rsid w:val="00601D75"/>
    <w:rsid w:val="006024A5"/>
    <w:rsid w:val="00602F0E"/>
    <w:rsid w:val="00603B83"/>
    <w:rsid w:val="00603ECE"/>
    <w:rsid w:val="00605469"/>
    <w:rsid w:val="006056A9"/>
    <w:rsid w:val="006102AB"/>
    <w:rsid w:val="00612B6A"/>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3188"/>
    <w:rsid w:val="00674DCC"/>
    <w:rsid w:val="006764BF"/>
    <w:rsid w:val="00676BAC"/>
    <w:rsid w:val="006800D4"/>
    <w:rsid w:val="00680259"/>
    <w:rsid w:val="0068084D"/>
    <w:rsid w:val="006811C8"/>
    <w:rsid w:val="00681F18"/>
    <w:rsid w:val="006831DD"/>
    <w:rsid w:val="00684CF0"/>
    <w:rsid w:val="00685767"/>
    <w:rsid w:val="00685A1B"/>
    <w:rsid w:val="00685A21"/>
    <w:rsid w:val="00687412"/>
    <w:rsid w:val="00690385"/>
    <w:rsid w:val="00691CF5"/>
    <w:rsid w:val="00693C6D"/>
    <w:rsid w:val="00694B3D"/>
    <w:rsid w:val="00695808"/>
    <w:rsid w:val="00696A17"/>
    <w:rsid w:val="00696AB6"/>
    <w:rsid w:val="0069732B"/>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DBC"/>
    <w:rsid w:val="006B30B4"/>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474"/>
    <w:rsid w:val="006F0624"/>
    <w:rsid w:val="006F2A5A"/>
    <w:rsid w:val="006F2BB0"/>
    <w:rsid w:val="006F2C27"/>
    <w:rsid w:val="006F3EB3"/>
    <w:rsid w:val="006F6F8D"/>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22C"/>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4992"/>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67A3C"/>
    <w:rsid w:val="00771603"/>
    <w:rsid w:val="00771B88"/>
    <w:rsid w:val="00772150"/>
    <w:rsid w:val="007723EC"/>
    <w:rsid w:val="00776726"/>
    <w:rsid w:val="00776845"/>
    <w:rsid w:val="00777B82"/>
    <w:rsid w:val="00777DBB"/>
    <w:rsid w:val="0078114A"/>
    <w:rsid w:val="00781F67"/>
    <w:rsid w:val="00781F86"/>
    <w:rsid w:val="007830D0"/>
    <w:rsid w:val="007836A3"/>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18C"/>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87F"/>
    <w:rsid w:val="007D694F"/>
    <w:rsid w:val="007D6A07"/>
    <w:rsid w:val="007D6FBF"/>
    <w:rsid w:val="007D770B"/>
    <w:rsid w:val="007E00BF"/>
    <w:rsid w:val="007E14D0"/>
    <w:rsid w:val="007E4B7A"/>
    <w:rsid w:val="007E4E50"/>
    <w:rsid w:val="007E4F60"/>
    <w:rsid w:val="007E53C6"/>
    <w:rsid w:val="007E5C1F"/>
    <w:rsid w:val="007E6F4F"/>
    <w:rsid w:val="007E7FC2"/>
    <w:rsid w:val="007F00DE"/>
    <w:rsid w:val="007F0CD6"/>
    <w:rsid w:val="007F0F8D"/>
    <w:rsid w:val="007F15DB"/>
    <w:rsid w:val="007F17FE"/>
    <w:rsid w:val="007F2315"/>
    <w:rsid w:val="007F2DE2"/>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6AE"/>
    <w:rsid w:val="008429E5"/>
    <w:rsid w:val="00844592"/>
    <w:rsid w:val="008447C9"/>
    <w:rsid w:val="00847228"/>
    <w:rsid w:val="00850879"/>
    <w:rsid w:val="00850A39"/>
    <w:rsid w:val="00850C60"/>
    <w:rsid w:val="0085127C"/>
    <w:rsid w:val="00851A77"/>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86B"/>
    <w:rsid w:val="00882A4D"/>
    <w:rsid w:val="00884C59"/>
    <w:rsid w:val="008863B9"/>
    <w:rsid w:val="00886A28"/>
    <w:rsid w:val="00886D2F"/>
    <w:rsid w:val="00887C21"/>
    <w:rsid w:val="00891350"/>
    <w:rsid w:val="008913E7"/>
    <w:rsid w:val="00891786"/>
    <w:rsid w:val="00891CCA"/>
    <w:rsid w:val="0089290E"/>
    <w:rsid w:val="00893D40"/>
    <w:rsid w:val="00895A4A"/>
    <w:rsid w:val="00896910"/>
    <w:rsid w:val="00896E6F"/>
    <w:rsid w:val="00896F72"/>
    <w:rsid w:val="008A02DC"/>
    <w:rsid w:val="008A0B13"/>
    <w:rsid w:val="008A2CFE"/>
    <w:rsid w:val="008A45A6"/>
    <w:rsid w:val="008A56A4"/>
    <w:rsid w:val="008A5720"/>
    <w:rsid w:val="008A5CB8"/>
    <w:rsid w:val="008A61FD"/>
    <w:rsid w:val="008A68BD"/>
    <w:rsid w:val="008A77D1"/>
    <w:rsid w:val="008B1C25"/>
    <w:rsid w:val="008B4C3E"/>
    <w:rsid w:val="008B570A"/>
    <w:rsid w:val="008B5928"/>
    <w:rsid w:val="008B6170"/>
    <w:rsid w:val="008B6391"/>
    <w:rsid w:val="008B759D"/>
    <w:rsid w:val="008B7E77"/>
    <w:rsid w:val="008B7F2F"/>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429"/>
    <w:rsid w:val="008E7CF5"/>
    <w:rsid w:val="008F077B"/>
    <w:rsid w:val="008F141C"/>
    <w:rsid w:val="008F143E"/>
    <w:rsid w:val="008F1AAB"/>
    <w:rsid w:val="008F207A"/>
    <w:rsid w:val="008F22F7"/>
    <w:rsid w:val="008F33DD"/>
    <w:rsid w:val="008F3421"/>
    <w:rsid w:val="008F3789"/>
    <w:rsid w:val="008F3D59"/>
    <w:rsid w:val="008F4604"/>
    <w:rsid w:val="008F463C"/>
    <w:rsid w:val="008F511C"/>
    <w:rsid w:val="008F5385"/>
    <w:rsid w:val="008F686C"/>
    <w:rsid w:val="008F68DA"/>
    <w:rsid w:val="008F69DA"/>
    <w:rsid w:val="008F6FBA"/>
    <w:rsid w:val="00901F47"/>
    <w:rsid w:val="0090253F"/>
    <w:rsid w:val="00902EAF"/>
    <w:rsid w:val="00904B9E"/>
    <w:rsid w:val="0090698D"/>
    <w:rsid w:val="00913A56"/>
    <w:rsid w:val="00914212"/>
    <w:rsid w:val="009148DE"/>
    <w:rsid w:val="00914C68"/>
    <w:rsid w:val="00915563"/>
    <w:rsid w:val="00916F5E"/>
    <w:rsid w:val="0091758D"/>
    <w:rsid w:val="009176E1"/>
    <w:rsid w:val="00920224"/>
    <w:rsid w:val="009202E2"/>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7D4"/>
    <w:rsid w:val="00962975"/>
    <w:rsid w:val="00962F29"/>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1E7D"/>
    <w:rsid w:val="00982B54"/>
    <w:rsid w:val="00982DEE"/>
    <w:rsid w:val="009832CB"/>
    <w:rsid w:val="0098345B"/>
    <w:rsid w:val="00983A8D"/>
    <w:rsid w:val="00984A92"/>
    <w:rsid w:val="00984C80"/>
    <w:rsid w:val="00985620"/>
    <w:rsid w:val="009858C5"/>
    <w:rsid w:val="00986565"/>
    <w:rsid w:val="0098656B"/>
    <w:rsid w:val="00986BD2"/>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11FF"/>
    <w:rsid w:val="009B32BA"/>
    <w:rsid w:val="009B6258"/>
    <w:rsid w:val="009B6DA5"/>
    <w:rsid w:val="009B7957"/>
    <w:rsid w:val="009C08A1"/>
    <w:rsid w:val="009C2A9A"/>
    <w:rsid w:val="009C2E28"/>
    <w:rsid w:val="009C37A0"/>
    <w:rsid w:val="009D0FA7"/>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999"/>
    <w:rsid w:val="00A15C75"/>
    <w:rsid w:val="00A1752E"/>
    <w:rsid w:val="00A23DAD"/>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2190"/>
    <w:rsid w:val="00A6339C"/>
    <w:rsid w:val="00A637CA"/>
    <w:rsid w:val="00A64828"/>
    <w:rsid w:val="00A64851"/>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77414"/>
    <w:rsid w:val="00A77D81"/>
    <w:rsid w:val="00A80B13"/>
    <w:rsid w:val="00A85431"/>
    <w:rsid w:val="00A85D7D"/>
    <w:rsid w:val="00A86BDE"/>
    <w:rsid w:val="00A907DB"/>
    <w:rsid w:val="00A90F2C"/>
    <w:rsid w:val="00A918DB"/>
    <w:rsid w:val="00A939A3"/>
    <w:rsid w:val="00A946E7"/>
    <w:rsid w:val="00A95B2A"/>
    <w:rsid w:val="00A95C18"/>
    <w:rsid w:val="00A9611F"/>
    <w:rsid w:val="00A963DA"/>
    <w:rsid w:val="00A96C43"/>
    <w:rsid w:val="00AA04F7"/>
    <w:rsid w:val="00AA08ED"/>
    <w:rsid w:val="00AA0E31"/>
    <w:rsid w:val="00AA24E8"/>
    <w:rsid w:val="00AA28F1"/>
    <w:rsid w:val="00AA2CBC"/>
    <w:rsid w:val="00AA2DAB"/>
    <w:rsid w:val="00AA517D"/>
    <w:rsid w:val="00AA56E6"/>
    <w:rsid w:val="00AA6359"/>
    <w:rsid w:val="00AA7B0B"/>
    <w:rsid w:val="00AB1ECF"/>
    <w:rsid w:val="00AB2D66"/>
    <w:rsid w:val="00AB412C"/>
    <w:rsid w:val="00AB5CCC"/>
    <w:rsid w:val="00AB6570"/>
    <w:rsid w:val="00AB7B97"/>
    <w:rsid w:val="00AC01AF"/>
    <w:rsid w:val="00AC0FCB"/>
    <w:rsid w:val="00AC284B"/>
    <w:rsid w:val="00AC4C96"/>
    <w:rsid w:val="00AC5820"/>
    <w:rsid w:val="00AC7B0C"/>
    <w:rsid w:val="00AD1475"/>
    <w:rsid w:val="00AD1CD8"/>
    <w:rsid w:val="00AD2612"/>
    <w:rsid w:val="00AD2740"/>
    <w:rsid w:val="00AD3D89"/>
    <w:rsid w:val="00AD52D1"/>
    <w:rsid w:val="00AD65A5"/>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051"/>
    <w:rsid w:val="00B251A1"/>
    <w:rsid w:val="00B25512"/>
    <w:rsid w:val="00B258BB"/>
    <w:rsid w:val="00B26FA4"/>
    <w:rsid w:val="00B32193"/>
    <w:rsid w:val="00B32719"/>
    <w:rsid w:val="00B33C8A"/>
    <w:rsid w:val="00B36CD5"/>
    <w:rsid w:val="00B37AB6"/>
    <w:rsid w:val="00B4170F"/>
    <w:rsid w:val="00B41A61"/>
    <w:rsid w:val="00B41CD1"/>
    <w:rsid w:val="00B42594"/>
    <w:rsid w:val="00B42700"/>
    <w:rsid w:val="00B42BEF"/>
    <w:rsid w:val="00B43419"/>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258C"/>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BB"/>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229F"/>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16E58"/>
    <w:rsid w:val="00C1751D"/>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42D51"/>
    <w:rsid w:val="00C44299"/>
    <w:rsid w:val="00C45B03"/>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60EB"/>
    <w:rsid w:val="00C669D4"/>
    <w:rsid w:val="00C66BA2"/>
    <w:rsid w:val="00C672ED"/>
    <w:rsid w:val="00C67FDA"/>
    <w:rsid w:val="00C7090F"/>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7CC6"/>
    <w:rsid w:val="00CD0458"/>
    <w:rsid w:val="00CD0F3F"/>
    <w:rsid w:val="00CD16ED"/>
    <w:rsid w:val="00CD29BD"/>
    <w:rsid w:val="00CD34FC"/>
    <w:rsid w:val="00CD3E05"/>
    <w:rsid w:val="00CD74A9"/>
    <w:rsid w:val="00CD7C6B"/>
    <w:rsid w:val="00CE1617"/>
    <w:rsid w:val="00CE453A"/>
    <w:rsid w:val="00CE4CAF"/>
    <w:rsid w:val="00CE4FAF"/>
    <w:rsid w:val="00CE5072"/>
    <w:rsid w:val="00CE65B4"/>
    <w:rsid w:val="00CE74EC"/>
    <w:rsid w:val="00CF0F05"/>
    <w:rsid w:val="00CF107C"/>
    <w:rsid w:val="00CF21E9"/>
    <w:rsid w:val="00CF22F5"/>
    <w:rsid w:val="00CF26F3"/>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005D"/>
    <w:rsid w:val="00D1348D"/>
    <w:rsid w:val="00D13BA8"/>
    <w:rsid w:val="00D14B34"/>
    <w:rsid w:val="00D15A8B"/>
    <w:rsid w:val="00D1621E"/>
    <w:rsid w:val="00D168E2"/>
    <w:rsid w:val="00D2019A"/>
    <w:rsid w:val="00D20399"/>
    <w:rsid w:val="00D20DCC"/>
    <w:rsid w:val="00D20FBE"/>
    <w:rsid w:val="00D2201D"/>
    <w:rsid w:val="00D22EBD"/>
    <w:rsid w:val="00D2314C"/>
    <w:rsid w:val="00D24433"/>
    <w:rsid w:val="00D24991"/>
    <w:rsid w:val="00D25157"/>
    <w:rsid w:val="00D259D7"/>
    <w:rsid w:val="00D25CED"/>
    <w:rsid w:val="00D26147"/>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6630"/>
    <w:rsid w:val="00D56E8A"/>
    <w:rsid w:val="00D57653"/>
    <w:rsid w:val="00D60475"/>
    <w:rsid w:val="00D61997"/>
    <w:rsid w:val="00D619BC"/>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D93"/>
    <w:rsid w:val="00E30733"/>
    <w:rsid w:val="00E31564"/>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478C3"/>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011"/>
    <w:rsid w:val="00EB3590"/>
    <w:rsid w:val="00EB3912"/>
    <w:rsid w:val="00EB3A07"/>
    <w:rsid w:val="00EB7604"/>
    <w:rsid w:val="00EB7A03"/>
    <w:rsid w:val="00EC1817"/>
    <w:rsid w:val="00EC36C7"/>
    <w:rsid w:val="00EC555B"/>
    <w:rsid w:val="00EC68C1"/>
    <w:rsid w:val="00EC7AE3"/>
    <w:rsid w:val="00ED16C7"/>
    <w:rsid w:val="00ED1DA7"/>
    <w:rsid w:val="00ED2282"/>
    <w:rsid w:val="00ED3560"/>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452C"/>
    <w:rsid w:val="00EF50FD"/>
    <w:rsid w:val="00EF5A1D"/>
    <w:rsid w:val="00EF6CAE"/>
    <w:rsid w:val="00EF75B0"/>
    <w:rsid w:val="00EF7B1B"/>
    <w:rsid w:val="00F00100"/>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77B0F"/>
    <w:rsid w:val="00F81FDE"/>
    <w:rsid w:val="00F837EB"/>
    <w:rsid w:val="00F837F4"/>
    <w:rsid w:val="00F838E7"/>
    <w:rsid w:val="00F84057"/>
    <w:rsid w:val="00F841EF"/>
    <w:rsid w:val="00F845C9"/>
    <w:rsid w:val="00F850F7"/>
    <w:rsid w:val="00F85294"/>
    <w:rsid w:val="00F86046"/>
    <w:rsid w:val="00F87039"/>
    <w:rsid w:val="00F87B1A"/>
    <w:rsid w:val="00F948A5"/>
    <w:rsid w:val="00F9541A"/>
    <w:rsid w:val="00FA133B"/>
    <w:rsid w:val="00FA3403"/>
    <w:rsid w:val="00FA38C9"/>
    <w:rsid w:val="00FA4C3A"/>
    <w:rsid w:val="00FA5537"/>
    <w:rsid w:val="00FA559B"/>
    <w:rsid w:val="00FA63A3"/>
    <w:rsid w:val="00FB12A5"/>
    <w:rsid w:val="00FB16FA"/>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6E43"/>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950</TotalTime>
  <Pages>2</Pages>
  <Words>617</Words>
  <Characters>3694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444</cp:revision>
  <cp:lastPrinted>1900-01-01T05:00:00Z</cp:lastPrinted>
  <dcterms:created xsi:type="dcterms:W3CDTF">2024-07-13T13:10:00Z</dcterms:created>
  <dcterms:modified xsi:type="dcterms:W3CDTF">2025-02-10T05:00:00Z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