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0B40A3EE" w:rsidR="00D02A1D" w:rsidRDefault="00D02A1D" w:rsidP="00D02A1D">
      <w:pPr>
        <w:pStyle w:val="CRCoverPage"/>
        <w:tabs>
          <w:tab w:val="right" w:pos="9639"/>
        </w:tabs>
        <w:spacing w:after="0"/>
        <w:rPr>
          <w:b/>
          <w:i/>
          <w:noProof/>
          <w:sz w:val="28"/>
        </w:rPr>
      </w:pPr>
      <w:r>
        <w:rPr>
          <w:b/>
          <w:noProof/>
          <w:sz w:val="24"/>
        </w:rPr>
        <w:t>3GPP TSG-CT WG1 Meeting #13</w:t>
      </w:r>
      <w:r w:rsidR="00A12C91">
        <w:rPr>
          <w:b/>
          <w:noProof/>
          <w:sz w:val="24"/>
        </w:rPr>
        <w:t>7</w:t>
      </w:r>
      <w:r>
        <w:rPr>
          <w:b/>
          <w:noProof/>
          <w:sz w:val="24"/>
          <w:lang w:val="hr-HR"/>
        </w:rPr>
        <w:t>-</w:t>
      </w:r>
      <w:r>
        <w:rPr>
          <w:b/>
          <w:noProof/>
          <w:sz w:val="24"/>
        </w:rPr>
        <w:t>e</w:t>
      </w:r>
      <w:r>
        <w:rPr>
          <w:b/>
          <w:i/>
          <w:noProof/>
          <w:sz w:val="28"/>
        </w:rPr>
        <w:tab/>
      </w:r>
      <w:r>
        <w:rPr>
          <w:b/>
          <w:noProof/>
          <w:sz w:val="24"/>
        </w:rPr>
        <w:t>C1-22</w:t>
      </w:r>
      <w:r w:rsidR="00BC349B">
        <w:rPr>
          <w:b/>
          <w:noProof/>
          <w:sz w:val="24"/>
        </w:rPr>
        <w:t>4637</w:t>
      </w:r>
    </w:p>
    <w:p w14:paraId="7459127A" w14:textId="4E1C1AC6" w:rsidR="00D02A1D" w:rsidRDefault="00D02A1D" w:rsidP="00D02A1D">
      <w:pPr>
        <w:pStyle w:val="CRCoverPage"/>
        <w:outlineLvl w:val="0"/>
        <w:rPr>
          <w:b/>
          <w:noProof/>
          <w:sz w:val="24"/>
        </w:rPr>
      </w:pPr>
      <w:r>
        <w:rPr>
          <w:b/>
          <w:noProof/>
          <w:sz w:val="24"/>
        </w:rPr>
        <w:t>E-Meeting, 1</w:t>
      </w:r>
      <w:r w:rsidR="00A12C91">
        <w:rPr>
          <w:b/>
          <w:noProof/>
          <w:sz w:val="24"/>
        </w:rPr>
        <w:t>8</w:t>
      </w:r>
      <w:r>
        <w:rPr>
          <w:b/>
          <w:noProof/>
          <w:sz w:val="24"/>
          <w:vertAlign w:val="superscript"/>
        </w:rPr>
        <w:t>th</w:t>
      </w:r>
      <w:r>
        <w:rPr>
          <w:b/>
          <w:noProof/>
          <w:sz w:val="24"/>
        </w:rPr>
        <w:t xml:space="preserve"> – 2</w:t>
      </w:r>
      <w:r w:rsidR="00A12C91">
        <w:rPr>
          <w:b/>
          <w:noProof/>
          <w:sz w:val="24"/>
        </w:rPr>
        <w:t>6</w:t>
      </w:r>
      <w:r>
        <w:rPr>
          <w:b/>
          <w:noProof/>
          <w:sz w:val="24"/>
          <w:vertAlign w:val="superscript"/>
        </w:rPr>
        <w:t>th</w:t>
      </w:r>
      <w:r>
        <w:rPr>
          <w:b/>
          <w:noProof/>
          <w:sz w:val="24"/>
        </w:rPr>
        <w:t xml:space="preserve"> </w:t>
      </w:r>
      <w:r w:rsidR="00A12C91">
        <w:rPr>
          <w:b/>
          <w:noProof/>
          <w:sz w:val="24"/>
        </w:rPr>
        <w:t>August</w:t>
      </w:r>
      <w:r w:rsidR="00103FFE">
        <w:rPr>
          <w:b/>
          <w:noProof/>
          <w:sz w:val="24"/>
        </w:rPr>
        <w:t xml:space="preserve"> </w:t>
      </w:r>
      <w:r>
        <w:rPr>
          <w:b/>
          <w:noProof/>
          <w:sz w:val="24"/>
        </w:rPr>
        <w:t>2022</w:t>
      </w:r>
    </w:p>
    <w:p w14:paraId="7146E855" w14:textId="77777777" w:rsidR="00DD40D2" w:rsidRPr="007B5456" w:rsidRDefault="00DD40D2">
      <w:pPr>
        <w:spacing w:after="120"/>
        <w:ind w:left="1985" w:hanging="1985"/>
        <w:rPr>
          <w:rFonts w:ascii="Arial" w:hAnsi="Arial" w:cs="Arial"/>
          <w:bCs/>
        </w:rPr>
      </w:pPr>
    </w:p>
    <w:p w14:paraId="484BE995" w14:textId="3A1B5E1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E5E96">
        <w:rPr>
          <w:rFonts w:ascii="Arial" w:hAnsi="Arial" w:cs="Arial"/>
          <w:b/>
          <w:bCs/>
        </w:rPr>
        <w:t>Qualcomm Incorporated</w:t>
      </w:r>
    </w:p>
    <w:p w14:paraId="234CD7C4" w14:textId="4824309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5E96">
        <w:rPr>
          <w:rFonts w:ascii="Arial" w:hAnsi="Arial" w:cs="Arial"/>
          <w:b/>
          <w:bCs/>
        </w:rPr>
        <w:t>Discussion on the Incoming LS in R2-2206609</w:t>
      </w:r>
      <w:r>
        <w:rPr>
          <w:rFonts w:ascii="Arial" w:hAnsi="Arial" w:cs="Arial"/>
          <w:b/>
          <w:bCs/>
        </w:rPr>
        <w:t xml:space="preserve"> </w:t>
      </w:r>
    </w:p>
    <w:p w14:paraId="55FE3D7D" w14:textId="1C39A33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5E96">
        <w:rPr>
          <w:rFonts w:ascii="Arial" w:hAnsi="Arial" w:cs="Arial"/>
          <w:b/>
          <w:bCs/>
        </w:rPr>
        <w:t>17.2.25</w:t>
      </w:r>
    </w:p>
    <w:p w14:paraId="1589C299" w14:textId="0F2A06C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5A538D0F" w:rsidR="00236D1F" w:rsidRDefault="00236D1F">
      <w:pPr>
        <w:rPr>
          <w:rFonts w:ascii="Arial" w:hAnsi="Arial" w:cs="Arial"/>
          <w:b/>
          <w:bCs/>
        </w:rPr>
      </w:pPr>
    </w:p>
    <w:p w14:paraId="52576731" w14:textId="16F3FF5A" w:rsidR="001E5E96" w:rsidRDefault="001E5E96">
      <w:pPr>
        <w:rPr>
          <w:rFonts w:ascii="Arial" w:hAnsi="Arial" w:cs="Arial"/>
          <w:b/>
          <w:bCs/>
        </w:rPr>
      </w:pPr>
      <w:r>
        <w:rPr>
          <w:rFonts w:ascii="Arial" w:hAnsi="Arial" w:cs="Arial"/>
          <w:b/>
          <w:bCs/>
        </w:rPr>
        <w:t>Background</w:t>
      </w:r>
    </w:p>
    <w:p w14:paraId="2997CAEE" w14:textId="12E8C8C6" w:rsidR="001E5E96" w:rsidRDefault="001E5E96" w:rsidP="001E5E96"/>
    <w:p w14:paraId="4E610522" w14:textId="77777777" w:rsidR="001E5E96" w:rsidRDefault="001E5E96" w:rsidP="001E5E96">
      <w:r>
        <w:t>RAN2 sent an LS to CT1 in R2-2206609 whether the following information provided by the AS to the NAS is needed:</w:t>
      </w:r>
    </w:p>
    <w:p w14:paraId="7FDBE68C" w14:textId="77777777" w:rsidR="001E5E96" w:rsidRDefault="001E5E96" w:rsidP="001E5E96"/>
    <w:p w14:paraId="15EAF0AE" w14:textId="14851D3D" w:rsidR="00E12D90" w:rsidRPr="00903748" w:rsidRDefault="001E5E96" w:rsidP="00E12D90">
      <w:pPr>
        <w:pStyle w:val="B1"/>
        <w:ind w:left="1080"/>
        <w:rPr>
          <w:rFonts w:ascii="Times New Roman" w:hAnsi="Times New Roman"/>
        </w:rPr>
      </w:pPr>
      <w:r>
        <w:t xml:space="preserve">1. </w:t>
      </w:r>
      <w:r w:rsidR="00E12D90">
        <w:t xml:space="preserve"> </w:t>
      </w:r>
      <w:r w:rsidRPr="00903748">
        <w:rPr>
          <w:rFonts w:ascii="Times New Roman" w:hAnsi="Times New Roman"/>
        </w:rPr>
        <w:t xml:space="preserve">TMGI included in the Paging message </w:t>
      </w:r>
    </w:p>
    <w:p w14:paraId="70321877" w14:textId="0DEBF540" w:rsidR="00E12D90" w:rsidRPr="00903748" w:rsidRDefault="00E12D90" w:rsidP="00E12D90">
      <w:pPr>
        <w:pStyle w:val="B1"/>
        <w:ind w:left="810" w:hanging="297"/>
        <w:rPr>
          <w:rFonts w:ascii="Times New Roman" w:hAnsi="Times New Roman"/>
        </w:rPr>
      </w:pPr>
      <w:r w:rsidRPr="00903748">
        <w:rPr>
          <w:rFonts w:ascii="Times New Roman" w:hAnsi="Times New Roman"/>
        </w:rPr>
        <w:t>2.  Indication that the user plane resources have been established for either an MBS broadcast or an MBS multicast session, including the TMGI of the session</w:t>
      </w:r>
    </w:p>
    <w:p w14:paraId="48638F47" w14:textId="18070CAC" w:rsidR="00E12D90" w:rsidRPr="00903748" w:rsidRDefault="00E12D90" w:rsidP="00E12D90">
      <w:pPr>
        <w:pStyle w:val="B1"/>
        <w:ind w:left="810" w:hanging="270"/>
        <w:rPr>
          <w:rFonts w:ascii="Times New Roman" w:hAnsi="Times New Roman"/>
        </w:rPr>
      </w:pPr>
      <w:r w:rsidRPr="00903748">
        <w:rPr>
          <w:rFonts w:ascii="Times New Roman" w:hAnsi="Times New Roman"/>
        </w:rPr>
        <w:t xml:space="preserve">3. </w:t>
      </w:r>
      <w:r w:rsidR="001E5E96" w:rsidRPr="00903748">
        <w:rPr>
          <w:rFonts w:ascii="Times New Roman" w:hAnsi="Times New Roman"/>
        </w:rPr>
        <w:t xml:space="preserve"> </w:t>
      </w:r>
      <w:r w:rsidRPr="00903748">
        <w:rPr>
          <w:rFonts w:ascii="Times New Roman" w:hAnsi="Times New Roman"/>
        </w:rPr>
        <w:t>Indication that the user plane resources have been released for either an MBS broadcast or an MBS multicast session, including the TMGI of the session</w:t>
      </w:r>
    </w:p>
    <w:p w14:paraId="076B0623" w14:textId="617DEADD" w:rsidR="001E5E96" w:rsidRDefault="001E5E96" w:rsidP="001E5E96"/>
    <w:p w14:paraId="36A80BF5" w14:textId="3C4B8382" w:rsidR="00E12D90" w:rsidRDefault="004469B8" w:rsidP="001E5E96">
      <w:r>
        <w:t>This paper discusses these questions and suggest the corresponding answers.</w:t>
      </w:r>
    </w:p>
    <w:p w14:paraId="3800F6C8" w14:textId="1808275B" w:rsidR="004469B8" w:rsidRDefault="004469B8" w:rsidP="001E5E96"/>
    <w:p w14:paraId="0BDA9997" w14:textId="055F81A0" w:rsidR="004469B8" w:rsidRPr="00903748" w:rsidRDefault="004469B8" w:rsidP="001E5E96">
      <w:pPr>
        <w:rPr>
          <w:rFonts w:ascii="Arial" w:hAnsi="Arial" w:cs="Arial"/>
          <w:b/>
          <w:bCs/>
        </w:rPr>
      </w:pPr>
      <w:r w:rsidRPr="00903748">
        <w:rPr>
          <w:rFonts w:ascii="Arial" w:hAnsi="Arial" w:cs="Arial"/>
          <w:b/>
          <w:bCs/>
        </w:rPr>
        <w:t>Discussion</w:t>
      </w:r>
    </w:p>
    <w:p w14:paraId="3BFC91A5" w14:textId="636C3B75" w:rsidR="004469B8" w:rsidRDefault="004469B8" w:rsidP="001E5E96"/>
    <w:p w14:paraId="4A31F383" w14:textId="3ED06A55" w:rsidR="004469B8" w:rsidRPr="00F34100" w:rsidRDefault="007D088C" w:rsidP="0076345C">
      <w:pPr>
        <w:spacing w:after="120"/>
        <w:rPr>
          <w:rFonts w:ascii="Arial" w:hAnsi="Arial" w:cs="Arial"/>
          <w:u w:val="single"/>
        </w:rPr>
      </w:pPr>
      <w:r w:rsidRPr="00F34100">
        <w:rPr>
          <w:rFonts w:ascii="Arial" w:hAnsi="Arial" w:cs="Arial"/>
          <w:u w:val="single"/>
        </w:rPr>
        <w:t>TMGI in the Paging message</w:t>
      </w:r>
    </w:p>
    <w:p w14:paraId="34DF2879" w14:textId="77777777" w:rsidR="007D088C" w:rsidRDefault="007D088C" w:rsidP="007D088C">
      <w:pPr>
        <w:spacing w:after="120"/>
      </w:pPr>
      <w:r>
        <w:t xml:space="preserve">24.501 says: </w:t>
      </w:r>
    </w:p>
    <w:p w14:paraId="5C8C2634" w14:textId="053C3EA7" w:rsidR="007D088C" w:rsidRPr="007D088C" w:rsidRDefault="007D088C" w:rsidP="007D088C">
      <w:pPr>
        <w:ind w:left="720" w:right="505"/>
        <w:rPr>
          <w:i/>
          <w:iCs/>
        </w:rPr>
      </w:pPr>
      <w:r w:rsidRPr="007D088C">
        <w:rPr>
          <w:i/>
          <w:iCs/>
        </w:rPr>
        <w:t>If TMGI is used as paging identity and the TMGI matches with MBS multicast session which the has UE joined, the UE shall respond to the paging. Otherwise, the UE shall not respond to the paging.</w:t>
      </w:r>
    </w:p>
    <w:p w14:paraId="733C46A9" w14:textId="67719052" w:rsidR="007D088C" w:rsidRDefault="007D088C" w:rsidP="007D088C"/>
    <w:p w14:paraId="0ABA80AB" w14:textId="2462A155" w:rsidR="007D088C" w:rsidRDefault="009C4AA7" w:rsidP="007D088C">
      <w:r>
        <w:t xml:space="preserve">Based on this, the matching between the TMGI in the paging message and the TMGI(s) of the MBS session(s) the UE has joined is performed at the NAS layer. Consequently, the TMGI information is needed at the NAS layer. </w:t>
      </w:r>
    </w:p>
    <w:p w14:paraId="5644BAD7" w14:textId="66D00938" w:rsidR="009C4AA7" w:rsidRDefault="009C4AA7" w:rsidP="007D088C"/>
    <w:p w14:paraId="0E71753D" w14:textId="76D411C4" w:rsidR="009C4AA7" w:rsidRDefault="009C4AA7" w:rsidP="009C4AA7">
      <w:pPr>
        <w:spacing w:after="120"/>
      </w:pPr>
      <w:r>
        <w:t>At the same time, 38.331 says:</w:t>
      </w:r>
    </w:p>
    <w:p w14:paraId="2E4832C0" w14:textId="77777777" w:rsidR="009C4AA7" w:rsidRPr="00903748" w:rsidRDefault="009C4AA7" w:rsidP="009C4AA7">
      <w:pPr>
        <w:pStyle w:val="B1"/>
        <w:ind w:left="1530" w:right="685"/>
        <w:rPr>
          <w:rFonts w:ascii="Times New Roman" w:hAnsi="Times New Roman"/>
          <w:i/>
          <w:iCs/>
        </w:rPr>
      </w:pPr>
      <w:r w:rsidRPr="00903748">
        <w:rPr>
          <w:rFonts w:ascii="Times New Roman" w:hAnsi="Times New Roman"/>
          <w:i/>
          <w:iCs/>
        </w:rPr>
        <w:t>1&gt;</w:t>
      </w:r>
      <w:r w:rsidRPr="00903748">
        <w:rPr>
          <w:rFonts w:ascii="Times New Roman" w:hAnsi="Times New Roman"/>
          <w:i/>
          <w:iCs/>
        </w:rPr>
        <w:tab/>
        <w:t>for each TMGI included in pagingGroupList, if any, included in the Paging message:</w:t>
      </w:r>
    </w:p>
    <w:p w14:paraId="22CFBF67" w14:textId="77777777" w:rsidR="009C4AA7" w:rsidRPr="00903748" w:rsidRDefault="009C4AA7" w:rsidP="009C4AA7">
      <w:pPr>
        <w:pStyle w:val="B2"/>
        <w:ind w:left="1530" w:right="685"/>
        <w:rPr>
          <w:i/>
          <w:iCs/>
        </w:rPr>
      </w:pPr>
      <w:r w:rsidRPr="00903748">
        <w:rPr>
          <w:i/>
          <w:iCs/>
        </w:rPr>
        <w:t>2&gt;</w:t>
      </w:r>
      <w:r w:rsidRPr="00903748">
        <w:rPr>
          <w:i/>
          <w:iCs/>
        </w:rPr>
        <w:tab/>
        <w:t>if the UE has joined an MBS session indicated by the TMGI included in the pagingGroupList:</w:t>
      </w:r>
    </w:p>
    <w:p w14:paraId="16EE891E" w14:textId="77777777" w:rsidR="009C4AA7" w:rsidRPr="00903748" w:rsidRDefault="009C4AA7" w:rsidP="009C4AA7">
      <w:pPr>
        <w:pStyle w:val="B3"/>
        <w:ind w:left="1530" w:right="685"/>
        <w:rPr>
          <w:i/>
          <w:iCs/>
        </w:rPr>
      </w:pPr>
      <w:r w:rsidRPr="00903748">
        <w:rPr>
          <w:i/>
          <w:iCs/>
        </w:rPr>
        <w:t>3&gt;</w:t>
      </w:r>
      <w:r w:rsidRPr="00903748">
        <w:rPr>
          <w:i/>
          <w:iCs/>
        </w:rPr>
        <w:tab/>
        <w:t>forward the TMGI to the upper layers;</w:t>
      </w:r>
    </w:p>
    <w:p w14:paraId="20A6057B" w14:textId="2415AAAD" w:rsidR="009C4AA7" w:rsidRDefault="00093B06" w:rsidP="007D088C">
      <w:r>
        <w:t>w</w:t>
      </w:r>
      <w:r w:rsidR="009C4AA7">
        <w:t xml:space="preserve">hich suggests that the matching between the TMGI in the paging message and the TMGI(s) of the MBS session(s) the UE has joined is performed at the AS layer. </w:t>
      </w:r>
      <w:r w:rsidR="00B85B26">
        <w:t>If there is no match, the AS layer forwards to the NAS layer only the paging indication without the TMGI.</w:t>
      </w:r>
    </w:p>
    <w:p w14:paraId="17A83DD5" w14:textId="2C58D45F" w:rsidR="009C1994" w:rsidRDefault="009C1994" w:rsidP="007D088C"/>
    <w:p w14:paraId="66D7F8A2" w14:textId="71852B2F" w:rsidR="009C1994" w:rsidRDefault="009C1994" w:rsidP="007D088C">
      <w:bookmarkStart w:id="0" w:name="_Hlk109653730"/>
      <w:r>
        <w:t xml:space="preserve">The NAS layer maintains the TMGI(s) associated with the active MBS session(s) as part of the </w:t>
      </w:r>
      <w:r w:rsidR="004B18B8">
        <w:t xml:space="preserve">NAS functions related to management of </w:t>
      </w:r>
      <w:r>
        <w:t>MBS session</w:t>
      </w:r>
      <w:r w:rsidR="004B18B8">
        <w:t>s</w:t>
      </w:r>
      <w:r>
        <w:t xml:space="preserve">. </w:t>
      </w:r>
      <w:r w:rsidR="00FE29AC">
        <w:t>From the NAS layer point of view, t</w:t>
      </w:r>
      <w:r>
        <w:t xml:space="preserve">here does not seem to be any reason why the AS layer would keep track of the TMGI(s) associated with the active MBS session(s) for the UE. </w:t>
      </w:r>
      <w:r w:rsidR="002B6208">
        <w:t>MB</w:t>
      </w:r>
      <w:r w:rsidR="00F926B3">
        <w:t>S</w:t>
      </w:r>
      <w:r w:rsidR="002B6208">
        <w:t xml:space="preserve"> session identity can be used to identify MBS sessions locally in the UE and during NAS-AS layer interaction. The specifications should not favour one implementation option over another if there are not any inter-operability impacts.</w:t>
      </w:r>
      <w:r>
        <w:t xml:space="preserve"> </w:t>
      </w:r>
      <w:r w:rsidR="00B85B26">
        <w:t xml:space="preserve">Furthermore, there would be no need to forward the paging indication </w:t>
      </w:r>
      <w:r w:rsidR="002B6208">
        <w:t xml:space="preserve">at all </w:t>
      </w:r>
      <w:r w:rsidR="00B85B26">
        <w:t xml:space="preserve">if it has already been determined that the TMGI does not match any of the active MBS session(s) in the UE. </w:t>
      </w:r>
      <w:r w:rsidR="00B95C4F">
        <w:t>Therefore,</w:t>
      </w:r>
      <w:r w:rsidR="004B18B8">
        <w:t xml:space="preserve"> the logic for filtering of the paging messages based on the TMGI naturally fits in the NAS layer.</w:t>
      </w:r>
      <w:bookmarkEnd w:id="0"/>
    </w:p>
    <w:p w14:paraId="299280FD" w14:textId="286E9903" w:rsidR="004B18B8" w:rsidRDefault="004B18B8" w:rsidP="007D088C"/>
    <w:p w14:paraId="35F0D292" w14:textId="65BBFA00" w:rsidR="004B18B8" w:rsidRPr="004B18B8" w:rsidRDefault="004B18B8" w:rsidP="007D088C">
      <w:pPr>
        <w:rPr>
          <w:b/>
          <w:bCs/>
        </w:rPr>
      </w:pPr>
      <w:r w:rsidRPr="004B18B8">
        <w:rPr>
          <w:b/>
          <w:bCs/>
        </w:rPr>
        <w:t>Observation 1: The logic for filtering of paging messages based on the TMGI belongs to the NAS layer.</w:t>
      </w:r>
    </w:p>
    <w:p w14:paraId="7772C4DD" w14:textId="08F73D96" w:rsidR="004B18B8" w:rsidRPr="004B18B8" w:rsidRDefault="004B18B8" w:rsidP="007D088C">
      <w:pPr>
        <w:rPr>
          <w:b/>
          <w:bCs/>
        </w:rPr>
      </w:pPr>
    </w:p>
    <w:p w14:paraId="10025B2B" w14:textId="2B2F9A08" w:rsidR="004B18B8" w:rsidRPr="004B18B8" w:rsidRDefault="00B30BFB" w:rsidP="007D088C">
      <w:pPr>
        <w:rPr>
          <w:b/>
          <w:bCs/>
        </w:rPr>
      </w:pPr>
      <w:r>
        <w:rPr>
          <w:b/>
          <w:bCs/>
        </w:rPr>
        <w:t>Observation 2</w:t>
      </w:r>
      <w:r w:rsidR="004B18B8" w:rsidRPr="004B18B8">
        <w:rPr>
          <w:b/>
          <w:bCs/>
        </w:rPr>
        <w:t>: The text in 38.331 should be modified as follows:</w:t>
      </w:r>
    </w:p>
    <w:p w14:paraId="13150060" w14:textId="0586F9E4" w:rsidR="004B18B8" w:rsidRPr="004B18B8" w:rsidRDefault="004B18B8" w:rsidP="007D088C">
      <w:pPr>
        <w:rPr>
          <w:b/>
          <w:bCs/>
        </w:rPr>
      </w:pPr>
    </w:p>
    <w:p w14:paraId="2E7E8EB1" w14:textId="77777777" w:rsidR="004B18B8" w:rsidRPr="004B18B8" w:rsidRDefault="004B18B8" w:rsidP="004B18B8">
      <w:pPr>
        <w:pStyle w:val="B1"/>
        <w:ind w:left="1530" w:right="685"/>
        <w:rPr>
          <w:rFonts w:ascii="Times New Roman" w:hAnsi="Times New Roman"/>
          <w:b/>
          <w:bCs/>
          <w:i/>
          <w:iCs/>
        </w:rPr>
      </w:pPr>
      <w:r w:rsidRPr="004B18B8">
        <w:rPr>
          <w:rFonts w:ascii="Times New Roman" w:hAnsi="Times New Roman"/>
          <w:b/>
          <w:bCs/>
          <w:i/>
          <w:iCs/>
        </w:rPr>
        <w:t>1&gt;</w:t>
      </w:r>
      <w:r w:rsidRPr="004B18B8">
        <w:rPr>
          <w:rFonts w:ascii="Times New Roman" w:hAnsi="Times New Roman"/>
          <w:b/>
          <w:bCs/>
          <w:i/>
          <w:iCs/>
        </w:rPr>
        <w:tab/>
        <w:t>for each TMGI included in pagingGroupList, if any, included in the Paging message:</w:t>
      </w:r>
    </w:p>
    <w:p w14:paraId="4834E97A" w14:textId="77777777" w:rsidR="004B18B8" w:rsidRPr="004B18B8" w:rsidRDefault="004B18B8" w:rsidP="004B18B8">
      <w:pPr>
        <w:pStyle w:val="B2"/>
        <w:ind w:left="1530" w:right="685"/>
        <w:rPr>
          <w:rFonts w:ascii="Times New Roman Italic" w:hAnsi="Times New Roman Italic"/>
          <w:b/>
          <w:bCs/>
          <w:i/>
          <w:iCs/>
          <w:strike/>
        </w:rPr>
      </w:pPr>
      <w:r w:rsidRPr="004B18B8">
        <w:rPr>
          <w:rFonts w:ascii="Times New Roman Italic" w:hAnsi="Times New Roman Italic"/>
          <w:b/>
          <w:bCs/>
          <w:i/>
          <w:iCs/>
          <w:strike/>
        </w:rPr>
        <w:t>2&gt;</w:t>
      </w:r>
      <w:r w:rsidRPr="004B18B8">
        <w:rPr>
          <w:rFonts w:ascii="Times New Roman Italic" w:hAnsi="Times New Roman Italic"/>
          <w:b/>
          <w:bCs/>
          <w:i/>
          <w:iCs/>
          <w:strike/>
        </w:rPr>
        <w:tab/>
        <w:t>if the UE has joined an MBS session indicated by the TMGI included in the pagingGroupList:</w:t>
      </w:r>
    </w:p>
    <w:p w14:paraId="30EDCA9B" w14:textId="52BFCF08" w:rsidR="004B18B8" w:rsidRPr="004B18B8" w:rsidRDefault="004B18B8" w:rsidP="004B18B8">
      <w:pPr>
        <w:pStyle w:val="B3"/>
        <w:ind w:left="1530" w:right="685"/>
        <w:rPr>
          <w:b/>
          <w:bCs/>
          <w:i/>
          <w:iCs/>
        </w:rPr>
      </w:pPr>
      <w:r w:rsidRPr="004B18B8">
        <w:rPr>
          <w:b/>
          <w:bCs/>
          <w:i/>
          <w:iCs/>
        </w:rPr>
        <w:t>2</w:t>
      </w:r>
      <w:r w:rsidRPr="004B18B8">
        <w:rPr>
          <w:rFonts w:ascii="Times New Roman Italic" w:hAnsi="Times New Roman Italic"/>
          <w:b/>
          <w:bCs/>
          <w:i/>
          <w:iCs/>
          <w:strike/>
        </w:rPr>
        <w:t>3</w:t>
      </w:r>
      <w:r w:rsidRPr="004B18B8">
        <w:rPr>
          <w:b/>
          <w:bCs/>
          <w:i/>
          <w:iCs/>
        </w:rPr>
        <w:t>&gt; forward the TMGI to the upper layers;</w:t>
      </w:r>
    </w:p>
    <w:p w14:paraId="262D45AB" w14:textId="31D6808C" w:rsidR="004B18B8" w:rsidRDefault="004B18B8" w:rsidP="007D088C"/>
    <w:p w14:paraId="77ACD1D6" w14:textId="79241603" w:rsidR="004E1707" w:rsidRPr="004E1707" w:rsidRDefault="004E1707" w:rsidP="004E1707">
      <w:pPr>
        <w:spacing w:after="120"/>
        <w:rPr>
          <w:rFonts w:ascii="Arial" w:hAnsi="Arial" w:cs="Arial"/>
          <w:u w:val="single"/>
        </w:rPr>
      </w:pPr>
      <w:r>
        <w:rPr>
          <w:rFonts w:ascii="Arial" w:hAnsi="Arial" w:cs="Arial"/>
          <w:u w:val="single"/>
        </w:rPr>
        <w:t>Indication of establishment and release of the user plane resources</w:t>
      </w:r>
      <w:r w:rsidRPr="004E1707">
        <w:rPr>
          <w:rFonts w:ascii="Arial" w:hAnsi="Arial" w:cs="Arial"/>
          <w:u w:val="single"/>
        </w:rPr>
        <w:t xml:space="preserve"> </w:t>
      </w:r>
      <w:r>
        <w:rPr>
          <w:rFonts w:ascii="Arial" w:hAnsi="Arial" w:cs="Arial"/>
          <w:u w:val="single"/>
        </w:rPr>
        <w:t xml:space="preserve">of </w:t>
      </w:r>
      <w:r w:rsidR="00ED37F0">
        <w:rPr>
          <w:rFonts w:ascii="Arial" w:hAnsi="Arial" w:cs="Arial"/>
          <w:u w:val="single"/>
        </w:rPr>
        <w:t xml:space="preserve">multicast </w:t>
      </w:r>
      <w:r>
        <w:rPr>
          <w:rFonts w:ascii="Arial" w:hAnsi="Arial" w:cs="Arial"/>
          <w:u w:val="single"/>
        </w:rPr>
        <w:t>MBS session</w:t>
      </w:r>
    </w:p>
    <w:p w14:paraId="0D0E4305" w14:textId="77777777" w:rsidR="004B18B8" w:rsidRDefault="004B18B8" w:rsidP="007D088C"/>
    <w:p w14:paraId="76A0E1A1" w14:textId="649E18F6" w:rsidR="004B18B8" w:rsidRDefault="00FA6903" w:rsidP="007D088C">
      <w:r>
        <w:t xml:space="preserve">For multicast, </w:t>
      </w:r>
      <w:r w:rsidR="00894157">
        <w:t>38.331 says</w:t>
      </w:r>
      <w:r w:rsidR="00C640E2">
        <w:t xml:space="preserve"> (underline added)</w:t>
      </w:r>
      <w:r w:rsidR="00894157">
        <w:t>:</w:t>
      </w:r>
    </w:p>
    <w:p w14:paraId="3CF6045A" w14:textId="4511D4F3" w:rsidR="00894157" w:rsidRDefault="00894157" w:rsidP="007D088C"/>
    <w:p w14:paraId="34C90E91" w14:textId="77777777" w:rsidR="00894157" w:rsidRPr="00894157" w:rsidRDefault="00894157" w:rsidP="00FA6903">
      <w:pPr>
        <w:overflowPunct w:val="0"/>
        <w:autoSpaceDE w:val="0"/>
        <w:autoSpaceDN w:val="0"/>
        <w:adjustRightInd w:val="0"/>
        <w:spacing w:after="180"/>
        <w:ind w:right="865"/>
        <w:textAlignment w:val="baseline"/>
        <w:rPr>
          <w:i/>
          <w:iCs/>
          <w:lang w:eastAsia="ja-JP"/>
        </w:rPr>
      </w:pPr>
      <w:r w:rsidRPr="00894157">
        <w:rPr>
          <w:i/>
          <w:iCs/>
          <w:lang w:eastAsia="ja-JP"/>
        </w:rPr>
        <w:t>The UE shall:</w:t>
      </w:r>
    </w:p>
    <w:p w14:paraId="2040B276" w14:textId="77777777" w:rsidR="00894157" w:rsidRPr="00894157" w:rsidRDefault="00894157" w:rsidP="00FA6903">
      <w:pPr>
        <w:overflowPunct w:val="0"/>
        <w:autoSpaceDE w:val="0"/>
        <w:autoSpaceDN w:val="0"/>
        <w:adjustRightInd w:val="0"/>
        <w:spacing w:after="180"/>
        <w:ind w:left="720" w:right="865" w:hanging="284"/>
        <w:textAlignment w:val="baseline"/>
        <w:rPr>
          <w:i/>
          <w:iCs/>
          <w:lang w:eastAsia="ja-JP"/>
        </w:rPr>
      </w:pPr>
      <w:r w:rsidRPr="00894157">
        <w:rPr>
          <w:i/>
          <w:iCs/>
          <w:lang w:eastAsia="ja-JP"/>
        </w:rPr>
        <w:t>1&gt;</w:t>
      </w:r>
      <w:r w:rsidRPr="00894157">
        <w:rPr>
          <w:i/>
          <w:iCs/>
          <w:lang w:eastAsia="ja-JP"/>
        </w:rPr>
        <w:tab/>
        <w:t>for each mrb-Identity value included in the mrb-ToReleaseList that is part of the current UE configuration; or</w:t>
      </w:r>
    </w:p>
    <w:p w14:paraId="6D0B0DEA" w14:textId="77777777" w:rsidR="00894157" w:rsidRPr="00894157" w:rsidRDefault="00894157" w:rsidP="00FA6903">
      <w:pPr>
        <w:overflowPunct w:val="0"/>
        <w:autoSpaceDE w:val="0"/>
        <w:autoSpaceDN w:val="0"/>
        <w:adjustRightInd w:val="0"/>
        <w:spacing w:after="180"/>
        <w:ind w:left="720" w:right="865" w:hanging="284"/>
        <w:textAlignment w:val="baseline"/>
        <w:rPr>
          <w:i/>
          <w:iCs/>
          <w:lang w:eastAsia="ja-JP"/>
        </w:rPr>
      </w:pPr>
      <w:r w:rsidRPr="00894157">
        <w:rPr>
          <w:i/>
          <w:iCs/>
          <w:lang w:eastAsia="ja-JP"/>
        </w:rPr>
        <w:t>1&gt;</w:t>
      </w:r>
      <w:r w:rsidRPr="00894157">
        <w:rPr>
          <w:i/>
          <w:iCs/>
          <w:lang w:eastAsia="ja-JP"/>
        </w:rPr>
        <w:tab/>
        <w:t>for each mrb-Identity value that is to be released as the result of full configuration according to 5.3.5.11:</w:t>
      </w:r>
    </w:p>
    <w:p w14:paraId="5C21BAEC" w14:textId="77777777" w:rsidR="00894157" w:rsidRPr="00894157" w:rsidRDefault="00894157" w:rsidP="00FA6903">
      <w:pPr>
        <w:overflowPunct w:val="0"/>
        <w:autoSpaceDE w:val="0"/>
        <w:autoSpaceDN w:val="0"/>
        <w:adjustRightInd w:val="0"/>
        <w:spacing w:after="180"/>
        <w:ind w:left="1080" w:right="595" w:hanging="284"/>
        <w:textAlignment w:val="baseline"/>
        <w:rPr>
          <w:rFonts w:eastAsia="MS Mincho"/>
          <w:i/>
          <w:iCs/>
          <w:lang w:eastAsia="ja-JP"/>
        </w:rPr>
      </w:pPr>
      <w:r w:rsidRPr="00894157">
        <w:rPr>
          <w:i/>
          <w:iCs/>
          <w:lang w:eastAsia="ja-JP"/>
        </w:rPr>
        <w:t>2&gt;</w:t>
      </w:r>
      <w:r w:rsidRPr="00894157">
        <w:rPr>
          <w:i/>
          <w:iCs/>
          <w:lang w:eastAsia="ja-JP"/>
        </w:rPr>
        <w:tab/>
        <w:t>release the PDCP entity and the mrb-Identity;</w:t>
      </w:r>
    </w:p>
    <w:p w14:paraId="150CE5C0" w14:textId="77777777" w:rsidR="00894157" w:rsidRPr="00894157" w:rsidRDefault="00894157" w:rsidP="00FA6903">
      <w:pPr>
        <w:overflowPunct w:val="0"/>
        <w:autoSpaceDE w:val="0"/>
        <w:autoSpaceDN w:val="0"/>
        <w:adjustRightInd w:val="0"/>
        <w:spacing w:after="180"/>
        <w:ind w:left="1080" w:right="595" w:hanging="284"/>
        <w:textAlignment w:val="baseline"/>
        <w:rPr>
          <w:i/>
          <w:iCs/>
          <w:lang w:eastAsia="ja-JP"/>
        </w:rPr>
      </w:pPr>
      <w:r w:rsidRPr="00894157">
        <w:rPr>
          <w:i/>
          <w:iCs/>
          <w:lang w:eastAsia="ja-JP"/>
        </w:rPr>
        <w:t>2&gt;</w:t>
      </w:r>
      <w:r w:rsidRPr="00894157">
        <w:rPr>
          <w:i/>
          <w:iCs/>
          <w:lang w:eastAsia="ja-JP"/>
        </w:rPr>
        <w:tab/>
      </w:r>
      <w:r w:rsidRPr="00894157">
        <w:rPr>
          <w:i/>
          <w:iCs/>
          <w:u w:val="single"/>
          <w:lang w:eastAsia="ja-JP"/>
        </w:rPr>
        <w:t>indicate the release of the multicast MRB and the tmgi of the released multicast MRB to upper layers</w:t>
      </w:r>
      <w:r w:rsidRPr="00894157">
        <w:rPr>
          <w:i/>
          <w:iCs/>
          <w:lang w:eastAsia="ja-JP"/>
        </w:rPr>
        <w:t>.</w:t>
      </w:r>
    </w:p>
    <w:p w14:paraId="58234977" w14:textId="1642DBBE" w:rsidR="00894157" w:rsidRDefault="00FA6903" w:rsidP="007D088C">
      <w:r>
        <w:t>And:</w:t>
      </w:r>
    </w:p>
    <w:p w14:paraId="1DF4C864" w14:textId="77777777" w:rsidR="00FA6903" w:rsidRDefault="00FA6903" w:rsidP="007D088C"/>
    <w:p w14:paraId="48A81249" w14:textId="6082D56F" w:rsidR="00FA6903" w:rsidRPr="00FA6903" w:rsidRDefault="00FA6903" w:rsidP="00FA6903">
      <w:pPr>
        <w:spacing w:after="240"/>
        <w:rPr>
          <w:i/>
          <w:iCs/>
        </w:rPr>
      </w:pPr>
      <w:r w:rsidRPr="00FA6903">
        <w:rPr>
          <w:i/>
          <w:iCs/>
        </w:rPr>
        <w:t>The UE shall:</w:t>
      </w:r>
    </w:p>
    <w:p w14:paraId="3900D1C0" w14:textId="77777777" w:rsidR="00FA6903" w:rsidRPr="00FA6903" w:rsidRDefault="00FA6903" w:rsidP="00FA6903">
      <w:pPr>
        <w:overflowPunct w:val="0"/>
        <w:autoSpaceDE w:val="0"/>
        <w:autoSpaceDN w:val="0"/>
        <w:adjustRightInd w:val="0"/>
        <w:spacing w:after="180"/>
        <w:ind w:left="720" w:right="595" w:hanging="284"/>
        <w:textAlignment w:val="baseline"/>
        <w:rPr>
          <w:i/>
          <w:iCs/>
          <w:lang w:eastAsia="ja-JP"/>
        </w:rPr>
      </w:pPr>
      <w:r w:rsidRPr="00FA6903">
        <w:rPr>
          <w:i/>
          <w:iCs/>
          <w:lang w:eastAsia="ja-JP"/>
        </w:rPr>
        <w:t>1&gt;</w:t>
      </w:r>
      <w:r w:rsidRPr="00FA6903">
        <w:rPr>
          <w:i/>
          <w:iCs/>
          <w:lang w:eastAsia="ja-JP"/>
        </w:rPr>
        <w:tab/>
        <w:t>for each mrb-Identity value included in the mrb-ToAddModList that is not part of the current UE configuration (multicast MRB establishment including the case when full configuration option is used):</w:t>
      </w:r>
    </w:p>
    <w:p w14:paraId="6F7B8026" w14:textId="77777777" w:rsidR="00FA6903" w:rsidRPr="00FA6903" w:rsidRDefault="00FA6903" w:rsidP="00FA6903">
      <w:pPr>
        <w:overflowPunct w:val="0"/>
        <w:autoSpaceDE w:val="0"/>
        <w:autoSpaceDN w:val="0"/>
        <w:adjustRightInd w:val="0"/>
        <w:spacing w:after="180"/>
        <w:ind w:left="1080" w:right="595" w:hanging="284"/>
        <w:textAlignment w:val="baseline"/>
        <w:rPr>
          <w:i/>
          <w:iCs/>
          <w:lang w:eastAsia="ja-JP"/>
        </w:rPr>
      </w:pPr>
      <w:r w:rsidRPr="00FA6903">
        <w:rPr>
          <w:i/>
          <w:iCs/>
          <w:lang w:eastAsia="ja-JP"/>
        </w:rPr>
        <w:t>2&gt;</w:t>
      </w:r>
      <w:r w:rsidRPr="00FA6903">
        <w:rPr>
          <w:i/>
          <w:iCs/>
          <w:lang w:eastAsia="ja-JP"/>
        </w:rPr>
        <w:tab/>
        <w:t>establish a PDCP entity and configure it in accordance with the received pdcp-Config;</w:t>
      </w:r>
    </w:p>
    <w:p w14:paraId="6FF023FE" w14:textId="77777777" w:rsidR="00FA6903" w:rsidRPr="00FA6903" w:rsidRDefault="00FA6903" w:rsidP="00FA6903">
      <w:pPr>
        <w:overflowPunct w:val="0"/>
        <w:autoSpaceDE w:val="0"/>
        <w:autoSpaceDN w:val="0"/>
        <w:adjustRightInd w:val="0"/>
        <w:spacing w:after="180"/>
        <w:ind w:left="1080" w:right="595" w:hanging="284"/>
        <w:textAlignment w:val="baseline"/>
        <w:rPr>
          <w:i/>
          <w:iCs/>
          <w:lang w:eastAsia="ja-JP"/>
        </w:rPr>
      </w:pPr>
      <w:r w:rsidRPr="00FA6903">
        <w:rPr>
          <w:i/>
          <w:iCs/>
          <w:lang w:eastAsia="ja-JP"/>
        </w:rPr>
        <w:t>2&gt;</w:t>
      </w:r>
      <w:r w:rsidRPr="00FA6903">
        <w:rPr>
          <w:i/>
          <w:iCs/>
          <w:lang w:eastAsia="ja-JP"/>
        </w:rPr>
        <w:tab/>
        <w:t>if the multicast MRB was configured with the same tmgi prior to receiving this reconfiguration message:</w:t>
      </w:r>
    </w:p>
    <w:p w14:paraId="6AA1C094" w14:textId="77777777" w:rsidR="00FA6903" w:rsidRPr="00FA6903" w:rsidRDefault="00FA6903" w:rsidP="00FA6903">
      <w:pPr>
        <w:overflowPunct w:val="0"/>
        <w:autoSpaceDE w:val="0"/>
        <w:autoSpaceDN w:val="0"/>
        <w:adjustRightInd w:val="0"/>
        <w:spacing w:after="180"/>
        <w:ind w:left="1350" w:right="595" w:hanging="284"/>
        <w:textAlignment w:val="baseline"/>
        <w:rPr>
          <w:i/>
          <w:iCs/>
          <w:lang w:eastAsia="ja-JP"/>
        </w:rPr>
      </w:pPr>
      <w:r w:rsidRPr="00FA6903">
        <w:rPr>
          <w:i/>
          <w:iCs/>
          <w:lang w:eastAsia="ja-JP"/>
        </w:rPr>
        <w:t>3&gt;</w:t>
      </w:r>
      <w:r w:rsidRPr="00FA6903">
        <w:rPr>
          <w:i/>
          <w:iCs/>
          <w:lang w:eastAsia="ja-JP"/>
        </w:rPr>
        <w:tab/>
        <w:t>associate the established multicast MRB with the corresponding tmgi;</w:t>
      </w:r>
    </w:p>
    <w:p w14:paraId="5A65F0F7" w14:textId="77777777" w:rsidR="00FA6903" w:rsidRPr="00FA6903" w:rsidRDefault="00FA6903" w:rsidP="00FA6903">
      <w:pPr>
        <w:overflowPunct w:val="0"/>
        <w:autoSpaceDE w:val="0"/>
        <w:autoSpaceDN w:val="0"/>
        <w:adjustRightInd w:val="0"/>
        <w:spacing w:after="180"/>
        <w:ind w:left="1080" w:right="595" w:hanging="270"/>
        <w:textAlignment w:val="baseline"/>
        <w:rPr>
          <w:i/>
          <w:iCs/>
          <w:lang w:eastAsia="ja-JP"/>
        </w:rPr>
      </w:pPr>
      <w:r w:rsidRPr="00FA6903">
        <w:rPr>
          <w:i/>
          <w:iCs/>
          <w:lang w:eastAsia="ja-JP"/>
        </w:rPr>
        <w:t>2&gt;</w:t>
      </w:r>
      <w:r w:rsidRPr="00FA6903">
        <w:rPr>
          <w:i/>
          <w:iCs/>
          <w:lang w:eastAsia="ja-JP"/>
        </w:rPr>
        <w:tab/>
        <w:t>else:</w:t>
      </w:r>
    </w:p>
    <w:p w14:paraId="13DA0F98" w14:textId="77777777" w:rsidR="00FA6903" w:rsidRPr="00FA6903" w:rsidRDefault="00FA6903" w:rsidP="00FA6903">
      <w:pPr>
        <w:overflowPunct w:val="0"/>
        <w:autoSpaceDE w:val="0"/>
        <w:autoSpaceDN w:val="0"/>
        <w:adjustRightInd w:val="0"/>
        <w:spacing w:after="180"/>
        <w:ind w:left="1350" w:right="595" w:hanging="284"/>
        <w:textAlignment w:val="baseline"/>
        <w:rPr>
          <w:i/>
          <w:iCs/>
          <w:lang w:eastAsia="ja-JP"/>
        </w:rPr>
      </w:pPr>
      <w:r w:rsidRPr="00FA6903">
        <w:rPr>
          <w:i/>
          <w:iCs/>
          <w:lang w:eastAsia="ja-JP"/>
        </w:rPr>
        <w:t>3&gt;</w:t>
      </w:r>
      <w:r w:rsidRPr="00FA6903">
        <w:rPr>
          <w:i/>
          <w:iCs/>
          <w:lang w:eastAsia="ja-JP"/>
        </w:rPr>
        <w:tab/>
      </w:r>
      <w:r w:rsidRPr="00FA6903">
        <w:rPr>
          <w:i/>
          <w:iCs/>
          <w:u w:val="single"/>
          <w:lang w:eastAsia="ja-JP"/>
        </w:rPr>
        <w:t>indicate the establishment of the multicast MRB(s) and the tmgi of the established multicast MRB(s) to upper layers;</w:t>
      </w:r>
    </w:p>
    <w:p w14:paraId="0B6B0E8B" w14:textId="77777777" w:rsidR="00FA6903" w:rsidRDefault="00FA6903" w:rsidP="007D088C"/>
    <w:p w14:paraId="3B1BC476" w14:textId="334CB7D6" w:rsidR="00894157" w:rsidRDefault="00894157" w:rsidP="007D088C"/>
    <w:p w14:paraId="213565D6" w14:textId="6624933C" w:rsidR="00894157" w:rsidRDefault="008839DD" w:rsidP="002B6208">
      <w:pPr>
        <w:spacing w:after="120"/>
      </w:pPr>
      <w:r>
        <w:t>24.501 says:</w:t>
      </w:r>
    </w:p>
    <w:p w14:paraId="12536CD6" w14:textId="77777777" w:rsidR="008839DD" w:rsidRPr="008839DD" w:rsidRDefault="008839DD" w:rsidP="008839DD">
      <w:pPr>
        <w:ind w:left="540" w:right="595"/>
        <w:rPr>
          <w:i/>
          <w:iCs/>
        </w:rPr>
      </w:pPr>
      <w:bookmarkStart w:id="1" w:name="_Hlk109653873"/>
      <w:r w:rsidRPr="008839DD">
        <w:rPr>
          <w:i/>
          <w:iCs/>
        </w:rPr>
        <w:t>If there is one or more MBS multicast sessions associated with the PDU session the UE considers as released, the UE shall locally leave these associated MBS multicast sessions.</w:t>
      </w:r>
    </w:p>
    <w:p w14:paraId="24314C93" w14:textId="77777777" w:rsidR="008839DD" w:rsidRDefault="008839DD" w:rsidP="007D088C"/>
    <w:p w14:paraId="0EF859D0" w14:textId="150AB699" w:rsidR="004B18B8" w:rsidRDefault="008839DD" w:rsidP="007D088C">
      <w:r>
        <w:t xml:space="preserve">Based on this, the NAS layer should know when the </w:t>
      </w:r>
      <w:r w:rsidR="00F8750A">
        <w:t>MRB associated with a</w:t>
      </w:r>
      <w:r w:rsidR="002B6208">
        <w:t>n</w:t>
      </w:r>
      <w:r w:rsidR="00F8750A">
        <w:t xml:space="preserve"> </w:t>
      </w:r>
      <w:r w:rsidR="00066B57">
        <w:t>MBS</w:t>
      </w:r>
      <w:r w:rsidR="00F8750A">
        <w:t xml:space="preserve"> session has been released. </w:t>
      </w:r>
    </w:p>
    <w:p w14:paraId="6D982A5E" w14:textId="77777777" w:rsidR="009C4AA7" w:rsidRDefault="009C4AA7" w:rsidP="007D088C"/>
    <w:p w14:paraId="1D973ECA" w14:textId="6ECCDF3C" w:rsidR="00F8750A" w:rsidRDefault="00F8750A" w:rsidP="00F8750A">
      <w:pPr>
        <w:rPr>
          <w:b/>
          <w:bCs/>
        </w:rPr>
      </w:pPr>
      <w:r w:rsidRPr="004B18B8">
        <w:rPr>
          <w:b/>
          <w:bCs/>
        </w:rPr>
        <w:t>Observation</w:t>
      </w:r>
      <w:r>
        <w:rPr>
          <w:b/>
          <w:bCs/>
        </w:rPr>
        <w:t xml:space="preserve"> 3</w:t>
      </w:r>
      <w:r w:rsidRPr="004B18B8">
        <w:rPr>
          <w:b/>
          <w:bCs/>
        </w:rPr>
        <w:t xml:space="preserve">: The </w:t>
      </w:r>
      <w:r>
        <w:rPr>
          <w:b/>
          <w:bCs/>
        </w:rPr>
        <w:t>NAS layer needs to know when the MRB associated with a</w:t>
      </w:r>
      <w:r w:rsidR="002B6208">
        <w:rPr>
          <w:b/>
          <w:bCs/>
        </w:rPr>
        <w:t>n</w:t>
      </w:r>
      <w:r>
        <w:rPr>
          <w:b/>
          <w:bCs/>
        </w:rPr>
        <w:t xml:space="preserve"> </w:t>
      </w:r>
      <w:r w:rsidR="00066B57">
        <w:rPr>
          <w:b/>
          <w:bCs/>
        </w:rPr>
        <w:t>MBS</w:t>
      </w:r>
      <w:r>
        <w:rPr>
          <w:b/>
          <w:bCs/>
        </w:rPr>
        <w:t xml:space="preserve"> session has been released</w:t>
      </w:r>
      <w:r w:rsidRPr="004B18B8">
        <w:rPr>
          <w:b/>
          <w:bCs/>
        </w:rPr>
        <w:t>.</w:t>
      </w:r>
    </w:p>
    <w:p w14:paraId="02E03F7F" w14:textId="6FF08BF4" w:rsidR="00F8750A" w:rsidRDefault="00F8750A" w:rsidP="00F8750A">
      <w:pPr>
        <w:rPr>
          <w:b/>
          <w:bCs/>
        </w:rPr>
      </w:pPr>
    </w:p>
    <w:p w14:paraId="6EDDCCA2" w14:textId="293574E0" w:rsidR="002B6208" w:rsidRDefault="002B6208" w:rsidP="002B6208">
      <w:r>
        <w:t xml:space="preserve">As discussed before, the AS layer does not need to maintain the relationship between the MRB and the corresponding TMGI. </w:t>
      </w:r>
    </w:p>
    <w:bookmarkEnd w:id="1"/>
    <w:p w14:paraId="33272481" w14:textId="7FB037D6" w:rsidR="002B6208" w:rsidRDefault="002B6208" w:rsidP="002B6208"/>
    <w:p w14:paraId="265AF7D1" w14:textId="0C39884D" w:rsidR="002B6208" w:rsidRPr="002B6208" w:rsidRDefault="002B6208" w:rsidP="002B6208">
      <w:pPr>
        <w:rPr>
          <w:b/>
          <w:bCs/>
        </w:rPr>
      </w:pPr>
      <w:r w:rsidRPr="004B18B8">
        <w:rPr>
          <w:b/>
          <w:bCs/>
        </w:rPr>
        <w:t>Observation</w:t>
      </w:r>
      <w:r>
        <w:rPr>
          <w:b/>
          <w:bCs/>
        </w:rPr>
        <w:t xml:space="preserve"> 4</w:t>
      </w:r>
      <w:r w:rsidRPr="004B18B8">
        <w:rPr>
          <w:b/>
          <w:bCs/>
        </w:rPr>
        <w:t xml:space="preserve">: The </w:t>
      </w:r>
      <w:r>
        <w:rPr>
          <w:b/>
          <w:bCs/>
        </w:rPr>
        <w:t xml:space="preserve">AS layer does not need to </w:t>
      </w:r>
      <w:r w:rsidR="00ED37F0">
        <w:rPr>
          <w:b/>
          <w:bCs/>
        </w:rPr>
        <w:t>indicate the TMGI of the released MBS session to the NAS layer.</w:t>
      </w:r>
    </w:p>
    <w:p w14:paraId="7EE22D78" w14:textId="77777777" w:rsidR="002B6208" w:rsidRDefault="002B6208" w:rsidP="00F8750A"/>
    <w:p w14:paraId="7A35FEE9" w14:textId="4E005C4F" w:rsidR="00F8750A" w:rsidRDefault="00066B57" w:rsidP="00F8750A">
      <w:bookmarkStart w:id="2" w:name="_Hlk109653817"/>
      <w:r>
        <w:t xml:space="preserve">With respect to the MRB establishment in the lower layers, the NAS layer will receive the NAS-layer accept message to confirm the establishment of the MBS session. Therefore, the explicit confirmation from the lower layers is not needed. </w:t>
      </w:r>
    </w:p>
    <w:bookmarkEnd w:id="2"/>
    <w:p w14:paraId="0BC58C4C" w14:textId="53B2767B" w:rsidR="007D088C" w:rsidRDefault="007D088C" w:rsidP="007D088C"/>
    <w:p w14:paraId="00783D4E" w14:textId="1B28FC06" w:rsidR="00066B57" w:rsidRDefault="00066B57" w:rsidP="007D088C">
      <w:pPr>
        <w:rPr>
          <w:b/>
          <w:bCs/>
        </w:rPr>
      </w:pPr>
      <w:r w:rsidRPr="004B18B8">
        <w:rPr>
          <w:b/>
          <w:bCs/>
        </w:rPr>
        <w:t>Observation</w:t>
      </w:r>
      <w:r>
        <w:rPr>
          <w:b/>
          <w:bCs/>
        </w:rPr>
        <w:t xml:space="preserve"> </w:t>
      </w:r>
      <w:r w:rsidR="002B6208">
        <w:rPr>
          <w:b/>
          <w:bCs/>
        </w:rPr>
        <w:t>5</w:t>
      </w:r>
      <w:r w:rsidRPr="004B18B8">
        <w:rPr>
          <w:b/>
          <w:bCs/>
        </w:rPr>
        <w:t xml:space="preserve">: The </w:t>
      </w:r>
      <w:r>
        <w:rPr>
          <w:b/>
          <w:bCs/>
        </w:rPr>
        <w:t>NAS layer does not need an indication from the lower layers that the MRB associated with a newly established MBS session has been established</w:t>
      </w:r>
      <w:r w:rsidRPr="004B18B8">
        <w:rPr>
          <w:b/>
          <w:bCs/>
        </w:rPr>
        <w:t>.</w:t>
      </w:r>
    </w:p>
    <w:p w14:paraId="165F0EC1" w14:textId="57C5BB22" w:rsidR="00066B57" w:rsidRDefault="00066B57" w:rsidP="007D088C">
      <w:pPr>
        <w:rPr>
          <w:b/>
          <w:bCs/>
        </w:rPr>
      </w:pPr>
    </w:p>
    <w:p w14:paraId="2A45AB2E" w14:textId="1AA8483F" w:rsidR="00ED37F0" w:rsidRPr="004E1707" w:rsidRDefault="00066B57" w:rsidP="00ED37F0">
      <w:pPr>
        <w:spacing w:after="120"/>
        <w:rPr>
          <w:rFonts w:ascii="Arial" w:hAnsi="Arial" w:cs="Arial"/>
          <w:u w:val="single"/>
        </w:rPr>
      </w:pPr>
      <w:r>
        <w:t xml:space="preserve"> </w:t>
      </w:r>
      <w:r w:rsidR="00ED37F0">
        <w:rPr>
          <w:rFonts w:ascii="Arial" w:hAnsi="Arial" w:cs="Arial"/>
          <w:u w:val="single"/>
        </w:rPr>
        <w:t>Indication of establishment and release of the user plane resources</w:t>
      </w:r>
      <w:r w:rsidR="00ED37F0" w:rsidRPr="004E1707">
        <w:rPr>
          <w:rFonts w:ascii="Arial" w:hAnsi="Arial" w:cs="Arial"/>
          <w:u w:val="single"/>
        </w:rPr>
        <w:t xml:space="preserve"> </w:t>
      </w:r>
      <w:r w:rsidR="00ED37F0">
        <w:rPr>
          <w:rFonts w:ascii="Arial" w:hAnsi="Arial" w:cs="Arial"/>
          <w:u w:val="single"/>
        </w:rPr>
        <w:t>of broadcast MBS session</w:t>
      </w:r>
    </w:p>
    <w:p w14:paraId="57A8E9F5" w14:textId="69CEB183" w:rsidR="00066B57" w:rsidRDefault="00ED37F0" w:rsidP="007D088C">
      <w:r>
        <w:t>MBS broadcast has no NAS layer impact. Therefore, there should not be any indications from the AS layer to the NAS layer related to MBS broadcast.</w:t>
      </w:r>
    </w:p>
    <w:p w14:paraId="27C24C56" w14:textId="50D844CE" w:rsidR="00ED37F0" w:rsidRDefault="00ED37F0" w:rsidP="007D088C"/>
    <w:p w14:paraId="44AC6A47" w14:textId="59089EA2" w:rsidR="00ED37F0" w:rsidRDefault="00ED37F0" w:rsidP="00ED37F0">
      <w:pPr>
        <w:rPr>
          <w:b/>
          <w:bCs/>
        </w:rPr>
      </w:pPr>
      <w:r w:rsidRPr="004B18B8">
        <w:rPr>
          <w:b/>
          <w:bCs/>
        </w:rPr>
        <w:t>Observation</w:t>
      </w:r>
      <w:r>
        <w:rPr>
          <w:b/>
          <w:bCs/>
        </w:rPr>
        <w:t xml:space="preserve"> 6</w:t>
      </w:r>
      <w:r w:rsidRPr="004B18B8">
        <w:rPr>
          <w:b/>
          <w:bCs/>
        </w:rPr>
        <w:t xml:space="preserve">: </w:t>
      </w:r>
      <w:r>
        <w:rPr>
          <w:b/>
          <w:bCs/>
        </w:rPr>
        <w:t xml:space="preserve">No </w:t>
      </w:r>
      <w:r w:rsidRPr="00ED37F0">
        <w:rPr>
          <w:b/>
          <w:bCs/>
        </w:rPr>
        <w:t>indications from the AS layer to the NAS layer related to MBS broadcast</w:t>
      </w:r>
      <w:r>
        <w:rPr>
          <w:b/>
          <w:bCs/>
        </w:rPr>
        <w:t xml:space="preserve"> are needed</w:t>
      </w:r>
      <w:r w:rsidRPr="00ED37F0">
        <w:rPr>
          <w:b/>
          <w:bCs/>
        </w:rPr>
        <w:t>.</w:t>
      </w:r>
    </w:p>
    <w:p w14:paraId="13D48002" w14:textId="645428FC" w:rsidR="00ED37F0" w:rsidRDefault="00ED37F0" w:rsidP="007D088C"/>
    <w:p w14:paraId="41FD3AE4" w14:textId="41C2FC0A" w:rsidR="000D5D97" w:rsidRPr="00903748" w:rsidRDefault="000D5D97" w:rsidP="000D5D97">
      <w:pPr>
        <w:rPr>
          <w:rFonts w:ascii="Arial" w:hAnsi="Arial" w:cs="Arial"/>
          <w:b/>
          <w:bCs/>
        </w:rPr>
      </w:pPr>
      <w:r>
        <w:rPr>
          <w:rFonts w:ascii="Arial" w:hAnsi="Arial" w:cs="Arial"/>
          <w:b/>
          <w:bCs/>
        </w:rPr>
        <w:lastRenderedPageBreak/>
        <w:t>Conclu</w:t>
      </w:r>
      <w:r w:rsidRPr="00903748">
        <w:rPr>
          <w:rFonts w:ascii="Arial" w:hAnsi="Arial" w:cs="Arial"/>
          <w:b/>
          <w:bCs/>
        </w:rPr>
        <w:t>sion</w:t>
      </w:r>
    </w:p>
    <w:p w14:paraId="0BB5369F" w14:textId="5BBE7CB5" w:rsidR="000D5D97" w:rsidRDefault="000D5D97" w:rsidP="007D088C"/>
    <w:p w14:paraId="1BC82D7C" w14:textId="77777777" w:rsidR="00E019E2" w:rsidRPr="004B18B8" w:rsidRDefault="00E019E2" w:rsidP="00E019E2">
      <w:pPr>
        <w:rPr>
          <w:b/>
          <w:bCs/>
        </w:rPr>
      </w:pPr>
      <w:r w:rsidRPr="004B18B8">
        <w:rPr>
          <w:b/>
          <w:bCs/>
        </w:rPr>
        <w:t>Observation 1: The logic for filtering of paging messages based on the TMGI belongs to the NAS layer.</w:t>
      </w:r>
    </w:p>
    <w:p w14:paraId="6985BAFF" w14:textId="77777777" w:rsidR="00E019E2" w:rsidRPr="004B18B8" w:rsidRDefault="00E019E2" w:rsidP="00E019E2">
      <w:pPr>
        <w:rPr>
          <w:b/>
          <w:bCs/>
        </w:rPr>
      </w:pPr>
    </w:p>
    <w:p w14:paraId="4A63B761" w14:textId="77777777" w:rsidR="00E019E2" w:rsidRPr="004B18B8" w:rsidRDefault="00E019E2" w:rsidP="00E019E2">
      <w:pPr>
        <w:rPr>
          <w:b/>
          <w:bCs/>
        </w:rPr>
      </w:pPr>
      <w:r>
        <w:rPr>
          <w:b/>
          <w:bCs/>
        </w:rPr>
        <w:t>Observation 2</w:t>
      </w:r>
      <w:r w:rsidRPr="004B18B8">
        <w:rPr>
          <w:b/>
          <w:bCs/>
        </w:rPr>
        <w:t>: The text in 38.331 should be modified as follows:</w:t>
      </w:r>
    </w:p>
    <w:p w14:paraId="6E7EEFE8" w14:textId="77777777" w:rsidR="00E019E2" w:rsidRPr="004B18B8" w:rsidRDefault="00E019E2" w:rsidP="00E019E2">
      <w:pPr>
        <w:rPr>
          <w:b/>
          <w:bCs/>
        </w:rPr>
      </w:pPr>
    </w:p>
    <w:p w14:paraId="16C69829" w14:textId="77777777" w:rsidR="00E019E2" w:rsidRPr="004B18B8" w:rsidRDefault="00E019E2" w:rsidP="00E019E2">
      <w:pPr>
        <w:pStyle w:val="B1"/>
        <w:ind w:left="1530" w:right="685"/>
        <w:rPr>
          <w:rFonts w:ascii="Times New Roman" w:hAnsi="Times New Roman"/>
          <w:b/>
          <w:bCs/>
          <w:i/>
          <w:iCs/>
        </w:rPr>
      </w:pPr>
      <w:r w:rsidRPr="004B18B8">
        <w:rPr>
          <w:rFonts w:ascii="Times New Roman" w:hAnsi="Times New Roman"/>
          <w:b/>
          <w:bCs/>
          <w:i/>
          <w:iCs/>
        </w:rPr>
        <w:t>1&gt;</w:t>
      </w:r>
      <w:r w:rsidRPr="004B18B8">
        <w:rPr>
          <w:rFonts w:ascii="Times New Roman" w:hAnsi="Times New Roman"/>
          <w:b/>
          <w:bCs/>
          <w:i/>
          <w:iCs/>
        </w:rPr>
        <w:tab/>
        <w:t>for each TMGI included in pagingGroupList, if any, included in the Paging message:</w:t>
      </w:r>
    </w:p>
    <w:p w14:paraId="5BC8208E" w14:textId="77777777" w:rsidR="00E019E2" w:rsidRPr="004B18B8" w:rsidRDefault="00E019E2" w:rsidP="00E019E2">
      <w:pPr>
        <w:pStyle w:val="B2"/>
        <w:ind w:left="1530" w:right="685"/>
        <w:rPr>
          <w:rFonts w:ascii="Times New Roman Italic" w:hAnsi="Times New Roman Italic"/>
          <w:b/>
          <w:bCs/>
          <w:i/>
          <w:iCs/>
          <w:strike/>
        </w:rPr>
      </w:pPr>
      <w:r w:rsidRPr="004B18B8">
        <w:rPr>
          <w:rFonts w:ascii="Times New Roman Italic" w:hAnsi="Times New Roman Italic"/>
          <w:b/>
          <w:bCs/>
          <w:i/>
          <w:iCs/>
          <w:strike/>
        </w:rPr>
        <w:t>2&gt;</w:t>
      </w:r>
      <w:r w:rsidRPr="004B18B8">
        <w:rPr>
          <w:rFonts w:ascii="Times New Roman Italic" w:hAnsi="Times New Roman Italic"/>
          <w:b/>
          <w:bCs/>
          <w:i/>
          <w:iCs/>
          <w:strike/>
        </w:rPr>
        <w:tab/>
        <w:t>if the UE has joined an MBS session indicated by the TMGI included in the pagingGroupList:</w:t>
      </w:r>
    </w:p>
    <w:p w14:paraId="2795C240" w14:textId="77777777" w:rsidR="00E019E2" w:rsidRPr="004B18B8" w:rsidRDefault="00E019E2" w:rsidP="00E019E2">
      <w:pPr>
        <w:pStyle w:val="B3"/>
        <w:ind w:left="1530" w:right="685"/>
        <w:rPr>
          <w:b/>
          <w:bCs/>
          <w:i/>
          <w:iCs/>
        </w:rPr>
      </w:pPr>
      <w:r w:rsidRPr="004B18B8">
        <w:rPr>
          <w:b/>
          <w:bCs/>
          <w:i/>
          <w:iCs/>
        </w:rPr>
        <w:t>2</w:t>
      </w:r>
      <w:r w:rsidRPr="004B18B8">
        <w:rPr>
          <w:rFonts w:ascii="Times New Roman Italic" w:hAnsi="Times New Roman Italic"/>
          <w:b/>
          <w:bCs/>
          <w:i/>
          <w:iCs/>
          <w:strike/>
        </w:rPr>
        <w:t>3</w:t>
      </w:r>
      <w:r w:rsidRPr="004B18B8">
        <w:rPr>
          <w:b/>
          <w:bCs/>
          <w:i/>
          <w:iCs/>
        </w:rPr>
        <w:t>&gt; forward the TMGI to the upper layers;</w:t>
      </w:r>
    </w:p>
    <w:p w14:paraId="35C314BB" w14:textId="5E2C8987" w:rsidR="000D5D97" w:rsidRDefault="00E019E2" w:rsidP="007D088C">
      <w:pPr>
        <w:rPr>
          <w:b/>
          <w:bCs/>
        </w:rPr>
      </w:pPr>
      <w:r w:rsidRPr="004B18B8">
        <w:rPr>
          <w:b/>
          <w:bCs/>
        </w:rPr>
        <w:t>Observation</w:t>
      </w:r>
      <w:r>
        <w:rPr>
          <w:b/>
          <w:bCs/>
        </w:rPr>
        <w:t xml:space="preserve"> 3</w:t>
      </w:r>
      <w:r w:rsidRPr="004B18B8">
        <w:rPr>
          <w:b/>
          <w:bCs/>
        </w:rPr>
        <w:t xml:space="preserve">: The </w:t>
      </w:r>
      <w:r>
        <w:rPr>
          <w:b/>
          <w:bCs/>
        </w:rPr>
        <w:t>NAS layer needs to know when the MRB associated with an MBS session has been released</w:t>
      </w:r>
      <w:r w:rsidRPr="004B18B8">
        <w:rPr>
          <w:b/>
          <w:bCs/>
        </w:rPr>
        <w:t>.</w:t>
      </w:r>
    </w:p>
    <w:p w14:paraId="6DA4F740" w14:textId="716A10A3" w:rsidR="00E019E2" w:rsidRDefault="00E019E2" w:rsidP="007D088C">
      <w:pPr>
        <w:rPr>
          <w:b/>
          <w:bCs/>
        </w:rPr>
      </w:pPr>
    </w:p>
    <w:p w14:paraId="38C5C502" w14:textId="77777777" w:rsidR="00E019E2" w:rsidRPr="002B6208" w:rsidRDefault="00E019E2" w:rsidP="00E019E2">
      <w:pPr>
        <w:rPr>
          <w:b/>
          <w:bCs/>
        </w:rPr>
      </w:pPr>
      <w:r w:rsidRPr="004B18B8">
        <w:rPr>
          <w:b/>
          <w:bCs/>
        </w:rPr>
        <w:t>Observation</w:t>
      </w:r>
      <w:r>
        <w:rPr>
          <w:b/>
          <w:bCs/>
        </w:rPr>
        <w:t xml:space="preserve"> 4</w:t>
      </w:r>
      <w:r w:rsidRPr="004B18B8">
        <w:rPr>
          <w:b/>
          <w:bCs/>
        </w:rPr>
        <w:t xml:space="preserve">: The </w:t>
      </w:r>
      <w:r>
        <w:rPr>
          <w:b/>
          <w:bCs/>
        </w:rPr>
        <w:t>AS layer does not need to indicate the TMGI of the released MBS session to the NAS layer.</w:t>
      </w:r>
    </w:p>
    <w:p w14:paraId="0D0D3F25" w14:textId="01C35705" w:rsidR="00E019E2" w:rsidRDefault="00E019E2" w:rsidP="007D088C"/>
    <w:p w14:paraId="13F2A741" w14:textId="77777777" w:rsidR="00E019E2" w:rsidRDefault="00E019E2" w:rsidP="00E019E2">
      <w:pPr>
        <w:rPr>
          <w:b/>
          <w:bCs/>
        </w:rPr>
      </w:pPr>
      <w:r w:rsidRPr="004B18B8">
        <w:rPr>
          <w:b/>
          <w:bCs/>
        </w:rPr>
        <w:t>Observation</w:t>
      </w:r>
      <w:r>
        <w:rPr>
          <w:b/>
          <w:bCs/>
        </w:rPr>
        <w:t xml:space="preserve"> 5</w:t>
      </w:r>
      <w:r w:rsidRPr="004B18B8">
        <w:rPr>
          <w:b/>
          <w:bCs/>
        </w:rPr>
        <w:t xml:space="preserve">: The </w:t>
      </w:r>
      <w:r>
        <w:rPr>
          <w:b/>
          <w:bCs/>
        </w:rPr>
        <w:t>NAS layer does not need an indication from the lower layers that the MRB associated with a newly established MBS session has been established</w:t>
      </w:r>
      <w:r w:rsidRPr="004B18B8">
        <w:rPr>
          <w:b/>
          <w:bCs/>
        </w:rPr>
        <w:t>.</w:t>
      </w:r>
    </w:p>
    <w:p w14:paraId="3DEE05FA" w14:textId="6FD1F84A" w:rsidR="00E019E2" w:rsidRDefault="00E019E2" w:rsidP="007D088C"/>
    <w:p w14:paraId="3FC64A60" w14:textId="77777777" w:rsidR="00E019E2" w:rsidRDefault="00E019E2" w:rsidP="00E019E2">
      <w:pPr>
        <w:rPr>
          <w:b/>
          <w:bCs/>
        </w:rPr>
      </w:pPr>
      <w:r w:rsidRPr="004B18B8">
        <w:rPr>
          <w:b/>
          <w:bCs/>
        </w:rPr>
        <w:t>Observation</w:t>
      </w:r>
      <w:r>
        <w:rPr>
          <w:b/>
          <w:bCs/>
        </w:rPr>
        <w:t xml:space="preserve"> 6</w:t>
      </w:r>
      <w:r w:rsidRPr="004B18B8">
        <w:rPr>
          <w:b/>
          <w:bCs/>
        </w:rPr>
        <w:t xml:space="preserve">: </w:t>
      </w:r>
      <w:r>
        <w:rPr>
          <w:b/>
          <w:bCs/>
        </w:rPr>
        <w:t xml:space="preserve">No </w:t>
      </w:r>
      <w:r w:rsidRPr="00ED37F0">
        <w:rPr>
          <w:b/>
          <w:bCs/>
        </w:rPr>
        <w:t>indications from the AS layer to the NAS layer related to MBS broadcast</w:t>
      </w:r>
      <w:r>
        <w:rPr>
          <w:b/>
          <w:bCs/>
        </w:rPr>
        <w:t xml:space="preserve"> are needed</w:t>
      </w:r>
      <w:r w:rsidRPr="00ED37F0">
        <w:rPr>
          <w:b/>
          <w:bCs/>
        </w:rPr>
        <w:t>.</w:t>
      </w:r>
    </w:p>
    <w:p w14:paraId="652F1695" w14:textId="3FA64AD2" w:rsidR="00E019E2" w:rsidRDefault="00E019E2" w:rsidP="007D088C"/>
    <w:p w14:paraId="69913480" w14:textId="552DCC97" w:rsidR="00E019E2" w:rsidRPr="00E019E2" w:rsidRDefault="00E019E2" w:rsidP="007D088C">
      <w:pPr>
        <w:rPr>
          <w:b/>
          <w:bCs/>
        </w:rPr>
      </w:pPr>
      <w:r w:rsidRPr="00E019E2">
        <w:rPr>
          <w:b/>
          <w:bCs/>
        </w:rPr>
        <w:t>Proposal 1: Agree to send the reply LS to RAN2 based on the draft in C1-22</w:t>
      </w:r>
      <w:r w:rsidR="00661289">
        <w:rPr>
          <w:b/>
          <w:bCs/>
        </w:rPr>
        <w:t>4638</w:t>
      </w:r>
      <w:r w:rsidRPr="00E019E2">
        <w:rPr>
          <w:b/>
          <w:bCs/>
        </w:rPr>
        <w:t>.</w:t>
      </w:r>
    </w:p>
    <w:sectPr w:rsidR="00E019E2" w:rsidRPr="00E019E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88688" w14:textId="77777777" w:rsidR="0062020C" w:rsidRDefault="0062020C">
      <w:r>
        <w:separator/>
      </w:r>
    </w:p>
  </w:endnote>
  <w:endnote w:type="continuationSeparator" w:id="0">
    <w:p w14:paraId="49696507" w14:textId="77777777" w:rsidR="0062020C" w:rsidRDefault="0062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F9" w14:textId="77777777" w:rsidR="0062020C" w:rsidRDefault="0062020C">
      <w:r>
        <w:separator/>
      </w:r>
    </w:p>
  </w:footnote>
  <w:footnote w:type="continuationSeparator" w:id="0">
    <w:p w14:paraId="70992060" w14:textId="77777777" w:rsidR="0062020C" w:rsidRDefault="00620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16214027">
    <w:abstractNumId w:val="2"/>
  </w:num>
  <w:num w:numId="2" w16cid:durableId="1722946225">
    <w:abstractNumId w:val="1"/>
  </w:num>
  <w:num w:numId="3" w16cid:durableId="792747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66B57"/>
    <w:rsid w:val="00072A7C"/>
    <w:rsid w:val="000775E7"/>
    <w:rsid w:val="0007775C"/>
    <w:rsid w:val="00093B06"/>
    <w:rsid w:val="00094F23"/>
    <w:rsid w:val="000967F4"/>
    <w:rsid w:val="000D5D97"/>
    <w:rsid w:val="000D6D78"/>
    <w:rsid w:val="000E0429"/>
    <w:rsid w:val="000F4783"/>
    <w:rsid w:val="000F6E51"/>
    <w:rsid w:val="00102A24"/>
    <w:rsid w:val="00103FFE"/>
    <w:rsid w:val="0013259C"/>
    <w:rsid w:val="00135831"/>
    <w:rsid w:val="001376A6"/>
    <w:rsid w:val="001424CD"/>
    <w:rsid w:val="0014413C"/>
    <w:rsid w:val="00163D28"/>
    <w:rsid w:val="00166A1B"/>
    <w:rsid w:val="00192B41"/>
    <w:rsid w:val="00197E4A"/>
    <w:rsid w:val="001A31EF"/>
    <w:rsid w:val="001B01F1"/>
    <w:rsid w:val="001B2414"/>
    <w:rsid w:val="001B5421"/>
    <w:rsid w:val="001B650D"/>
    <w:rsid w:val="001D0B09"/>
    <w:rsid w:val="001E5E96"/>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B6208"/>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469B8"/>
    <w:rsid w:val="004518DB"/>
    <w:rsid w:val="004726C5"/>
    <w:rsid w:val="00477EBC"/>
    <w:rsid w:val="00495947"/>
    <w:rsid w:val="004A0A73"/>
    <w:rsid w:val="004A661C"/>
    <w:rsid w:val="004B18B8"/>
    <w:rsid w:val="004C481F"/>
    <w:rsid w:val="004C4C9B"/>
    <w:rsid w:val="004D2FA0"/>
    <w:rsid w:val="004D6D84"/>
    <w:rsid w:val="004E1010"/>
    <w:rsid w:val="004E1707"/>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020C"/>
    <w:rsid w:val="00623AED"/>
    <w:rsid w:val="00632157"/>
    <w:rsid w:val="00633971"/>
    <w:rsid w:val="0064121E"/>
    <w:rsid w:val="00660354"/>
    <w:rsid w:val="00661289"/>
    <w:rsid w:val="00665B9B"/>
    <w:rsid w:val="006D3D54"/>
    <w:rsid w:val="006E1A49"/>
    <w:rsid w:val="006F1B00"/>
    <w:rsid w:val="006F4B7A"/>
    <w:rsid w:val="006F7727"/>
    <w:rsid w:val="00700A59"/>
    <w:rsid w:val="00710142"/>
    <w:rsid w:val="00712E81"/>
    <w:rsid w:val="00723919"/>
    <w:rsid w:val="007261D3"/>
    <w:rsid w:val="0074596C"/>
    <w:rsid w:val="00762474"/>
    <w:rsid w:val="0076345C"/>
    <w:rsid w:val="007814A8"/>
    <w:rsid w:val="00781A62"/>
    <w:rsid w:val="00783C0E"/>
    <w:rsid w:val="00787383"/>
    <w:rsid w:val="00791B51"/>
    <w:rsid w:val="00795AD1"/>
    <w:rsid w:val="00796C07"/>
    <w:rsid w:val="007B5456"/>
    <w:rsid w:val="007B5F65"/>
    <w:rsid w:val="007D088C"/>
    <w:rsid w:val="007D3C7C"/>
    <w:rsid w:val="007F6574"/>
    <w:rsid w:val="00850CD4"/>
    <w:rsid w:val="00854A49"/>
    <w:rsid w:val="008839DD"/>
    <w:rsid w:val="00894157"/>
    <w:rsid w:val="008A06BE"/>
    <w:rsid w:val="008A56FD"/>
    <w:rsid w:val="008B062E"/>
    <w:rsid w:val="008D3DA6"/>
    <w:rsid w:val="008F7444"/>
    <w:rsid w:val="00903748"/>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C1994"/>
    <w:rsid w:val="009C4AA7"/>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0BFB"/>
    <w:rsid w:val="00B3526C"/>
    <w:rsid w:val="00B47534"/>
    <w:rsid w:val="00B84B54"/>
    <w:rsid w:val="00B85B26"/>
    <w:rsid w:val="00B92C7D"/>
    <w:rsid w:val="00B93BB2"/>
    <w:rsid w:val="00B95C4F"/>
    <w:rsid w:val="00B9697B"/>
    <w:rsid w:val="00BA46C7"/>
    <w:rsid w:val="00BA4DA4"/>
    <w:rsid w:val="00BB7B45"/>
    <w:rsid w:val="00BC2E5F"/>
    <w:rsid w:val="00BC349B"/>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40E2"/>
    <w:rsid w:val="00C6590B"/>
    <w:rsid w:val="00C7131F"/>
    <w:rsid w:val="00CA5DB0"/>
    <w:rsid w:val="00CC58ED"/>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19E2"/>
    <w:rsid w:val="00E03A99"/>
    <w:rsid w:val="00E041CD"/>
    <w:rsid w:val="00E12D90"/>
    <w:rsid w:val="00E1463F"/>
    <w:rsid w:val="00E3403D"/>
    <w:rsid w:val="00E363A9"/>
    <w:rsid w:val="00E413E0"/>
    <w:rsid w:val="00E53AE3"/>
    <w:rsid w:val="00E5574A"/>
    <w:rsid w:val="00E610B9"/>
    <w:rsid w:val="00E64FB2"/>
    <w:rsid w:val="00E81E2C"/>
    <w:rsid w:val="00EB5D2F"/>
    <w:rsid w:val="00EC10EC"/>
    <w:rsid w:val="00EC38C2"/>
    <w:rsid w:val="00ED37F0"/>
    <w:rsid w:val="00ED6080"/>
    <w:rsid w:val="00EE0176"/>
    <w:rsid w:val="00EF0942"/>
    <w:rsid w:val="00EF291F"/>
    <w:rsid w:val="00F0218C"/>
    <w:rsid w:val="00F0393B"/>
    <w:rsid w:val="00F1342A"/>
    <w:rsid w:val="00F313DD"/>
    <w:rsid w:val="00F34100"/>
    <w:rsid w:val="00F378BE"/>
    <w:rsid w:val="00F43120"/>
    <w:rsid w:val="00F763A4"/>
    <w:rsid w:val="00F81BA0"/>
    <w:rsid w:val="00F81CF2"/>
    <w:rsid w:val="00F8750A"/>
    <w:rsid w:val="00F87FD2"/>
    <w:rsid w:val="00F926B3"/>
    <w:rsid w:val="00F941B8"/>
    <w:rsid w:val="00FA5FA5"/>
    <w:rsid w:val="00FA6903"/>
    <w:rsid w:val="00FA79A7"/>
    <w:rsid w:val="00FC643D"/>
    <w:rsid w:val="00FD1DAF"/>
    <w:rsid w:val="00FE29A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9E2"/>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9C4AA7"/>
    <w:rPr>
      <w:rFonts w:ascii="Arial" w:hAnsi="Arial"/>
      <w:lang w:eastAsia="en-US"/>
    </w:rPr>
  </w:style>
  <w:style w:type="paragraph" w:customStyle="1" w:styleId="B2">
    <w:name w:val="B2"/>
    <w:basedOn w:val="List2"/>
    <w:link w:val="B2Char"/>
    <w:qFormat/>
    <w:rsid w:val="009C4AA7"/>
    <w:pPr>
      <w:overflowPunct w:val="0"/>
      <w:autoSpaceDE w:val="0"/>
      <w:autoSpaceDN w:val="0"/>
      <w:adjustRightInd w:val="0"/>
      <w:spacing w:after="180"/>
      <w:ind w:left="851" w:hanging="284"/>
      <w:contextualSpacing w:val="0"/>
      <w:textAlignment w:val="baseline"/>
    </w:pPr>
    <w:rPr>
      <w:lang w:eastAsia="ja-JP"/>
    </w:rPr>
  </w:style>
  <w:style w:type="character" w:customStyle="1" w:styleId="B2Char">
    <w:name w:val="B2 Char"/>
    <w:link w:val="B2"/>
    <w:qFormat/>
    <w:rsid w:val="009C4AA7"/>
    <w:rPr>
      <w:lang w:eastAsia="ja-JP"/>
    </w:rPr>
  </w:style>
  <w:style w:type="paragraph" w:customStyle="1" w:styleId="B3">
    <w:name w:val="B3"/>
    <w:basedOn w:val="List3"/>
    <w:link w:val="B3Char2"/>
    <w:qFormat/>
    <w:rsid w:val="009C4AA7"/>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9C4AA7"/>
    <w:rPr>
      <w:lang w:eastAsia="ja-JP"/>
    </w:rPr>
  </w:style>
  <w:style w:type="paragraph" w:styleId="List2">
    <w:name w:val="List 2"/>
    <w:basedOn w:val="Normal"/>
    <w:rsid w:val="009C4AA7"/>
    <w:pPr>
      <w:ind w:left="720" w:hanging="360"/>
      <w:contextualSpacing/>
    </w:pPr>
  </w:style>
  <w:style w:type="paragraph" w:styleId="List3">
    <w:name w:val="List 3"/>
    <w:basedOn w:val="Normal"/>
    <w:rsid w:val="009C4AA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1387</TotalTime>
  <Pages>3</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Qualcomm-Amer-v3</cp:lastModifiedBy>
  <cp:revision>20</cp:revision>
  <cp:lastPrinted>2001-04-23T09:30:00Z</cp:lastPrinted>
  <dcterms:created xsi:type="dcterms:W3CDTF">2022-07-22T18:58:00Z</dcterms:created>
  <dcterms:modified xsi:type="dcterms:W3CDTF">2022-08-09T22:47:00Z</dcterms:modified>
</cp:coreProperties>
</file>