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RPr="007E0315" w14:paraId="0D100372" w14:textId="77777777" w:rsidTr="00602AEA">
        <w:tc>
          <w:tcPr>
            <w:tcW w:w="10423" w:type="dxa"/>
            <w:tcBorders>
              <w:top w:val="nil"/>
              <w:left w:val="nil"/>
              <w:bottom w:val="nil"/>
              <w:right w:val="nil"/>
            </w:tcBorders>
            <w:shd w:val="clear" w:color="auto" w:fill="auto"/>
          </w:tcPr>
          <w:p w14:paraId="185EEF53" w14:textId="56752739" w:rsidR="004F0988" w:rsidRPr="007E0315" w:rsidRDefault="004960CF" w:rsidP="0019646D">
            <w:pPr>
              <w:pStyle w:val="ZA"/>
              <w:framePr w:wrap="notBeside"/>
              <w:rPr>
                <w:noProof w:val="0"/>
              </w:rPr>
            </w:pPr>
            <w:bookmarkStart w:id="0" w:name="page1"/>
            <w:ins w:id="1" w:author="24.526_CR0123R1_(Rel-17)_C1-215097" w:date="2021-09-16T18:07:00Z">
              <w:r>
                <w:rPr>
                  <w:noProof w:val="0"/>
                  <w:sz w:val="64"/>
                </w:rPr>
                <w:t>Dr</w:t>
              </w:r>
            </w:ins>
            <w:ins w:id="2" w:author="24.526_CR0123R1_(Rel-17)_C1-215097" w:date="2021-09-16T18:08:00Z">
              <w:r>
                <w:rPr>
                  <w:noProof w:val="0"/>
                  <w:sz w:val="64"/>
                </w:rPr>
                <w:t>aft</w:t>
              </w:r>
            </w:ins>
            <w:r w:rsidR="004F0988" w:rsidRPr="007E0315">
              <w:rPr>
                <w:noProof w:val="0"/>
                <w:sz w:val="64"/>
              </w:rPr>
              <w:t xml:space="preserve">3GPP TS </w:t>
            </w:r>
            <w:r w:rsidR="007631C9" w:rsidRPr="007E0315">
              <w:rPr>
                <w:noProof w:val="0"/>
                <w:sz w:val="64"/>
              </w:rPr>
              <w:t>24</w:t>
            </w:r>
            <w:r w:rsidR="004F0988" w:rsidRPr="007E0315">
              <w:rPr>
                <w:noProof w:val="0"/>
                <w:sz w:val="64"/>
              </w:rPr>
              <w:t>.</w:t>
            </w:r>
            <w:r w:rsidR="00000D83" w:rsidRPr="007E0315">
              <w:rPr>
                <w:noProof w:val="0"/>
                <w:sz w:val="64"/>
              </w:rPr>
              <w:t>535</w:t>
            </w:r>
            <w:r w:rsidR="004F0988" w:rsidRPr="007E0315">
              <w:rPr>
                <w:noProof w:val="0"/>
                <w:sz w:val="64"/>
              </w:rPr>
              <w:t xml:space="preserve"> </w:t>
            </w:r>
            <w:r w:rsidR="004F0988" w:rsidRPr="007E0315">
              <w:rPr>
                <w:noProof w:val="0"/>
              </w:rPr>
              <w:t>V</w:t>
            </w:r>
            <w:r w:rsidR="008054E9">
              <w:rPr>
                <w:noProof w:val="0"/>
              </w:rPr>
              <w:t>1</w:t>
            </w:r>
            <w:r w:rsidR="000C3F83">
              <w:rPr>
                <w:noProof w:val="0"/>
              </w:rPr>
              <w:t>7</w:t>
            </w:r>
            <w:r w:rsidR="006F187F">
              <w:rPr>
                <w:noProof w:val="0"/>
              </w:rPr>
              <w:t>.</w:t>
            </w:r>
            <w:ins w:id="3" w:author="24.526_CR0123R1_(Rel-17)_C1-215097" w:date="2021-09-16T18:08:00Z">
              <w:r>
                <w:rPr>
                  <w:noProof w:val="0"/>
                </w:rPr>
                <w:t>1</w:t>
              </w:r>
            </w:ins>
            <w:del w:id="4" w:author="24.526_CR0123R1_(Rel-17)_C1-215097" w:date="2021-09-16T18:08:00Z">
              <w:r w:rsidR="000C3F83" w:rsidDel="004960CF">
                <w:rPr>
                  <w:noProof w:val="0"/>
                </w:rPr>
                <w:delText>0</w:delText>
              </w:r>
            </w:del>
            <w:r w:rsidR="004F0988" w:rsidRPr="007E0315">
              <w:rPr>
                <w:noProof w:val="0"/>
              </w:rPr>
              <w:t>.</w:t>
            </w:r>
            <w:r w:rsidR="00A5465F">
              <w:rPr>
                <w:noProof w:val="0"/>
              </w:rPr>
              <w:t>0</w:t>
            </w:r>
            <w:r w:rsidR="004F0988" w:rsidRPr="007E0315">
              <w:rPr>
                <w:noProof w:val="0"/>
              </w:rPr>
              <w:t xml:space="preserve"> </w:t>
            </w:r>
            <w:r w:rsidR="004F0988" w:rsidRPr="007E0315">
              <w:rPr>
                <w:noProof w:val="0"/>
                <w:sz w:val="32"/>
              </w:rPr>
              <w:t>(</w:t>
            </w:r>
            <w:r w:rsidR="007631C9" w:rsidRPr="007E0315">
              <w:rPr>
                <w:noProof w:val="0"/>
                <w:sz w:val="32"/>
              </w:rPr>
              <w:t>20</w:t>
            </w:r>
            <w:r w:rsidR="00A5465F">
              <w:rPr>
                <w:noProof w:val="0"/>
                <w:sz w:val="32"/>
              </w:rPr>
              <w:t>2</w:t>
            </w:r>
            <w:r w:rsidR="000C3F83">
              <w:rPr>
                <w:noProof w:val="0"/>
                <w:sz w:val="32"/>
              </w:rPr>
              <w:t>1</w:t>
            </w:r>
            <w:r w:rsidR="004F0988" w:rsidRPr="007E0315">
              <w:rPr>
                <w:noProof w:val="0"/>
                <w:sz w:val="32"/>
              </w:rPr>
              <w:t>-</w:t>
            </w:r>
            <w:r w:rsidR="000C3F83">
              <w:rPr>
                <w:noProof w:val="0"/>
                <w:sz w:val="32"/>
              </w:rPr>
              <w:t>06</w:t>
            </w:r>
            <w:ins w:id="5" w:author="24.526_CR0123R1_(Rel-17)_C1-215097" w:date="2021-09-16T18:08:00Z">
              <w:r>
                <w:rPr>
                  <w:noProof w:val="0"/>
                  <w:sz w:val="32"/>
                </w:rPr>
                <w:t>9</w:t>
              </w:r>
            </w:ins>
            <w:del w:id="6" w:author="24.526_CR0123R1_(Rel-17)_C1-215097" w:date="2021-09-16T18:08:00Z">
              <w:r w:rsidR="004F0988" w:rsidRPr="007E0315" w:rsidDel="004960CF">
                <w:rPr>
                  <w:noProof w:val="0"/>
                  <w:sz w:val="32"/>
                </w:rPr>
                <w:delText>)</w:delText>
              </w:r>
            </w:del>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9646D">
            <w:pPr>
              <w:pStyle w:val="ZT"/>
              <w:framePr w:wrap="notBesid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5FDA6A7A" w:rsidR="004F0988" w:rsidRPr="007E0315" w:rsidRDefault="004F0988" w:rsidP="00133525">
            <w:pPr>
              <w:pStyle w:val="ZT"/>
              <w:framePr w:wrap="auto" w:hAnchor="text" w:yAlign="inline"/>
              <w:rPr>
                <w:i/>
                <w:sz w:val="28"/>
              </w:rPr>
            </w:pPr>
            <w:r w:rsidRPr="007E0315">
              <w:t>(</w:t>
            </w:r>
            <w:r w:rsidRPr="007E0315">
              <w:rPr>
                <w:rStyle w:val="ZGSM"/>
              </w:rPr>
              <w:t>Release 1</w:t>
            </w:r>
            <w:r w:rsidR="000C3F83">
              <w:rPr>
                <w:rStyle w:val="ZGSM"/>
              </w:rPr>
              <w:t>7</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7"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5933B996" w:rsidR="00E16509" w:rsidRPr="007E0315" w:rsidRDefault="00E16509" w:rsidP="00133525">
            <w:pPr>
              <w:pStyle w:val="FP"/>
              <w:jc w:val="center"/>
              <w:rPr>
                <w:sz w:val="18"/>
              </w:rPr>
            </w:pPr>
            <w:r w:rsidRPr="007E0315">
              <w:rPr>
                <w:sz w:val="18"/>
              </w:rPr>
              <w:t>© 20</w:t>
            </w:r>
            <w:r w:rsidR="006F187F">
              <w:rPr>
                <w:sz w:val="18"/>
              </w:rPr>
              <w:t>2</w:t>
            </w:r>
            <w:r w:rsidR="000C3F83">
              <w:rPr>
                <w:sz w:val="18"/>
              </w:rPr>
              <w:t>1</w:t>
            </w:r>
            <w:r w:rsidRPr="007E0315">
              <w:rPr>
                <w:sz w:val="18"/>
              </w:rPr>
              <w:t>, 3GPP Organizational Partners (ARIB, ATIS, CCSA, ETSI, TSDSI, TTA, TTC).</w:t>
            </w:r>
            <w:bookmarkStart w:id="8" w:name="copyrightaddon"/>
            <w:bookmarkEnd w:id="8"/>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7"/>
    </w:tbl>
    <w:p w14:paraId="2A1182D1" w14:textId="77777777" w:rsidR="00080512" w:rsidRPr="007E0315" w:rsidRDefault="00080512">
      <w:pPr>
        <w:pStyle w:val="TT"/>
      </w:pPr>
      <w:r w:rsidRPr="007E0315">
        <w:br w:type="page"/>
      </w:r>
      <w:r w:rsidRPr="007E0315">
        <w:lastRenderedPageBreak/>
        <w:t>Contents</w:t>
      </w:r>
    </w:p>
    <w:p w14:paraId="71162B73" w14:textId="4C77DC90" w:rsidR="002249EF" w:rsidRDefault="008D1D6B">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2249EF">
        <w:t>Foreword</w:t>
      </w:r>
      <w:r w:rsidR="002249EF">
        <w:tab/>
      </w:r>
      <w:r w:rsidR="002249EF">
        <w:fldChar w:fldCharType="begin" w:fldLock="1"/>
      </w:r>
      <w:r w:rsidR="002249EF">
        <w:instrText xml:space="preserve"> PAGEREF _Toc75497483 \h </w:instrText>
      </w:r>
      <w:r w:rsidR="002249EF">
        <w:fldChar w:fldCharType="separate"/>
      </w:r>
      <w:r w:rsidR="002249EF">
        <w:t>4</w:t>
      </w:r>
      <w:r w:rsidR="002249EF">
        <w:fldChar w:fldCharType="end"/>
      </w:r>
    </w:p>
    <w:p w14:paraId="7A8DD1D6" w14:textId="69B36F9E" w:rsidR="002249EF" w:rsidRDefault="002249EF">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_Toc75497484 \h </w:instrText>
      </w:r>
      <w:r>
        <w:fldChar w:fldCharType="separate"/>
      </w:r>
      <w:r>
        <w:t>6</w:t>
      </w:r>
      <w:r>
        <w:fldChar w:fldCharType="end"/>
      </w:r>
    </w:p>
    <w:p w14:paraId="2DB7F0B6" w14:textId="7449265C" w:rsidR="002249EF" w:rsidRDefault="002249EF">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_Toc75497485 \h </w:instrText>
      </w:r>
      <w:r>
        <w:fldChar w:fldCharType="separate"/>
      </w:r>
      <w:r>
        <w:t>6</w:t>
      </w:r>
      <w:r>
        <w:fldChar w:fldCharType="end"/>
      </w:r>
    </w:p>
    <w:p w14:paraId="049A343D" w14:textId="48426D34" w:rsidR="002249EF" w:rsidRDefault="002249EF">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_Toc75497486 \h </w:instrText>
      </w:r>
      <w:r>
        <w:fldChar w:fldCharType="separate"/>
      </w:r>
      <w:r>
        <w:t>6</w:t>
      </w:r>
      <w:r>
        <w:fldChar w:fldCharType="end"/>
      </w:r>
    </w:p>
    <w:p w14:paraId="2AD2AB87" w14:textId="338AB1E5" w:rsidR="002249EF" w:rsidRDefault="002249EF">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_Toc75497487 \h </w:instrText>
      </w:r>
      <w:r>
        <w:fldChar w:fldCharType="separate"/>
      </w:r>
      <w:r>
        <w:t>6</w:t>
      </w:r>
      <w:r>
        <w:fldChar w:fldCharType="end"/>
      </w:r>
    </w:p>
    <w:p w14:paraId="6F0B29B0" w14:textId="70DE1D1E" w:rsidR="002249EF" w:rsidRDefault="002249EF">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_Toc75497488 \h </w:instrText>
      </w:r>
      <w:r>
        <w:fldChar w:fldCharType="separate"/>
      </w:r>
      <w:r>
        <w:t>6</w:t>
      </w:r>
      <w:r>
        <w:fldChar w:fldCharType="end"/>
      </w:r>
    </w:p>
    <w:p w14:paraId="1A4B485D" w14:textId="6C244742" w:rsidR="002249EF" w:rsidRDefault="002249EF">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_Toc75497489 \h </w:instrText>
      </w:r>
      <w:r>
        <w:fldChar w:fldCharType="separate"/>
      </w:r>
      <w:r>
        <w:t>7</w:t>
      </w:r>
      <w:r>
        <w:fldChar w:fldCharType="end"/>
      </w:r>
    </w:p>
    <w:p w14:paraId="5523E256" w14:textId="40523604" w:rsidR="002249EF" w:rsidRDefault="002249EF">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_Toc75497490 \h </w:instrText>
      </w:r>
      <w:r>
        <w:fldChar w:fldCharType="separate"/>
      </w:r>
      <w:r>
        <w:t>7</w:t>
      </w:r>
      <w:r>
        <w:fldChar w:fldCharType="end"/>
      </w:r>
    </w:p>
    <w:p w14:paraId="5CAEF32E" w14:textId="3D834BD0" w:rsidR="002249EF" w:rsidRDefault="002249EF">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_Toc75497491 \h </w:instrText>
      </w:r>
      <w:r>
        <w:fldChar w:fldCharType="separate"/>
      </w:r>
      <w:r>
        <w:t>7</w:t>
      </w:r>
      <w:r>
        <w:fldChar w:fldCharType="end"/>
      </w:r>
    </w:p>
    <w:p w14:paraId="3EB401CE" w14:textId="72FB9763" w:rsidR="002249EF" w:rsidRDefault="002249EF">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_Toc75497492 \h </w:instrText>
      </w:r>
      <w:r>
        <w:fldChar w:fldCharType="separate"/>
      </w:r>
      <w:r>
        <w:t>7</w:t>
      </w:r>
      <w:r>
        <w:fldChar w:fldCharType="end"/>
      </w:r>
    </w:p>
    <w:p w14:paraId="1AB60A5D" w14:textId="321E357D" w:rsidR="002249EF" w:rsidRDefault="002249EF">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_Toc75497493 \h </w:instrText>
      </w:r>
      <w:r>
        <w:fldChar w:fldCharType="separate"/>
      </w:r>
      <w:r>
        <w:t>8</w:t>
      </w:r>
      <w:r>
        <w:fldChar w:fldCharType="end"/>
      </w:r>
    </w:p>
    <w:p w14:paraId="54B8530C" w14:textId="5A50B3A8" w:rsidR="002249EF" w:rsidRDefault="002249EF">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_Toc75497494 \h </w:instrText>
      </w:r>
      <w:r>
        <w:fldChar w:fldCharType="separate"/>
      </w:r>
      <w:r>
        <w:t>8</w:t>
      </w:r>
      <w:r>
        <w:fldChar w:fldCharType="end"/>
      </w:r>
    </w:p>
    <w:p w14:paraId="3E56D537" w14:textId="79B05F93" w:rsidR="002249EF" w:rsidRDefault="002249EF">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_Toc75497495 \h </w:instrText>
      </w:r>
      <w:r>
        <w:fldChar w:fldCharType="separate"/>
      </w:r>
      <w:r>
        <w:t>9</w:t>
      </w:r>
      <w:r>
        <w:fldChar w:fldCharType="end"/>
      </w:r>
    </w:p>
    <w:p w14:paraId="243E815D" w14:textId="77754482" w:rsidR="002249EF" w:rsidRDefault="002249EF">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_Toc75497496 \h </w:instrText>
      </w:r>
      <w:r>
        <w:fldChar w:fldCharType="separate"/>
      </w:r>
      <w:r>
        <w:t>10</w:t>
      </w:r>
      <w:r>
        <w:fldChar w:fldCharType="end"/>
      </w:r>
    </w:p>
    <w:p w14:paraId="007FEDAC" w14:textId="0CF59339" w:rsidR="00080512" w:rsidRPr="007E0315" w:rsidRDefault="008D1D6B">
      <w:r>
        <w:rPr>
          <w:noProof/>
          <w:sz w:val="22"/>
        </w:rPr>
        <w:fldChar w:fldCharType="end"/>
      </w:r>
    </w:p>
    <w:p w14:paraId="46CDA072" w14:textId="77777777" w:rsidR="00080512" w:rsidRPr="007E0315" w:rsidRDefault="00080512" w:rsidP="00354DE1">
      <w:pPr>
        <w:pStyle w:val="Heading1"/>
      </w:pPr>
      <w:r w:rsidRPr="007E0315">
        <w:br w:type="page"/>
      </w:r>
      <w:bookmarkStart w:id="9" w:name="_Toc25231661"/>
      <w:bookmarkStart w:id="10" w:name="_Toc26189939"/>
      <w:bookmarkStart w:id="11" w:name="_Toc34394189"/>
      <w:bookmarkStart w:id="12" w:name="_Toc45210999"/>
      <w:bookmarkStart w:id="13" w:name="_Toc51932632"/>
      <w:bookmarkStart w:id="14" w:name="_Toc75497483"/>
      <w:r w:rsidRPr="007E0315">
        <w:lastRenderedPageBreak/>
        <w:t>Foreword</w:t>
      </w:r>
      <w:bookmarkEnd w:id="9"/>
      <w:bookmarkEnd w:id="10"/>
      <w:bookmarkEnd w:id="11"/>
      <w:bookmarkEnd w:id="12"/>
      <w:bookmarkEnd w:id="13"/>
      <w:bookmarkEnd w:id="14"/>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46AE2ED9" w:rsidR="008C384C" w:rsidRPr="007E0315" w:rsidRDefault="008C384C" w:rsidP="00774DA4">
      <w:pPr>
        <w:pStyle w:val="EX"/>
      </w:pPr>
      <w:r w:rsidRPr="007E0315">
        <w:rPr>
          <w:b/>
        </w:rPr>
        <w:t>shall</w:t>
      </w:r>
      <w:r w:rsidR="002249EF">
        <w:tab/>
      </w:r>
      <w:r w:rsidRPr="007E0315">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28C939BD" w:rsidR="008C384C" w:rsidRPr="007E0315" w:rsidRDefault="008C384C" w:rsidP="00774DA4">
      <w:pPr>
        <w:pStyle w:val="EX"/>
      </w:pPr>
      <w:r w:rsidRPr="007E0315">
        <w:rPr>
          <w:b/>
        </w:rPr>
        <w:t>should</w:t>
      </w:r>
      <w:r w:rsidR="002249EF">
        <w:tab/>
      </w:r>
      <w:r w:rsidRPr="007E0315">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2E4024BF" w:rsidR="008C384C" w:rsidRPr="007E0315" w:rsidRDefault="008C384C" w:rsidP="00774DA4">
      <w:pPr>
        <w:pStyle w:val="EX"/>
      </w:pPr>
      <w:r w:rsidRPr="007E0315">
        <w:rPr>
          <w:b/>
        </w:rPr>
        <w:t>may</w:t>
      </w:r>
      <w:r w:rsidR="002249EF">
        <w:tab/>
      </w:r>
      <w:r w:rsidRPr="007E0315">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273DC50E" w:rsidR="008C384C" w:rsidRPr="007E0315" w:rsidRDefault="008C384C" w:rsidP="00774DA4">
      <w:pPr>
        <w:pStyle w:val="EX"/>
      </w:pPr>
      <w:r w:rsidRPr="007E0315">
        <w:rPr>
          <w:b/>
        </w:rPr>
        <w:t>can</w:t>
      </w:r>
      <w:r w:rsidR="002249EF">
        <w:tab/>
      </w:r>
      <w:r w:rsidRPr="007E0315">
        <w:t>indicates</w:t>
      </w:r>
      <w:r w:rsidR="00774DA4" w:rsidRPr="007E0315">
        <w:t xml:space="preserve"> that something is possible</w:t>
      </w:r>
    </w:p>
    <w:p w14:paraId="781E6B75" w14:textId="0AE87EE1" w:rsidR="00774DA4" w:rsidRPr="007E0315" w:rsidRDefault="00774DA4" w:rsidP="00774DA4">
      <w:pPr>
        <w:pStyle w:val="EX"/>
      </w:pPr>
      <w:r w:rsidRPr="007E0315">
        <w:rPr>
          <w:b/>
        </w:rPr>
        <w:t>cannot</w:t>
      </w:r>
      <w:r w:rsidR="002249EF">
        <w:tab/>
      </w:r>
      <w:r w:rsidRPr="007E0315">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168D1AD8" w:rsidR="00774DA4" w:rsidRPr="007E0315" w:rsidRDefault="00774DA4" w:rsidP="00774DA4">
      <w:pPr>
        <w:pStyle w:val="EX"/>
      </w:pPr>
      <w:r w:rsidRPr="007E0315">
        <w:rPr>
          <w:b/>
        </w:rPr>
        <w:t>will</w:t>
      </w:r>
      <w:r w:rsidR="002249EF">
        <w:tab/>
      </w:r>
      <w:r w:rsidRPr="007E0315">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4DA8C83" w:rsidR="00774DA4" w:rsidRPr="007E0315" w:rsidRDefault="00774DA4" w:rsidP="00774DA4">
      <w:pPr>
        <w:pStyle w:val="EX"/>
      </w:pPr>
      <w:r w:rsidRPr="007E0315">
        <w:rPr>
          <w:b/>
        </w:rPr>
        <w:t>will not</w:t>
      </w:r>
      <w:r w:rsidR="002249EF">
        <w:tab/>
      </w:r>
      <w:r w:rsidRPr="007E0315">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15" w:name="_Toc25231662"/>
      <w:bookmarkStart w:id="16" w:name="_Toc26189940"/>
      <w:bookmarkStart w:id="17" w:name="_Toc34394190"/>
      <w:bookmarkStart w:id="18" w:name="_Toc45211000"/>
      <w:bookmarkStart w:id="19" w:name="_Toc51932633"/>
      <w:bookmarkStart w:id="20" w:name="_Toc75497484"/>
      <w:r w:rsidRPr="007E0315">
        <w:lastRenderedPageBreak/>
        <w:t>1</w:t>
      </w:r>
      <w:r w:rsidRPr="007E0315">
        <w:tab/>
        <w:t>Scope</w:t>
      </w:r>
      <w:bookmarkEnd w:id="15"/>
      <w:bookmarkEnd w:id="16"/>
      <w:bookmarkEnd w:id="17"/>
      <w:bookmarkEnd w:id="18"/>
      <w:bookmarkEnd w:id="19"/>
      <w:bookmarkEnd w:id="20"/>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2508B74D" w14:textId="77777777" w:rsidR="00F87DD4" w:rsidRPr="007E0315" w:rsidRDefault="00F87DD4" w:rsidP="00F87DD4">
      <w:pPr>
        <w:pStyle w:val="B1"/>
      </w:pPr>
      <w:bookmarkStart w:id="21" w:name="_Toc25231663"/>
      <w:bookmarkStart w:id="22" w:name="_Toc26189941"/>
      <w:bookmarkStart w:id="23" w:name="_Toc34394191"/>
      <w:bookmarkStart w:id="24" w:name="_Toc45211001"/>
      <w:bookmarkStart w:id="25" w:name="_Toc51932634"/>
      <w:r w:rsidRPr="007E0315">
        <w:t>a)</w:t>
      </w:r>
      <w:r w:rsidRPr="007E0315">
        <w:tab/>
      </w:r>
      <w:r>
        <w:t>(</w:t>
      </w:r>
      <w:r w:rsidRPr="007E0315">
        <w:t>g</w:t>
      </w:r>
      <w:r>
        <w:t>)</w:t>
      </w:r>
      <w:r w:rsidRPr="007E0315">
        <w:t>PTP message delivery.</w:t>
      </w:r>
    </w:p>
    <w:p w14:paraId="0A140578" w14:textId="77777777" w:rsidR="00080512" w:rsidRPr="007E0315" w:rsidRDefault="00080512">
      <w:pPr>
        <w:pStyle w:val="Heading1"/>
      </w:pPr>
      <w:bookmarkStart w:id="26" w:name="_Toc75497485"/>
      <w:r w:rsidRPr="007E0315">
        <w:t>2</w:t>
      </w:r>
      <w:r w:rsidRPr="007E0315">
        <w:tab/>
        <w:t>References</w:t>
      </w:r>
      <w:bookmarkEnd w:id="21"/>
      <w:bookmarkEnd w:id="22"/>
      <w:bookmarkEnd w:id="23"/>
      <w:bookmarkEnd w:id="24"/>
      <w:bookmarkEnd w:id="25"/>
      <w:bookmarkEnd w:id="26"/>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6B8DBDA3" w14:textId="27B89732" w:rsidR="00F87DD4" w:rsidRPr="007E0315" w:rsidRDefault="00F87DD4" w:rsidP="00F87DD4">
      <w:pPr>
        <w:pStyle w:val="EX"/>
      </w:pPr>
      <w:r w:rsidRPr="007E0315">
        <w:t>[3]</w:t>
      </w:r>
      <w:r w:rsidRPr="007E0315">
        <w:tab/>
        <w:t>IEEE </w:t>
      </w:r>
      <w:r>
        <w:t>Std </w:t>
      </w:r>
      <w:r w:rsidRPr="007E0315">
        <w:t>1588-</w:t>
      </w:r>
      <w:r>
        <w:t>2019</w:t>
      </w:r>
      <w:r w:rsidRPr="007E0315">
        <w:t>: "IEEE Standard for a Precision Clock Synchronization Protocol for Networked Measurement and Control</w:t>
      </w:r>
      <w:r>
        <w:t xml:space="preserve"> Systems</w:t>
      </w:r>
      <w:r w:rsidRPr="007E0315">
        <w:t>".</w:t>
      </w:r>
    </w:p>
    <w:p w14:paraId="09AF9389" w14:textId="11AB5528" w:rsidR="005413CB" w:rsidRPr="007E0315" w:rsidRDefault="005413CB" w:rsidP="005413CB">
      <w:pPr>
        <w:pStyle w:val="EX"/>
      </w:pPr>
      <w:r w:rsidRPr="007E0315">
        <w:t>[</w:t>
      </w:r>
      <w:r w:rsidR="00253462" w:rsidRPr="007E0315">
        <w:t>4</w:t>
      </w:r>
      <w:r w:rsidRPr="007E0315">
        <w:t>]</w:t>
      </w:r>
      <w:r w:rsidRPr="007E0315">
        <w:tab/>
        <w:t>IEEE Std 802.1AS-</w:t>
      </w:r>
      <w:r w:rsidR="00401F0B">
        <w:t>2020</w:t>
      </w:r>
      <w:r w:rsidRPr="007E0315">
        <w:t>: "IEEE Standard for Local and metropolitan area networks--Timing and Synchronization for Time-Sensitive Applications".</w:t>
      </w:r>
    </w:p>
    <w:p w14:paraId="12A4D3A5" w14:textId="77777777" w:rsidR="00080512" w:rsidRPr="007E0315" w:rsidRDefault="00080512">
      <w:pPr>
        <w:pStyle w:val="Heading1"/>
      </w:pPr>
      <w:bookmarkStart w:id="27" w:name="_Toc25231664"/>
      <w:bookmarkStart w:id="28" w:name="_Toc26189942"/>
      <w:bookmarkStart w:id="29" w:name="_Toc34394192"/>
      <w:bookmarkStart w:id="30" w:name="_Toc45211002"/>
      <w:bookmarkStart w:id="31" w:name="_Toc51932635"/>
      <w:bookmarkStart w:id="32" w:name="_Toc75497486"/>
      <w:r w:rsidRPr="007E0315">
        <w:t>3</w:t>
      </w:r>
      <w:r w:rsidRPr="007E0315">
        <w:tab/>
        <w:t>Definitions</w:t>
      </w:r>
      <w:r w:rsidR="00602AEA" w:rsidRPr="007E0315">
        <w:t xml:space="preserve"> of terms, symbols and abbreviations</w:t>
      </w:r>
      <w:bookmarkEnd w:id="27"/>
      <w:bookmarkEnd w:id="28"/>
      <w:bookmarkEnd w:id="29"/>
      <w:bookmarkEnd w:id="30"/>
      <w:bookmarkEnd w:id="31"/>
      <w:bookmarkEnd w:id="32"/>
    </w:p>
    <w:p w14:paraId="58581CCF" w14:textId="77777777" w:rsidR="00080512" w:rsidRPr="007E0315" w:rsidRDefault="00080512">
      <w:pPr>
        <w:pStyle w:val="Heading2"/>
      </w:pPr>
      <w:bookmarkStart w:id="33" w:name="_Toc25231665"/>
      <w:bookmarkStart w:id="34" w:name="_Toc26189943"/>
      <w:bookmarkStart w:id="35" w:name="_Toc34394193"/>
      <w:bookmarkStart w:id="36" w:name="_Toc45211003"/>
      <w:bookmarkStart w:id="37" w:name="_Toc51932636"/>
      <w:bookmarkStart w:id="38" w:name="_Toc75497487"/>
      <w:r w:rsidRPr="007E0315">
        <w:t>3.1</w:t>
      </w:r>
      <w:r w:rsidRPr="007E0315">
        <w:tab/>
      </w:r>
      <w:r w:rsidR="002B6339" w:rsidRPr="007E0315">
        <w:t>Terms</w:t>
      </w:r>
      <w:bookmarkEnd w:id="33"/>
      <w:bookmarkEnd w:id="34"/>
      <w:bookmarkEnd w:id="35"/>
      <w:bookmarkEnd w:id="36"/>
      <w:bookmarkEnd w:id="37"/>
      <w:bookmarkEnd w:id="38"/>
    </w:p>
    <w:p w14:paraId="4756100F" w14:textId="636F9F15"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3GPP</w:t>
      </w:r>
      <w:r w:rsidR="00E627C8">
        <w:t>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380F1FD5" w14:textId="77777777" w:rsidR="00901889" w:rsidRPr="0019646D" w:rsidRDefault="00901889" w:rsidP="0019646D">
      <w:pPr>
        <w:pStyle w:val="EX"/>
        <w:rPr>
          <w:b/>
          <w:bCs/>
        </w:rPr>
      </w:pPr>
      <w:bookmarkStart w:id="39" w:name="_Toc25231666"/>
      <w:bookmarkStart w:id="40" w:name="_Toc26189944"/>
      <w:bookmarkStart w:id="41" w:name="_Toc34394194"/>
      <w:r w:rsidRPr="0019646D">
        <w:rPr>
          <w:b/>
          <w:bCs/>
        </w:rPr>
        <w:t>TSN working domain</w:t>
      </w:r>
    </w:p>
    <w:p w14:paraId="76D28691" w14:textId="1DFCFCC0" w:rsidR="00080512" w:rsidRPr="007E0315" w:rsidRDefault="00080512">
      <w:pPr>
        <w:pStyle w:val="Heading2"/>
      </w:pPr>
      <w:bookmarkStart w:id="42" w:name="_Toc25231667"/>
      <w:bookmarkStart w:id="43" w:name="_Toc26189945"/>
      <w:bookmarkStart w:id="44" w:name="_Toc34394195"/>
      <w:bookmarkStart w:id="45" w:name="_Toc45211004"/>
      <w:bookmarkStart w:id="46" w:name="_Toc51932637"/>
      <w:bookmarkStart w:id="47" w:name="_Toc75497488"/>
      <w:bookmarkEnd w:id="39"/>
      <w:bookmarkEnd w:id="40"/>
      <w:bookmarkEnd w:id="41"/>
      <w:r w:rsidRPr="007E0315">
        <w:t>3.</w:t>
      </w:r>
      <w:r w:rsidR="00E627C8">
        <w:t>2</w:t>
      </w:r>
      <w:r w:rsidRPr="007E0315">
        <w:tab/>
        <w:t>Abbreviations</w:t>
      </w:r>
      <w:bookmarkEnd w:id="42"/>
      <w:bookmarkEnd w:id="43"/>
      <w:bookmarkEnd w:id="44"/>
      <w:bookmarkEnd w:id="45"/>
      <w:bookmarkEnd w:id="46"/>
      <w:bookmarkEnd w:id="47"/>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7DD83469" w14:textId="77777777" w:rsidR="00F87DD4" w:rsidRDefault="00F87DD4" w:rsidP="00F87DD4">
      <w:pPr>
        <w:pStyle w:val="EW"/>
        <w:rPr>
          <w:lang w:eastAsia="ko-KR"/>
        </w:rPr>
      </w:pPr>
      <w:bookmarkStart w:id="48" w:name="_Toc25231668"/>
      <w:bookmarkStart w:id="49" w:name="_Toc26189946"/>
      <w:bookmarkStart w:id="50" w:name="_Toc34394196"/>
      <w:bookmarkStart w:id="51" w:name="_Toc45211005"/>
      <w:bookmarkStart w:id="52" w:name="_Toc51932638"/>
      <w:r>
        <w:rPr>
          <w:lang w:eastAsia="ko-KR"/>
        </w:rPr>
        <w:t>PTP</w:t>
      </w:r>
      <w:r>
        <w:rPr>
          <w:lang w:eastAsia="ko-KR"/>
        </w:rPr>
        <w:tab/>
        <w:t>Precision Time Protocol</w:t>
      </w:r>
    </w:p>
    <w:p w14:paraId="6A5F9ED9" w14:textId="77777777" w:rsidR="00F87DD4" w:rsidRPr="007E0315" w:rsidRDefault="00F87DD4" w:rsidP="00F87DD4">
      <w:pPr>
        <w:pStyle w:val="EW"/>
        <w:rPr>
          <w:lang w:eastAsia="ko-KR"/>
        </w:rPr>
      </w:pPr>
      <w:r w:rsidRPr="007E0315">
        <w:rPr>
          <w:lang w:eastAsia="ko-KR"/>
        </w:rPr>
        <w:lastRenderedPageBreak/>
        <w:t>TSC</w:t>
      </w:r>
      <w:r w:rsidRPr="007E0315">
        <w:rPr>
          <w:lang w:eastAsia="ko-KR"/>
        </w:rPr>
        <w:tab/>
        <w:t>Time Sensitive Communication</w:t>
      </w:r>
    </w:p>
    <w:p w14:paraId="715DCAAA" w14:textId="77777777" w:rsidR="00F87DD4" w:rsidRPr="007E0315" w:rsidRDefault="00F87DD4" w:rsidP="00F87DD4">
      <w:pPr>
        <w:pStyle w:val="EW"/>
        <w:rPr>
          <w:lang w:eastAsia="ko-KR"/>
        </w:rPr>
      </w:pPr>
      <w:r w:rsidRPr="007E0315">
        <w:rPr>
          <w:lang w:eastAsia="ko-KR"/>
        </w:rPr>
        <w:t>TS</w:t>
      </w:r>
      <w:r>
        <w:rPr>
          <w:lang w:eastAsia="ko-KR"/>
        </w:rPr>
        <w:t>N</w:t>
      </w:r>
      <w:r w:rsidRPr="007E0315">
        <w:rPr>
          <w:lang w:eastAsia="ko-KR"/>
        </w:rPr>
        <w:tab/>
        <w:t xml:space="preserve">Time Sensitive </w:t>
      </w:r>
      <w:r>
        <w:rPr>
          <w:lang w:eastAsia="ko-KR"/>
        </w:rPr>
        <w:t>Networking</w:t>
      </w:r>
    </w:p>
    <w:p w14:paraId="3634C1D0" w14:textId="68414495" w:rsidR="00F87DD4" w:rsidRPr="007E0315" w:rsidRDefault="00F87DD4" w:rsidP="00F87DD4">
      <w:pPr>
        <w:pStyle w:val="EX"/>
        <w:rPr>
          <w:lang w:eastAsia="ko-KR"/>
        </w:rPr>
      </w:pPr>
      <w:r w:rsidRPr="007E0315">
        <w:rPr>
          <w:lang w:eastAsia="ko-KR"/>
        </w:rPr>
        <w:t>T</w:t>
      </w:r>
      <w:r>
        <w:rPr>
          <w:lang w:eastAsia="ko-KR"/>
        </w:rPr>
        <w:t>T</w:t>
      </w:r>
      <w:r w:rsidRPr="007E0315">
        <w:rPr>
          <w:lang w:eastAsia="ko-KR"/>
        </w:rPr>
        <w:tab/>
      </w:r>
      <w:r>
        <w:rPr>
          <w:lang w:eastAsia="ko-KR"/>
        </w:rPr>
        <w:t>TSN Translator</w:t>
      </w:r>
    </w:p>
    <w:p w14:paraId="46C8CBAA" w14:textId="77777777" w:rsidR="00080512" w:rsidRPr="007E0315" w:rsidRDefault="00080512">
      <w:pPr>
        <w:pStyle w:val="Heading1"/>
      </w:pPr>
      <w:bookmarkStart w:id="53" w:name="_Toc75497489"/>
      <w:r w:rsidRPr="007E0315">
        <w:t>4</w:t>
      </w:r>
      <w:r w:rsidRPr="007E0315">
        <w:tab/>
      </w:r>
      <w:r w:rsidR="00FC1B0F" w:rsidRPr="007E0315">
        <w:t>General</w:t>
      </w:r>
      <w:bookmarkEnd w:id="48"/>
      <w:bookmarkEnd w:id="49"/>
      <w:bookmarkEnd w:id="50"/>
      <w:bookmarkEnd w:id="51"/>
      <w:bookmarkEnd w:id="52"/>
      <w:bookmarkEnd w:id="53"/>
    </w:p>
    <w:p w14:paraId="0DF8B218" w14:textId="023026D6" w:rsidR="00F87DD4" w:rsidRPr="007E0315" w:rsidRDefault="00F87DD4" w:rsidP="00F87DD4">
      <w:pPr>
        <w:rPr>
          <w:lang w:eastAsia="ko-KR"/>
        </w:rPr>
      </w:pPr>
      <w:bookmarkStart w:id="54" w:name="_Toc25231669"/>
      <w:bookmarkStart w:id="55" w:name="_Toc26189947"/>
      <w:bookmarkStart w:id="56" w:name="_Toc34394197"/>
      <w:bookmarkStart w:id="57" w:name="_Toc45211006"/>
      <w:bookmarkStart w:id="58" w:name="_Toc51932639"/>
      <w:r w:rsidRPr="007E0315">
        <w:rPr>
          <w:lang w:eastAsia="ko-KR"/>
        </w:rPr>
        <w:t xml:space="preserve">For </w:t>
      </w:r>
      <w:r>
        <w:rPr>
          <w:lang w:eastAsia="ko-KR"/>
        </w:rPr>
        <w:t xml:space="preserve">time synchronization and </w:t>
      </w:r>
      <w:r w:rsidRPr="007E0315">
        <w:rPr>
          <w:lang w:eastAsia="ko-KR"/>
        </w:rPr>
        <w:t xml:space="preserve">time sensitive communication (TSC), </w:t>
      </w:r>
      <w:r>
        <w:rPr>
          <w:lang w:eastAsia="ko-KR"/>
        </w:rPr>
        <w:t>t</w:t>
      </w:r>
      <w:r w:rsidRPr="007E0315">
        <w:rPr>
          <w:lang w:eastAsia="ko-KR"/>
        </w:rPr>
        <w:t>he device-side TSN translator (DS-TT) is deployed at the UE-side edge and the network-side TSN translator (NW-TT) is deployed at the network-side edge (see 3GPP TS 23.501 [2]).</w:t>
      </w:r>
    </w:p>
    <w:p w14:paraId="18D4F812" w14:textId="3D899BFC" w:rsidR="00F87DD4" w:rsidRPr="007E0315" w:rsidRDefault="00F87DD4" w:rsidP="00F87DD4">
      <w:r w:rsidRPr="007E0315">
        <w:t>The DS-TT and NW-TT fulfil all functions related to IEEE </w:t>
      </w:r>
      <w:r>
        <w:t>Std </w:t>
      </w:r>
      <w:r w:rsidRPr="007E0315">
        <w:t>802.1AS [4]</w:t>
      </w:r>
      <w:r>
        <w:t xml:space="preserve"> or IEEE Std 1588-2019 [3]</w:t>
      </w:r>
      <w:r w:rsidRPr="007E0315">
        <w:t>, which include delivery of (g</w:t>
      </w:r>
      <w:r>
        <w:t>)</w:t>
      </w:r>
      <w:r w:rsidRPr="007E0315">
        <w:t xml:space="preserve">PTP messages. Clause 5 describes details of the </w:t>
      </w:r>
      <w:r>
        <w:t>(</w:t>
      </w:r>
      <w:r w:rsidRPr="007E0315">
        <w:t>g</w:t>
      </w:r>
      <w:r>
        <w:t>)</w:t>
      </w:r>
      <w:r w:rsidRPr="007E0315">
        <w:t>PTP message delivery.</w:t>
      </w:r>
    </w:p>
    <w:p w14:paraId="41B8181F" w14:textId="77777777" w:rsidR="00F87DD4" w:rsidRPr="007E0315" w:rsidRDefault="00F87DD4" w:rsidP="00F87DD4">
      <w:pPr>
        <w:pStyle w:val="Heading1"/>
        <w:rPr>
          <w:lang w:eastAsia="ko-KR"/>
        </w:rPr>
      </w:pPr>
      <w:bookmarkStart w:id="59" w:name="_Toc75497490"/>
      <w:bookmarkStart w:id="60" w:name="_Toc25231670"/>
      <w:bookmarkStart w:id="61" w:name="_Toc26189948"/>
      <w:bookmarkStart w:id="62" w:name="_Toc34394198"/>
      <w:bookmarkStart w:id="63" w:name="_Toc45211007"/>
      <w:bookmarkStart w:id="64" w:name="_Toc51932640"/>
      <w:bookmarkEnd w:id="54"/>
      <w:bookmarkEnd w:id="55"/>
      <w:bookmarkEnd w:id="56"/>
      <w:bookmarkEnd w:id="57"/>
      <w:bookmarkEnd w:id="58"/>
      <w:r w:rsidRPr="007E0315">
        <w:rPr>
          <w:lang w:eastAsia="ko-KR"/>
        </w:rPr>
        <w:t>5</w:t>
      </w:r>
      <w:r w:rsidRPr="007E0315">
        <w:rPr>
          <w:lang w:eastAsia="ko-KR"/>
        </w:rPr>
        <w:tab/>
      </w:r>
      <w:r>
        <w:rPr>
          <w:lang w:eastAsia="ko-KR"/>
        </w:rPr>
        <w:t>(</w:t>
      </w:r>
      <w:r w:rsidRPr="007E0315">
        <w:rPr>
          <w:lang w:eastAsia="ko-KR"/>
        </w:rPr>
        <w:t>g</w:t>
      </w:r>
      <w:r>
        <w:rPr>
          <w:lang w:eastAsia="ko-KR"/>
        </w:rPr>
        <w:t>)</w:t>
      </w:r>
      <w:r w:rsidRPr="007E0315">
        <w:rPr>
          <w:lang w:eastAsia="ko-KR"/>
        </w:rPr>
        <w:t>PTP message delivery</w:t>
      </w:r>
      <w:bookmarkEnd w:id="59"/>
    </w:p>
    <w:p w14:paraId="30D705DE" w14:textId="77777777" w:rsidR="001B1D17" w:rsidRPr="007E0315" w:rsidRDefault="001B1D17" w:rsidP="001B1D17">
      <w:pPr>
        <w:pStyle w:val="Heading2"/>
        <w:rPr>
          <w:lang w:eastAsia="ko-KR"/>
        </w:rPr>
      </w:pPr>
      <w:bookmarkStart w:id="65" w:name="_Toc75497491"/>
      <w:r w:rsidRPr="007E0315">
        <w:rPr>
          <w:lang w:eastAsia="ko-KR"/>
        </w:rPr>
        <w:t>5.1</w:t>
      </w:r>
      <w:r w:rsidRPr="007E0315">
        <w:rPr>
          <w:lang w:eastAsia="ko-KR"/>
        </w:rPr>
        <w:tab/>
        <w:t>Overview</w:t>
      </w:r>
      <w:bookmarkEnd w:id="60"/>
      <w:bookmarkEnd w:id="61"/>
      <w:bookmarkEnd w:id="62"/>
      <w:bookmarkEnd w:id="63"/>
      <w:bookmarkEnd w:id="64"/>
      <w:bookmarkEnd w:id="65"/>
    </w:p>
    <w:p w14:paraId="398888F8" w14:textId="67085875" w:rsidR="00F87DD4" w:rsidRDefault="00F87DD4" w:rsidP="00F87DD4">
      <w:bookmarkStart w:id="66" w:name="_Toc25231671"/>
      <w:bookmarkStart w:id="67" w:name="_Toc26189949"/>
      <w:bookmarkStart w:id="68" w:name="_Toc34394199"/>
      <w:bookmarkStart w:id="69" w:name="_Toc45211008"/>
      <w:bookmarkStart w:id="70" w:name="_Toc51932641"/>
      <w:r w:rsidRPr="007E0315">
        <w:t xml:space="preserve">For time synchronization, a 5G system (5GS) can be </w:t>
      </w:r>
      <w:r>
        <w:t>configured to operate in one of the following modes (3GPP TS 23.501 [2]):</w:t>
      </w:r>
    </w:p>
    <w:p w14:paraId="45FB71DA" w14:textId="26AC6A9A" w:rsidR="00F87DD4" w:rsidRPr="007E0315" w:rsidRDefault="00F87DD4" w:rsidP="003617EB">
      <w:pPr>
        <w:pStyle w:val="B1"/>
      </w:pPr>
      <w:r>
        <w:t>a)</w:t>
      </w:r>
      <w:r>
        <w:tab/>
      </w:r>
      <w:r w:rsidRPr="007E0315">
        <w:t xml:space="preserve">a time-aware system, </w:t>
      </w:r>
      <w:r>
        <w:t xml:space="preserve">for </w:t>
      </w:r>
      <w:r w:rsidRPr="007E0315">
        <w:t xml:space="preserve">which </w:t>
      </w:r>
      <w:r>
        <w:t xml:space="preserve">the 5GS </w:t>
      </w:r>
      <w:r w:rsidRPr="007E0315">
        <w:t>needs to support implementation of (g</w:t>
      </w:r>
      <w:r>
        <w:t>)</w:t>
      </w:r>
      <w:r w:rsidRPr="007E0315">
        <w:t>PTP requirements (see IEEE</w:t>
      </w:r>
      <w:r>
        <w:t> Std</w:t>
      </w:r>
      <w:r w:rsidRPr="007E0315">
        <w:t> 802.1AS [4])</w:t>
      </w:r>
      <w:r>
        <w:t>;</w:t>
      </w:r>
    </w:p>
    <w:p w14:paraId="5A4B9747" w14:textId="77777777" w:rsidR="00F87DD4" w:rsidRDefault="00F87DD4" w:rsidP="00F87DD4">
      <w:pPr>
        <w:pStyle w:val="B1"/>
      </w:pPr>
      <w:r>
        <w:t>b)</w:t>
      </w:r>
      <w:r>
        <w:tab/>
        <w:t>a boundary clock, for which the 5GS needs to support implementation of PTP requirements (see IEEE Std 1588-2019 [3];</w:t>
      </w:r>
    </w:p>
    <w:p w14:paraId="20F76BE4" w14:textId="77777777" w:rsidR="00F87DD4" w:rsidRDefault="00F87DD4" w:rsidP="00F87DD4">
      <w:pPr>
        <w:pStyle w:val="B1"/>
      </w:pPr>
      <w:r>
        <w:t>c)</w:t>
      </w:r>
      <w:r>
        <w:tab/>
        <w:t>a peer-to-peer transparent clock, for which the 5GS needs to support implementation of PTP requirements (see IEEE Std 1588-2019 [3]; and</w:t>
      </w:r>
    </w:p>
    <w:p w14:paraId="4EF2CF49" w14:textId="77777777" w:rsidR="00F87DD4" w:rsidRDefault="00F87DD4" w:rsidP="00F87DD4">
      <w:pPr>
        <w:pStyle w:val="B1"/>
      </w:pPr>
      <w:r>
        <w:t>d)</w:t>
      </w:r>
      <w:r>
        <w:tab/>
        <w:t>an end-to-end transparent clock, for which the 5GS needs to support implementation of PTP requirements (see IEEE Std 1588-2019 [3].</w:t>
      </w:r>
    </w:p>
    <w:p w14:paraId="54070BF8" w14:textId="77777777" w:rsidR="00F87DD4" w:rsidRPr="007E0315" w:rsidRDefault="00F87DD4" w:rsidP="00F87DD4">
      <w:r w:rsidRPr="007E0315">
        <w:t xml:space="preserve">Within a 5GS, a </w:t>
      </w:r>
      <w:r>
        <w:t>(</w:t>
      </w:r>
      <w:r w:rsidRPr="007E0315">
        <w:t>g</w:t>
      </w:r>
      <w:r>
        <w:t>)</w:t>
      </w:r>
      <w:r w:rsidRPr="007E0315">
        <w:t xml:space="preserve">PTP message is delivered over the user plane. While the generic mechanisms for the </w:t>
      </w:r>
      <w:r>
        <w:t>(</w:t>
      </w:r>
      <w:r w:rsidRPr="007E0315">
        <w:t>g</w:t>
      </w:r>
      <w:r>
        <w:t>)</w:t>
      </w:r>
      <w:r w:rsidRPr="007E0315">
        <w:t>PTP message delivery are according to IEEE </w:t>
      </w:r>
      <w:r>
        <w:t>Std </w:t>
      </w:r>
      <w:r w:rsidRPr="007E0315">
        <w:t>802.1AS [4]</w:t>
      </w:r>
      <w:r>
        <w:t xml:space="preserve"> and IEEE Std 1588-2019 [3]</w:t>
      </w:r>
      <w:r w:rsidRPr="007E0315">
        <w:t>, a specific requirement for the DS-TT and the NW-TT is available in terms of the signalling of ingress time. See clause 5.2 for further details.</w:t>
      </w:r>
    </w:p>
    <w:p w14:paraId="02BBD169" w14:textId="2723CACA" w:rsidR="005413CB" w:rsidRPr="007E0315" w:rsidRDefault="005413CB" w:rsidP="005413CB">
      <w:pPr>
        <w:pStyle w:val="Heading2"/>
        <w:rPr>
          <w:lang w:eastAsia="ko-KR"/>
        </w:rPr>
      </w:pPr>
      <w:bookmarkStart w:id="71" w:name="_Toc75497492"/>
      <w:r w:rsidRPr="007E0315">
        <w:rPr>
          <w:lang w:eastAsia="ko-KR"/>
        </w:rPr>
        <w:t>5.2</w:t>
      </w:r>
      <w:r w:rsidRPr="007E0315">
        <w:rPr>
          <w:lang w:eastAsia="ko-KR"/>
        </w:rPr>
        <w:tab/>
        <w:t>Signalling of ingress time for time synchronization</w:t>
      </w:r>
      <w:bookmarkEnd w:id="66"/>
      <w:bookmarkEnd w:id="67"/>
      <w:bookmarkEnd w:id="68"/>
      <w:bookmarkEnd w:id="69"/>
      <w:bookmarkEnd w:id="70"/>
      <w:bookmarkEnd w:id="71"/>
      <w:ins w:id="72" w:author="24.526_CR0123R1_(Rel-17)_C1-215097" w:date="2021-09-16T18:25:00Z">
        <w:r w:rsidR="007313CA" w:rsidRPr="007313CA">
          <w:rPr>
            <w:lang w:eastAsia="ko-KR"/>
          </w:rPr>
          <w:t xml:space="preserve"> and delay measurements</w:t>
        </w:r>
      </w:ins>
    </w:p>
    <w:p w14:paraId="1E2D68F9" w14:textId="77777777" w:rsidR="007313CA" w:rsidRPr="007E0315" w:rsidRDefault="007313CA" w:rsidP="007313CA">
      <w:pPr>
        <w:rPr>
          <w:lang w:eastAsia="x-none"/>
        </w:rPr>
      </w:pPr>
      <w:bookmarkStart w:id="73" w:name="_Toc25231672"/>
      <w:bookmarkStart w:id="74" w:name="_Toc26189950"/>
      <w:bookmarkStart w:id="75" w:name="_Toc34394200"/>
      <w:bookmarkStart w:id="76" w:name="_Toc45211009"/>
      <w:bookmarkStart w:id="77" w:name="_Toc51932642"/>
      <w:r w:rsidRPr="007E0315">
        <w:rPr>
          <w:lang w:eastAsia="x-none"/>
        </w:rPr>
        <w:t xml:space="preserve">Upon reception of a downlink </w:t>
      </w:r>
      <w:r>
        <w:rPr>
          <w:lang w:eastAsia="x-none"/>
        </w:rPr>
        <w:t>(</w:t>
      </w:r>
      <w:r w:rsidRPr="007E0315">
        <w:rPr>
          <w:lang w:eastAsia="x-none"/>
        </w:rPr>
        <w:t>g</w:t>
      </w:r>
      <w:r>
        <w:rPr>
          <w:lang w:eastAsia="x-none"/>
        </w:rPr>
        <w:t>)</w:t>
      </w:r>
      <w:r w:rsidRPr="007E0315">
        <w:rPr>
          <w:lang w:eastAsia="x-none"/>
        </w:rPr>
        <w:t xml:space="preserve">PTP </w:t>
      </w:r>
      <w:ins w:id="78" w:author="NTT DOCOMO" w:date="2021-08-10T08:44:00Z">
        <w:r>
          <w:rPr>
            <w:lang w:eastAsia="x-none"/>
          </w:rPr>
          <w:t xml:space="preserve">event </w:t>
        </w:r>
      </w:ins>
      <w:r w:rsidRPr="007E0315">
        <w:rPr>
          <w:lang w:eastAsia="x-none"/>
        </w:rPr>
        <w:t xml:space="preserve">message (Sync message for </w:t>
      </w:r>
      <w:ins w:id="79" w:author="NTT DOCOMO" w:date="2021-08-10T08:44:00Z">
        <w:r>
          <w:rPr>
            <w:lang w:eastAsia="x-none"/>
          </w:rPr>
          <w:t>time synchronization</w:t>
        </w:r>
      </w:ins>
      <w:del w:id="80" w:author="NTT DOCOMO" w:date="2021-08-10T08:44:00Z">
        <w:r w:rsidRPr="007E0315" w:rsidDel="00704CBB">
          <w:rPr>
            <w:lang w:eastAsia="x-none"/>
          </w:rPr>
          <w:delText>one-step operation or Follow_</w:delText>
        </w:r>
        <w:r w:rsidDel="00704CBB">
          <w:rPr>
            <w:lang w:eastAsia="x-none"/>
          </w:rPr>
          <w:delText>U</w:delText>
        </w:r>
        <w:r w:rsidRPr="007E0315" w:rsidDel="00704CBB">
          <w:rPr>
            <w:lang w:eastAsia="x-none"/>
          </w:rPr>
          <w:delText>p message for two-step operation</w:delText>
        </w:r>
      </w:del>
      <w:ins w:id="81" w:author="Won, Sung (Nokia - US/Dallas)" w:date="2021-08-09T12:37:00Z">
        <w:del w:id="82" w:author="NTT DOCOMO" w:date="2021-08-10T08:44:00Z">
          <w:r w:rsidDel="00704CBB">
            <w:rPr>
              <w:lang w:eastAsia="x-none"/>
            </w:rPr>
            <w:delText>,</w:delText>
          </w:r>
        </w:del>
      </w:ins>
      <w:ins w:id="83" w:author="Won, Sung (Nokia - US/Dallas)" w:date="2021-08-09T12:32:00Z">
        <w:r>
          <w:rPr>
            <w:lang w:eastAsia="x-none"/>
          </w:rPr>
          <w:t xml:space="preserve"> or Delay_Req message</w:t>
        </w:r>
      </w:ins>
      <w:ins w:id="84" w:author="Won, Sung (Nokia - US/Dallas)" w:date="2021-08-09T12:37:00Z">
        <w:r w:rsidRPr="00C50492">
          <w:rPr>
            <w:lang w:eastAsia="ko-KR"/>
          </w:rPr>
          <w:t xml:space="preserve"> </w:t>
        </w:r>
        <w:r w:rsidRPr="007E0315">
          <w:rPr>
            <w:lang w:eastAsia="ko-KR"/>
          </w:rPr>
          <w:t xml:space="preserve">for </w:t>
        </w:r>
        <w:r>
          <w:rPr>
            <w:lang w:eastAsia="ko-KR"/>
          </w:rPr>
          <w:t>path and link delay</w:t>
        </w:r>
        <w:r w:rsidRPr="007E0315">
          <w:rPr>
            <w:lang w:eastAsia="ko-KR"/>
          </w:rPr>
          <w:t xml:space="preserve"> </w:t>
        </w:r>
        <w:r>
          <w:rPr>
            <w:lang w:eastAsia="ko-KR"/>
          </w:rPr>
          <w:t>measurements</w:t>
        </w:r>
      </w:ins>
      <w:r w:rsidRPr="007E0315">
        <w:rPr>
          <w:lang w:eastAsia="x-none"/>
        </w:rPr>
        <w:t xml:space="preserve">) </w:t>
      </w:r>
      <w:del w:id="85" w:author="NTT DOCOMO" w:date="2021-08-10T08:45:00Z">
        <w:r w:rsidRPr="007E0315" w:rsidDel="00704CBB">
          <w:rPr>
            <w:lang w:eastAsia="x-none"/>
          </w:rPr>
          <w:delText xml:space="preserve">for a given </w:delText>
        </w:r>
        <w:r w:rsidDel="00704CBB">
          <w:rPr>
            <w:lang w:eastAsia="x-none"/>
          </w:rPr>
          <w:delText>(g)PTP</w:delText>
        </w:r>
        <w:r w:rsidRPr="007E0315" w:rsidDel="00704CBB">
          <w:rPr>
            <w:lang w:eastAsia="x-none"/>
          </w:rPr>
          <w:delText xml:space="preserve"> domain</w:delText>
        </w:r>
        <w:r w:rsidDel="00704CBB">
          <w:rPr>
            <w:lang w:eastAsia="x-none"/>
          </w:rPr>
          <w:delText xml:space="preserve"> </w:delText>
        </w:r>
      </w:del>
      <w:r>
        <w:rPr>
          <w:lang w:eastAsia="x-none"/>
        </w:rPr>
        <w:t>by an ingress TT (either a DS-TT or a NW-TT)</w:t>
      </w:r>
      <w:r w:rsidRPr="007E0315">
        <w:rPr>
          <w:lang w:eastAsia="x-none"/>
        </w:rPr>
        <w:t xml:space="preserve">, the </w:t>
      </w:r>
      <w:r>
        <w:rPr>
          <w:lang w:eastAsia="x-none"/>
        </w:rPr>
        <w:t xml:space="preserve">ingress </w:t>
      </w:r>
      <w:r w:rsidRPr="007E0315">
        <w:rPr>
          <w:lang w:eastAsia="x-none"/>
        </w:rPr>
        <w:t>TT create</w:t>
      </w:r>
      <w:r>
        <w:rPr>
          <w:lang w:eastAsia="x-none"/>
        </w:rPr>
        <w:t>s</w:t>
      </w:r>
      <w:r w:rsidRPr="007E0315">
        <w:rPr>
          <w:lang w:eastAsia="x-none"/>
        </w:rPr>
        <w:t xml:space="preserve"> an ingress timestamping (TSi) for each </w:t>
      </w:r>
      <w:r>
        <w:rPr>
          <w:lang w:eastAsia="x-none"/>
        </w:rPr>
        <w:t>(</w:t>
      </w:r>
      <w:r w:rsidRPr="007E0315">
        <w:rPr>
          <w:lang w:eastAsia="x-none"/>
        </w:rPr>
        <w:t>g</w:t>
      </w:r>
      <w:r>
        <w:rPr>
          <w:lang w:eastAsia="x-none"/>
        </w:rPr>
        <w:t>)</w:t>
      </w:r>
      <w:r w:rsidRPr="007E0315">
        <w:rPr>
          <w:lang w:eastAsia="x-none"/>
        </w:rPr>
        <w:t>PTP event</w:t>
      </w:r>
      <w:del w:id="86" w:author="Won, Sung (Nokia - US/Dallas)" w:date="2021-08-09T12:38:00Z">
        <w:r w:rsidRPr="007E0315" w:rsidDel="00DF0C2E">
          <w:rPr>
            <w:lang w:eastAsia="x-none"/>
          </w:rPr>
          <w:delText xml:space="preserve"> (Sync)</w:delText>
        </w:r>
      </w:del>
      <w:r w:rsidRPr="007E0315">
        <w:rPr>
          <w:lang w:eastAsia="x-none"/>
        </w:rPr>
        <w:t xml:space="preserve"> message and add</w:t>
      </w:r>
      <w:ins w:id="87" w:author="NTT DOCOMO" w:date="2021-08-02T13:21:00Z">
        <w:r>
          <w:rPr>
            <w:lang w:eastAsia="x-none"/>
          </w:rPr>
          <w:t>s</w:t>
        </w:r>
      </w:ins>
      <w:r w:rsidRPr="007E0315">
        <w:rPr>
          <w:lang w:eastAsia="x-none"/>
        </w:rPr>
        <w:t xml:space="preserve"> Suffix </w:t>
      </w:r>
      <w:r w:rsidRPr="00266EF3">
        <w:rPr>
          <w:lang w:eastAsia="x-none"/>
        </w:rPr>
        <w:t>field</w:t>
      </w:r>
      <w:r w:rsidRPr="007E0315">
        <w:rPr>
          <w:lang w:eastAsia="x-none"/>
        </w:rPr>
        <w:t xml:space="preserve"> </w:t>
      </w:r>
      <w:r>
        <w:rPr>
          <w:lang w:eastAsia="x-none"/>
        </w:rPr>
        <w:t xml:space="preserve">with </w:t>
      </w:r>
      <w:r w:rsidRPr="007E0315">
        <w:rPr>
          <w:lang w:eastAsia="x-none"/>
        </w:rPr>
        <w:t>TSi</w:t>
      </w:r>
      <w:r>
        <w:rPr>
          <w:lang w:eastAsia="x-none"/>
        </w:rPr>
        <w:t xml:space="preserve"> to </w:t>
      </w:r>
      <w:r w:rsidRPr="007E0315">
        <w:rPr>
          <w:lang w:eastAsia="x-none"/>
        </w:rPr>
        <w:t xml:space="preserve">the </w:t>
      </w:r>
      <w:r>
        <w:rPr>
          <w:lang w:eastAsia="x-none"/>
        </w:rPr>
        <w:t>(</w:t>
      </w:r>
      <w:r w:rsidRPr="007E0315">
        <w:rPr>
          <w:lang w:eastAsia="x-none"/>
        </w:rPr>
        <w:t>g</w:t>
      </w:r>
      <w:r>
        <w:rPr>
          <w:lang w:eastAsia="x-none"/>
        </w:rPr>
        <w:t>)</w:t>
      </w:r>
      <w:r w:rsidRPr="007E0315">
        <w:rPr>
          <w:lang w:eastAsia="x-none"/>
        </w:rPr>
        <w:t xml:space="preserve">PTP message </w:t>
      </w:r>
      <w:ins w:id="88" w:author="NTT DOCOMO" w:date="2021-08-10T08:59:00Z">
        <w:r w:rsidRPr="007E0315">
          <w:rPr>
            <w:lang w:eastAsia="x-none"/>
          </w:rPr>
          <w:t>(Sync message for one-step operation or Follow_</w:t>
        </w:r>
        <w:r>
          <w:rPr>
            <w:lang w:eastAsia="x-none"/>
          </w:rPr>
          <w:t>U</w:t>
        </w:r>
        <w:r w:rsidRPr="007E0315">
          <w:rPr>
            <w:lang w:eastAsia="x-none"/>
          </w:rPr>
          <w:t>p message for two-step operation</w:t>
        </w:r>
      </w:ins>
      <w:ins w:id="89" w:author="NTT DOCOMO" w:date="2021-08-10T09:00:00Z">
        <w:r>
          <w:rPr>
            <w:lang w:eastAsia="x-none"/>
          </w:rPr>
          <w:t xml:space="preserve"> of time synchronization, or Delay_Req message</w:t>
        </w:r>
        <w:r w:rsidRPr="00C50492">
          <w:rPr>
            <w:lang w:eastAsia="ko-KR"/>
          </w:rPr>
          <w:t xml:space="preserve"> </w:t>
        </w:r>
        <w:r w:rsidRPr="007E0315">
          <w:rPr>
            <w:lang w:eastAsia="ko-KR"/>
          </w:rPr>
          <w:t xml:space="preserve">for </w:t>
        </w:r>
        <w:r>
          <w:rPr>
            <w:lang w:eastAsia="ko-KR"/>
          </w:rPr>
          <w:t>path and link delay</w:t>
        </w:r>
        <w:r w:rsidRPr="007E0315">
          <w:rPr>
            <w:lang w:eastAsia="ko-KR"/>
          </w:rPr>
          <w:t xml:space="preserve"> </w:t>
        </w:r>
        <w:r>
          <w:rPr>
            <w:lang w:eastAsia="ko-KR"/>
          </w:rPr>
          <w:t>measurements</w:t>
        </w:r>
      </w:ins>
      <w:ins w:id="90" w:author="NTT DOCOMO" w:date="2021-08-10T08:59:00Z">
        <w:r w:rsidRPr="007E0315">
          <w:rPr>
            <w:lang w:eastAsia="x-none"/>
          </w:rPr>
          <w:t xml:space="preserve">) </w:t>
        </w:r>
      </w:ins>
      <w:r w:rsidRPr="007E0315">
        <w:rPr>
          <w:lang w:eastAsia="x-none"/>
        </w:rPr>
        <w:t>encoded as specified in clause</w:t>
      </w:r>
      <w:r w:rsidRPr="007E0315">
        <w:t> </w:t>
      </w:r>
      <w:r>
        <w:t>5.3.1</w:t>
      </w:r>
      <w:r w:rsidRPr="007E0315">
        <w:rPr>
          <w:lang w:eastAsia="x-none"/>
        </w:rPr>
        <w:t>.</w:t>
      </w:r>
      <w:r>
        <w:rPr>
          <w:lang w:eastAsia="x-none"/>
        </w:rPr>
        <w:t xml:space="preserve"> For a gPTP message, if the ingress TT is:</w:t>
      </w:r>
    </w:p>
    <w:p w14:paraId="62FDF209" w14:textId="77777777" w:rsidR="000E66FB" w:rsidRDefault="000E66FB" w:rsidP="003617EB">
      <w:pPr>
        <w:pStyle w:val="B1"/>
      </w:pPr>
      <w:r>
        <w:t>a)</w:t>
      </w:r>
      <w:r>
        <w:tab/>
        <w:t>a NW-TT, support for these operations by the NW-TT is mandatory; or</w:t>
      </w:r>
    </w:p>
    <w:p w14:paraId="433B2606" w14:textId="77777777" w:rsidR="000E66FB" w:rsidRDefault="000E66FB" w:rsidP="003617EB">
      <w:pPr>
        <w:pStyle w:val="B1"/>
      </w:pPr>
      <w:r>
        <w:t>b)</w:t>
      </w:r>
      <w:r>
        <w:tab/>
        <w:t>a DS-TT, support for these operations by the DS-TT is optional.</w:t>
      </w:r>
    </w:p>
    <w:p w14:paraId="4F2E9D74" w14:textId="77777777" w:rsidR="000E66FB" w:rsidRPr="007E0315" w:rsidRDefault="000E66FB" w:rsidP="000E66FB">
      <w:pPr>
        <w:rPr>
          <w:lang w:eastAsia="x-none"/>
        </w:rPr>
      </w:pPr>
      <w:r>
        <w:rPr>
          <w:lang w:eastAsia="x-none"/>
        </w:rPr>
        <w:t>For a PTP message, if the ingress TT is:</w:t>
      </w:r>
    </w:p>
    <w:p w14:paraId="4A5B4CD9" w14:textId="77777777" w:rsidR="000E66FB" w:rsidRDefault="000E66FB" w:rsidP="000E66FB">
      <w:pPr>
        <w:pStyle w:val="B1"/>
      </w:pPr>
      <w:r>
        <w:t>a)</w:t>
      </w:r>
      <w:r>
        <w:tab/>
        <w:t>a NW-TT, support for these operations by the NW-TT is optional; or</w:t>
      </w:r>
    </w:p>
    <w:p w14:paraId="2B9FF547" w14:textId="77777777" w:rsidR="000E66FB" w:rsidRDefault="000E66FB" w:rsidP="000E66FB">
      <w:pPr>
        <w:pStyle w:val="B1"/>
      </w:pPr>
      <w:r>
        <w:t>b)</w:t>
      </w:r>
      <w:r>
        <w:tab/>
        <w:t>a DS-TT, support for these operations by the DS-TT is optional.</w:t>
      </w:r>
    </w:p>
    <w:p w14:paraId="02998BEE" w14:textId="77777777" w:rsidR="007313CA" w:rsidRPr="007E0315" w:rsidRDefault="007313CA" w:rsidP="007313CA">
      <w:pPr>
        <w:rPr>
          <w:lang w:eastAsia="x-none"/>
        </w:rPr>
      </w:pPr>
      <w:r w:rsidRPr="007E0315">
        <w:rPr>
          <w:lang w:eastAsia="x-none"/>
        </w:rPr>
        <w:t xml:space="preserve">Upon reception of a </w:t>
      </w:r>
      <w:r>
        <w:rPr>
          <w:lang w:eastAsia="x-none"/>
        </w:rPr>
        <w:t>(</w:t>
      </w:r>
      <w:r w:rsidRPr="007E0315">
        <w:rPr>
          <w:lang w:eastAsia="x-none"/>
        </w:rPr>
        <w:t>g</w:t>
      </w:r>
      <w:r>
        <w:rPr>
          <w:lang w:eastAsia="x-none"/>
        </w:rPr>
        <w:t>)</w:t>
      </w:r>
      <w:r w:rsidRPr="007E0315">
        <w:rPr>
          <w:lang w:eastAsia="x-none"/>
        </w:rPr>
        <w:t>PTP message over the user plane, the UE</w:t>
      </w:r>
      <w:r>
        <w:rPr>
          <w:lang w:eastAsia="x-none"/>
        </w:rPr>
        <w:t xml:space="preserve"> or UPF</w:t>
      </w:r>
      <w:r w:rsidRPr="007E0315">
        <w:rPr>
          <w:lang w:eastAsia="x-none"/>
        </w:rPr>
        <w:t xml:space="preserve"> shall forward the </w:t>
      </w:r>
      <w:r>
        <w:rPr>
          <w:lang w:eastAsia="x-none"/>
        </w:rPr>
        <w:t>(</w:t>
      </w:r>
      <w:r w:rsidRPr="007E0315">
        <w:rPr>
          <w:lang w:eastAsia="x-none"/>
        </w:rPr>
        <w:t>g</w:t>
      </w:r>
      <w:r>
        <w:rPr>
          <w:lang w:eastAsia="x-none"/>
        </w:rPr>
        <w:t>)</w:t>
      </w:r>
      <w:r w:rsidRPr="007E0315">
        <w:rPr>
          <w:lang w:eastAsia="x-none"/>
        </w:rPr>
        <w:t>PTP message to the DS-TT</w:t>
      </w:r>
      <w:r>
        <w:rPr>
          <w:lang w:eastAsia="x-none"/>
        </w:rPr>
        <w:t xml:space="preserve"> or NW-TT, respectively</w:t>
      </w:r>
      <w:r w:rsidRPr="007E0315">
        <w:rPr>
          <w:lang w:eastAsia="x-none"/>
        </w:rPr>
        <w:t>. The DS-TT</w:t>
      </w:r>
      <w:r>
        <w:rPr>
          <w:lang w:eastAsia="x-none"/>
        </w:rPr>
        <w:t xml:space="preserve"> or NW-TT (i.e. egress TT)</w:t>
      </w:r>
      <w:r w:rsidRPr="007E0315">
        <w:rPr>
          <w:lang w:eastAsia="x-none"/>
        </w:rPr>
        <w:t xml:space="preserve"> </w:t>
      </w:r>
      <w:r w:rsidRPr="009F46E0">
        <w:rPr>
          <w:lang w:eastAsia="x-none"/>
        </w:rPr>
        <w:t>create</w:t>
      </w:r>
      <w:r>
        <w:rPr>
          <w:lang w:eastAsia="x-none"/>
        </w:rPr>
        <w:t>s</w:t>
      </w:r>
      <w:r w:rsidRPr="009F46E0">
        <w:rPr>
          <w:lang w:eastAsia="x-none"/>
        </w:rPr>
        <w:t xml:space="preserve"> an </w:t>
      </w:r>
      <w:r>
        <w:rPr>
          <w:lang w:eastAsia="x-none"/>
        </w:rPr>
        <w:t>e</w:t>
      </w:r>
      <w:r w:rsidRPr="009F46E0">
        <w:rPr>
          <w:lang w:eastAsia="x-none"/>
        </w:rPr>
        <w:t>gress timestamping (TS</w:t>
      </w:r>
      <w:r>
        <w:rPr>
          <w:lang w:eastAsia="x-none"/>
        </w:rPr>
        <w:t>e</w:t>
      </w:r>
      <w:r w:rsidRPr="009F46E0">
        <w:rPr>
          <w:lang w:eastAsia="x-none"/>
        </w:rPr>
        <w:t xml:space="preserve">) </w:t>
      </w:r>
      <w:r>
        <w:rPr>
          <w:lang w:eastAsia="x-none"/>
        </w:rPr>
        <w:t>f</w:t>
      </w:r>
      <w:r w:rsidRPr="00636511">
        <w:rPr>
          <w:lang w:eastAsia="x-none"/>
        </w:rPr>
        <w:t xml:space="preserve">or every </w:t>
      </w:r>
      <w:r>
        <w:rPr>
          <w:lang w:eastAsia="x-none"/>
        </w:rPr>
        <w:lastRenderedPageBreak/>
        <w:t>(</w:t>
      </w:r>
      <w:r w:rsidRPr="00636511">
        <w:rPr>
          <w:lang w:eastAsia="x-none"/>
        </w:rPr>
        <w:t>g</w:t>
      </w:r>
      <w:r>
        <w:rPr>
          <w:lang w:eastAsia="x-none"/>
        </w:rPr>
        <w:t>)</w:t>
      </w:r>
      <w:r w:rsidRPr="00636511">
        <w:rPr>
          <w:lang w:eastAsia="x-none"/>
        </w:rPr>
        <w:t>PTP event</w:t>
      </w:r>
      <w:del w:id="91" w:author="Won, Sung (Nokia - US/Dallas)" w:date="2021-08-09T12:39:00Z">
        <w:r w:rsidRPr="00636511" w:rsidDel="00DF0C2E">
          <w:rPr>
            <w:lang w:eastAsia="x-none"/>
          </w:rPr>
          <w:delText xml:space="preserve"> (Sync)</w:delText>
        </w:r>
      </w:del>
      <w:r w:rsidRPr="00636511">
        <w:rPr>
          <w:lang w:eastAsia="x-none"/>
        </w:rPr>
        <w:t xml:space="preserve"> message</w:t>
      </w:r>
      <w:r>
        <w:rPr>
          <w:lang w:eastAsia="x-none"/>
        </w:rPr>
        <w:t xml:space="preserve">. </w:t>
      </w:r>
      <w:r w:rsidRPr="007E0315">
        <w:rPr>
          <w:lang w:eastAsia="x-none"/>
        </w:rPr>
        <w:t xml:space="preserve">The </w:t>
      </w:r>
      <w:r>
        <w:rPr>
          <w:lang w:eastAsia="x-none"/>
        </w:rPr>
        <w:t xml:space="preserve">egress </w:t>
      </w:r>
      <w:r w:rsidRPr="007E0315">
        <w:rPr>
          <w:lang w:eastAsia="x-none"/>
        </w:rPr>
        <w:t>TT use</w:t>
      </w:r>
      <w:r>
        <w:rPr>
          <w:lang w:eastAsia="x-none"/>
        </w:rPr>
        <w:t>s</w:t>
      </w:r>
      <w:r w:rsidRPr="007E0315">
        <w:rPr>
          <w:lang w:eastAsia="x-none"/>
        </w:rPr>
        <w:t xml:space="preserve"> TSi </w:t>
      </w:r>
      <w:r>
        <w:rPr>
          <w:lang w:eastAsia="x-none"/>
        </w:rPr>
        <w:t xml:space="preserve">from the </w:t>
      </w:r>
      <w:r w:rsidRPr="007E0315">
        <w:rPr>
          <w:lang w:eastAsia="x-none"/>
        </w:rPr>
        <w:t xml:space="preserve">Suffix field of the </w:t>
      </w:r>
      <w:r>
        <w:rPr>
          <w:lang w:eastAsia="x-none"/>
        </w:rPr>
        <w:t>(</w:t>
      </w:r>
      <w:r w:rsidRPr="007E0315">
        <w:rPr>
          <w:lang w:eastAsia="x-none"/>
        </w:rPr>
        <w:t>g</w:t>
      </w:r>
      <w:r>
        <w:rPr>
          <w:lang w:eastAsia="x-none"/>
        </w:rPr>
        <w:t>)</w:t>
      </w:r>
      <w:r w:rsidRPr="007E0315">
        <w:rPr>
          <w:lang w:eastAsia="x-none"/>
        </w:rPr>
        <w:t>PTP message</w:t>
      </w:r>
      <w:del w:id="92" w:author="Won, Sung (Nokia - US/Dallas)" w:date="2021-08-09T12:40:00Z">
        <w:r w:rsidRPr="007E0315" w:rsidDel="00DF0C2E">
          <w:rPr>
            <w:lang w:eastAsia="x-none"/>
          </w:rPr>
          <w:delText xml:space="preserve"> (Sync message for one-step operation or Follow</w:delText>
        </w:r>
        <w:r w:rsidDel="00DF0C2E">
          <w:rPr>
            <w:lang w:eastAsia="x-none"/>
          </w:rPr>
          <w:delText>U</w:delText>
        </w:r>
        <w:r w:rsidRPr="007E0315" w:rsidDel="00DF0C2E">
          <w:rPr>
            <w:lang w:eastAsia="x-none"/>
          </w:rPr>
          <w:delText>p message for two-step operation)</w:delText>
        </w:r>
      </w:del>
      <w:r>
        <w:rPr>
          <w:lang w:eastAsia="x-none"/>
        </w:rPr>
        <w:t xml:space="preserve"> </w:t>
      </w:r>
      <w:r w:rsidRPr="007E0315">
        <w:rPr>
          <w:lang w:eastAsia="x-none"/>
        </w:rPr>
        <w:t>to calculate the residence time spent within the 5G</w:t>
      </w:r>
      <w:r>
        <w:rPr>
          <w:lang w:eastAsia="x-none"/>
        </w:rPr>
        <w:t>S</w:t>
      </w:r>
      <w:r w:rsidRPr="007E0315">
        <w:rPr>
          <w:lang w:eastAsia="x-none"/>
        </w:rPr>
        <w:t xml:space="preserve"> for the </w:t>
      </w:r>
      <w:r>
        <w:rPr>
          <w:lang w:eastAsia="x-none"/>
        </w:rPr>
        <w:t>(</w:t>
      </w:r>
      <w:r w:rsidRPr="007E0315">
        <w:rPr>
          <w:lang w:eastAsia="x-none"/>
        </w:rPr>
        <w:t>g</w:t>
      </w:r>
      <w:r>
        <w:rPr>
          <w:lang w:eastAsia="x-none"/>
        </w:rPr>
        <w:t>)</w:t>
      </w:r>
      <w:r w:rsidRPr="007E0315">
        <w:rPr>
          <w:lang w:eastAsia="x-none"/>
        </w:rPr>
        <w:t>PTP event</w:t>
      </w:r>
      <w:del w:id="93" w:author="Won, Sung (Nokia - US/Dallas)" w:date="2021-08-09T12:40:00Z">
        <w:r w:rsidRPr="007E0315" w:rsidDel="00DF0C2E">
          <w:rPr>
            <w:lang w:eastAsia="x-none"/>
          </w:rPr>
          <w:delText xml:space="preserve"> (Sync)</w:delText>
        </w:r>
      </w:del>
      <w:r w:rsidRPr="007E0315">
        <w:rPr>
          <w:lang w:eastAsia="x-none"/>
        </w:rPr>
        <w:t xml:space="preserve"> message</w:t>
      </w:r>
      <w:ins w:id="94" w:author="NTT DOCOMO" w:date="2021-08-10T10:13:00Z">
        <w:r>
          <w:rPr>
            <w:lang w:eastAsia="x-none"/>
          </w:rPr>
          <w:t>. For time synchronizati</w:t>
        </w:r>
      </w:ins>
      <w:ins w:id="95" w:author="NTT DOCOMO" w:date="2021-08-10T10:14:00Z">
        <w:r>
          <w:rPr>
            <w:lang w:eastAsia="x-none"/>
          </w:rPr>
          <w:t>on (Sync message), t</w:t>
        </w:r>
      </w:ins>
      <w:ins w:id="96" w:author="NTT DOCOMO" w:date="2021-08-10T10:13:00Z">
        <w:r>
          <w:rPr>
            <w:lang w:eastAsia="x-none"/>
          </w:rPr>
          <w:t xml:space="preserve">he egress TT </w:t>
        </w:r>
      </w:ins>
      <w:ins w:id="97" w:author="NTT DOCOMO" w:date="2021-08-10T10:14:00Z">
        <w:r>
          <w:rPr>
            <w:lang w:eastAsia="x-none"/>
          </w:rPr>
          <w:t xml:space="preserve">calculates the residence time </w:t>
        </w:r>
      </w:ins>
      <w:r w:rsidRPr="007E0315">
        <w:rPr>
          <w:lang w:eastAsia="x-none"/>
        </w:rPr>
        <w:t xml:space="preserve">expressed in 5GS time as specified in </w:t>
      </w:r>
      <w:r w:rsidRPr="007E0315">
        <w:t>3GPP TS 23.501 [2]</w:t>
      </w:r>
      <w:r w:rsidRPr="007E0315">
        <w:rPr>
          <w:lang w:eastAsia="x-none"/>
        </w:rPr>
        <w:t xml:space="preserve"> for the corresponding </w:t>
      </w:r>
      <w:r>
        <w:rPr>
          <w:lang w:eastAsia="x-none"/>
        </w:rPr>
        <w:t>(g)PTP</w:t>
      </w:r>
      <w:r w:rsidRPr="007E0315">
        <w:rPr>
          <w:lang w:eastAsia="x-none"/>
        </w:rPr>
        <w:t xml:space="preserve"> domain</w:t>
      </w:r>
      <w:ins w:id="98" w:author="NTT DOCOMO" w:date="2021-08-10T10:14:00Z">
        <w:r>
          <w:rPr>
            <w:lang w:eastAsia="x-none"/>
          </w:rPr>
          <w:t>. The egress TT</w:t>
        </w:r>
      </w:ins>
      <w:del w:id="99" w:author="NTT DOCOMO" w:date="2021-08-10T10:14:00Z">
        <w:r w:rsidRPr="007E0315" w:rsidDel="004A2024">
          <w:rPr>
            <w:lang w:eastAsia="x-none"/>
          </w:rPr>
          <w:delText>,</w:delText>
        </w:r>
      </w:del>
      <w:r w:rsidRPr="007E0315">
        <w:rPr>
          <w:lang w:eastAsia="x-none"/>
        </w:rPr>
        <w:t xml:space="preserve"> then remove</w:t>
      </w:r>
      <w:r>
        <w:rPr>
          <w:lang w:eastAsia="x-none"/>
        </w:rPr>
        <w:t>s</w:t>
      </w:r>
      <w:r w:rsidRPr="007E0315">
        <w:rPr>
          <w:lang w:eastAsia="x-none"/>
        </w:rPr>
        <w:t xml:space="preserve"> the Suffix field </w:t>
      </w:r>
      <w:r>
        <w:rPr>
          <w:lang w:eastAsia="x-none"/>
        </w:rPr>
        <w:t xml:space="preserve">that contains </w:t>
      </w:r>
      <w:r w:rsidRPr="007E0315">
        <w:rPr>
          <w:lang w:eastAsia="x-none"/>
        </w:rPr>
        <w:t xml:space="preserve">TSi </w:t>
      </w:r>
      <w:r>
        <w:rPr>
          <w:lang w:eastAsia="x-none"/>
        </w:rPr>
        <w:t>from</w:t>
      </w:r>
      <w:r w:rsidRPr="007E0315">
        <w:rPr>
          <w:lang w:eastAsia="x-none"/>
        </w:rPr>
        <w:t xml:space="preserve"> the </w:t>
      </w:r>
      <w:r>
        <w:rPr>
          <w:lang w:eastAsia="x-none"/>
        </w:rPr>
        <w:t>(</w:t>
      </w:r>
      <w:r w:rsidRPr="007E0315">
        <w:rPr>
          <w:lang w:eastAsia="x-none"/>
        </w:rPr>
        <w:t>g</w:t>
      </w:r>
      <w:r>
        <w:rPr>
          <w:lang w:eastAsia="x-none"/>
        </w:rPr>
        <w:t>)</w:t>
      </w:r>
      <w:r w:rsidRPr="007E0315">
        <w:rPr>
          <w:lang w:eastAsia="x-none"/>
        </w:rPr>
        <w:t xml:space="preserve">PTP message before sending the </w:t>
      </w:r>
      <w:r>
        <w:rPr>
          <w:lang w:eastAsia="x-none"/>
        </w:rPr>
        <w:t>(</w:t>
      </w:r>
      <w:r w:rsidRPr="007E0315">
        <w:rPr>
          <w:lang w:eastAsia="x-none"/>
        </w:rPr>
        <w:t>g</w:t>
      </w:r>
      <w:r>
        <w:rPr>
          <w:lang w:eastAsia="x-none"/>
        </w:rPr>
        <w:t>)</w:t>
      </w:r>
      <w:r w:rsidRPr="007E0315">
        <w:rPr>
          <w:lang w:eastAsia="x-none"/>
        </w:rPr>
        <w:t>PTP message toward the downstream node.</w:t>
      </w:r>
      <w:r>
        <w:rPr>
          <w:lang w:eastAsia="x-none"/>
        </w:rPr>
        <w:t xml:space="preserve"> For a gPTP message, if the egress TT is:</w:t>
      </w:r>
    </w:p>
    <w:p w14:paraId="110791CC" w14:textId="77777777" w:rsidR="000E66FB" w:rsidRDefault="000E66FB" w:rsidP="000E66FB">
      <w:pPr>
        <w:pStyle w:val="B1"/>
      </w:pPr>
      <w:r>
        <w:t>a)</w:t>
      </w:r>
      <w:r>
        <w:tab/>
        <w:t>a NW-TT, support for these operations by the NW-TT is optional; or</w:t>
      </w:r>
    </w:p>
    <w:p w14:paraId="6A70F25C" w14:textId="77777777" w:rsidR="000E66FB" w:rsidRDefault="000E66FB" w:rsidP="000E66FB">
      <w:pPr>
        <w:pStyle w:val="B1"/>
      </w:pPr>
      <w:r>
        <w:t>b)</w:t>
      </w:r>
      <w:r>
        <w:tab/>
        <w:t>a DS-TT, support for these operations by the DS-TT is mandatory.</w:t>
      </w:r>
    </w:p>
    <w:p w14:paraId="0A0E968E" w14:textId="77777777" w:rsidR="000E66FB" w:rsidRPr="007E0315" w:rsidRDefault="000E66FB" w:rsidP="000E66FB">
      <w:pPr>
        <w:rPr>
          <w:lang w:eastAsia="x-none"/>
        </w:rPr>
      </w:pPr>
      <w:r>
        <w:rPr>
          <w:lang w:eastAsia="x-none"/>
        </w:rPr>
        <w:t>For a PTP message, if the egress TT is:</w:t>
      </w:r>
    </w:p>
    <w:p w14:paraId="6CB284F9" w14:textId="77777777" w:rsidR="000E66FB" w:rsidRDefault="000E66FB" w:rsidP="000E66FB">
      <w:pPr>
        <w:pStyle w:val="B1"/>
      </w:pPr>
      <w:r>
        <w:t>a)</w:t>
      </w:r>
      <w:r>
        <w:tab/>
        <w:t>a NW-TT, support for these operations by the NW-TT is optional; or</w:t>
      </w:r>
    </w:p>
    <w:p w14:paraId="17A437ED" w14:textId="77777777" w:rsidR="000E66FB" w:rsidRDefault="000E66FB" w:rsidP="000E66FB">
      <w:pPr>
        <w:pStyle w:val="B1"/>
      </w:pPr>
      <w:r>
        <w:t>b)</w:t>
      </w:r>
      <w:r>
        <w:tab/>
        <w:t>a DS-TT, support for these operations by the DS-TT is optional.</w:t>
      </w:r>
    </w:p>
    <w:p w14:paraId="6120EE35" w14:textId="77777777" w:rsidR="007313CA" w:rsidRPr="007E0315" w:rsidRDefault="007313CA" w:rsidP="007313CA">
      <w:pPr>
        <w:rPr>
          <w:lang w:eastAsia="ko-KR"/>
        </w:rPr>
      </w:pPr>
      <w:r w:rsidRPr="007E0315">
        <w:rPr>
          <w:lang w:eastAsia="ko-KR"/>
        </w:rPr>
        <w:t xml:space="preserve">In case of multiple </w:t>
      </w:r>
      <w:r>
        <w:rPr>
          <w:lang w:eastAsia="ko-KR"/>
        </w:rPr>
        <w:t>(g)PTP</w:t>
      </w:r>
      <w:r w:rsidRPr="007E0315">
        <w:rPr>
          <w:lang w:eastAsia="ko-KR"/>
        </w:rPr>
        <w:t xml:space="preserve"> domains, the </w:t>
      </w:r>
      <w:ins w:id="100" w:author="NTT DOCOMO" w:date="2021-08-10T09:05:00Z">
        <w:r>
          <w:rPr>
            <w:lang w:eastAsia="ko-KR"/>
          </w:rPr>
          <w:t xml:space="preserve">time synchronization </w:t>
        </w:r>
      </w:ins>
      <w:r w:rsidRPr="007E0315">
        <w:rPr>
          <w:lang w:eastAsia="ko-KR"/>
        </w:rPr>
        <w:t xml:space="preserve">procedure </w:t>
      </w:r>
      <w:ins w:id="101" w:author="NTT DOCOMO" w:date="2021-08-10T10:15:00Z">
        <w:r>
          <w:rPr>
            <w:lang w:eastAsia="ko-KR"/>
          </w:rPr>
          <w:t xml:space="preserve">(Sync </w:t>
        </w:r>
      </w:ins>
      <w:ins w:id="102" w:author="NTT DOCOMO" w:date="2021-08-10T10:16:00Z">
        <w:r>
          <w:rPr>
            <w:lang w:eastAsia="ko-KR"/>
          </w:rPr>
          <w:t>message</w:t>
        </w:r>
      </w:ins>
      <w:ins w:id="103" w:author="NTT DOCOMO" w:date="2021-08-10T10:15:00Z">
        <w:r>
          <w:rPr>
            <w:lang w:eastAsia="ko-KR"/>
          </w:rPr>
          <w:t xml:space="preserve">) </w:t>
        </w:r>
      </w:ins>
      <w:r w:rsidRPr="007E0315">
        <w:rPr>
          <w:lang w:eastAsia="ko-KR"/>
        </w:rPr>
        <w:t xml:space="preserve">above is repeated for each </w:t>
      </w:r>
      <w:r>
        <w:rPr>
          <w:lang w:eastAsia="ko-KR"/>
        </w:rPr>
        <w:t>(g)PTP</w:t>
      </w:r>
      <w:r w:rsidRPr="007E0315">
        <w:rPr>
          <w:lang w:eastAsia="ko-KR"/>
        </w:rPr>
        <w:t xml:space="preserve"> domain</w:t>
      </w:r>
      <w:r>
        <w:rPr>
          <w:lang w:eastAsia="ko-KR"/>
        </w:rPr>
        <w:t xml:space="preserve"> sending</w:t>
      </w:r>
      <w:r w:rsidRPr="00825A2A">
        <w:rPr>
          <w:lang w:eastAsia="ko-KR"/>
        </w:rPr>
        <w:t xml:space="preserve"> </w:t>
      </w:r>
      <w:r>
        <w:rPr>
          <w:lang w:eastAsia="ko-KR"/>
        </w:rPr>
        <w:t xml:space="preserve">its </w:t>
      </w:r>
      <w:r w:rsidRPr="00825A2A">
        <w:rPr>
          <w:lang w:eastAsia="ko-KR"/>
        </w:rPr>
        <w:t xml:space="preserve">own </w:t>
      </w:r>
      <w:r>
        <w:rPr>
          <w:lang w:eastAsia="ko-KR"/>
        </w:rPr>
        <w:t>(</w:t>
      </w:r>
      <w:r w:rsidRPr="00825A2A">
        <w:rPr>
          <w:lang w:eastAsia="ko-KR"/>
        </w:rPr>
        <w:t>g</w:t>
      </w:r>
      <w:r>
        <w:rPr>
          <w:lang w:eastAsia="ko-KR"/>
        </w:rPr>
        <w:t>)</w:t>
      </w:r>
      <w:r w:rsidRPr="00825A2A">
        <w:rPr>
          <w:lang w:eastAsia="ko-KR"/>
        </w:rPr>
        <w:t>PTP messages</w:t>
      </w:r>
      <w:r w:rsidRPr="007E0315">
        <w:rPr>
          <w:lang w:eastAsia="ko-KR"/>
        </w:rPr>
        <w:t>.</w:t>
      </w:r>
    </w:p>
    <w:p w14:paraId="78D6C905" w14:textId="77777777" w:rsidR="000E66FB" w:rsidRDefault="000E66FB" w:rsidP="000E66FB">
      <w:pPr>
        <w:rPr>
          <w:lang w:eastAsia="x-none"/>
        </w:rPr>
      </w:pPr>
      <w:r w:rsidRPr="007E0315">
        <w:rPr>
          <w:lang w:eastAsia="ko-KR"/>
        </w:rPr>
        <w:t xml:space="preserve">In case </w:t>
      </w:r>
      <w:r>
        <w:rPr>
          <w:lang w:eastAsia="ko-KR"/>
        </w:rPr>
        <w:t>of a (</w:t>
      </w:r>
      <w:r w:rsidRPr="003D6833">
        <w:rPr>
          <w:lang w:eastAsia="ko-KR"/>
        </w:rPr>
        <w:t>g</w:t>
      </w:r>
      <w:r>
        <w:rPr>
          <w:lang w:eastAsia="ko-KR"/>
        </w:rPr>
        <w:t>)</w:t>
      </w:r>
      <w:r w:rsidRPr="003D6833">
        <w:rPr>
          <w:lang w:eastAsia="ko-KR"/>
        </w:rPr>
        <w:t>PTP message</w:t>
      </w:r>
      <w:r>
        <w:rPr>
          <w:lang w:eastAsia="ko-KR"/>
        </w:rPr>
        <w:t xml:space="preserve"> </w:t>
      </w:r>
      <w:r w:rsidRPr="007E0315">
        <w:rPr>
          <w:lang w:eastAsia="x-none"/>
        </w:rPr>
        <w:t>(Sync message for one-step operation or Follow_</w:t>
      </w:r>
      <w:r>
        <w:rPr>
          <w:lang w:eastAsia="x-none"/>
        </w:rPr>
        <w:t>U</w:t>
      </w:r>
      <w:r w:rsidRPr="007E0315">
        <w:rPr>
          <w:lang w:eastAsia="x-none"/>
        </w:rPr>
        <w:t>p message for two-step operation)</w:t>
      </w:r>
      <w:r>
        <w:rPr>
          <w:lang w:eastAsia="x-none"/>
        </w:rPr>
        <w:t xml:space="preserve"> </w:t>
      </w:r>
      <w:r>
        <w:rPr>
          <w:lang w:eastAsia="ko-KR"/>
        </w:rPr>
        <w:t xml:space="preserve">locally generated by the NW-TT (i.e. </w:t>
      </w:r>
      <w:r w:rsidRPr="00D80ABB">
        <w:rPr>
          <w:lang w:eastAsia="ko-KR"/>
        </w:rPr>
        <w:t xml:space="preserve">synchronization </w:t>
      </w:r>
      <w:r>
        <w:rPr>
          <w:lang w:eastAsia="ko-KR"/>
        </w:rPr>
        <w:t xml:space="preserve">is provided by the </w:t>
      </w:r>
      <w:r w:rsidRPr="00C26D93">
        <w:rPr>
          <w:lang w:eastAsia="ko-KR"/>
        </w:rPr>
        <w:t>5G clock</w:t>
      </w:r>
      <w:r>
        <w:rPr>
          <w:lang w:eastAsia="ko-KR"/>
        </w:rPr>
        <w:t>)</w:t>
      </w:r>
      <w:r w:rsidRPr="00C26D93">
        <w:rPr>
          <w:lang w:eastAsia="ko-KR"/>
        </w:rPr>
        <w:t xml:space="preserve">, </w:t>
      </w:r>
      <w:r>
        <w:rPr>
          <w:lang w:eastAsia="ko-KR"/>
        </w:rPr>
        <w:t xml:space="preserve">the NW-TT </w:t>
      </w:r>
      <w:r w:rsidRPr="00F73E45">
        <w:rPr>
          <w:lang w:eastAsia="ko-KR"/>
        </w:rPr>
        <w:t xml:space="preserve">makes the time generating the </w:t>
      </w:r>
      <w:r>
        <w:rPr>
          <w:lang w:eastAsia="ko-KR"/>
        </w:rPr>
        <w:t>(</w:t>
      </w:r>
      <w:r w:rsidRPr="00F73E45">
        <w:rPr>
          <w:lang w:eastAsia="ko-KR"/>
        </w:rPr>
        <w:t>g</w:t>
      </w:r>
      <w:r>
        <w:rPr>
          <w:lang w:eastAsia="ko-KR"/>
        </w:rPr>
        <w:t>)</w:t>
      </w:r>
      <w:r w:rsidRPr="00F73E45">
        <w:rPr>
          <w:lang w:eastAsia="ko-KR"/>
        </w:rPr>
        <w:t xml:space="preserve">PTP event </w:t>
      </w:r>
      <w:r w:rsidRPr="007E0315">
        <w:rPr>
          <w:lang w:eastAsia="x-none"/>
        </w:rPr>
        <w:t>(Sync)</w:t>
      </w:r>
      <w:r>
        <w:rPr>
          <w:lang w:eastAsia="x-none"/>
        </w:rPr>
        <w:t xml:space="preserve"> </w:t>
      </w:r>
      <w:r w:rsidRPr="00F73E45">
        <w:rPr>
          <w:lang w:eastAsia="ko-KR"/>
        </w:rPr>
        <w:t xml:space="preserve">message as TSi </w:t>
      </w:r>
      <w:r w:rsidRPr="007E0315">
        <w:rPr>
          <w:lang w:eastAsia="x-none"/>
        </w:rPr>
        <w:t xml:space="preserve">and add Suffix field </w:t>
      </w:r>
      <w:r>
        <w:rPr>
          <w:lang w:eastAsia="x-none"/>
        </w:rPr>
        <w:t xml:space="preserve">with </w:t>
      </w:r>
      <w:r w:rsidRPr="007E0315">
        <w:rPr>
          <w:lang w:eastAsia="x-none"/>
        </w:rPr>
        <w:t xml:space="preserve">TSi </w:t>
      </w:r>
      <w:r>
        <w:rPr>
          <w:lang w:eastAsia="x-none"/>
        </w:rPr>
        <w:t>to</w:t>
      </w:r>
      <w:r w:rsidRPr="007E0315">
        <w:rPr>
          <w:lang w:eastAsia="x-none"/>
        </w:rPr>
        <w:t xml:space="preserve"> the </w:t>
      </w:r>
      <w:r>
        <w:rPr>
          <w:lang w:eastAsia="x-none"/>
        </w:rPr>
        <w:t>(</w:t>
      </w:r>
      <w:r w:rsidRPr="007E0315">
        <w:rPr>
          <w:lang w:eastAsia="x-none"/>
        </w:rPr>
        <w:t>g</w:t>
      </w:r>
      <w:r>
        <w:rPr>
          <w:lang w:eastAsia="x-none"/>
        </w:rPr>
        <w:t>)</w:t>
      </w:r>
      <w:r w:rsidRPr="007E0315">
        <w:rPr>
          <w:lang w:eastAsia="x-none"/>
        </w:rPr>
        <w:t>PTP message encoded as specified in clause</w:t>
      </w:r>
      <w:r w:rsidRPr="007E0315">
        <w:t> </w:t>
      </w:r>
      <w:r>
        <w:t>5.3.1</w:t>
      </w:r>
      <w:r w:rsidRPr="007E0315">
        <w:rPr>
          <w:lang w:eastAsia="x-none"/>
        </w:rPr>
        <w:t>.</w:t>
      </w:r>
    </w:p>
    <w:p w14:paraId="24966E92" w14:textId="05BEB0C7" w:rsidR="001B1D17" w:rsidRPr="007E0315" w:rsidRDefault="001B1D17" w:rsidP="001B1D17">
      <w:pPr>
        <w:pStyle w:val="Heading2"/>
        <w:rPr>
          <w:lang w:eastAsia="ko-KR"/>
        </w:rPr>
      </w:pPr>
      <w:bookmarkStart w:id="104" w:name="_Toc75497493"/>
      <w:r w:rsidRPr="007E0315">
        <w:rPr>
          <w:lang w:eastAsia="ko-KR"/>
        </w:rPr>
        <w:t>5.</w:t>
      </w:r>
      <w:r w:rsidR="005413CB" w:rsidRPr="007E0315">
        <w:rPr>
          <w:lang w:eastAsia="ko-KR"/>
        </w:rPr>
        <w:t>3</w:t>
      </w:r>
      <w:r w:rsidRPr="007E0315">
        <w:rPr>
          <w:lang w:eastAsia="ko-KR"/>
        </w:rPr>
        <w:tab/>
        <w:t>Encoding of organization specific TLV extensions</w:t>
      </w:r>
      <w:bookmarkEnd w:id="73"/>
      <w:bookmarkEnd w:id="74"/>
      <w:bookmarkEnd w:id="75"/>
      <w:bookmarkEnd w:id="76"/>
      <w:bookmarkEnd w:id="77"/>
      <w:bookmarkEnd w:id="104"/>
    </w:p>
    <w:p w14:paraId="50E84407" w14:textId="77777777" w:rsidR="005413CB" w:rsidRPr="007E0315" w:rsidRDefault="005413CB" w:rsidP="005413CB">
      <w:pPr>
        <w:pStyle w:val="Heading3"/>
        <w:rPr>
          <w:lang w:eastAsia="ko-KR"/>
        </w:rPr>
      </w:pPr>
      <w:bookmarkStart w:id="105" w:name="_Toc25231673"/>
      <w:bookmarkStart w:id="106" w:name="_Toc26189951"/>
      <w:bookmarkStart w:id="107" w:name="_Toc34394201"/>
      <w:bookmarkStart w:id="108" w:name="_Toc45211010"/>
      <w:bookmarkStart w:id="109" w:name="_Toc51932643"/>
      <w:bookmarkStart w:id="110" w:name="_Toc75497494"/>
      <w:bookmarkStart w:id="111" w:name="historyclause"/>
      <w:r w:rsidRPr="007E0315">
        <w:rPr>
          <w:lang w:eastAsia="ko-KR"/>
        </w:rPr>
        <w:t>5.3.1</w:t>
      </w:r>
      <w:r w:rsidRPr="007E0315">
        <w:rPr>
          <w:lang w:eastAsia="ko-KR"/>
        </w:rPr>
        <w:tab/>
        <w:t>General</w:t>
      </w:r>
      <w:bookmarkEnd w:id="105"/>
      <w:bookmarkEnd w:id="106"/>
      <w:bookmarkEnd w:id="107"/>
      <w:bookmarkEnd w:id="108"/>
      <w:bookmarkEnd w:id="109"/>
      <w:bookmarkEnd w:id="110"/>
    </w:p>
    <w:p w14:paraId="2F6F948E" w14:textId="1B48703D" w:rsidR="000E66FB" w:rsidRPr="007E0315" w:rsidRDefault="000E66FB" w:rsidP="000E66FB">
      <w:r w:rsidRPr="007E0315">
        <w:t xml:space="preserve">Organization specific TLV extensions are included the Suffix field of a </w:t>
      </w:r>
      <w:r>
        <w:t>(</w:t>
      </w:r>
      <w:r w:rsidRPr="007E0315">
        <w:t>g</w:t>
      </w:r>
      <w:r>
        <w:t>)</w:t>
      </w:r>
      <w:r w:rsidRPr="007E0315">
        <w:t>PTP message as specified in clause 14.3 of IEEE </w:t>
      </w:r>
      <w:r>
        <w:t>Std </w:t>
      </w:r>
      <w:r w:rsidRPr="007E0315">
        <w:t>1588-20</w:t>
      </w:r>
      <w:r>
        <w:t>19</w:t>
      </w:r>
      <w:r w:rsidRPr="007E0315">
        <w:t> [3].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60A92CC4" w14:textId="77777777" w:rsidR="005413CB" w:rsidRPr="007E0315" w:rsidRDefault="005413CB" w:rsidP="005413CB">
      <w:pPr>
        <w:pStyle w:val="TH"/>
      </w:pPr>
      <w:r w:rsidRPr="007E0315">
        <w:lastRenderedPageBreak/>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112" w:name="_Toc25231674"/>
      <w:bookmarkStart w:id="113" w:name="_Toc26189952"/>
      <w:bookmarkStart w:id="114" w:name="_Toc34394202"/>
      <w:bookmarkStart w:id="115" w:name="_Toc45211011"/>
      <w:bookmarkStart w:id="116" w:name="_Toc51932644"/>
      <w:bookmarkStart w:id="117" w:name="_Toc75497495"/>
      <w:r w:rsidRPr="007E0315">
        <w:rPr>
          <w:lang w:eastAsia="ko-KR"/>
        </w:rPr>
        <w:t>5.3.2</w:t>
      </w:r>
      <w:r w:rsidRPr="007E0315">
        <w:rPr>
          <w:lang w:eastAsia="ko-KR"/>
        </w:rPr>
        <w:tab/>
        <w:t>Ingress timestamp</w:t>
      </w:r>
      <w:bookmarkEnd w:id="112"/>
      <w:bookmarkEnd w:id="113"/>
      <w:bookmarkEnd w:id="114"/>
      <w:bookmarkEnd w:id="115"/>
      <w:bookmarkEnd w:id="116"/>
      <w:bookmarkEnd w:id="117"/>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386BEAD8" w:rsidR="005413CB" w:rsidRPr="007E0315" w:rsidRDefault="005413CB" w:rsidP="005413CB">
      <w:pPr>
        <w:pStyle w:val="TF"/>
      </w:pPr>
      <w:r w:rsidRPr="007E0315">
        <w:t>Figure 5.3.2.1: Data field for Ingress timestamp (Organization Subtype = 0001H)</w:t>
      </w:r>
    </w:p>
    <w:p w14:paraId="2ABB62C5" w14:textId="1F1D2016" w:rsidR="005413CB" w:rsidRPr="007E0315" w:rsidRDefault="005413CB" w:rsidP="005413CB">
      <w:pPr>
        <w:pStyle w:val="TH"/>
      </w:pPr>
      <w:r w:rsidRPr="007E0315">
        <w:t>Table</w:t>
      </w:r>
      <w:r w:rsidRPr="007E0315">
        <w:rPr>
          <w:rFonts w:eastAsia="Malgun Gothic"/>
        </w:rPr>
        <w:t xml:space="preserve"> 5.3.2.1: Data field </w:t>
      </w:r>
      <w:r w:rsidRPr="007E0315">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0E66FB" w:rsidRPr="007E0315" w14:paraId="31C7B162" w14:textId="77777777" w:rsidTr="00AC6882">
        <w:trPr>
          <w:cantSplit/>
          <w:jc w:val="center"/>
        </w:trPr>
        <w:tc>
          <w:tcPr>
            <w:tcW w:w="7102" w:type="dxa"/>
          </w:tcPr>
          <w:p w14:paraId="7492760C" w14:textId="4A31D669" w:rsidR="000E66FB" w:rsidRPr="007E0315" w:rsidRDefault="000E66FB" w:rsidP="000E66FB">
            <w:pPr>
              <w:pStyle w:val="TAL"/>
            </w:pPr>
            <w:r w:rsidRPr="007E0315">
              <w:t xml:space="preserve">For Organization Subtype = 0001H, the data field contains the ingress timestamp of the </w:t>
            </w:r>
            <w:r>
              <w:t>(</w:t>
            </w:r>
            <w:r w:rsidRPr="007E0315">
              <w:t>g</w:t>
            </w:r>
            <w:r>
              <w:t>)</w:t>
            </w:r>
            <w:r w:rsidRPr="007E0315">
              <w:t>PTP event (Sync) message, encoded over 10 octets as specified in clause 5.3.3. of IEEE </w:t>
            </w:r>
            <w:r>
              <w:t>Std </w:t>
            </w:r>
            <w:r w:rsidRPr="007E0315">
              <w:t>1588-20</w:t>
            </w:r>
            <w:r>
              <w:t>19</w:t>
            </w:r>
            <w:r w:rsidRPr="007E0315">
              <w:t> [3].</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118" w:name="_Toc25231675"/>
      <w:bookmarkStart w:id="119" w:name="_Toc26189953"/>
      <w:bookmarkStart w:id="120" w:name="_Toc34394203"/>
      <w:bookmarkStart w:id="121" w:name="_Toc45211012"/>
      <w:bookmarkStart w:id="122" w:name="_Toc51932645"/>
      <w:bookmarkStart w:id="123" w:name="_Toc75497496"/>
      <w:r w:rsidRPr="007E0315">
        <w:lastRenderedPageBreak/>
        <w:t xml:space="preserve">Annex </w:t>
      </w:r>
      <w:r w:rsidR="00354DE1" w:rsidRPr="007E0315">
        <w:t>A</w:t>
      </w:r>
      <w:r w:rsidRPr="007E0315">
        <w:t xml:space="preserve"> (informative):</w:t>
      </w:r>
      <w:r w:rsidRPr="007E0315">
        <w:br/>
        <w:t>Change history</w:t>
      </w:r>
      <w:bookmarkEnd w:id="118"/>
      <w:bookmarkEnd w:id="119"/>
      <w:bookmarkEnd w:id="120"/>
      <w:bookmarkEnd w:id="121"/>
      <w:bookmarkEnd w:id="122"/>
      <w:bookmarkEnd w:id="123"/>
    </w:p>
    <w:bookmarkEnd w:id="111"/>
    <w:p w14:paraId="43BCE56C" w14:textId="77777777" w:rsidR="00054A22" w:rsidRPr="007E0315"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7E0315" w14:paraId="4227CA06" w14:textId="77777777" w:rsidTr="0019646D">
        <w:trPr>
          <w:cantSplit/>
        </w:trPr>
        <w:tc>
          <w:tcPr>
            <w:tcW w:w="97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19646D">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5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19646D">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5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19646D">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5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19646D">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5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19646D">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5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19646D">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5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19646D">
        <w:tc>
          <w:tcPr>
            <w:tcW w:w="800" w:type="dxa"/>
            <w:shd w:val="solid" w:color="FFFFFF" w:fill="auto"/>
          </w:tcPr>
          <w:p w14:paraId="1D102303" w14:textId="120E2C89" w:rsidR="00A5465F" w:rsidRDefault="00A5465F" w:rsidP="00C72833">
            <w:pPr>
              <w:pStyle w:val="TAC"/>
              <w:rPr>
                <w:sz w:val="16"/>
                <w:szCs w:val="16"/>
                <w:lang w:eastAsia="ko-KR"/>
              </w:rPr>
            </w:pPr>
            <w:r>
              <w:rPr>
                <w:sz w:val="16"/>
                <w:szCs w:val="16"/>
                <w:lang w:eastAsia="ko-KR"/>
              </w:rPr>
              <w:t>2020-03</w:t>
            </w:r>
          </w:p>
        </w:tc>
        <w:tc>
          <w:tcPr>
            <w:tcW w:w="800" w:type="dxa"/>
            <w:shd w:val="solid" w:color="FFFFFF" w:fill="auto"/>
          </w:tcPr>
          <w:p w14:paraId="0F1BDDB8" w14:textId="6E586755" w:rsidR="00A5465F" w:rsidRDefault="00A5465F" w:rsidP="00C72833">
            <w:pPr>
              <w:pStyle w:val="TAC"/>
              <w:rPr>
                <w:sz w:val="16"/>
                <w:szCs w:val="16"/>
                <w:lang w:eastAsia="ko-KR"/>
              </w:rPr>
            </w:pPr>
            <w:r>
              <w:rPr>
                <w:sz w:val="16"/>
                <w:szCs w:val="16"/>
                <w:lang w:eastAsia="ko-KR"/>
              </w:rPr>
              <w:t>CT1#122</w:t>
            </w:r>
          </w:p>
        </w:tc>
        <w:tc>
          <w:tcPr>
            <w:tcW w:w="1094" w:type="dxa"/>
            <w:shd w:val="solid" w:color="FFFFFF" w:fill="auto"/>
          </w:tcPr>
          <w:p w14:paraId="3B159517" w14:textId="70AA950D" w:rsidR="00A5465F" w:rsidRDefault="00A5465F" w:rsidP="00C72833">
            <w:pPr>
              <w:pStyle w:val="TAC"/>
              <w:rPr>
                <w:sz w:val="16"/>
                <w:szCs w:val="16"/>
              </w:rPr>
            </w:pPr>
          </w:p>
        </w:tc>
        <w:tc>
          <w:tcPr>
            <w:tcW w:w="525" w:type="dxa"/>
            <w:shd w:val="solid" w:color="FFFFFF" w:fill="auto"/>
          </w:tcPr>
          <w:p w14:paraId="46056481" w14:textId="77777777" w:rsidR="00A5465F" w:rsidRPr="007E0315" w:rsidRDefault="00A5465F" w:rsidP="00C72833">
            <w:pPr>
              <w:pStyle w:val="TAL"/>
              <w:rPr>
                <w:sz w:val="16"/>
                <w:szCs w:val="16"/>
              </w:rPr>
            </w:pPr>
          </w:p>
        </w:tc>
        <w:tc>
          <w:tcPr>
            <w:tcW w:w="425" w:type="dxa"/>
            <w:shd w:val="solid" w:color="FFFFFF" w:fill="auto"/>
          </w:tcPr>
          <w:p w14:paraId="57ED77D6" w14:textId="77777777" w:rsidR="00A5465F" w:rsidRPr="007E0315" w:rsidRDefault="00A5465F" w:rsidP="00C72833">
            <w:pPr>
              <w:pStyle w:val="TAR"/>
              <w:rPr>
                <w:sz w:val="16"/>
                <w:szCs w:val="16"/>
              </w:rPr>
            </w:pPr>
          </w:p>
        </w:tc>
        <w:tc>
          <w:tcPr>
            <w:tcW w:w="425" w:type="dxa"/>
            <w:shd w:val="solid" w:color="FFFFFF" w:fill="auto"/>
          </w:tcPr>
          <w:p w14:paraId="4C1B37D0" w14:textId="77777777" w:rsidR="00A5465F" w:rsidRPr="007E0315" w:rsidRDefault="00A5465F" w:rsidP="00C72833">
            <w:pPr>
              <w:pStyle w:val="TAC"/>
              <w:rPr>
                <w:sz w:val="16"/>
                <w:szCs w:val="16"/>
              </w:rPr>
            </w:pPr>
          </w:p>
        </w:tc>
        <w:tc>
          <w:tcPr>
            <w:tcW w:w="4962" w:type="dxa"/>
            <w:shd w:val="solid" w:color="FFFFFF" w:fill="auto"/>
          </w:tcPr>
          <w:p w14:paraId="060D77A8" w14:textId="77777777" w:rsidR="00A5465F" w:rsidRDefault="00A5465F" w:rsidP="00C72833">
            <w:pPr>
              <w:pStyle w:val="TAL"/>
              <w:rPr>
                <w:sz w:val="16"/>
                <w:szCs w:val="16"/>
              </w:rPr>
            </w:pPr>
            <w:r>
              <w:rPr>
                <w:sz w:val="16"/>
                <w:szCs w:val="16"/>
              </w:rPr>
              <w:t>Implementation of the following pseudo CR agree by CT1:</w:t>
            </w:r>
            <w:r>
              <w:rPr>
                <w:sz w:val="16"/>
                <w:szCs w:val="16"/>
              </w:rPr>
              <w:br/>
              <w:t>C1-200734</w:t>
            </w:r>
          </w:p>
          <w:p w14:paraId="4B39160E" w14:textId="2FDE9362" w:rsidR="00A5465F" w:rsidRDefault="00A5465F" w:rsidP="00C72833">
            <w:pPr>
              <w:pStyle w:val="TAL"/>
              <w:rPr>
                <w:sz w:val="16"/>
                <w:szCs w:val="16"/>
              </w:rPr>
            </w:pPr>
            <w:r>
              <w:rPr>
                <w:sz w:val="16"/>
                <w:szCs w:val="16"/>
              </w:rPr>
              <w:t>Corrections made by the rapporteur</w:t>
            </w:r>
          </w:p>
        </w:tc>
        <w:tc>
          <w:tcPr>
            <w:tcW w:w="708" w:type="dxa"/>
            <w:shd w:val="solid" w:color="FFFFFF" w:fill="auto"/>
          </w:tcPr>
          <w:p w14:paraId="680FFBB6" w14:textId="5D454CA6" w:rsidR="00A5465F" w:rsidRDefault="00A5465F" w:rsidP="00C72833">
            <w:pPr>
              <w:pStyle w:val="TAC"/>
              <w:rPr>
                <w:sz w:val="16"/>
                <w:szCs w:val="16"/>
                <w:lang w:eastAsia="ko-KR"/>
              </w:rPr>
            </w:pPr>
            <w:r>
              <w:rPr>
                <w:sz w:val="16"/>
                <w:szCs w:val="16"/>
                <w:lang w:eastAsia="ko-KR"/>
              </w:rPr>
              <w:t>1.1.0</w:t>
            </w:r>
          </w:p>
        </w:tc>
      </w:tr>
      <w:tr w:rsidR="006F187F" w:rsidRPr="007E0315" w14:paraId="14D65854" w14:textId="77777777" w:rsidTr="0019646D">
        <w:tc>
          <w:tcPr>
            <w:tcW w:w="800" w:type="dxa"/>
            <w:shd w:val="solid" w:color="FFFFFF" w:fill="auto"/>
          </w:tcPr>
          <w:p w14:paraId="150E1C27" w14:textId="5D5DCC73" w:rsidR="006F187F" w:rsidRDefault="006F187F" w:rsidP="00C72833">
            <w:pPr>
              <w:pStyle w:val="TAC"/>
              <w:rPr>
                <w:sz w:val="16"/>
                <w:szCs w:val="16"/>
                <w:lang w:eastAsia="ko-KR"/>
              </w:rPr>
            </w:pPr>
            <w:r>
              <w:rPr>
                <w:sz w:val="16"/>
                <w:szCs w:val="16"/>
                <w:lang w:eastAsia="ko-KR"/>
              </w:rPr>
              <w:t>2020-03</w:t>
            </w:r>
          </w:p>
        </w:tc>
        <w:tc>
          <w:tcPr>
            <w:tcW w:w="800" w:type="dxa"/>
            <w:shd w:val="solid" w:color="FFFFFF" w:fill="auto"/>
          </w:tcPr>
          <w:p w14:paraId="595AB937" w14:textId="2EA0CACB" w:rsidR="006F187F" w:rsidRDefault="006F187F" w:rsidP="00C72833">
            <w:pPr>
              <w:pStyle w:val="TAC"/>
              <w:rPr>
                <w:sz w:val="16"/>
                <w:szCs w:val="16"/>
                <w:lang w:eastAsia="ko-KR"/>
              </w:rPr>
            </w:pPr>
            <w:r>
              <w:rPr>
                <w:sz w:val="16"/>
                <w:szCs w:val="16"/>
                <w:lang w:eastAsia="ko-KR"/>
              </w:rPr>
              <w:t>CT-87</w:t>
            </w:r>
            <w:r w:rsidR="006154C7">
              <w:rPr>
                <w:sz w:val="16"/>
                <w:szCs w:val="16"/>
                <w:lang w:eastAsia="ko-KR"/>
              </w:rPr>
              <w:t>e</w:t>
            </w:r>
          </w:p>
        </w:tc>
        <w:tc>
          <w:tcPr>
            <w:tcW w:w="1094" w:type="dxa"/>
            <w:shd w:val="solid" w:color="FFFFFF" w:fill="auto"/>
          </w:tcPr>
          <w:p w14:paraId="088063E7" w14:textId="4DEBD73E" w:rsidR="006F187F" w:rsidRDefault="006F187F" w:rsidP="00C72833">
            <w:pPr>
              <w:pStyle w:val="TAC"/>
              <w:rPr>
                <w:sz w:val="16"/>
                <w:szCs w:val="16"/>
              </w:rPr>
            </w:pPr>
            <w:r w:rsidRPr="006F187F">
              <w:rPr>
                <w:sz w:val="16"/>
                <w:szCs w:val="16"/>
              </w:rPr>
              <w:t>CP-200167</w:t>
            </w:r>
          </w:p>
        </w:tc>
        <w:tc>
          <w:tcPr>
            <w:tcW w:w="525" w:type="dxa"/>
            <w:shd w:val="solid" w:color="FFFFFF" w:fill="auto"/>
          </w:tcPr>
          <w:p w14:paraId="40853E21" w14:textId="77777777" w:rsidR="006F187F" w:rsidRPr="007E0315" w:rsidRDefault="006F187F" w:rsidP="00C72833">
            <w:pPr>
              <w:pStyle w:val="TAL"/>
              <w:rPr>
                <w:sz w:val="16"/>
                <w:szCs w:val="16"/>
              </w:rPr>
            </w:pPr>
          </w:p>
        </w:tc>
        <w:tc>
          <w:tcPr>
            <w:tcW w:w="425" w:type="dxa"/>
            <w:shd w:val="solid" w:color="FFFFFF" w:fill="auto"/>
          </w:tcPr>
          <w:p w14:paraId="52AD4E14" w14:textId="77777777" w:rsidR="006F187F" w:rsidRPr="007E0315" w:rsidRDefault="006F187F" w:rsidP="00C72833">
            <w:pPr>
              <w:pStyle w:val="TAR"/>
              <w:rPr>
                <w:sz w:val="16"/>
                <w:szCs w:val="16"/>
              </w:rPr>
            </w:pPr>
          </w:p>
        </w:tc>
        <w:tc>
          <w:tcPr>
            <w:tcW w:w="425" w:type="dxa"/>
            <w:shd w:val="solid" w:color="FFFFFF" w:fill="auto"/>
          </w:tcPr>
          <w:p w14:paraId="5D994A27" w14:textId="77777777" w:rsidR="006F187F" w:rsidRPr="007E0315" w:rsidRDefault="006F187F" w:rsidP="00C72833">
            <w:pPr>
              <w:pStyle w:val="TAC"/>
              <w:rPr>
                <w:sz w:val="16"/>
                <w:szCs w:val="16"/>
              </w:rPr>
            </w:pPr>
          </w:p>
        </w:tc>
        <w:tc>
          <w:tcPr>
            <w:tcW w:w="4962" w:type="dxa"/>
            <w:shd w:val="solid" w:color="FFFFFF" w:fill="auto"/>
          </w:tcPr>
          <w:p w14:paraId="5CBEA1CB" w14:textId="0F514730" w:rsidR="006F187F" w:rsidRDefault="006F187F" w:rsidP="00C72833">
            <w:pPr>
              <w:pStyle w:val="TAL"/>
              <w:rPr>
                <w:sz w:val="16"/>
                <w:szCs w:val="16"/>
              </w:rPr>
            </w:pPr>
            <w:r>
              <w:rPr>
                <w:sz w:val="16"/>
                <w:szCs w:val="16"/>
              </w:rPr>
              <w:t>Presentation for approval to TSG CT</w:t>
            </w:r>
          </w:p>
        </w:tc>
        <w:tc>
          <w:tcPr>
            <w:tcW w:w="708" w:type="dxa"/>
            <w:shd w:val="solid" w:color="FFFFFF" w:fill="auto"/>
          </w:tcPr>
          <w:p w14:paraId="1851CA9B" w14:textId="01DB6CB3" w:rsidR="006F187F" w:rsidRDefault="006F187F" w:rsidP="00C72833">
            <w:pPr>
              <w:pStyle w:val="TAC"/>
              <w:rPr>
                <w:sz w:val="16"/>
                <w:szCs w:val="16"/>
                <w:lang w:eastAsia="ko-KR"/>
              </w:rPr>
            </w:pPr>
            <w:r>
              <w:rPr>
                <w:sz w:val="16"/>
                <w:szCs w:val="16"/>
                <w:lang w:eastAsia="ko-KR"/>
              </w:rPr>
              <w:t>2.0.0</w:t>
            </w:r>
          </w:p>
        </w:tc>
      </w:tr>
      <w:tr w:rsidR="008054E9" w:rsidRPr="007E0315" w14:paraId="130C3167" w14:textId="77777777" w:rsidTr="0019646D">
        <w:tc>
          <w:tcPr>
            <w:tcW w:w="800" w:type="dxa"/>
            <w:shd w:val="solid" w:color="FFFFFF" w:fill="auto"/>
          </w:tcPr>
          <w:p w14:paraId="6770AD86" w14:textId="73FB2A29" w:rsidR="008054E9" w:rsidRDefault="008054E9" w:rsidP="00C72833">
            <w:pPr>
              <w:pStyle w:val="TAC"/>
              <w:rPr>
                <w:sz w:val="16"/>
                <w:szCs w:val="16"/>
                <w:lang w:eastAsia="ko-KR"/>
              </w:rPr>
            </w:pPr>
            <w:r>
              <w:rPr>
                <w:sz w:val="16"/>
                <w:szCs w:val="16"/>
                <w:lang w:eastAsia="ko-KR"/>
              </w:rPr>
              <w:t>2020-03</w:t>
            </w:r>
          </w:p>
        </w:tc>
        <w:tc>
          <w:tcPr>
            <w:tcW w:w="800" w:type="dxa"/>
            <w:shd w:val="solid" w:color="FFFFFF" w:fill="auto"/>
          </w:tcPr>
          <w:p w14:paraId="68BDD800" w14:textId="2E45B3D0" w:rsidR="008054E9" w:rsidRDefault="008054E9" w:rsidP="00C72833">
            <w:pPr>
              <w:pStyle w:val="TAC"/>
              <w:rPr>
                <w:sz w:val="16"/>
                <w:szCs w:val="16"/>
                <w:lang w:eastAsia="ko-KR"/>
              </w:rPr>
            </w:pPr>
            <w:r>
              <w:rPr>
                <w:sz w:val="16"/>
                <w:szCs w:val="16"/>
                <w:lang w:eastAsia="ko-KR"/>
              </w:rPr>
              <w:t>CT-87e</w:t>
            </w:r>
          </w:p>
        </w:tc>
        <w:tc>
          <w:tcPr>
            <w:tcW w:w="1094" w:type="dxa"/>
            <w:shd w:val="solid" w:color="FFFFFF" w:fill="auto"/>
          </w:tcPr>
          <w:p w14:paraId="56146E89" w14:textId="77777777" w:rsidR="008054E9" w:rsidRPr="006F187F" w:rsidRDefault="008054E9" w:rsidP="00C72833">
            <w:pPr>
              <w:pStyle w:val="TAC"/>
              <w:rPr>
                <w:sz w:val="16"/>
                <w:szCs w:val="16"/>
              </w:rPr>
            </w:pPr>
          </w:p>
        </w:tc>
        <w:tc>
          <w:tcPr>
            <w:tcW w:w="525" w:type="dxa"/>
            <w:shd w:val="solid" w:color="FFFFFF" w:fill="auto"/>
          </w:tcPr>
          <w:p w14:paraId="68E1653E" w14:textId="77777777" w:rsidR="008054E9" w:rsidRPr="007E0315" w:rsidRDefault="008054E9" w:rsidP="00C72833">
            <w:pPr>
              <w:pStyle w:val="TAL"/>
              <w:rPr>
                <w:sz w:val="16"/>
                <w:szCs w:val="16"/>
              </w:rPr>
            </w:pPr>
          </w:p>
        </w:tc>
        <w:tc>
          <w:tcPr>
            <w:tcW w:w="425" w:type="dxa"/>
            <w:shd w:val="solid" w:color="FFFFFF" w:fill="auto"/>
          </w:tcPr>
          <w:p w14:paraId="29F5F5CF" w14:textId="77777777" w:rsidR="008054E9" w:rsidRPr="007E0315" w:rsidRDefault="008054E9" w:rsidP="00C72833">
            <w:pPr>
              <w:pStyle w:val="TAR"/>
              <w:rPr>
                <w:sz w:val="16"/>
                <w:szCs w:val="16"/>
              </w:rPr>
            </w:pPr>
          </w:p>
        </w:tc>
        <w:tc>
          <w:tcPr>
            <w:tcW w:w="425" w:type="dxa"/>
            <w:shd w:val="solid" w:color="FFFFFF" w:fill="auto"/>
          </w:tcPr>
          <w:p w14:paraId="5BE3CA75" w14:textId="77777777" w:rsidR="008054E9" w:rsidRPr="007E0315" w:rsidRDefault="008054E9" w:rsidP="00C72833">
            <w:pPr>
              <w:pStyle w:val="TAC"/>
              <w:rPr>
                <w:sz w:val="16"/>
                <w:szCs w:val="16"/>
              </w:rPr>
            </w:pPr>
          </w:p>
        </w:tc>
        <w:tc>
          <w:tcPr>
            <w:tcW w:w="4962" w:type="dxa"/>
            <w:shd w:val="solid" w:color="FFFFFF" w:fill="auto"/>
          </w:tcPr>
          <w:p w14:paraId="4CDAD68D" w14:textId="4EC11657" w:rsidR="008054E9" w:rsidRDefault="008054E9" w:rsidP="00C72833">
            <w:pPr>
              <w:pStyle w:val="TAL"/>
              <w:rPr>
                <w:sz w:val="16"/>
                <w:szCs w:val="16"/>
              </w:rPr>
            </w:pPr>
            <w:r>
              <w:rPr>
                <w:sz w:val="16"/>
                <w:szCs w:val="16"/>
              </w:rPr>
              <w:t>Version 16.0.0 created after approval</w:t>
            </w:r>
          </w:p>
        </w:tc>
        <w:tc>
          <w:tcPr>
            <w:tcW w:w="708" w:type="dxa"/>
            <w:shd w:val="solid" w:color="FFFFFF" w:fill="auto"/>
          </w:tcPr>
          <w:p w14:paraId="0265B638" w14:textId="7A888162" w:rsidR="008054E9" w:rsidRDefault="008054E9" w:rsidP="00C72833">
            <w:pPr>
              <w:pStyle w:val="TAC"/>
              <w:rPr>
                <w:sz w:val="16"/>
                <w:szCs w:val="16"/>
                <w:lang w:eastAsia="ko-KR"/>
              </w:rPr>
            </w:pPr>
            <w:r>
              <w:rPr>
                <w:sz w:val="16"/>
                <w:szCs w:val="16"/>
                <w:lang w:eastAsia="ko-KR"/>
              </w:rPr>
              <w:t>16.0.0</w:t>
            </w:r>
          </w:p>
        </w:tc>
      </w:tr>
      <w:tr w:rsidR="006A52FB" w:rsidRPr="007E0315" w14:paraId="3B4EAF01" w14:textId="77777777" w:rsidTr="0019646D">
        <w:tc>
          <w:tcPr>
            <w:tcW w:w="800" w:type="dxa"/>
            <w:shd w:val="solid" w:color="FFFFFF" w:fill="auto"/>
          </w:tcPr>
          <w:p w14:paraId="6A21AAAF" w14:textId="3AD333DC" w:rsidR="006A52FB" w:rsidRDefault="006A52FB" w:rsidP="00C72833">
            <w:pPr>
              <w:pStyle w:val="TAC"/>
              <w:rPr>
                <w:sz w:val="16"/>
                <w:szCs w:val="16"/>
                <w:lang w:eastAsia="ko-KR"/>
              </w:rPr>
            </w:pPr>
            <w:r>
              <w:rPr>
                <w:sz w:val="16"/>
                <w:szCs w:val="16"/>
                <w:lang w:eastAsia="ko-KR"/>
              </w:rPr>
              <w:t>2020-06</w:t>
            </w:r>
          </w:p>
        </w:tc>
        <w:tc>
          <w:tcPr>
            <w:tcW w:w="800" w:type="dxa"/>
            <w:shd w:val="solid" w:color="FFFFFF" w:fill="auto"/>
          </w:tcPr>
          <w:p w14:paraId="289DF0B0" w14:textId="58B514C6" w:rsidR="006A52FB" w:rsidRDefault="006A52FB" w:rsidP="00C72833">
            <w:pPr>
              <w:pStyle w:val="TAC"/>
              <w:rPr>
                <w:sz w:val="16"/>
                <w:szCs w:val="16"/>
                <w:lang w:eastAsia="ko-KR"/>
              </w:rPr>
            </w:pPr>
            <w:r>
              <w:rPr>
                <w:sz w:val="16"/>
                <w:szCs w:val="16"/>
                <w:lang w:eastAsia="ko-KR"/>
              </w:rPr>
              <w:t>CT-88e</w:t>
            </w:r>
          </w:p>
        </w:tc>
        <w:tc>
          <w:tcPr>
            <w:tcW w:w="1094" w:type="dxa"/>
            <w:shd w:val="solid" w:color="FFFFFF" w:fill="auto"/>
          </w:tcPr>
          <w:p w14:paraId="4E27661B" w14:textId="43512FA8" w:rsidR="006A52FB" w:rsidRPr="006F187F" w:rsidRDefault="00CE2103" w:rsidP="00C72833">
            <w:pPr>
              <w:pStyle w:val="TAC"/>
              <w:rPr>
                <w:sz w:val="16"/>
                <w:szCs w:val="16"/>
              </w:rPr>
            </w:pPr>
            <w:r w:rsidRPr="00CE2103">
              <w:rPr>
                <w:sz w:val="16"/>
                <w:szCs w:val="16"/>
              </w:rPr>
              <w:t>CP-201137</w:t>
            </w:r>
          </w:p>
        </w:tc>
        <w:tc>
          <w:tcPr>
            <w:tcW w:w="525" w:type="dxa"/>
            <w:shd w:val="solid" w:color="FFFFFF" w:fill="auto"/>
          </w:tcPr>
          <w:p w14:paraId="5884EF4D" w14:textId="54166623" w:rsidR="006A52FB" w:rsidRPr="007E0315" w:rsidRDefault="001A63EF" w:rsidP="00C72833">
            <w:pPr>
              <w:pStyle w:val="TAL"/>
              <w:rPr>
                <w:sz w:val="16"/>
                <w:szCs w:val="16"/>
              </w:rPr>
            </w:pPr>
            <w:r>
              <w:rPr>
                <w:sz w:val="16"/>
                <w:szCs w:val="16"/>
              </w:rPr>
              <w:t>0002</w:t>
            </w:r>
          </w:p>
        </w:tc>
        <w:tc>
          <w:tcPr>
            <w:tcW w:w="425" w:type="dxa"/>
            <w:shd w:val="solid" w:color="FFFFFF" w:fill="auto"/>
          </w:tcPr>
          <w:p w14:paraId="7EDD4079" w14:textId="45333ADE" w:rsidR="006A52FB" w:rsidRPr="007E0315" w:rsidRDefault="001A63EF" w:rsidP="00C72833">
            <w:pPr>
              <w:pStyle w:val="TAR"/>
              <w:rPr>
                <w:sz w:val="16"/>
                <w:szCs w:val="16"/>
              </w:rPr>
            </w:pPr>
            <w:r>
              <w:rPr>
                <w:sz w:val="16"/>
                <w:szCs w:val="16"/>
              </w:rPr>
              <w:t>1</w:t>
            </w:r>
          </w:p>
        </w:tc>
        <w:tc>
          <w:tcPr>
            <w:tcW w:w="425" w:type="dxa"/>
            <w:shd w:val="solid" w:color="FFFFFF" w:fill="auto"/>
          </w:tcPr>
          <w:p w14:paraId="08FF6A8E" w14:textId="6ED7E70B" w:rsidR="006A52FB" w:rsidRPr="007E0315" w:rsidRDefault="00CE2103" w:rsidP="00C72833">
            <w:pPr>
              <w:pStyle w:val="TAC"/>
              <w:rPr>
                <w:sz w:val="16"/>
                <w:szCs w:val="16"/>
              </w:rPr>
            </w:pPr>
            <w:r>
              <w:rPr>
                <w:sz w:val="16"/>
                <w:szCs w:val="16"/>
              </w:rPr>
              <w:t>F</w:t>
            </w:r>
          </w:p>
        </w:tc>
        <w:tc>
          <w:tcPr>
            <w:tcW w:w="4962" w:type="dxa"/>
            <w:shd w:val="solid" w:color="FFFFFF" w:fill="auto"/>
          </w:tcPr>
          <w:p w14:paraId="49A78228" w14:textId="26E84FB2" w:rsidR="006A52FB" w:rsidRDefault="00CE2103" w:rsidP="00C72833">
            <w:pPr>
              <w:pStyle w:val="TAL"/>
              <w:rPr>
                <w:sz w:val="16"/>
                <w:szCs w:val="16"/>
              </w:rPr>
            </w:pPr>
            <w:r w:rsidRPr="00CE2103">
              <w:rPr>
                <w:sz w:val="16"/>
                <w:szCs w:val="16"/>
              </w:rPr>
              <w:t>TSN working domain</w:t>
            </w:r>
          </w:p>
        </w:tc>
        <w:tc>
          <w:tcPr>
            <w:tcW w:w="708" w:type="dxa"/>
            <w:shd w:val="solid" w:color="FFFFFF" w:fill="auto"/>
          </w:tcPr>
          <w:p w14:paraId="3A3917B1" w14:textId="018025F3" w:rsidR="006A52FB" w:rsidRDefault="006A52FB" w:rsidP="00C72833">
            <w:pPr>
              <w:pStyle w:val="TAC"/>
              <w:rPr>
                <w:sz w:val="16"/>
                <w:szCs w:val="16"/>
                <w:lang w:eastAsia="ko-KR"/>
              </w:rPr>
            </w:pPr>
            <w:r>
              <w:rPr>
                <w:sz w:val="16"/>
                <w:szCs w:val="16"/>
                <w:lang w:eastAsia="ko-KR"/>
              </w:rPr>
              <w:t>16.1.0</w:t>
            </w:r>
          </w:p>
        </w:tc>
      </w:tr>
      <w:tr w:rsidR="00B64D06"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Default="00B64D06" w:rsidP="00680E05">
            <w:pPr>
              <w:pStyle w:val="TAC"/>
              <w:rPr>
                <w:sz w:val="16"/>
                <w:szCs w:val="16"/>
                <w:lang w:eastAsia="ko-KR"/>
              </w:rPr>
            </w:pPr>
            <w:r>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Default="00B64D06" w:rsidP="00680E05">
            <w:pPr>
              <w:pStyle w:val="TAC"/>
              <w:rPr>
                <w:sz w:val="16"/>
                <w:szCs w:val="16"/>
                <w:lang w:eastAsia="ko-KR"/>
              </w:rPr>
            </w:pPr>
            <w:r>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6F187F" w:rsidRDefault="00B64D06" w:rsidP="00680E05">
            <w:pPr>
              <w:pStyle w:val="TAC"/>
              <w:rPr>
                <w:sz w:val="16"/>
                <w:szCs w:val="16"/>
              </w:rPr>
            </w:pPr>
            <w:r w:rsidRPr="00CE2103">
              <w:rPr>
                <w:sz w:val="16"/>
                <w:szCs w:val="16"/>
              </w:rPr>
              <w:t>CP-20</w:t>
            </w:r>
            <w:r w:rsidR="005C6C69">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7E0315" w:rsidRDefault="004918E3" w:rsidP="00680E0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7E0315"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7E0315" w:rsidRDefault="00E7388A" w:rsidP="00680E05">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Default="00453636" w:rsidP="00680E05">
            <w:pPr>
              <w:pStyle w:val="TAL"/>
              <w:rPr>
                <w:sz w:val="16"/>
                <w:szCs w:val="16"/>
              </w:rPr>
            </w:pPr>
            <w:r w:rsidRPr="00367BA4">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Default="00B64D06" w:rsidP="00680E05">
            <w:pPr>
              <w:pStyle w:val="TAC"/>
              <w:rPr>
                <w:sz w:val="16"/>
                <w:szCs w:val="16"/>
                <w:lang w:eastAsia="ko-KR"/>
              </w:rPr>
            </w:pPr>
            <w:r>
              <w:rPr>
                <w:sz w:val="16"/>
                <w:szCs w:val="16"/>
                <w:lang w:eastAsia="ko-KR"/>
              </w:rPr>
              <w:t>16.2.0</w:t>
            </w:r>
          </w:p>
        </w:tc>
      </w:tr>
      <w:tr w:rsidR="00C773D0"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Default="00C773D0" w:rsidP="00C773D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Default="00C773D0" w:rsidP="00C773D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CE2103" w:rsidRDefault="006615B5" w:rsidP="00C773D0">
            <w:pPr>
              <w:pStyle w:val="TAC"/>
              <w:rPr>
                <w:sz w:val="16"/>
                <w:szCs w:val="16"/>
              </w:rPr>
            </w:pPr>
            <w:r w:rsidRPr="006615B5">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Default="006615B5" w:rsidP="00C773D0">
            <w:pPr>
              <w:pStyle w:val="TAL"/>
              <w:rPr>
                <w:sz w:val="16"/>
                <w:szCs w:val="16"/>
              </w:rPr>
            </w:pPr>
            <w:r>
              <w:rPr>
                <w:sz w:val="16"/>
                <w:szCs w:val="16"/>
              </w:rPr>
              <w:t>00</w:t>
            </w:r>
            <w:r w:rsidR="0021004B">
              <w:rPr>
                <w:sz w:val="16"/>
                <w:szCs w:val="16"/>
              </w:rPr>
              <w:t>0</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7E0315" w:rsidRDefault="006615B5"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Default="006615B5"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367BA4" w:rsidRDefault="006A0A9C" w:rsidP="00C773D0">
            <w:pPr>
              <w:pStyle w:val="TAL"/>
              <w:rPr>
                <w:sz w:val="16"/>
                <w:szCs w:val="16"/>
              </w:rPr>
            </w:pPr>
            <w:r w:rsidRPr="006A0A9C">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Default="00C773D0" w:rsidP="00C773D0">
            <w:pPr>
              <w:pStyle w:val="TAC"/>
              <w:rPr>
                <w:sz w:val="16"/>
                <w:szCs w:val="16"/>
                <w:lang w:eastAsia="ko-KR"/>
              </w:rPr>
            </w:pPr>
            <w:r>
              <w:rPr>
                <w:sz w:val="16"/>
                <w:szCs w:val="16"/>
                <w:lang w:eastAsia="ko-KR"/>
              </w:rPr>
              <w:t>16.3.0</w:t>
            </w:r>
          </w:p>
        </w:tc>
      </w:tr>
      <w:tr w:rsidR="00C773D0"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Default="00C773D0" w:rsidP="00C773D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Default="00C773D0" w:rsidP="00C773D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CE2103" w:rsidRDefault="000A265D" w:rsidP="00C773D0">
            <w:pPr>
              <w:pStyle w:val="TAC"/>
              <w:rPr>
                <w:sz w:val="16"/>
                <w:szCs w:val="16"/>
              </w:rPr>
            </w:pPr>
            <w:r w:rsidRPr="000A265D">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Default="0021004B" w:rsidP="00C773D0">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7E0315" w:rsidRDefault="0021004B"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Default="0021004B"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367BA4" w:rsidRDefault="008F763C" w:rsidP="00C773D0">
            <w:pPr>
              <w:pStyle w:val="TAL"/>
              <w:rPr>
                <w:sz w:val="16"/>
                <w:szCs w:val="16"/>
              </w:rPr>
            </w:pPr>
            <w:r w:rsidRPr="008F763C">
              <w:rPr>
                <w:sz w:val="16"/>
                <w:szCs w:val="16"/>
              </w:rPr>
              <w:t>TSi handling when the NW-TT generates the gPTP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Default="00C773D0" w:rsidP="00C773D0">
            <w:pPr>
              <w:pStyle w:val="TAC"/>
              <w:rPr>
                <w:sz w:val="16"/>
                <w:szCs w:val="16"/>
                <w:lang w:eastAsia="ko-KR"/>
              </w:rPr>
            </w:pPr>
            <w:r>
              <w:rPr>
                <w:sz w:val="16"/>
                <w:szCs w:val="16"/>
                <w:lang w:eastAsia="ko-KR"/>
              </w:rPr>
              <w:t>16.3.0</w:t>
            </w:r>
          </w:p>
        </w:tc>
      </w:tr>
      <w:tr w:rsidR="00F87DD4" w14:paraId="51CD64BA"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39AD046A" w14:textId="0DEC03A2" w:rsidR="00F87DD4" w:rsidRDefault="00F87DD4" w:rsidP="00C773D0">
            <w:pPr>
              <w:pStyle w:val="TAC"/>
              <w:rPr>
                <w:sz w:val="16"/>
                <w:szCs w:val="16"/>
                <w:lang w:eastAsia="ko-KR"/>
              </w:rPr>
            </w:pPr>
            <w:r>
              <w:rPr>
                <w:sz w:val="16"/>
                <w:szCs w:val="16"/>
                <w:lang w:eastAsia="ko-KR"/>
              </w:rPr>
              <w:t>2021</w:t>
            </w:r>
            <w:r w:rsidR="00A032E9">
              <w:rPr>
                <w:sz w:val="16"/>
                <w:szCs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1B2" w14:textId="7F91AE80" w:rsidR="00F87DD4" w:rsidRDefault="00F87DD4" w:rsidP="00C773D0">
            <w:pPr>
              <w:pStyle w:val="TAC"/>
              <w:rPr>
                <w:sz w:val="16"/>
                <w:szCs w:val="16"/>
                <w:lang w:eastAsia="ko-KR"/>
              </w:rPr>
            </w:pPr>
            <w:r>
              <w:rPr>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255AD" w14:textId="40D1832C" w:rsidR="00F87DD4" w:rsidRPr="000A265D" w:rsidRDefault="00F87DD4" w:rsidP="00C773D0">
            <w:pPr>
              <w:pStyle w:val="TAC"/>
              <w:rPr>
                <w:sz w:val="16"/>
                <w:szCs w:val="16"/>
              </w:rPr>
            </w:pPr>
            <w:r>
              <w:rPr>
                <w:sz w:val="16"/>
                <w:szCs w:val="16"/>
              </w:rPr>
              <w:t>CP-211136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A9C8" w14:textId="12E05CC3" w:rsidR="00F87DD4" w:rsidRDefault="00F87DD4" w:rsidP="00C773D0">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58FD" w14:textId="44536CD9" w:rsidR="00F87DD4" w:rsidRDefault="00F87DD4" w:rsidP="00C7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DBB27" w14:textId="4F8389A9" w:rsidR="00F87DD4" w:rsidRDefault="00F87DD4" w:rsidP="00C773D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18776" w14:textId="04450784" w:rsidR="00F87DD4" w:rsidRPr="008F763C" w:rsidRDefault="00F87DD4" w:rsidP="00C773D0">
            <w:pPr>
              <w:pStyle w:val="TAL"/>
              <w:rPr>
                <w:sz w:val="16"/>
                <w:szCs w:val="16"/>
              </w:rPr>
            </w:pPr>
            <w:r>
              <w:rPr>
                <w:sz w:val="16"/>
                <w:szCs w:val="16"/>
              </w:rPr>
              <w:t>Support for PTP message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66780" w14:textId="66F78CE9" w:rsidR="00F87DD4" w:rsidRDefault="00F87DD4" w:rsidP="00C773D0">
            <w:pPr>
              <w:pStyle w:val="TAC"/>
              <w:rPr>
                <w:sz w:val="16"/>
                <w:szCs w:val="16"/>
                <w:lang w:eastAsia="ko-KR"/>
              </w:rPr>
            </w:pPr>
            <w:r>
              <w:rPr>
                <w:sz w:val="16"/>
                <w:szCs w:val="16"/>
                <w:lang w:eastAsia="ko-KR"/>
              </w:rPr>
              <w:t>17.0.0</w:t>
            </w:r>
          </w:p>
        </w:tc>
      </w:tr>
      <w:tr w:rsidR="007313CA" w14:paraId="036529D5" w14:textId="77777777" w:rsidTr="00B64D06">
        <w:trPr>
          <w:ins w:id="124" w:author="24.535_CR0008R1_(Rel-17)_C1-214816" w:date="2021-09-16T18: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DB987E" w14:textId="497B142B" w:rsidR="007313CA" w:rsidRDefault="007313CA" w:rsidP="00C773D0">
            <w:pPr>
              <w:pStyle w:val="TAC"/>
              <w:rPr>
                <w:ins w:id="125" w:author="24.535_CR0008R1_(Rel-17)_C1-214816" w:date="2021-09-16T18:28:00Z"/>
                <w:sz w:val="16"/>
                <w:szCs w:val="16"/>
                <w:lang w:eastAsia="ko-KR"/>
              </w:rPr>
            </w:pPr>
            <w:ins w:id="126" w:author="24.535_CR0008R1_(Rel-17)_C1-214816" w:date="2021-09-16T18:28:00Z">
              <w:r>
                <w:rPr>
                  <w:sz w:val="16"/>
                  <w:szCs w:val="16"/>
                  <w:lang w:eastAsia="ko-KR"/>
                </w:rPr>
                <w:t>2021-0</w:t>
              </w:r>
            </w:ins>
            <w:ins w:id="127" w:author="24.535_CR0008R1_(Rel-17)_C1-214816" w:date="2021-09-16T18:29:00Z">
              <w:r>
                <w:rPr>
                  <w:sz w:val="16"/>
                  <w:szCs w:val="16"/>
                  <w:lang w:eastAsia="ko-KR"/>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03A6" w14:textId="43AAC934" w:rsidR="007313CA" w:rsidRDefault="007313CA" w:rsidP="00C773D0">
            <w:pPr>
              <w:pStyle w:val="TAC"/>
              <w:rPr>
                <w:ins w:id="128" w:author="24.535_CR0008R1_(Rel-17)_C1-214816" w:date="2021-09-16T18:28:00Z"/>
                <w:sz w:val="16"/>
                <w:szCs w:val="16"/>
                <w:lang w:eastAsia="ko-KR"/>
              </w:rPr>
            </w:pPr>
            <w:ins w:id="129" w:author="24.535_CR0008R1_(Rel-17)_C1-214816" w:date="2021-09-16T18:28:00Z">
              <w:r>
                <w:rPr>
                  <w:sz w:val="16"/>
                  <w:szCs w:val="16"/>
                  <w:lang w:eastAsia="ko-KR"/>
                </w:rPr>
                <w:t>CT-9</w:t>
              </w:r>
            </w:ins>
            <w:ins w:id="130" w:author="24.535_CR0008R1_(Rel-17)_C1-214816" w:date="2021-09-16T18:29:00Z">
              <w:r>
                <w:rPr>
                  <w:sz w:val="16"/>
                  <w:szCs w:val="16"/>
                  <w:lang w:eastAsia="ko-KR"/>
                </w:rPr>
                <w:t>3</w:t>
              </w:r>
            </w:ins>
            <w:ins w:id="131" w:author="24.535_CR0008R1_(Rel-17)_C1-214816" w:date="2021-09-16T18:28:00Z">
              <w:r>
                <w:rPr>
                  <w:sz w:val="16"/>
                  <w:szCs w:val="16"/>
                  <w:lang w:eastAsia="ko-KR"/>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6C407" w14:textId="351EEF09" w:rsidR="007313CA" w:rsidRDefault="007313CA" w:rsidP="00C773D0">
            <w:pPr>
              <w:pStyle w:val="TAC"/>
              <w:rPr>
                <w:ins w:id="132" w:author="24.535_CR0008R1_(Rel-17)_C1-214816" w:date="2021-09-16T18:28:00Z"/>
                <w:sz w:val="16"/>
                <w:szCs w:val="16"/>
              </w:rPr>
            </w:pPr>
            <w:ins w:id="133" w:author="24.535_CR0008R1_(Rel-17)_C1-214816" w:date="2021-09-16T18:29:00Z">
              <w:r w:rsidRPr="007313CA">
                <w:rPr>
                  <w:sz w:val="16"/>
                  <w:szCs w:val="16"/>
                </w:rPr>
                <w:t>CP-212134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40C0" w14:textId="181FDA27" w:rsidR="007313CA" w:rsidRDefault="007313CA" w:rsidP="00C773D0">
            <w:pPr>
              <w:pStyle w:val="TAL"/>
              <w:rPr>
                <w:ins w:id="134" w:author="24.535_CR0008R1_(Rel-17)_C1-214816" w:date="2021-09-16T18:28:00Z"/>
                <w:sz w:val="16"/>
                <w:szCs w:val="16"/>
              </w:rPr>
            </w:pPr>
            <w:ins w:id="135" w:author="24.535_CR0008R1_(Rel-17)_C1-214816" w:date="2021-09-16T18:28:00Z">
              <w:r>
                <w:rPr>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FB10F" w14:textId="4FB6EF3D" w:rsidR="007313CA" w:rsidRDefault="007313CA" w:rsidP="00C773D0">
            <w:pPr>
              <w:pStyle w:val="TAR"/>
              <w:rPr>
                <w:ins w:id="136" w:author="24.535_CR0008R1_(Rel-17)_C1-214816" w:date="2021-09-16T18:28:00Z"/>
                <w:sz w:val="16"/>
                <w:szCs w:val="16"/>
              </w:rPr>
            </w:pPr>
            <w:ins w:id="137" w:author="24.535_CR0008R1_(Rel-17)_C1-214816" w:date="2021-09-16T18:2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865D7" w14:textId="2B7F626D" w:rsidR="007313CA" w:rsidRDefault="007313CA" w:rsidP="00C773D0">
            <w:pPr>
              <w:pStyle w:val="TAC"/>
              <w:rPr>
                <w:ins w:id="138" w:author="24.535_CR0008R1_(Rel-17)_C1-214816" w:date="2021-09-16T18:28:00Z"/>
                <w:sz w:val="16"/>
                <w:szCs w:val="16"/>
              </w:rPr>
            </w:pPr>
            <w:ins w:id="139" w:author="24.535_CR0008R1_(Rel-17)_C1-214816" w:date="2021-09-16T18:28:00Z">
              <w:r>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7B755" w14:textId="14E83AB9" w:rsidR="007313CA" w:rsidRDefault="007313CA" w:rsidP="00C773D0">
            <w:pPr>
              <w:pStyle w:val="TAL"/>
              <w:rPr>
                <w:ins w:id="140" w:author="24.535_CR0008R1_(Rel-17)_C1-214816" w:date="2021-09-16T18:28:00Z"/>
                <w:sz w:val="16"/>
                <w:szCs w:val="16"/>
              </w:rPr>
            </w:pPr>
            <w:ins w:id="141" w:author="24.535_CR0008R1_(Rel-17)_C1-214816" w:date="2021-09-16T18:28:00Z">
              <w:r>
                <w:rPr>
                  <w:sz w:val="16"/>
                  <w:szCs w:val="16"/>
                </w:rPr>
                <w:t>Correction of timestamping the messages for time synchronization and delay measurements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03A1" w14:textId="6102BB80" w:rsidR="007313CA" w:rsidRDefault="007313CA" w:rsidP="00C773D0">
            <w:pPr>
              <w:pStyle w:val="TAC"/>
              <w:rPr>
                <w:ins w:id="142" w:author="24.535_CR0008R1_(Rel-17)_C1-214816" w:date="2021-09-16T18:28:00Z"/>
                <w:sz w:val="16"/>
                <w:szCs w:val="16"/>
                <w:lang w:eastAsia="ko-KR"/>
              </w:rPr>
            </w:pPr>
            <w:ins w:id="143" w:author="24.535_CR0008R1_(Rel-17)_C1-214816" w:date="2021-09-16T18:28:00Z">
              <w:r>
                <w:rPr>
                  <w:sz w:val="16"/>
                  <w:szCs w:val="16"/>
                  <w:lang w:eastAsia="ko-KR"/>
                </w:rPr>
                <w:t>17.</w:t>
              </w:r>
            </w:ins>
            <w:ins w:id="144" w:author="24.535_CR0008R1_(Rel-17)_C1-214816" w:date="2021-09-16T18:29:00Z">
              <w:r>
                <w:rPr>
                  <w:sz w:val="16"/>
                  <w:szCs w:val="16"/>
                  <w:lang w:eastAsia="ko-KR"/>
                </w:rPr>
                <w:t>1</w:t>
              </w:r>
            </w:ins>
            <w:ins w:id="145" w:author="24.535_CR0008R1_(Rel-17)_C1-214816" w:date="2021-09-16T18:28:00Z">
              <w:r>
                <w:rPr>
                  <w:sz w:val="16"/>
                  <w:szCs w:val="16"/>
                  <w:lang w:eastAsia="ko-KR"/>
                </w:rPr>
                <w:t>.0</w:t>
              </w:r>
            </w:ins>
          </w:p>
        </w:tc>
      </w:tr>
    </w:tbl>
    <w:p w14:paraId="62FC5F53" w14:textId="77777777" w:rsidR="00080512" w:rsidRPr="007E0315" w:rsidRDefault="00080512" w:rsidP="006F187F"/>
    <w:sectPr w:rsidR="00080512" w:rsidRPr="007E03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E3E40" w14:textId="77777777" w:rsidR="008E4C2A" w:rsidRDefault="008E4C2A">
      <w:r>
        <w:separator/>
      </w:r>
    </w:p>
  </w:endnote>
  <w:endnote w:type="continuationSeparator" w:id="0">
    <w:p w14:paraId="246E0B72" w14:textId="77777777" w:rsidR="008E4C2A" w:rsidRDefault="008E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68A9A" w14:textId="77777777" w:rsidR="008E4C2A" w:rsidRDefault="008E4C2A">
      <w:r>
        <w:separator/>
      </w:r>
    </w:p>
  </w:footnote>
  <w:footnote w:type="continuationSeparator" w:id="0">
    <w:p w14:paraId="100AF0A1" w14:textId="77777777" w:rsidR="008E4C2A" w:rsidRDefault="008E4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5B578" w14:textId="4F5BBFA6"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13CA">
      <w:rPr>
        <w:rFonts w:ascii="Arial" w:hAnsi="Arial" w:cs="Arial"/>
        <w:b/>
        <w:noProof/>
        <w:sz w:val="18"/>
        <w:szCs w:val="18"/>
      </w:rPr>
      <w:t>Draft3GPP TS 24.535 V17.10.0 (2021-069)</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1CE4EC53"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13CA">
      <w:rPr>
        <w:rFonts w:ascii="Arial" w:hAnsi="Arial" w:cs="Arial"/>
        <w:b/>
        <w:noProof/>
        <w:sz w:val="18"/>
        <w:szCs w:val="18"/>
      </w:rPr>
      <w:t>Release 17</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26_CR0123R1_(Rel-17)_C1-215097">
    <w15:presenceInfo w15:providerId="None" w15:userId="24.526_CR0123R1_(Rel-17)_C1-215097"/>
  </w15:person>
  <w15:person w15:author="NTT DOCOMO">
    <w15:presenceInfo w15:providerId="None" w15:userId="NTT DOCOMO"/>
  </w15:person>
  <w15:person w15:author="Won, Sung (Nokia - US/Dallas)">
    <w15:presenceInfo w15:providerId="None" w15:userId="Won, Sung (Nokia - US/Dallas)"/>
  </w15:person>
  <w15:person w15:author="24.535_CR0008R1_(Rel-17)_C1-214816">
    <w15:presenceInfo w15:providerId="None" w15:userId="24.535_CR0008R1_(Rel-17)_C1-214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35062"/>
    <w:rsid w:val="00040095"/>
    <w:rsid w:val="000507C2"/>
    <w:rsid w:val="00051834"/>
    <w:rsid w:val="00054A22"/>
    <w:rsid w:val="00060A8B"/>
    <w:rsid w:val="00062023"/>
    <w:rsid w:val="000655A6"/>
    <w:rsid w:val="00080512"/>
    <w:rsid w:val="000A265D"/>
    <w:rsid w:val="000C3F83"/>
    <w:rsid w:val="000C47C3"/>
    <w:rsid w:val="000D4A1F"/>
    <w:rsid w:val="000D58AB"/>
    <w:rsid w:val="000E66FB"/>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21004B"/>
    <w:rsid w:val="002249EF"/>
    <w:rsid w:val="00225708"/>
    <w:rsid w:val="002347A2"/>
    <w:rsid w:val="00253462"/>
    <w:rsid w:val="002675F0"/>
    <w:rsid w:val="002B6339"/>
    <w:rsid w:val="002B73BA"/>
    <w:rsid w:val="002C7C96"/>
    <w:rsid w:val="002E00EE"/>
    <w:rsid w:val="002E7A3D"/>
    <w:rsid w:val="003172DC"/>
    <w:rsid w:val="00324371"/>
    <w:rsid w:val="0035462D"/>
    <w:rsid w:val="00354DE1"/>
    <w:rsid w:val="003617EB"/>
    <w:rsid w:val="003629C6"/>
    <w:rsid w:val="00367BA4"/>
    <w:rsid w:val="003765B8"/>
    <w:rsid w:val="00383F51"/>
    <w:rsid w:val="00391D68"/>
    <w:rsid w:val="003B1941"/>
    <w:rsid w:val="003B1A6C"/>
    <w:rsid w:val="003C3971"/>
    <w:rsid w:val="00401F0B"/>
    <w:rsid w:val="00423334"/>
    <w:rsid w:val="0043345C"/>
    <w:rsid w:val="004345EC"/>
    <w:rsid w:val="00453636"/>
    <w:rsid w:val="004918E3"/>
    <w:rsid w:val="004960CF"/>
    <w:rsid w:val="004D3578"/>
    <w:rsid w:val="004E213A"/>
    <w:rsid w:val="004F0988"/>
    <w:rsid w:val="004F3340"/>
    <w:rsid w:val="005279D1"/>
    <w:rsid w:val="0053388B"/>
    <w:rsid w:val="005342BE"/>
    <w:rsid w:val="00535773"/>
    <w:rsid w:val="005413CB"/>
    <w:rsid w:val="00543E6C"/>
    <w:rsid w:val="00565087"/>
    <w:rsid w:val="00577742"/>
    <w:rsid w:val="005C6C69"/>
    <w:rsid w:val="005D2E01"/>
    <w:rsid w:val="005D7526"/>
    <w:rsid w:val="00602AEA"/>
    <w:rsid w:val="00614FDF"/>
    <w:rsid w:val="006154C7"/>
    <w:rsid w:val="00616994"/>
    <w:rsid w:val="0063543D"/>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13CA"/>
    <w:rsid w:val="00734A5B"/>
    <w:rsid w:val="0074026F"/>
    <w:rsid w:val="007429F6"/>
    <w:rsid w:val="00744E76"/>
    <w:rsid w:val="007631C9"/>
    <w:rsid w:val="00774DA4"/>
    <w:rsid w:val="00781F0F"/>
    <w:rsid w:val="0079738E"/>
    <w:rsid w:val="007B600E"/>
    <w:rsid w:val="007C2296"/>
    <w:rsid w:val="007E0315"/>
    <w:rsid w:val="007F0F4A"/>
    <w:rsid w:val="008028A4"/>
    <w:rsid w:val="008054E9"/>
    <w:rsid w:val="00811770"/>
    <w:rsid w:val="00820D81"/>
    <w:rsid w:val="00830747"/>
    <w:rsid w:val="008768CA"/>
    <w:rsid w:val="008C384C"/>
    <w:rsid w:val="008D1D6B"/>
    <w:rsid w:val="008E4C2A"/>
    <w:rsid w:val="008F763C"/>
    <w:rsid w:val="00901889"/>
    <w:rsid w:val="0090271F"/>
    <w:rsid w:val="00902E23"/>
    <w:rsid w:val="009114D7"/>
    <w:rsid w:val="0091348E"/>
    <w:rsid w:val="00917CCB"/>
    <w:rsid w:val="00942EC2"/>
    <w:rsid w:val="009676BA"/>
    <w:rsid w:val="00994718"/>
    <w:rsid w:val="009F37B7"/>
    <w:rsid w:val="00A032E9"/>
    <w:rsid w:val="00A10F02"/>
    <w:rsid w:val="00A164B4"/>
    <w:rsid w:val="00A26956"/>
    <w:rsid w:val="00A456B8"/>
    <w:rsid w:val="00A51D18"/>
    <w:rsid w:val="00A53724"/>
    <w:rsid w:val="00A5465F"/>
    <w:rsid w:val="00A73129"/>
    <w:rsid w:val="00A82346"/>
    <w:rsid w:val="00A92BA1"/>
    <w:rsid w:val="00A94AA0"/>
    <w:rsid w:val="00A97052"/>
    <w:rsid w:val="00AC6BC6"/>
    <w:rsid w:val="00AE4F52"/>
    <w:rsid w:val="00AF3C99"/>
    <w:rsid w:val="00B01EE5"/>
    <w:rsid w:val="00B10497"/>
    <w:rsid w:val="00B15449"/>
    <w:rsid w:val="00B64D06"/>
    <w:rsid w:val="00B93081"/>
    <w:rsid w:val="00B93086"/>
    <w:rsid w:val="00BA19ED"/>
    <w:rsid w:val="00BA4B8D"/>
    <w:rsid w:val="00BC0F7D"/>
    <w:rsid w:val="00BC79B2"/>
    <w:rsid w:val="00BE3255"/>
    <w:rsid w:val="00BF128E"/>
    <w:rsid w:val="00C1496A"/>
    <w:rsid w:val="00C17F01"/>
    <w:rsid w:val="00C33079"/>
    <w:rsid w:val="00C45231"/>
    <w:rsid w:val="00C72833"/>
    <w:rsid w:val="00C773D0"/>
    <w:rsid w:val="00C80F1D"/>
    <w:rsid w:val="00C93F40"/>
    <w:rsid w:val="00CA3B1D"/>
    <w:rsid w:val="00CA3D0C"/>
    <w:rsid w:val="00CD73F9"/>
    <w:rsid w:val="00CE2103"/>
    <w:rsid w:val="00CF73EE"/>
    <w:rsid w:val="00D531E7"/>
    <w:rsid w:val="00D57972"/>
    <w:rsid w:val="00D629E6"/>
    <w:rsid w:val="00D675A9"/>
    <w:rsid w:val="00D738D6"/>
    <w:rsid w:val="00D7438A"/>
    <w:rsid w:val="00D755EB"/>
    <w:rsid w:val="00D87E00"/>
    <w:rsid w:val="00D9134D"/>
    <w:rsid w:val="00DA4859"/>
    <w:rsid w:val="00DA7A03"/>
    <w:rsid w:val="00DB1818"/>
    <w:rsid w:val="00DC309B"/>
    <w:rsid w:val="00DC4DA2"/>
    <w:rsid w:val="00DD4C17"/>
    <w:rsid w:val="00DE156E"/>
    <w:rsid w:val="00DF2B1F"/>
    <w:rsid w:val="00DF62CD"/>
    <w:rsid w:val="00E16509"/>
    <w:rsid w:val="00E177CF"/>
    <w:rsid w:val="00E44582"/>
    <w:rsid w:val="00E627C8"/>
    <w:rsid w:val="00E7388A"/>
    <w:rsid w:val="00E77645"/>
    <w:rsid w:val="00E9199C"/>
    <w:rsid w:val="00EC4A25"/>
    <w:rsid w:val="00F025A2"/>
    <w:rsid w:val="00F04712"/>
    <w:rsid w:val="00F22EC7"/>
    <w:rsid w:val="00F325C8"/>
    <w:rsid w:val="00F653B8"/>
    <w:rsid w:val="00F77B29"/>
    <w:rsid w:val="00F87DD4"/>
    <w:rsid w:val="00FA1266"/>
    <w:rsid w:val="00FC1192"/>
    <w:rsid w:val="00FC1B0F"/>
    <w:rsid w:val="00FC6869"/>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 w:type="character" w:customStyle="1" w:styleId="B1Char">
    <w:name w:val="B1 Char"/>
    <w:link w:val="B1"/>
    <w:rsid w:val="007313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2.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3.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customXml/itemProps4.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3819D11-997D-41B1-9C37-B9C0597EC7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2326</Words>
  <Characters>13263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24.535</vt:lpstr>
    </vt:vector>
  </TitlesOfParts>
  <Company>ETSI</Company>
  <LinksUpToDate>false</LinksUpToDate>
  <CharactersWithSpaces>15558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24.535_CR0008R1_(Rel-17)_C1-214816</cp:lastModifiedBy>
  <cp:revision>4</cp:revision>
  <cp:lastPrinted>2019-02-25T14:05:00Z</cp:lastPrinted>
  <dcterms:created xsi:type="dcterms:W3CDTF">2021-06-25T05:10:00Z</dcterms:created>
  <dcterms:modified xsi:type="dcterms:W3CDTF">2021-09-16T16:29:00Z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