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BA6B88" w14:textId="6E96CA31" w:rsidR="00B14605" w:rsidRDefault="00B14605" w:rsidP="00B14605">
      <w:pPr>
        <w:pStyle w:val="CRCoverPage"/>
        <w:tabs>
          <w:tab w:val="right" w:pos="9639"/>
        </w:tabs>
        <w:spacing w:after="0"/>
        <w:rPr>
          <w:b/>
          <w:i/>
          <w:noProof/>
          <w:sz w:val="28"/>
        </w:rPr>
      </w:pPr>
      <w:bookmarkStart w:id="0" w:name="_Toc20217754"/>
      <w:bookmarkStart w:id="1" w:name="_Toc27743638"/>
      <w:bookmarkStart w:id="2" w:name="_Toc35959209"/>
      <w:bookmarkStart w:id="3" w:name="_Toc45202640"/>
      <w:bookmarkStart w:id="4" w:name="_Toc45700016"/>
      <w:bookmarkStart w:id="5" w:name="_Toc51919752"/>
      <w:bookmarkStart w:id="6" w:name="_Toc68250812"/>
      <w:bookmarkStart w:id="7" w:name="_Toc74915790"/>
      <w:r>
        <w:rPr>
          <w:b/>
          <w:noProof/>
          <w:sz w:val="24"/>
        </w:rPr>
        <w:t>3GPP TSG-CT WG1 Meeting #131-e</w:t>
      </w:r>
      <w:r>
        <w:rPr>
          <w:b/>
          <w:i/>
          <w:noProof/>
          <w:sz w:val="28"/>
        </w:rPr>
        <w:tab/>
      </w:r>
      <w:r w:rsidRPr="00FA1523">
        <w:rPr>
          <w:b/>
          <w:noProof/>
          <w:sz w:val="24"/>
        </w:rPr>
        <w:t>C1-21</w:t>
      </w:r>
      <w:r w:rsidR="004054D0">
        <w:rPr>
          <w:b/>
          <w:noProof/>
          <w:sz w:val="24"/>
        </w:rPr>
        <w:t>4536</w:t>
      </w:r>
    </w:p>
    <w:p w14:paraId="0DBC190D" w14:textId="77777777" w:rsidR="00B14605" w:rsidRDefault="00B14605" w:rsidP="00B14605">
      <w:pPr>
        <w:pStyle w:val="CRCoverPage"/>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14605" w14:paraId="69800D16" w14:textId="77777777" w:rsidTr="00034944">
        <w:tc>
          <w:tcPr>
            <w:tcW w:w="9641" w:type="dxa"/>
            <w:gridSpan w:val="9"/>
            <w:tcBorders>
              <w:top w:val="single" w:sz="4" w:space="0" w:color="auto"/>
              <w:left w:val="single" w:sz="4" w:space="0" w:color="auto"/>
              <w:right w:val="single" w:sz="4" w:space="0" w:color="auto"/>
            </w:tcBorders>
          </w:tcPr>
          <w:p w14:paraId="0419B6A2" w14:textId="77777777" w:rsidR="00B14605" w:rsidRDefault="00B14605" w:rsidP="00034944">
            <w:pPr>
              <w:pStyle w:val="CRCoverPage"/>
              <w:spacing w:after="0"/>
              <w:jc w:val="right"/>
              <w:rPr>
                <w:i/>
                <w:noProof/>
              </w:rPr>
            </w:pPr>
            <w:r>
              <w:rPr>
                <w:i/>
                <w:noProof/>
                <w:sz w:val="14"/>
              </w:rPr>
              <w:t>CR-Form-v12.1</w:t>
            </w:r>
          </w:p>
        </w:tc>
      </w:tr>
      <w:tr w:rsidR="00B14605" w14:paraId="6AC79F3A" w14:textId="77777777" w:rsidTr="00034944">
        <w:tc>
          <w:tcPr>
            <w:tcW w:w="9641" w:type="dxa"/>
            <w:gridSpan w:val="9"/>
            <w:tcBorders>
              <w:left w:val="single" w:sz="4" w:space="0" w:color="auto"/>
              <w:right w:val="single" w:sz="4" w:space="0" w:color="auto"/>
            </w:tcBorders>
          </w:tcPr>
          <w:p w14:paraId="7082F395" w14:textId="77777777" w:rsidR="00B14605" w:rsidRDefault="00B14605" w:rsidP="00034944">
            <w:pPr>
              <w:pStyle w:val="CRCoverPage"/>
              <w:spacing w:after="0"/>
              <w:jc w:val="center"/>
              <w:rPr>
                <w:noProof/>
              </w:rPr>
            </w:pPr>
            <w:r>
              <w:rPr>
                <w:b/>
                <w:noProof/>
                <w:sz w:val="32"/>
              </w:rPr>
              <w:t>CHANGE REQUEST</w:t>
            </w:r>
          </w:p>
        </w:tc>
      </w:tr>
      <w:tr w:rsidR="00B14605" w14:paraId="7DF6A5DE" w14:textId="77777777" w:rsidTr="00034944">
        <w:tc>
          <w:tcPr>
            <w:tcW w:w="9641" w:type="dxa"/>
            <w:gridSpan w:val="9"/>
            <w:tcBorders>
              <w:left w:val="single" w:sz="4" w:space="0" w:color="auto"/>
              <w:right w:val="single" w:sz="4" w:space="0" w:color="auto"/>
            </w:tcBorders>
          </w:tcPr>
          <w:p w14:paraId="073456E8" w14:textId="77777777" w:rsidR="00B14605" w:rsidRDefault="00B14605" w:rsidP="00034944">
            <w:pPr>
              <w:pStyle w:val="CRCoverPage"/>
              <w:spacing w:after="0"/>
              <w:rPr>
                <w:noProof/>
                <w:sz w:val="8"/>
                <w:szCs w:val="8"/>
              </w:rPr>
            </w:pPr>
          </w:p>
        </w:tc>
      </w:tr>
      <w:tr w:rsidR="00B14605" w14:paraId="522FD0FB" w14:textId="77777777" w:rsidTr="00034944">
        <w:tc>
          <w:tcPr>
            <w:tcW w:w="142" w:type="dxa"/>
            <w:tcBorders>
              <w:left w:val="single" w:sz="4" w:space="0" w:color="auto"/>
            </w:tcBorders>
          </w:tcPr>
          <w:p w14:paraId="7A464090" w14:textId="77777777" w:rsidR="00B14605" w:rsidRDefault="00B14605" w:rsidP="00034944">
            <w:pPr>
              <w:pStyle w:val="CRCoverPage"/>
              <w:spacing w:after="0"/>
              <w:jc w:val="right"/>
              <w:rPr>
                <w:noProof/>
              </w:rPr>
            </w:pPr>
          </w:p>
        </w:tc>
        <w:tc>
          <w:tcPr>
            <w:tcW w:w="1559" w:type="dxa"/>
            <w:shd w:val="pct30" w:color="FFFF00" w:fill="auto"/>
          </w:tcPr>
          <w:p w14:paraId="7427CB85" w14:textId="153DBEB8" w:rsidR="00B14605" w:rsidRPr="00B14605" w:rsidRDefault="00B14605" w:rsidP="00034944">
            <w:pPr>
              <w:pStyle w:val="CRCoverPage"/>
              <w:spacing w:after="0"/>
              <w:jc w:val="right"/>
              <w:rPr>
                <w:b/>
                <w:noProof/>
                <w:sz w:val="28"/>
              </w:rPr>
            </w:pPr>
            <w:r w:rsidRPr="00B14605">
              <w:rPr>
                <w:b/>
                <w:noProof/>
                <w:sz w:val="28"/>
              </w:rPr>
              <w:t>24.</w:t>
            </w:r>
            <w:r w:rsidR="00CC30C4">
              <w:rPr>
                <w:b/>
                <w:noProof/>
                <w:sz w:val="28"/>
              </w:rPr>
              <w:t>5</w:t>
            </w:r>
            <w:r w:rsidRPr="00B14605">
              <w:rPr>
                <w:b/>
                <w:noProof/>
                <w:sz w:val="28"/>
              </w:rPr>
              <w:t>01</w:t>
            </w:r>
          </w:p>
        </w:tc>
        <w:tc>
          <w:tcPr>
            <w:tcW w:w="709" w:type="dxa"/>
          </w:tcPr>
          <w:p w14:paraId="35B7AD38" w14:textId="77777777" w:rsidR="00B14605" w:rsidRDefault="00B14605" w:rsidP="00034944">
            <w:pPr>
              <w:pStyle w:val="CRCoverPage"/>
              <w:spacing w:after="0"/>
              <w:jc w:val="center"/>
              <w:rPr>
                <w:noProof/>
              </w:rPr>
            </w:pPr>
            <w:r>
              <w:rPr>
                <w:b/>
                <w:noProof/>
                <w:sz w:val="28"/>
              </w:rPr>
              <w:t>CR</w:t>
            </w:r>
          </w:p>
        </w:tc>
        <w:tc>
          <w:tcPr>
            <w:tcW w:w="1276" w:type="dxa"/>
            <w:shd w:val="pct30" w:color="FFFF00" w:fill="auto"/>
          </w:tcPr>
          <w:p w14:paraId="627D1994" w14:textId="5B1789CA" w:rsidR="00B14605" w:rsidRPr="00410371" w:rsidRDefault="004054D0" w:rsidP="00034944">
            <w:pPr>
              <w:pStyle w:val="CRCoverPage"/>
              <w:spacing w:after="0"/>
              <w:rPr>
                <w:noProof/>
              </w:rPr>
            </w:pPr>
            <w:r>
              <w:rPr>
                <w:b/>
                <w:noProof/>
                <w:sz w:val="28"/>
              </w:rPr>
              <w:t>3494</w:t>
            </w:r>
          </w:p>
        </w:tc>
        <w:tc>
          <w:tcPr>
            <w:tcW w:w="709" w:type="dxa"/>
          </w:tcPr>
          <w:p w14:paraId="744B339B" w14:textId="77777777" w:rsidR="00B14605" w:rsidRDefault="00B14605" w:rsidP="00034944">
            <w:pPr>
              <w:pStyle w:val="CRCoverPage"/>
              <w:tabs>
                <w:tab w:val="right" w:pos="625"/>
              </w:tabs>
              <w:spacing w:after="0"/>
              <w:jc w:val="center"/>
              <w:rPr>
                <w:noProof/>
              </w:rPr>
            </w:pPr>
            <w:r>
              <w:rPr>
                <w:b/>
                <w:bCs/>
                <w:noProof/>
                <w:sz w:val="28"/>
              </w:rPr>
              <w:t>rev</w:t>
            </w:r>
          </w:p>
        </w:tc>
        <w:tc>
          <w:tcPr>
            <w:tcW w:w="992" w:type="dxa"/>
            <w:shd w:val="pct30" w:color="FFFF00" w:fill="auto"/>
          </w:tcPr>
          <w:p w14:paraId="0407B048" w14:textId="77777777" w:rsidR="00B14605" w:rsidRPr="00410371" w:rsidRDefault="00B14605" w:rsidP="00034944">
            <w:pPr>
              <w:pStyle w:val="CRCoverPage"/>
              <w:spacing w:after="0"/>
              <w:jc w:val="center"/>
              <w:rPr>
                <w:b/>
                <w:noProof/>
              </w:rPr>
            </w:pPr>
            <w:r>
              <w:rPr>
                <w:b/>
                <w:noProof/>
                <w:sz w:val="28"/>
              </w:rPr>
              <w:t>-</w:t>
            </w:r>
          </w:p>
        </w:tc>
        <w:tc>
          <w:tcPr>
            <w:tcW w:w="2410" w:type="dxa"/>
          </w:tcPr>
          <w:p w14:paraId="36026E15" w14:textId="77777777" w:rsidR="00B14605" w:rsidRDefault="00B14605" w:rsidP="0003494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45F0C0" w14:textId="0138C09C" w:rsidR="00B14605" w:rsidRPr="00410371" w:rsidRDefault="00B14605" w:rsidP="00034944">
            <w:pPr>
              <w:pStyle w:val="CRCoverPage"/>
              <w:spacing w:after="0"/>
              <w:jc w:val="center"/>
              <w:rPr>
                <w:noProof/>
                <w:sz w:val="28"/>
              </w:rPr>
            </w:pPr>
            <w:r w:rsidRPr="00492458">
              <w:rPr>
                <w:b/>
                <w:noProof/>
                <w:sz w:val="28"/>
              </w:rPr>
              <w:t>17.</w:t>
            </w:r>
            <w:r>
              <w:rPr>
                <w:b/>
                <w:noProof/>
                <w:sz w:val="28"/>
              </w:rPr>
              <w:t>3</w:t>
            </w:r>
            <w:r w:rsidRPr="00492458">
              <w:rPr>
                <w:b/>
                <w:noProof/>
                <w:sz w:val="28"/>
              </w:rPr>
              <w:t>.</w:t>
            </w:r>
            <w:r w:rsidR="00CC30C4">
              <w:rPr>
                <w:b/>
                <w:noProof/>
                <w:sz w:val="28"/>
              </w:rPr>
              <w:t>1</w:t>
            </w:r>
          </w:p>
        </w:tc>
        <w:tc>
          <w:tcPr>
            <w:tcW w:w="143" w:type="dxa"/>
            <w:tcBorders>
              <w:right w:val="single" w:sz="4" w:space="0" w:color="auto"/>
            </w:tcBorders>
          </w:tcPr>
          <w:p w14:paraId="1431B66B" w14:textId="77777777" w:rsidR="00B14605" w:rsidRDefault="00B14605" w:rsidP="00034944">
            <w:pPr>
              <w:pStyle w:val="CRCoverPage"/>
              <w:spacing w:after="0"/>
              <w:rPr>
                <w:noProof/>
              </w:rPr>
            </w:pPr>
          </w:p>
        </w:tc>
      </w:tr>
      <w:tr w:rsidR="00B14605" w14:paraId="7E9FFD6B" w14:textId="77777777" w:rsidTr="00034944">
        <w:tc>
          <w:tcPr>
            <w:tcW w:w="9641" w:type="dxa"/>
            <w:gridSpan w:val="9"/>
            <w:tcBorders>
              <w:left w:val="single" w:sz="4" w:space="0" w:color="auto"/>
              <w:right w:val="single" w:sz="4" w:space="0" w:color="auto"/>
            </w:tcBorders>
          </w:tcPr>
          <w:p w14:paraId="0F710A2C" w14:textId="77777777" w:rsidR="00B14605" w:rsidRDefault="00B14605" w:rsidP="00034944">
            <w:pPr>
              <w:pStyle w:val="CRCoverPage"/>
              <w:spacing w:after="0"/>
              <w:rPr>
                <w:noProof/>
              </w:rPr>
            </w:pPr>
          </w:p>
        </w:tc>
      </w:tr>
      <w:tr w:rsidR="00B14605" w14:paraId="0D563750" w14:textId="77777777" w:rsidTr="00034944">
        <w:tc>
          <w:tcPr>
            <w:tcW w:w="9641" w:type="dxa"/>
            <w:gridSpan w:val="9"/>
            <w:tcBorders>
              <w:top w:val="single" w:sz="4" w:space="0" w:color="auto"/>
            </w:tcBorders>
          </w:tcPr>
          <w:p w14:paraId="5AC9DDFE" w14:textId="77777777" w:rsidR="00B14605" w:rsidRPr="00F25D98" w:rsidRDefault="00B14605" w:rsidP="0003494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14605" w14:paraId="45494185" w14:textId="77777777" w:rsidTr="00034944">
        <w:tc>
          <w:tcPr>
            <w:tcW w:w="9641" w:type="dxa"/>
            <w:gridSpan w:val="9"/>
          </w:tcPr>
          <w:p w14:paraId="3F94A9F7" w14:textId="77777777" w:rsidR="00B14605" w:rsidRDefault="00B14605" w:rsidP="00034944">
            <w:pPr>
              <w:pStyle w:val="CRCoverPage"/>
              <w:spacing w:after="0"/>
              <w:rPr>
                <w:noProof/>
                <w:sz w:val="8"/>
                <w:szCs w:val="8"/>
              </w:rPr>
            </w:pPr>
          </w:p>
        </w:tc>
      </w:tr>
    </w:tbl>
    <w:p w14:paraId="26636E86" w14:textId="77777777" w:rsidR="00B14605" w:rsidRDefault="00B14605" w:rsidP="00B1460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14605" w14:paraId="3B53F62A" w14:textId="77777777" w:rsidTr="00034944">
        <w:tc>
          <w:tcPr>
            <w:tcW w:w="2835" w:type="dxa"/>
          </w:tcPr>
          <w:p w14:paraId="4F93D109" w14:textId="77777777" w:rsidR="00B14605" w:rsidRDefault="00B14605" w:rsidP="00034944">
            <w:pPr>
              <w:pStyle w:val="CRCoverPage"/>
              <w:tabs>
                <w:tab w:val="right" w:pos="2751"/>
              </w:tabs>
              <w:spacing w:after="0"/>
              <w:rPr>
                <w:b/>
                <w:i/>
                <w:noProof/>
              </w:rPr>
            </w:pPr>
            <w:r>
              <w:rPr>
                <w:b/>
                <w:i/>
                <w:noProof/>
              </w:rPr>
              <w:t>Proposed change affects:</w:t>
            </w:r>
          </w:p>
        </w:tc>
        <w:tc>
          <w:tcPr>
            <w:tcW w:w="1418" w:type="dxa"/>
          </w:tcPr>
          <w:p w14:paraId="74C7359C" w14:textId="77777777" w:rsidR="00B14605" w:rsidRDefault="00B14605" w:rsidP="0003494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609EBB" w14:textId="77777777" w:rsidR="00B14605" w:rsidRDefault="00B14605" w:rsidP="00034944">
            <w:pPr>
              <w:pStyle w:val="CRCoverPage"/>
              <w:spacing w:after="0"/>
              <w:jc w:val="center"/>
              <w:rPr>
                <w:b/>
                <w:caps/>
                <w:noProof/>
              </w:rPr>
            </w:pPr>
          </w:p>
        </w:tc>
        <w:tc>
          <w:tcPr>
            <w:tcW w:w="709" w:type="dxa"/>
            <w:tcBorders>
              <w:left w:val="single" w:sz="4" w:space="0" w:color="auto"/>
            </w:tcBorders>
          </w:tcPr>
          <w:p w14:paraId="2AB6258E" w14:textId="77777777" w:rsidR="00B14605" w:rsidRDefault="00B14605" w:rsidP="0003494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CB8637" w14:textId="77777777" w:rsidR="00B14605" w:rsidRDefault="00B14605" w:rsidP="00034944">
            <w:pPr>
              <w:pStyle w:val="CRCoverPage"/>
              <w:spacing w:after="0"/>
              <w:jc w:val="center"/>
              <w:rPr>
                <w:b/>
                <w:caps/>
                <w:noProof/>
              </w:rPr>
            </w:pPr>
            <w:r>
              <w:rPr>
                <w:b/>
                <w:caps/>
                <w:noProof/>
              </w:rPr>
              <w:t>X</w:t>
            </w:r>
          </w:p>
        </w:tc>
        <w:tc>
          <w:tcPr>
            <w:tcW w:w="2126" w:type="dxa"/>
          </w:tcPr>
          <w:p w14:paraId="22E8A65A" w14:textId="77777777" w:rsidR="00B14605" w:rsidRDefault="00B14605" w:rsidP="0003494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429147" w14:textId="77777777" w:rsidR="00B14605" w:rsidRDefault="00B14605" w:rsidP="00034944">
            <w:pPr>
              <w:pStyle w:val="CRCoverPage"/>
              <w:spacing w:after="0"/>
              <w:jc w:val="center"/>
              <w:rPr>
                <w:b/>
                <w:caps/>
                <w:noProof/>
              </w:rPr>
            </w:pPr>
          </w:p>
        </w:tc>
        <w:tc>
          <w:tcPr>
            <w:tcW w:w="1418" w:type="dxa"/>
            <w:tcBorders>
              <w:left w:val="nil"/>
            </w:tcBorders>
          </w:tcPr>
          <w:p w14:paraId="5ECC2EAD" w14:textId="77777777" w:rsidR="00B14605" w:rsidRDefault="00B14605" w:rsidP="0003494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27938A" w14:textId="7EDF656F" w:rsidR="00B14605" w:rsidRDefault="00B14605" w:rsidP="00034944">
            <w:pPr>
              <w:pStyle w:val="CRCoverPage"/>
              <w:spacing w:after="0"/>
              <w:rPr>
                <w:b/>
                <w:bCs/>
                <w:caps/>
                <w:noProof/>
              </w:rPr>
            </w:pPr>
          </w:p>
        </w:tc>
      </w:tr>
    </w:tbl>
    <w:p w14:paraId="1F178BB7" w14:textId="77777777" w:rsidR="00B14605" w:rsidRDefault="00B14605" w:rsidP="00B1460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14605" w14:paraId="715C81ED" w14:textId="77777777" w:rsidTr="00034944">
        <w:tc>
          <w:tcPr>
            <w:tcW w:w="9640" w:type="dxa"/>
            <w:gridSpan w:val="11"/>
          </w:tcPr>
          <w:p w14:paraId="6557B8E1" w14:textId="77777777" w:rsidR="00B14605" w:rsidRDefault="00B14605" w:rsidP="00034944">
            <w:pPr>
              <w:pStyle w:val="CRCoverPage"/>
              <w:spacing w:after="0"/>
              <w:rPr>
                <w:noProof/>
                <w:sz w:val="8"/>
                <w:szCs w:val="8"/>
              </w:rPr>
            </w:pPr>
          </w:p>
        </w:tc>
      </w:tr>
      <w:tr w:rsidR="00B14605" w14:paraId="64579D42" w14:textId="77777777" w:rsidTr="00034944">
        <w:tc>
          <w:tcPr>
            <w:tcW w:w="1843" w:type="dxa"/>
            <w:tcBorders>
              <w:top w:val="single" w:sz="4" w:space="0" w:color="auto"/>
              <w:left w:val="single" w:sz="4" w:space="0" w:color="auto"/>
            </w:tcBorders>
          </w:tcPr>
          <w:p w14:paraId="04F15A69" w14:textId="77777777" w:rsidR="00B14605" w:rsidRDefault="00B14605" w:rsidP="0003494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26249E" w14:textId="3794B2EB" w:rsidR="00B14605" w:rsidRDefault="00CE03EF" w:rsidP="00034944">
            <w:pPr>
              <w:pStyle w:val="CRCoverPage"/>
              <w:spacing w:after="0"/>
              <w:ind w:left="100"/>
              <w:rPr>
                <w:noProof/>
              </w:rPr>
            </w:pPr>
            <w:r>
              <w:t xml:space="preserve">Deleting </w:t>
            </w:r>
            <w:r w:rsidRPr="00CE03EF">
              <w:t>forbidden PLMNs list</w:t>
            </w:r>
            <w:r>
              <w:t xml:space="preserve"> when UE is switched off</w:t>
            </w:r>
          </w:p>
        </w:tc>
      </w:tr>
      <w:tr w:rsidR="00B14605" w14:paraId="657E6144" w14:textId="77777777" w:rsidTr="00034944">
        <w:tc>
          <w:tcPr>
            <w:tcW w:w="1843" w:type="dxa"/>
            <w:tcBorders>
              <w:left w:val="single" w:sz="4" w:space="0" w:color="auto"/>
            </w:tcBorders>
          </w:tcPr>
          <w:p w14:paraId="1038E158" w14:textId="77777777" w:rsidR="00B14605" w:rsidRDefault="00B14605" w:rsidP="00034944">
            <w:pPr>
              <w:pStyle w:val="CRCoverPage"/>
              <w:spacing w:after="0"/>
              <w:rPr>
                <w:b/>
                <w:i/>
                <w:noProof/>
                <w:sz w:val="8"/>
                <w:szCs w:val="8"/>
              </w:rPr>
            </w:pPr>
          </w:p>
        </w:tc>
        <w:tc>
          <w:tcPr>
            <w:tcW w:w="7797" w:type="dxa"/>
            <w:gridSpan w:val="10"/>
            <w:tcBorders>
              <w:right w:val="single" w:sz="4" w:space="0" w:color="auto"/>
            </w:tcBorders>
          </w:tcPr>
          <w:p w14:paraId="7129A3D0" w14:textId="77777777" w:rsidR="00B14605" w:rsidRDefault="00B14605" w:rsidP="00034944">
            <w:pPr>
              <w:pStyle w:val="CRCoverPage"/>
              <w:spacing w:after="0"/>
              <w:rPr>
                <w:noProof/>
                <w:sz w:val="8"/>
                <w:szCs w:val="8"/>
              </w:rPr>
            </w:pPr>
          </w:p>
        </w:tc>
      </w:tr>
      <w:tr w:rsidR="00B14605" w14:paraId="52AA6F43" w14:textId="77777777" w:rsidTr="00034944">
        <w:tc>
          <w:tcPr>
            <w:tcW w:w="1843" w:type="dxa"/>
            <w:tcBorders>
              <w:left w:val="single" w:sz="4" w:space="0" w:color="auto"/>
            </w:tcBorders>
          </w:tcPr>
          <w:p w14:paraId="3C664D89" w14:textId="77777777" w:rsidR="00B14605" w:rsidRDefault="00B14605" w:rsidP="0003494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B966D3" w14:textId="25D48833" w:rsidR="00B14605" w:rsidRDefault="00FA1523" w:rsidP="00034944">
            <w:pPr>
              <w:pStyle w:val="CRCoverPage"/>
              <w:spacing w:after="0"/>
              <w:ind w:left="100"/>
              <w:rPr>
                <w:noProof/>
              </w:rPr>
            </w:pPr>
            <w:r>
              <w:rPr>
                <w:noProof/>
              </w:rPr>
              <w:t>Apple</w:t>
            </w:r>
          </w:p>
        </w:tc>
      </w:tr>
      <w:tr w:rsidR="00B14605" w14:paraId="70052D47" w14:textId="77777777" w:rsidTr="00034944">
        <w:tc>
          <w:tcPr>
            <w:tcW w:w="1843" w:type="dxa"/>
            <w:tcBorders>
              <w:left w:val="single" w:sz="4" w:space="0" w:color="auto"/>
            </w:tcBorders>
          </w:tcPr>
          <w:p w14:paraId="6F7B4989" w14:textId="77777777" w:rsidR="00B14605" w:rsidRDefault="00B14605" w:rsidP="0003494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C0F1B2" w14:textId="77777777" w:rsidR="00B14605" w:rsidRDefault="00B14605" w:rsidP="00034944">
            <w:pPr>
              <w:pStyle w:val="CRCoverPage"/>
              <w:spacing w:after="0"/>
              <w:ind w:left="100"/>
              <w:rPr>
                <w:noProof/>
              </w:rPr>
            </w:pPr>
            <w:r>
              <w:rPr>
                <w:noProof/>
              </w:rPr>
              <w:t>C1</w:t>
            </w:r>
          </w:p>
        </w:tc>
      </w:tr>
      <w:tr w:rsidR="00B14605" w14:paraId="0B67EA9E" w14:textId="77777777" w:rsidTr="00034944">
        <w:tc>
          <w:tcPr>
            <w:tcW w:w="1843" w:type="dxa"/>
            <w:tcBorders>
              <w:left w:val="single" w:sz="4" w:space="0" w:color="auto"/>
            </w:tcBorders>
          </w:tcPr>
          <w:p w14:paraId="11A6E10D" w14:textId="77777777" w:rsidR="00B14605" w:rsidRDefault="00B14605" w:rsidP="00034944">
            <w:pPr>
              <w:pStyle w:val="CRCoverPage"/>
              <w:spacing w:after="0"/>
              <w:rPr>
                <w:b/>
                <w:i/>
                <w:noProof/>
                <w:sz w:val="8"/>
                <w:szCs w:val="8"/>
              </w:rPr>
            </w:pPr>
          </w:p>
        </w:tc>
        <w:tc>
          <w:tcPr>
            <w:tcW w:w="7797" w:type="dxa"/>
            <w:gridSpan w:val="10"/>
            <w:tcBorders>
              <w:right w:val="single" w:sz="4" w:space="0" w:color="auto"/>
            </w:tcBorders>
          </w:tcPr>
          <w:p w14:paraId="4A1464B2" w14:textId="77777777" w:rsidR="00B14605" w:rsidRDefault="00B14605" w:rsidP="00034944">
            <w:pPr>
              <w:pStyle w:val="CRCoverPage"/>
              <w:spacing w:after="0"/>
              <w:rPr>
                <w:noProof/>
                <w:sz w:val="8"/>
                <w:szCs w:val="8"/>
              </w:rPr>
            </w:pPr>
          </w:p>
        </w:tc>
      </w:tr>
      <w:tr w:rsidR="00B14605" w14:paraId="59F29020" w14:textId="77777777" w:rsidTr="00034944">
        <w:tc>
          <w:tcPr>
            <w:tcW w:w="1843" w:type="dxa"/>
            <w:tcBorders>
              <w:left w:val="single" w:sz="4" w:space="0" w:color="auto"/>
            </w:tcBorders>
          </w:tcPr>
          <w:p w14:paraId="2CA05CBB" w14:textId="77777777" w:rsidR="00B14605" w:rsidRDefault="00B14605" w:rsidP="00034944">
            <w:pPr>
              <w:pStyle w:val="CRCoverPage"/>
              <w:tabs>
                <w:tab w:val="right" w:pos="1759"/>
              </w:tabs>
              <w:spacing w:after="0"/>
              <w:rPr>
                <w:b/>
                <w:i/>
                <w:noProof/>
              </w:rPr>
            </w:pPr>
            <w:r>
              <w:rPr>
                <w:b/>
                <w:i/>
                <w:noProof/>
              </w:rPr>
              <w:t>Work item code:</w:t>
            </w:r>
          </w:p>
        </w:tc>
        <w:tc>
          <w:tcPr>
            <w:tcW w:w="3686" w:type="dxa"/>
            <w:gridSpan w:val="5"/>
            <w:shd w:val="pct30" w:color="FFFF00" w:fill="auto"/>
          </w:tcPr>
          <w:p w14:paraId="1F1247A7" w14:textId="7078A193" w:rsidR="00B14605" w:rsidRDefault="00C04829" w:rsidP="00034944">
            <w:pPr>
              <w:pStyle w:val="CRCoverPage"/>
              <w:spacing w:after="0"/>
              <w:ind w:left="100"/>
              <w:rPr>
                <w:noProof/>
              </w:rPr>
            </w:pPr>
            <w:r>
              <w:rPr>
                <w:noProof/>
              </w:rPr>
              <w:t>5GProtoc17</w:t>
            </w:r>
          </w:p>
        </w:tc>
        <w:tc>
          <w:tcPr>
            <w:tcW w:w="567" w:type="dxa"/>
            <w:tcBorders>
              <w:left w:val="nil"/>
            </w:tcBorders>
          </w:tcPr>
          <w:p w14:paraId="1B53A3B8" w14:textId="77777777" w:rsidR="00B14605" w:rsidRDefault="00B14605" w:rsidP="00034944">
            <w:pPr>
              <w:pStyle w:val="CRCoverPage"/>
              <w:spacing w:after="0"/>
              <w:ind w:right="100"/>
              <w:rPr>
                <w:noProof/>
              </w:rPr>
            </w:pPr>
          </w:p>
        </w:tc>
        <w:tc>
          <w:tcPr>
            <w:tcW w:w="1417" w:type="dxa"/>
            <w:gridSpan w:val="3"/>
            <w:tcBorders>
              <w:left w:val="nil"/>
            </w:tcBorders>
          </w:tcPr>
          <w:p w14:paraId="72BC7958" w14:textId="77777777" w:rsidR="00B14605" w:rsidRDefault="00B14605" w:rsidP="0003494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882B51" w14:textId="7664DB3A" w:rsidR="00B14605" w:rsidRDefault="00B14605" w:rsidP="00034944">
            <w:pPr>
              <w:pStyle w:val="CRCoverPage"/>
              <w:spacing w:after="0"/>
              <w:ind w:left="100"/>
              <w:rPr>
                <w:noProof/>
              </w:rPr>
            </w:pPr>
            <w:r>
              <w:rPr>
                <w:noProof/>
              </w:rPr>
              <w:t>2021-08-</w:t>
            </w:r>
            <w:r w:rsidR="00FA1523">
              <w:rPr>
                <w:noProof/>
              </w:rPr>
              <w:t>04</w:t>
            </w:r>
          </w:p>
        </w:tc>
      </w:tr>
      <w:tr w:rsidR="00B14605" w14:paraId="0FADF1DE" w14:textId="77777777" w:rsidTr="00034944">
        <w:tc>
          <w:tcPr>
            <w:tcW w:w="1843" w:type="dxa"/>
            <w:tcBorders>
              <w:left w:val="single" w:sz="4" w:space="0" w:color="auto"/>
            </w:tcBorders>
          </w:tcPr>
          <w:p w14:paraId="49900353" w14:textId="77777777" w:rsidR="00B14605" w:rsidRDefault="00B14605" w:rsidP="00034944">
            <w:pPr>
              <w:pStyle w:val="CRCoverPage"/>
              <w:spacing w:after="0"/>
              <w:rPr>
                <w:b/>
                <w:i/>
                <w:noProof/>
                <w:sz w:val="8"/>
                <w:szCs w:val="8"/>
              </w:rPr>
            </w:pPr>
          </w:p>
        </w:tc>
        <w:tc>
          <w:tcPr>
            <w:tcW w:w="1986" w:type="dxa"/>
            <w:gridSpan w:val="4"/>
          </w:tcPr>
          <w:p w14:paraId="34DC6FFA" w14:textId="77777777" w:rsidR="00B14605" w:rsidRDefault="00B14605" w:rsidP="00034944">
            <w:pPr>
              <w:pStyle w:val="CRCoverPage"/>
              <w:spacing w:after="0"/>
              <w:rPr>
                <w:noProof/>
                <w:sz w:val="8"/>
                <w:szCs w:val="8"/>
              </w:rPr>
            </w:pPr>
          </w:p>
        </w:tc>
        <w:tc>
          <w:tcPr>
            <w:tcW w:w="2267" w:type="dxa"/>
            <w:gridSpan w:val="2"/>
          </w:tcPr>
          <w:p w14:paraId="07C0A815" w14:textId="77777777" w:rsidR="00B14605" w:rsidRDefault="00B14605" w:rsidP="00034944">
            <w:pPr>
              <w:pStyle w:val="CRCoverPage"/>
              <w:spacing w:after="0"/>
              <w:rPr>
                <w:noProof/>
                <w:sz w:val="8"/>
                <w:szCs w:val="8"/>
              </w:rPr>
            </w:pPr>
          </w:p>
        </w:tc>
        <w:tc>
          <w:tcPr>
            <w:tcW w:w="1417" w:type="dxa"/>
            <w:gridSpan w:val="3"/>
          </w:tcPr>
          <w:p w14:paraId="04FCF471" w14:textId="77777777" w:rsidR="00B14605" w:rsidRDefault="00B14605" w:rsidP="00034944">
            <w:pPr>
              <w:pStyle w:val="CRCoverPage"/>
              <w:spacing w:after="0"/>
              <w:rPr>
                <w:noProof/>
                <w:sz w:val="8"/>
                <w:szCs w:val="8"/>
              </w:rPr>
            </w:pPr>
          </w:p>
        </w:tc>
        <w:tc>
          <w:tcPr>
            <w:tcW w:w="2127" w:type="dxa"/>
            <w:tcBorders>
              <w:right w:val="single" w:sz="4" w:space="0" w:color="auto"/>
            </w:tcBorders>
          </w:tcPr>
          <w:p w14:paraId="773A391C" w14:textId="77777777" w:rsidR="00B14605" w:rsidRDefault="00B14605" w:rsidP="00034944">
            <w:pPr>
              <w:pStyle w:val="CRCoverPage"/>
              <w:spacing w:after="0"/>
              <w:rPr>
                <w:noProof/>
                <w:sz w:val="8"/>
                <w:szCs w:val="8"/>
              </w:rPr>
            </w:pPr>
          </w:p>
        </w:tc>
      </w:tr>
      <w:tr w:rsidR="00B14605" w14:paraId="4C6BF927" w14:textId="77777777" w:rsidTr="00034944">
        <w:trPr>
          <w:cantSplit/>
        </w:trPr>
        <w:tc>
          <w:tcPr>
            <w:tcW w:w="1843" w:type="dxa"/>
            <w:tcBorders>
              <w:left w:val="single" w:sz="4" w:space="0" w:color="auto"/>
            </w:tcBorders>
          </w:tcPr>
          <w:p w14:paraId="1F248D85" w14:textId="77777777" w:rsidR="00B14605" w:rsidRDefault="00B14605" w:rsidP="00034944">
            <w:pPr>
              <w:pStyle w:val="CRCoverPage"/>
              <w:tabs>
                <w:tab w:val="right" w:pos="1759"/>
              </w:tabs>
              <w:spacing w:after="0"/>
              <w:rPr>
                <w:b/>
                <w:i/>
                <w:noProof/>
              </w:rPr>
            </w:pPr>
            <w:r>
              <w:rPr>
                <w:b/>
                <w:i/>
                <w:noProof/>
              </w:rPr>
              <w:t>Category:</w:t>
            </w:r>
          </w:p>
        </w:tc>
        <w:tc>
          <w:tcPr>
            <w:tcW w:w="851" w:type="dxa"/>
            <w:shd w:val="pct30" w:color="FFFF00" w:fill="auto"/>
          </w:tcPr>
          <w:p w14:paraId="5855DFD0" w14:textId="30806C29" w:rsidR="00B14605" w:rsidRDefault="00FA1523" w:rsidP="00034944">
            <w:pPr>
              <w:pStyle w:val="CRCoverPage"/>
              <w:spacing w:after="0"/>
              <w:ind w:left="100" w:right="-609"/>
              <w:rPr>
                <w:b/>
                <w:noProof/>
              </w:rPr>
            </w:pPr>
            <w:r>
              <w:rPr>
                <w:b/>
                <w:noProof/>
              </w:rPr>
              <w:t>F</w:t>
            </w:r>
          </w:p>
        </w:tc>
        <w:tc>
          <w:tcPr>
            <w:tcW w:w="3402" w:type="dxa"/>
            <w:gridSpan w:val="5"/>
            <w:tcBorders>
              <w:left w:val="nil"/>
            </w:tcBorders>
          </w:tcPr>
          <w:p w14:paraId="717806C0" w14:textId="77777777" w:rsidR="00B14605" w:rsidRDefault="00B14605" w:rsidP="00034944">
            <w:pPr>
              <w:pStyle w:val="CRCoverPage"/>
              <w:spacing w:after="0"/>
              <w:rPr>
                <w:noProof/>
              </w:rPr>
            </w:pPr>
          </w:p>
        </w:tc>
        <w:tc>
          <w:tcPr>
            <w:tcW w:w="1417" w:type="dxa"/>
            <w:gridSpan w:val="3"/>
            <w:tcBorders>
              <w:left w:val="nil"/>
            </w:tcBorders>
          </w:tcPr>
          <w:p w14:paraId="24A7EBF0" w14:textId="77777777" w:rsidR="00B14605" w:rsidRDefault="00B14605" w:rsidP="0003494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131726" w14:textId="77777777" w:rsidR="00B14605" w:rsidRDefault="00B14605" w:rsidP="00034944">
            <w:pPr>
              <w:pStyle w:val="CRCoverPage"/>
              <w:spacing w:after="0"/>
              <w:ind w:left="100"/>
              <w:rPr>
                <w:noProof/>
              </w:rPr>
            </w:pPr>
            <w:r>
              <w:rPr>
                <w:noProof/>
              </w:rPr>
              <w:t>Rel-17</w:t>
            </w:r>
          </w:p>
        </w:tc>
      </w:tr>
      <w:tr w:rsidR="00B14605" w14:paraId="5E7235A6" w14:textId="77777777" w:rsidTr="00034944">
        <w:tc>
          <w:tcPr>
            <w:tcW w:w="1843" w:type="dxa"/>
            <w:tcBorders>
              <w:left w:val="single" w:sz="4" w:space="0" w:color="auto"/>
              <w:bottom w:val="single" w:sz="4" w:space="0" w:color="auto"/>
            </w:tcBorders>
          </w:tcPr>
          <w:p w14:paraId="654219AB" w14:textId="77777777" w:rsidR="00B14605" w:rsidRDefault="00B14605" w:rsidP="00034944">
            <w:pPr>
              <w:pStyle w:val="CRCoverPage"/>
              <w:spacing w:after="0"/>
              <w:rPr>
                <w:b/>
                <w:i/>
                <w:noProof/>
              </w:rPr>
            </w:pPr>
          </w:p>
        </w:tc>
        <w:tc>
          <w:tcPr>
            <w:tcW w:w="4677" w:type="dxa"/>
            <w:gridSpan w:val="8"/>
            <w:tcBorders>
              <w:bottom w:val="single" w:sz="4" w:space="0" w:color="auto"/>
            </w:tcBorders>
          </w:tcPr>
          <w:p w14:paraId="33DFA06B" w14:textId="77777777" w:rsidR="00B14605" w:rsidRDefault="00B14605" w:rsidP="0003494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1A06E8" w14:textId="77777777" w:rsidR="00B14605" w:rsidRDefault="00B14605" w:rsidP="0003494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87CA8B" w14:textId="77777777" w:rsidR="00B14605" w:rsidRPr="007C2097" w:rsidRDefault="00B14605" w:rsidP="000349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14605" w14:paraId="22C72C26" w14:textId="77777777" w:rsidTr="00034944">
        <w:tc>
          <w:tcPr>
            <w:tcW w:w="1843" w:type="dxa"/>
          </w:tcPr>
          <w:p w14:paraId="5E810495" w14:textId="77777777" w:rsidR="00B14605" w:rsidRDefault="00B14605" w:rsidP="00034944">
            <w:pPr>
              <w:pStyle w:val="CRCoverPage"/>
              <w:spacing w:after="0"/>
              <w:rPr>
                <w:b/>
                <w:i/>
                <w:noProof/>
                <w:sz w:val="8"/>
                <w:szCs w:val="8"/>
              </w:rPr>
            </w:pPr>
          </w:p>
        </w:tc>
        <w:tc>
          <w:tcPr>
            <w:tcW w:w="7797" w:type="dxa"/>
            <w:gridSpan w:val="10"/>
          </w:tcPr>
          <w:p w14:paraId="1699BBD2" w14:textId="77777777" w:rsidR="00B14605" w:rsidRDefault="00B14605" w:rsidP="00034944">
            <w:pPr>
              <w:pStyle w:val="CRCoverPage"/>
              <w:spacing w:after="0"/>
              <w:rPr>
                <w:noProof/>
                <w:sz w:val="8"/>
                <w:szCs w:val="8"/>
              </w:rPr>
            </w:pPr>
          </w:p>
        </w:tc>
      </w:tr>
      <w:tr w:rsidR="00B14605" w14:paraId="4DAE9078" w14:textId="77777777" w:rsidTr="00034944">
        <w:tc>
          <w:tcPr>
            <w:tcW w:w="2694" w:type="dxa"/>
            <w:gridSpan w:val="2"/>
            <w:tcBorders>
              <w:top w:val="single" w:sz="4" w:space="0" w:color="auto"/>
              <w:left w:val="single" w:sz="4" w:space="0" w:color="auto"/>
            </w:tcBorders>
          </w:tcPr>
          <w:p w14:paraId="4DF584DF" w14:textId="77777777" w:rsidR="00B14605" w:rsidRDefault="00B14605" w:rsidP="000349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3B44F5" w14:textId="59B255C5" w:rsidR="00B90839" w:rsidRPr="00B90839" w:rsidRDefault="00B90839" w:rsidP="00B90839">
            <w:pPr>
              <w:rPr>
                <w:rFonts w:ascii="Arial" w:hAnsi="Arial" w:cs="Arial"/>
              </w:rPr>
            </w:pPr>
            <w:r w:rsidRPr="00B90839">
              <w:rPr>
                <w:rFonts w:ascii="Arial" w:hAnsi="Arial" w:cs="Arial"/>
              </w:rPr>
              <w:t xml:space="preserve">As per TS 23.122, clause 3.1 PLMN selection and roaming, the requirements for </w:t>
            </w:r>
            <w:r w:rsidR="00CE03EF">
              <w:rPr>
                <w:rFonts w:ascii="Arial" w:hAnsi="Arial" w:cs="Arial"/>
              </w:rPr>
              <w:t>deleting</w:t>
            </w:r>
            <w:r w:rsidR="006F16AB">
              <w:rPr>
                <w:rFonts w:ascii="Arial" w:hAnsi="Arial" w:cs="Arial"/>
              </w:rPr>
              <w:t xml:space="preserve"> the </w:t>
            </w:r>
            <w:r w:rsidRPr="00B90839">
              <w:rPr>
                <w:rFonts w:ascii="Arial" w:hAnsi="Arial" w:cs="Arial"/>
              </w:rPr>
              <w:t>"forbidden PLMNs" list state the following:</w:t>
            </w:r>
          </w:p>
          <w:p w14:paraId="3A5B2785" w14:textId="112E990C" w:rsidR="00B90839" w:rsidRDefault="00B90839" w:rsidP="00B90839">
            <w:r>
              <w:rPr>
                <w:rFonts w:ascii="Arial" w:hAnsi="Arial" w:cs="Arial"/>
              </w:rPr>
              <w:t xml:space="preserve">3.1 </w:t>
            </w:r>
            <w:r w:rsidRPr="00D27A95">
              <w:t>PLMN selection and roaming</w:t>
            </w:r>
          </w:p>
          <w:p w14:paraId="05A38833" w14:textId="30726FA6" w:rsidR="00B90839" w:rsidRDefault="00B90839" w:rsidP="00B90839">
            <w:r>
              <w:t>….</w:t>
            </w:r>
          </w:p>
          <w:p w14:paraId="7485E663" w14:textId="485FF96A" w:rsidR="005F764A" w:rsidRDefault="00B90839" w:rsidP="00C04829">
            <w:pPr>
              <w:rPr>
                <w:rFonts w:ascii="Arial" w:hAnsi="Arial" w:cs="Arial"/>
              </w:rPr>
            </w:pPr>
            <w:r w:rsidRPr="00D27A95">
              <w:t xml:space="preserve">Optionally the ME may store in its memory an extension of the </w:t>
            </w:r>
            <w:r w:rsidRPr="00D27A95">
              <w:rPr>
                <w:sz w:val="16"/>
              </w:rPr>
              <w:t>"</w:t>
            </w:r>
            <w:r w:rsidRPr="00D27A95">
              <w:t xml:space="preserve">forbidden PLMNs" list. The contents of the extension of the list shall be deleted </w:t>
            </w:r>
            <w:r w:rsidRPr="00B90839">
              <w:rPr>
                <w:highlight w:val="cyan"/>
              </w:rPr>
              <w:t>when the MS is switched off</w:t>
            </w:r>
            <w:r w:rsidRPr="00D27A95">
              <w:t xml:space="preserve"> or the SIM is removed.</w:t>
            </w:r>
          </w:p>
          <w:p w14:paraId="4B671910" w14:textId="0CE916AB" w:rsidR="00B90839" w:rsidRDefault="00CE03EF" w:rsidP="00C04829">
            <w:pPr>
              <w:rPr>
                <w:rFonts w:ascii="Arial" w:hAnsi="Arial" w:cs="Arial"/>
              </w:rPr>
            </w:pPr>
            <w:r>
              <w:rPr>
                <w:rFonts w:ascii="Arial" w:hAnsi="Arial" w:cs="Arial"/>
              </w:rPr>
              <w:t>However, t</w:t>
            </w:r>
            <w:r w:rsidR="00B90839" w:rsidRPr="00CE03EF">
              <w:rPr>
                <w:rFonts w:ascii="Arial" w:hAnsi="Arial" w:cs="Arial"/>
              </w:rPr>
              <w:t>he requirement</w:t>
            </w:r>
            <w:r w:rsidRPr="00CE03EF">
              <w:rPr>
                <w:rFonts w:ascii="Arial" w:hAnsi="Arial" w:cs="Arial"/>
              </w:rPr>
              <w:t xml:space="preserve"> "when the MS is switched off”</w:t>
            </w:r>
            <w:r>
              <w:rPr>
                <w:rFonts w:ascii="Arial" w:hAnsi="Arial" w:cs="Arial"/>
              </w:rPr>
              <w:t xml:space="preserve"> is not incorporated in 24.501, as per below in clause 5.3.20.2:</w:t>
            </w:r>
          </w:p>
          <w:p w14:paraId="5EF73B66" w14:textId="66BDCF62" w:rsidR="00CE03EF" w:rsidRPr="00CE03EF" w:rsidRDefault="00CE03EF" w:rsidP="00CE03EF">
            <w:pPr>
              <w:pStyle w:val="NO"/>
              <w:rPr>
                <w:noProof/>
              </w:rPr>
            </w:pPr>
            <w:r w:rsidRPr="00FA2273">
              <w:rPr>
                <w:noProof/>
              </w:rPr>
              <w:t>NOTE</w:t>
            </w:r>
            <w:r>
              <w:t> 3</w:t>
            </w:r>
            <w:r w:rsidRPr="00FA2273">
              <w:rPr>
                <w:noProof/>
              </w:rPr>
              <w:t>:</w:t>
            </w:r>
            <w:r w:rsidRPr="00FA2273">
              <w:rPr>
                <w:noProof/>
              </w:rPr>
              <w:tab/>
              <w:t xml:space="preserve">If the respective PLMN was stored in the extension of the "forbidden PLMNs" list, then according to </w:t>
            </w:r>
            <w:r>
              <w:t>3GPP TS 23.122 [5</w:t>
            </w:r>
            <w:r w:rsidRPr="00CC0C94">
              <w:t>]</w:t>
            </w:r>
            <w:r w:rsidRPr="00FA2273">
              <w:rPr>
                <w:noProof/>
              </w:rPr>
              <w:t xml:space="preserve"> the UE will delete the contents of this extension when the USIM is removed.</w:t>
            </w:r>
          </w:p>
        </w:tc>
      </w:tr>
      <w:tr w:rsidR="00B14605" w14:paraId="79A60938" w14:textId="77777777" w:rsidTr="00034944">
        <w:tc>
          <w:tcPr>
            <w:tcW w:w="2694" w:type="dxa"/>
            <w:gridSpan w:val="2"/>
            <w:tcBorders>
              <w:left w:val="single" w:sz="4" w:space="0" w:color="auto"/>
            </w:tcBorders>
          </w:tcPr>
          <w:p w14:paraId="3CE93252" w14:textId="77777777" w:rsidR="00B14605" w:rsidRDefault="00B14605" w:rsidP="00034944">
            <w:pPr>
              <w:pStyle w:val="CRCoverPage"/>
              <w:spacing w:after="0"/>
              <w:rPr>
                <w:b/>
                <w:i/>
                <w:noProof/>
                <w:sz w:val="8"/>
                <w:szCs w:val="8"/>
              </w:rPr>
            </w:pPr>
          </w:p>
        </w:tc>
        <w:tc>
          <w:tcPr>
            <w:tcW w:w="6946" w:type="dxa"/>
            <w:gridSpan w:val="9"/>
            <w:tcBorders>
              <w:right w:val="single" w:sz="4" w:space="0" w:color="auto"/>
            </w:tcBorders>
          </w:tcPr>
          <w:p w14:paraId="593C4EC0" w14:textId="77777777" w:rsidR="00B14605" w:rsidRDefault="00B14605" w:rsidP="00034944">
            <w:pPr>
              <w:pStyle w:val="CRCoverPage"/>
              <w:spacing w:after="0"/>
              <w:rPr>
                <w:noProof/>
                <w:sz w:val="8"/>
                <w:szCs w:val="8"/>
              </w:rPr>
            </w:pPr>
          </w:p>
        </w:tc>
      </w:tr>
      <w:tr w:rsidR="00B14605" w14:paraId="3DD814C0" w14:textId="77777777" w:rsidTr="00034944">
        <w:tc>
          <w:tcPr>
            <w:tcW w:w="2694" w:type="dxa"/>
            <w:gridSpan w:val="2"/>
            <w:tcBorders>
              <w:left w:val="single" w:sz="4" w:space="0" w:color="auto"/>
            </w:tcBorders>
          </w:tcPr>
          <w:p w14:paraId="71BC91A4" w14:textId="77777777" w:rsidR="00B14605" w:rsidRDefault="00B14605" w:rsidP="000349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2C3AC9" w14:textId="2F45F8FE" w:rsidR="00B14605" w:rsidRPr="00CE03EF" w:rsidRDefault="00CE03EF" w:rsidP="005F764A">
            <w:pPr>
              <w:pStyle w:val="CRCoverPage"/>
              <w:spacing w:after="0"/>
              <w:rPr>
                <w:noProof/>
              </w:rPr>
            </w:pPr>
            <w:r w:rsidRPr="00CE03EF">
              <w:t>The "forbidden PLMNs" list</w:t>
            </w:r>
            <w:r>
              <w:t xml:space="preserve"> is deleted when the UE is switched off.</w:t>
            </w:r>
          </w:p>
        </w:tc>
      </w:tr>
      <w:tr w:rsidR="00B14605" w14:paraId="4A8EACA9" w14:textId="77777777" w:rsidTr="00034944">
        <w:tc>
          <w:tcPr>
            <w:tcW w:w="2694" w:type="dxa"/>
            <w:gridSpan w:val="2"/>
            <w:tcBorders>
              <w:left w:val="single" w:sz="4" w:space="0" w:color="auto"/>
            </w:tcBorders>
          </w:tcPr>
          <w:p w14:paraId="25A0DA86" w14:textId="77777777" w:rsidR="00B14605" w:rsidRDefault="00B14605" w:rsidP="00034944">
            <w:pPr>
              <w:pStyle w:val="CRCoverPage"/>
              <w:spacing w:after="0"/>
              <w:rPr>
                <w:b/>
                <w:i/>
                <w:noProof/>
                <w:sz w:val="8"/>
                <w:szCs w:val="8"/>
              </w:rPr>
            </w:pPr>
          </w:p>
        </w:tc>
        <w:tc>
          <w:tcPr>
            <w:tcW w:w="6946" w:type="dxa"/>
            <w:gridSpan w:val="9"/>
            <w:tcBorders>
              <w:right w:val="single" w:sz="4" w:space="0" w:color="auto"/>
            </w:tcBorders>
          </w:tcPr>
          <w:p w14:paraId="26EC192D" w14:textId="77777777" w:rsidR="00B14605" w:rsidRDefault="00B14605" w:rsidP="00034944">
            <w:pPr>
              <w:pStyle w:val="CRCoverPage"/>
              <w:spacing w:after="0"/>
              <w:rPr>
                <w:noProof/>
                <w:sz w:val="8"/>
                <w:szCs w:val="8"/>
              </w:rPr>
            </w:pPr>
          </w:p>
        </w:tc>
      </w:tr>
      <w:tr w:rsidR="00B14605" w14:paraId="29BDEC1F" w14:textId="77777777" w:rsidTr="00034944">
        <w:tc>
          <w:tcPr>
            <w:tcW w:w="2694" w:type="dxa"/>
            <w:gridSpan w:val="2"/>
            <w:tcBorders>
              <w:left w:val="single" w:sz="4" w:space="0" w:color="auto"/>
              <w:bottom w:val="single" w:sz="4" w:space="0" w:color="auto"/>
            </w:tcBorders>
          </w:tcPr>
          <w:p w14:paraId="5E82BD03" w14:textId="77777777" w:rsidR="00B14605" w:rsidRDefault="00B14605" w:rsidP="000349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9A1253" w14:textId="367A1661" w:rsidR="00B14605" w:rsidRDefault="00CE03EF" w:rsidP="00B97AD4">
            <w:pPr>
              <w:pStyle w:val="CRCoverPage"/>
              <w:spacing w:after="0"/>
              <w:rPr>
                <w:noProof/>
              </w:rPr>
            </w:pPr>
            <w:r>
              <w:rPr>
                <w:noProof/>
              </w:rPr>
              <w:t xml:space="preserve">Not deleting the </w:t>
            </w:r>
            <w:r w:rsidRPr="00D27A95">
              <w:rPr>
                <w:sz w:val="16"/>
              </w:rPr>
              <w:t>"</w:t>
            </w:r>
            <w:r w:rsidRPr="00D27A95">
              <w:t>forbidden PLMNs" list</w:t>
            </w:r>
            <w:r>
              <w:t xml:space="preserve"> when the UE is switched off could lead to the </w:t>
            </w:r>
            <w:r w:rsidRPr="00D27A95">
              <w:rPr>
                <w:sz w:val="16"/>
              </w:rPr>
              <w:t>"</w:t>
            </w:r>
            <w:r w:rsidRPr="00D27A95">
              <w:t>forbidden PLMNs" list</w:t>
            </w:r>
            <w:r>
              <w:t xml:space="preserve"> not getting deleted in a timely manner, leading to suboptimal PLMN selection and bad user experience.</w:t>
            </w:r>
          </w:p>
        </w:tc>
      </w:tr>
      <w:tr w:rsidR="00B14605" w14:paraId="3CD7B0ED" w14:textId="77777777" w:rsidTr="00034944">
        <w:tc>
          <w:tcPr>
            <w:tcW w:w="2694" w:type="dxa"/>
            <w:gridSpan w:val="2"/>
          </w:tcPr>
          <w:p w14:paraId="76181F4D" w14:textId="77777777" w:rsidR="00B14605" w:rsidRDefault="00B14605" w:rsidP="00034944">
            <w:pPr>
              <w:pStyle w:val="CRCoverPage"/>
              <w:spacing w:after="0"/>
              <w:rPr>
                <w:b/>
                <w:i/>
                <w:noProof/>
                <w:sz w:val="8"/>
                <w:szCs w:val="8"/>
              </w:rPr>
            </w:pPr>
          </w:p>
        </w:tc>
        <w:tc>
          <w:tcPr>
            <w:tcW w:w="6946" w:type="dxa"/>
            <w:gridSpan w:val="9"/>
          </w:tcPr>
          <w:p w14:paraId="1675B61A" w14:textId="77777777" w:rsidR="00B14605" w:rsidRDefault="00B14605" w:rsidP="00034944">
            <w:pPr>
              <w:pStyle w:val="CRCoverPage"/>
              <w:spacing w:after="0"/>
              <w:rPr>
                <w:noProof/>
                <w:sz w:val="8"/>
                <w:szCs w:val="8"/>
              </w:rPr>
            </w:pPr>
          </w:p>
        </w:tc>
      </w:tr>
      <w:tr w:rsidR="00B14605" w14:paraId="59F71DFD" w14:textId="77777777" w:rsidTr="00034944">
        <w:tc>
          <w:tcPr>
            <w:tcW w:w="2694" w:type="dxa"/>
            <w:gridSpan w:val="2"/>
            <w:tcBorders>
              <w:top w:val="single" w:sz="4" w:space="0" w:color="auto"/>
              <w:left w:val="single" w:sz="4" w:space="0" w:color="auto"/>
            </w:tcBorders>
          </w:tcPr>
          <w:p w14:paraId="39AB57C1" w14:textId="77777777" w:rsidR="00B14605" w:rsidRDefault="00B14605" w:rsidP="000349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5250EA" w14:textId="4D60FB0E" w:rsidR="00B14605" w:rsidRDefault="00B90839" w:rsidP="00034944">
            <w:pPr>
              <w:pStyle w:val="CRCoverPage"/>
              <w:spacing w:after="0"/>
              <w:ind w:left="100"/>
              <w:rPr>
                <w:noProof/>
              </w:rPr>
            </w:pPr>
            <w:r>
              <w:rPr>
                <w:noProof/>
              </w:rPr>
              <w:t>5.3.20.2</w:t>
            </w:r>
          </w:p>
        </w:tc>
      </w:tr>
      <w:tr w:rsidR="00B14605" w14:paraId="03A39917" w14:textId="77777777" w:rsidTr="00034944">
        <w:tc>
          <w:tcPr>
            <w:tcW w:w="2694" w:type="dxa"/>
            <w:gridSpan w:val="2"/>
            <w:tcBorders>
              <w:left w:val="single" w:sz="4" w:space="0" w:color="auto"/>
            </w:tcBorders>
          </w:tcPr>
          <w:p w14:paraId="78464BD9" w14:textId="77777777" w:rsidR="00B14605" w:rsidRDefault="00B14605" w:rsidP="00034944">
            <w:pPr>
              <w:pStyle w:val="CRCoverPage"/>
              <w:spacing w:after="0"/>
              <w:rPr>
                <w:b/>
                <w:i/>
                <w:noProof/>
                <w:sz w:val="8"/>
                <w:szCs w:val="8"/>
              </w:rPr>
            </w:pPr>
          </w:p>
        </w:tc>
        <w:tc>
          <w:tcPr>
            <w:tcW w:w="6946" w:type="dxa"/>
            <w:gridSpan w:val="9"/>
            <w:tcBorders>
              <w:right w:val="single" w:sz="4" w:space="0" w:color="auto"/>
            </w:tcBorders>
          </w:tcPr>
          <w:p w14:paraId="3BD8B4F9" w14:textId="77777777" w:rsidR="00B14605" w:rsidRDefault="00B14605" w:rsidP="00034944">
            <w:pPr>
              <w:pStyle w:val="CRCoverPage"/>
              <w:spacing w:after="0"/>
              <w:rPr>
                <w:noProof/>
                <w:sz w:val="8"/>
                <w:szCs w:val="8"/>
              </w:rPr>
            </w:pPr>
          </w:p>
        </w:tc>
      </w:tr>
      <w:tr w:rsidR="00B14605" w14:paraId="2391C3E9" w14:textId="77777777" w:rsidTr="00034944">
        <w:tc>
          <w:tcPr>
            <w:tcW w:w="2694" w:type="dxa"/>
            <w:gridSpan w:val="2"/>
            <w:tcBorders>
              <w:left w:val="single" w:sz="4" w:space="0" w:color="auto"/>
            </w:tcBorders>
          </w:tcPr>
          <w:p w14:paraId="3634B8A9" w14:textId="77777777" w:rsidR="00B14605" w:rsidRDefault="00B14605" w:rsidP="000349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9CF2CE" w14:textId="77777777" w:rsidR="00B14605" w:rsidRDefault="00B14605" w:rsidP="000349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1B8048" w14:textId="77777777" w:rsidR="00B14605" w:rsidRDefault="00B14605" w:rsidP="00034944">
            <w:pPr>
              <w:pStyle w:val="CRCoverPage"/>
              <w:spacing w:after="0"/>
              <w:jc w:val="center"/>
              <w:rPr>
                <w:b/>
                <w:caps/>
                <w:noProof/>
              </w:rPr>
            </w:pPr>
            <w:r>
              <w:rPr>
                <w:b/>
                <w:caps/>
                <w:noProof/>
              </w:rPr>
              <w:t>N</w:t>
            </w:r>
          </w:p>
        </w:tc>
        <w:tc>
          <w:tcPr>
            <w:tcW w:w="2977" w:type="dxa"/>
            <w:gridSpan w:val="4"/>
          </w:tcPr>
          <w:p w14:paraId="311533E2" w14:textId="77777777" w:rsidR="00B14605" w:rsidRDefault="00B14605" w:rsidP="0003494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7423E5" w14:textId="77777777" w:rsidR="00B14605" w:rsidRDefault="00B14605" w:rsidP="00034944">
            <w:pPr>
              <w:pStyle w:val="CRCoverPage"/>
              <w:spacing w:after="0"/>
              <w:ind w:left="99"/>
              <w:rPr>
                <w:noProof/>
              </w:rPr>
            </w:pPr>
          </w:p>
        </w:tc>
      </w:tr>
      <w:tr w:rsidR="00B14605" w14:paraId="344DBCE2" w14:textId="77777777" w:rsidTr="00034944">
        <w:tc>
          <w:tcPr>
            <w:tcW w:w="2694" w:type="dxa"/>
            <w:gridSpan w:val="2"/>
            <w:tcBorders>
              <w:left w:val="single" w:sz="4" w:space="0" w:color="auto"/>
            </w:tcBorders>
          </w:tcPr>
          <w:p w14:paraId="2A159292" w14:textId="77777777" w:rsidR="00B14605" w:rsidRDefault="00B14605" w:rsidP="000349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A4A51C" w14:textId="77777777" w:rsidR="00B14605" w:rsidRDefault="00B14605" w:rsidP="000349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5EF43E" w14:textId="77777777" w:rsidR="00B14605" w:rsidRDefault="00B14605" w:rsidP="00034944">
            <w:pPr>
              <w:pStyle w:val="CRCoverPage"/>
              <w:spacing w:after="0"/>
              <w:jc w:val="center"/>
              <w:rPr>
                <w:b/>
                <w:caps/>
                <w:noProof/>
              </w:rPr>
            </w:pPr>
            <w:r>
              <w:rPr>
                <w:b/>
                <w:caps/>
                <w:noProof/>
              </w:rPr>
              <w:t>X</w:t>
            </w:r>
          </w:p>
        </w:tc>
        <w:tc>
          <w:tcPr>
            <w:tcW w:w="2977" w:type="dxa"/>
            <w:gridSpan w:val="4"/>
          </w:tcPr>
          <w:p w14:paraId="78CCDCE4" w14:textId="77777777" w:rsidR="00B14605" w:rsidRDefault="00B14605" w:rsidP="000349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30618" w14:textId="77777777" w:rsidR="00B14605" w:rsidRDefault="00B14605" w:rsidP="00034944">
            <w:pPr>
              <w:pStyle w:val="CRCoverPage"/>
              <w:spacing w:after="0"/>
              <w:ind w:left="99"/>
              <w:rPr>
                <w:noProof/>
              </w:rPr>
            </w:pPr>
            <w:r>
              <w:rPr>
                <w:noProof/>
              </w:rPr>
              <w:t xml:space="preserve">TS/TR ... CR ... </w:t>
            </w:r>
          </w:p>
        </w:tc>
      </w:tr>
      <w:tr w:rsidR="00B14605" w14:paraId="74CAA098" w14:textId="77777777" w:rsidTr="00034944">
        <w:tc>
          <w:tcPr>
            <w:tcW w:w="2694" w:type="dxa"/>
            <w:gridSpan w:val="2"/>
            <w:tcBorders>
              <w:left w:val="single" w:sz="4" w:space="0" w:color="auto"/>
            </w:tcBorders>
          </w:tcPr>
          <w:p w14:paraId="2553EEBD" w14:textId="77777777" w:rsidR="00B14605" w:rsidRDefault="00B14605" w:rsidP="000349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FA8AD3" w14:textId="77777777" w:rsidR="00B14605" w:rsidRDefault="00B14605" w:rsidP="000349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AC8309" w14:textId="77777777" w:rsidR="00B14605" w:rsidRDefault="00B14605" w:rsidP="00034944">
            <w:pPr>
              <w:pStyle w:val="CRCoverPage"/>
              <w:spacing w:after="0"/>
              <w:jc w:val="center"/>
              <w:rPr>
                <w:b/>
                <w:caps/>
                <w:noProof/>
              </w:rPr>
            </w:pPr>
            <w:r>
              <w:rPr>
                <w:b/>
                <w:caps/>
                <w:noProof/>
              </w:rPr>
              <w:t>X</w:t>
            </w:r>
          </w:p>
        </w:tc>
        <w:tc>
          <w:tcPr>
            <w:tcW w:w="2977" w:type="dxa"/>
            <w:gridSpan w:val="4"/>
          </w:tcPr>
          <w:p w14:paraId="1A2BEDED" w14:textId="77777777" w:rsidR="00B14605" w:rsidRDefault="00B14605" w:rsidP="000349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536807" w14:textId="77777777" w:rsidR="00B14605" w:rsidRDefault="00B14605" w:rsidP="00034944">
            <w:pPr>
              <w:pStyle w:val="CRCoverPage"/>
              <w:spacing w:after="0"/>
              <w:ind w:left="99"/>
              <w:rPr>
                <w:noProof/>
              </w:rPr>
            </w:pPr>
            <w:r>
              <w:rPr>
                <w:noProof/>
              </w:rPr>
              <w:t xml:space="preserve">TS/TR ... CR ... </w:t>
            </w:r>
          </w:p>
        </w:tc>
      </w:tr>
      <w:tr w:rsidR="00B14605" w14:paraId="651C15EA" w14:textId="77777777" w:rsidTr="00034944">
        <w:tc>
          <w:tcPr>
            <w:tcW w:w="2694" w:type="dxa"/>
            <w:gridSpan w:val="2"/>
            <w:tcBorders>
              <w:left w:val="single" w:sz="4" w:space="0" w:color="auto"/>
            </w:tcBorders>
          </w:tcPr>
          <w:p w14:paraId="1C7FCF12" w14:textId="77777777" w:rsidR="00B14605" w:rsidRDefault="00B14605" w:rsidP="000349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37B616" w14:textId="77777777" w:rsidR="00B14605" w:rsidRDefault="00B14605" w:rsidP="000349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514DF2" w14:textId="77777777" w:rsidR="00B14605" w:rsidRDefault="00B14605" w:rsidP="00034944">
            <w:pPr>
              <w:pStyle w:val="CRCoverPage"/>
              <w:spacing w:after="0"/>
              <w:jc w:val="center"/>
              <w:rPr>
                <w:b/>
                <w:caps/>
                <w:noProof/>
              </w:rPr>
            </w:pPr>
            <w:r>
              <w:rPr>
                <w:b/>
                <w:caps/>
                <w:noProof/>
              </w:rPr>
              <w:t>X</w:t>
            </w:r>
          </w:p>
        </w:tc>
        <w:tc>
          <w:tcPr>
            <w:tcW w:w="2977" w:type="dxa"/>
            <w:gridSpan w:val="4"/>
          </w:tcPr>
          <w:p w14:paraId="4C2822BE" w14:textId="77777777" w:rsidR="00B14605" w:rsidRDefault="00B14605" w:rsidP="000349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C9A718" w14:textId="77777777" w:rsidR="00B14605" w:rsidRDefault="00B14605" w:rsidP="00034944">
            <w:pPr>
              <w:pStyle w:val="CRCoverPage"/>
              <w:spacing w:after="0"/>
              <w:ind w:left="99"/>
              <w:rPr>
                <w:noProof/>
              </w:rPr>
            </w:pPr>
            <w:r>
              <w:rPr>
                <w:noProof/>
              </w:rPr>
              <w:t xml:space="preserve">TS/TR ... CR ... </w:t>
            </w:r>
          </w:p>
        </w:tc>
      </w:tr>
      <w:tr w:rsidR="00B14605" w14:paraId="074692B7" w14:textId="77777777" w:rsidTr="00034944">
        <w:tc>
          <w:tcPr>
            <w:tcW w:w="2694" w:type="dxa"/>
            <w:gridSpan w:val="2"/>
            <w:tcBorders>
              <w:left w:val="single" w:sz="4" w:space="0" w:color="auto"/>
            </w:tcBorders>
          </w:tcPr>
          <w:p w14:paraId="018195D1" w14:textId="77777777" w:rsidR="00B14605" w:rsidRDefault="00B14605" w:rsidP="00034944">
            <w:pPr>
              <w:pStyle w:val="CRCoverPage"/>
              <w:spacing w:after="0"/>
              <w:rPr>
                <w:b/>
                <w:i/>
                <w:noProof/>
              </w:rPr>
            </w:pPr>
          </w:p>
        </w:tc>
        <w:tc>
          <w:tcPr>
            <w:tcW w:w="6946" w:type="dxa"/>
            <w:gridSpan w:val="9"/>
            <w:tcBorders>
              <w:right w:val="single" w:sz="4" w:space="0" w:color="auto"/>
            </w:tcBorders>
          </w:tcPr>
          <w:p w14:paraId="635D244D" w14:textId="77777777" w:rsidR="00B14605" w:rsidRDefault="00B14605" w:rsidP="00034944">
            <w:pPr>
              <w:pStyle w:val="CRCoverPage"/>
              <w:spacing w:after="0"/>
              <w:rPr>
                <w:noProof/>
              </w:rPr>
            </w:pPr>
          </w:p>
        </w:tc>
      </w:tr>
      <w:tr w:rsidR="00B14605" w14:paraId="10B1D4BB" w14:textId="77777777" w:rsidTr="00034944">
        <w:tc>
          <w:tcPr>
            <w:tcW w:w="2694" w:type="dxa"/>
            <w:gridSpan w:val="2"/>
            <w:tcBorders>
              <w:left w:val="single" w:sz="4" w:space="0" w:color="auto"/>
              <w:bottom w:val="single" w:sz="4" w:space="0" w:color="auto"/>
            </w:tcBorders>
          </w:tcPr>
          <w:p w14:paraId="39773545" w14:textId="77777777" w:rsidR="00B14605" w:rsidRDefault="00B14605" w:rsidP="000349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437A26" w14:textId="77777777" w:rsidR="00B14605" w:rsidRDefault="00B14605" w:rsidP="00034944">
            <w:pPr>
              <w:pStyle w:val="CRCoverPage"/>
              <w:spacing w:after="0"/>
              <w:ind w:left="100"/>
              <w:rPr>
                <w:noProof/>
              </w:rPr>
            </w:pPr>
          </w:p>
        </w:tc>
      </w:tr>
      <w:tr w:rsidR="00B14605" w:rsidRPr="008863B9" w14:paraId="01552FB3" w14:textId="77777777" w:rsidTr="00B14605">
        <w:tc>
          <w:tcPr>
            <w:tcW w:w="2694" w:type="dxa"/>
            <w:gridSpan w:val="2"/>
            <w:tcBorders>
              <w:top w:val="single" w:sz="4" w:space="0" w:color="auto"/>
              <w:bottom w:val="single" w:sz="4" w:space="0" w:color="auto"/>
            </w:tcBorders>
          </w:tcPr>
          <w:p w14:paraId="113AC402" w14:textId="77777777" w:rsidR="00B14605" w:rsidRPr="008863B9" w:rsidRDefault="00B14605" w:rsidP="000349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67E2B70" w14:textId="77777777" w:rsidR="00B14605" w:rsidRPr="008863B9" w:rsidRDefault="00B14605" w:rsidP="00034944">
            <w:pPr>
              <w:pStyle w:val="CRCoverPage"/>
              <w:spacing w:after="0"/>
              <w:ind w:left="100"/>
              <w:rPr>
                <w:noProof/>
                <w:sz w:val="8"/>
                <w:szCs w:val="8"/>
              </w:rPr>
            </w:pPr>
          </w:p>
        </w:tc>
      </w:tr>
      <w:tr w:rsidR="00B14605" w14:paraId="3D5B7671" w14:textId="77777777" w:rsidTr="00034944">
        <w:tc>
          <w:tcPr>
            <w:tcW w:w="2694" w:type="dxa"/>
            <w:gridSpan w:val="2"/>
            <w:tcBorders>
              <w:top w:val="single" w:sz="4" w:space="0" w:color="auto"/>
              <w:left w:val="single" w:sz="4" w:space="0" w:color="auto"/>
              <w:bottom w:val="single" w:sz="4" w:space="0" w:color="auto"/>
            </w:tcBorders>
          </w:tcPr>
          <w:p w14:paraId="3C13887F" w14:textId="77777777" w:rsidR="00B14605" w:rsidRDefault="00B14605" w:rsidP="000349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6838E4" w14:textId="77777777" w:rsidR="00B14605" w:rsidRDefault="00B14605" w:rsidP="00034944">
            <w:pPr>
              <w:pStyle w:val="CRCoverPage"/>
              <w:spacing w:after="0"/>
              <w:ind w:left="100"/>
              <w:rPr>
                <w:noProof/>
              </w:rPr>
            </w:pPr>
          </w:p>
        </w:tc>
      </w:tr>
    </w:tbl>
    <w:p w14:paraId="78DBB14D" w14:textId="77777777" w:rsidR="00B14605" w:rsidRDefault="00B14605" w:rsidP="00B14605">
      <w:pPr>
        <w:pStyle w:val="CRCoverPage"/>
        <w:spacing w:after="0"/>
        <w:rPr>
          <w:noProof/>
          <w:sz w:val="8"/>
          <w:szCs w:val="8"/>
        </w:rPr>
      </w:pPr>
    </w:p>
    <w:p w14:paraId="1F2DD887" w14:textId="77777777" w:rsidR="00B14605" w:rsidRDefault="00B14605" w:rsidP="00B14605">
      <w:pPr>
        <w:rPr>
          <w:noProof/>
        </w:rPr>
        <w:sectPr w:rsidR="00B14605">
          <w:headerReference w:type="even" r:id="rId12"/>
          <w:footnotePr>
            <w:numRestart w:val="eachSect"/>
          </w:footnotePr>
          <w:pgSz w:w="11907" w:h="16840" w:code="9"/>
          <w:pgMar w:top="1418" w:right="1134" w:bottom="1134" w:left="1134" w:header="680" w:footer="567" w:gutter="0"/>
          <w:cols w:space="720"/>
        </w:sectPr>
      </w:pPr>
    </w:p>
    <w:p w14:paraId="3CD868C4" w14:textId="536C360C" w:rsidR="00B14605" w:rsidRDefault="00B14605" w:rsidP="00B14605">
      <w:pPr>
        <w:jc w:val="center"/>
        <w:rPr>
          <w:noProof/>
          <w:highlight w:val="green"/>
        </w:rPr>
      </w:pPr>
      <w:r w:rsidRPr="00DB12B9">
        <w:rPr>
          <w:noProof/>
          <w:highlight w:val="green"/>
        </w:rPr>
        <w:lastRenderedPageBreak/>
        <w:t xml:space="preserve">***** </w:t>
      </w:r>
      <w:r w:rsidR="00FA1523">
        <w:rPr>
          <w:noProof/>
          <w:highlight w:val="green"/>
        </w:rPr>
        <w:t xml:space="preserve">First </w:t>
      </w:r>
      <w:r w:rsidRPr="00DB12B9">
        <w:rPr>
          <w:noProof/>
          <w:highlight w:val="green"/>
        </w:rPr>
        <w:t>change *****</w:t>
      </w:r>
    </w:p>
    <w:bookmarkEnd w:id="0"/>
    <w:bookmarkEnd w:id="1"/>
    <w:bookmarkEnd w:id="2"/>
    <w:bookmarkEnd w:id="3"/>
    <w:bookmarkEnd w:id="4"/>
    <w:bookmarkEnd w:id="5"/>
    <w:bookmarkEnd w:id="6"/>
    <w:bookmarkEnd w:id="7"/>
    <w:p w14:paraId="2E4F30E8" w14:textId="3D976B9E" w:rsidR="00D40C70" w:rsidRDefault="00D40C70" w:rsidP="00D40C70"/>
    <w:p w14:paraId="6C3024FB" w14:textId="77777777" w:rsidR="00B90839" w:rsidRDefault="00B90839" w:rsidP="00B90839">
      <w:pPr>
        <w:pStyle w:val="Heading4"/>
        <w:rPr>
          <w:lang w:eastAsia="ko-KR"/>
        </w:rPr>
      </w:pPr>
      <w:bookmarkStart w:id="9" w:name="_Toc20232586"/>
      <w:bookmarkStart w:id="10" w:name="_Toc27746676"/>
      <w:bookmarkStart w:id="11" w:name="_Toc36212857"/>
      <w:bookmarkStart w:id="12" w:name="_Toc36657034"/>
      <w:bookmarkStart w:id="13" w:name="_Toc45286696"/>
      <w:bookmarkStart w:id="14" w:name="_Toc51947965"/>
      <w:bookmarkStart w:id="15" w:name="_Toc51949057"/>
      <w:bookmarkStart w:id="16" w:name="_Toc76118860"/>
      <w:r>
        <w:rPr>
          <w:rFonts w:hint="eastAsia"/>
          <w:lang w:eastAsia="ko-KR"/>
        </w:rPr>
        <w:t>5</w:t>
      </w:r>
      <w:r>
        <w:rPr>
          <w:lang w:eastAsia="ko-KR"/>
        </w:rPr>
        <w:t>.3.20.2</w:t>
      </w:r>
      <w:r>
        <w:rPr>
          <w:lang w:eastAsia="ko-KR"/>
        </w:rPr>
        <w:tab/>
        <w:t>Requirements for UE in a PLMN</w:t>
      </w:r>
      <w:bookmarkEnd w:id="9"/>
      <w:bookmarkEnd w:id="10"/>
      <w:bookmarkEnd w:id="11"/>
      <w:bookmarkEnd w:id="12"/>
      <w:bookmarkEnd w:id="13"/>
      <w:bookmarkEnd w:id="14"/>
      <w:bookmarkEnd w:id="15"/>
      <w:bookmarkEnd w:id="16"/>
    </w:p>
    <w:p w14:paraId="0E079178" w14:textId="77777777" w:rsidR="00B90839" w:rsidRDefault="00B90839" w:rsidP="00B90839">
      <w:r w:rsidRPr="00CC0C94">
        <w:t xml:space="preserve">The UE </w:t>
      </w:r>
      <w:r>
        <w:t>shall maintain:</w:t>
      </w:r>
    </w:p>
    <w:p w14:paraId="53646BCE" w14:textId="77777777" w:rsidR="00B90839" w:rsidRDefault="00B90839" w:rsidP="00B90839">
      <w:pPr>
        <w:pStyle w:val="B1"/>
      </w:pPr>
      <w:r>
        <w:t>-</w:t>
      </w:r>
      <w:r>
        <w:tab/>
      </w:r>
      <w:r w:rsidRPr="00CC0C94">
        <w:t>a list of PLMN-specific attempt counters</w:t>
      </w:r>
      <w:r>
        <w:t xml:space="preserve"> </w:t>
      </w:r>
      <w:r w:rsidRPr="00D03344">
        <w:t>(see 3GPP</w:t>
      </w:r>
      <w:r>
        <w:t> </w:t>
      </w:r>
      <w:r w:rsidRPr="00D03344">
        <w:t>TS</w:t>
      </w:r>
      <w:r>
        <w:t> </w:t>
      </w:r>
      <w:r w:rsidRPr="00D03344">
        <w:t>24.</w:t>
      </w:r>
      <w:r>
        <w:t>301 [15</w:t>
      </w:r>
      <w:r w:rsidRPr="00D03344">
        <w:t>])</w:t>
      </w:r>
      <w:r w:rsidRPr="00CC0C94">
        <w:t xml:space="preserve">. The maximum number of possible entries </w:t>
      </w:r>
      <w:r>
        <w:t>in the</w:t>
      </w:r>
      <w:r w:rsidRPr="00CC0C94">
        <w:t xml:space="preserve"> list is implementation dependent.</w:t>
      </w:r>
      <w:r>
        <w:t xml:space="preserve"> </w:t>
      </w:r>
      <w:r>
        <w:rPr>
          <w:noProof/>
        </w:rPr>
        <w:t>This list is applicable to access attempts via 3GPP access only;</w:t>
      </w:r>
    </w:p>
    <w:p w14:paraId="4E88950D" w14:textId="77777777" w:rsidR="00B90839" w:rsidRDefault="00B90839" w:rsidP="00B90839">
      <w:pPr>
        <w:pStyle w:val="B1"/>
        <w:rPr>
          <w:noProof/>
        </w:rPr>
      </w:pPr>
      <w:r>
        <w:t>-</w:t>
      </w:r>
      <w:r>
        <w:tab/>
      </w:r>
      <w:r w:rsidRPr="00CC0C94">
        <w:t>a list of PLMN-specific attempt counters</w:t>
      </w:r>
      <w:r>
        <w:t xml:space="preserve"> for non-3GPP access,</w:t>
      </w:r>
      <w:r w:rsidRPr="00740A77">
        <w:t xml:space="preserve"> </w:t>
      </w:r>
      <w:r>
        <w:t xml:space="preserve">if the </w:t>
      </w:r>
      <w:r w:rsidRPr="00EF5380">
        <w:t>UE support</w:t>
      </w:r>
      <w:r>
        <w:t>s</w:t>
      </w:r>
      <w:r w:rsidRPr="00EF5380">
        <w:t xml:space="preserve"> </w:t>
      </w:r>
      <w:r>
        <w:t>non-3GPP access</w:t>
      </w:r>
      <w:r w:rsidRPr="00CC0C94">
        <w:t xml:space="preserve">. The maximum number of possible entries </w:t>
      </w:r>
      <w:r>
        <w:t>in the</w:t>
      </w:r>
      <w:r w:rsidRPr="00CC0C94">
        <w:t xml:space="preserve"> list is implementation dependent.</w:t>
      </w:r>
      <w:r>
        <w:t xml:space="preserve"> </w:t>
      </w:r>
      <w:r>
        <w:rPr>
          <w:noProof/>
        </w:rPr>
        <w:t>This list is applicable to access attempts via non-3GPP access only;</w:t>
      </w:r>
    </w:p>
    <w:p w14:paraId="68CAFE0B" w14:textId="77777777" w:rsidR="00B90839" w:rsidRPr="00C807E2" w:rsidRDefault="00B90839" w:rsidP="00B90839">
      <w:pPr>
        <w:pStyle w:val="B1"/>
        <w:rPr>
          <w:noProof/>
        </w:rPr>
      </w:pPr>
      <w:r w:rsidRPr="00C807E2">
        <w:t>-</w:t>
      </w:r>
      <w:r w:rsidRPr="00C807E2">
        <w:tab/>
        <w:t xml:space="preserve">a list of PLMN-specific N1 mode attempt counters </w:t>
      </w:r>
      <w:r>
        <w:t>for 3GPP access</w:t>
      </w:r>
      <w:r w:rsidRPr="00C807E2">
        <w:t xml:space="preserve">. The maximum number of possible entries in the list is implementation dependent. </w:t>
      </w:r>
      <w:r w:rsidRPr="00C807E2">
        <w:rPr>
          <w:noProof/>
        </w:rPr>
        <w:t>This list is applicable to access attempts via 3GPP access only;</w:t>
      </w:r>
    </w:p>
    <w:p w14:paraId="4E80E288" w14:textId="77777777" w:rsidR="00B90839" w:rsidRPr="00A16488" w:rsidRDefault="00B90839" w:rsidP="00B90839">
      <w:pPr>
        <w:pStyle w:val="B1"/>
      </w:pPr>
      <w:r w:rsidRPr="00C807E2">
        <w:t>-</w:t>
      </w:r>
      <w:r w:rsidRPr="00C807E2">
        <w:tab/>
        <w:t>a list of PLMN-specific N1 mode attempt counters for non-3GPP access</w:t>
      </w:r>
      <w:r>
        <w:t>,</w:t>
      </w:r>
      <w:r w:rsidRPr="00740A77">
        <w:t xml:space="preserve"> </w:t>
      </w:r>
      <w:r>
        <w:t xml:space="preserve">if the </w:t>
      </w:r>
      <w:r w:rsidRPr="00EF5380">
        <w:t>UE support</w:t>
      </w:r>
      <w:r>
        <w:t>s</w:t>
      </w:r>
      <w:r w:rsidRPr="00EF5380">
        <w:t xml:space="preserve"> </w:t>
      </w:r>
      <w:r>
        <w:t>non-3GPP access</w:t>
      </w:r>
      <w:r w:rsidRPr="00C807E2">
        <w:t xml:space="preserve">. The maximum number of possible entries in the list is implementation dependent. </w:t>
      </w:r>
      <w:r w:rsidRPr="00C807E2">
        <w:rPr>
          <w:noProof/>
        </w:rPr>
        <w:t>This list is applicable to access attempts via non-3GPP access only</w:t>
      </w:r>
      <w:r w:rsidRPr="00A16488">
        <w:t>;</w:t>
      </w:r>
    </w:p>
    <w:p w14:paraId="417F62E2" w14:textId="77777777" w:rsidR="00B90839" w:rsidRPr="00CC0C94" w:rsidRDefault="00B90839" w:rsidP="00B90839">
      <w:pPr>
        <w:pStyle w:val="B1"/>
      </w:pPr>
      <w:r>
        <w:t>-</w:t>
      </w:r>
      <w:r>
        <w:tab/>
        <w:t>one counter for "SIM/</w:t>
      </w:r>
      <w:r w:rsidRPr="00CC0C94">
        <w:t>USIM</w:t>
      </w:r>
      <w:r>
        <w:t xml:space="preserve"> considered invalid for GPRS</w:t>
      </w:r>
      <w:r w:rsidRPr="00CC0C94">
        <w:t xml:space="preserve"> services" events</w:t>
      </w:r>
      <w:r>
        <w:t xml:space="preserve"> </w:t>
      </w:r>
      <w:r w:rsidRPr="00D03344">
        <w:t>(see 3GPP TS 24.</w:t>
      </w:r>
      <w:r w:rsidRPr="005723A3">
        <w:t xml:space="preserve"> </w:t>
      </w:r>
      <w:r>
        <w:t>008 [12</w:t>
      </w:r>
      <w:r w:rsidRPr="00D03344">
        <w:t>])</w:t>
      </w:r>
      <w:r>
        <w:rPr>
          <w:noProof/>
        </w:rPr>
        <w:t xml:space="preserve">; </w:t>
      </w:r>
      <w:r>
        <w:t>and</w:t>
      </w:r>
    </w:p>
    <w:p w14:paraId="4F014C05" w14:textId="77777777" w:rsidR="00B90839" w:rsidRDefault="00B90839" w:rsidP="00B90839">
      <w:pPr>
        <w:pStyle w:val="B1"/>
      </w:pPr>
      <w:r>
        <w:t>-</w:t>
      </w:r>
      <w:r>
        <w:tab/>
        <w:t>one counter for "</w:t>
      </w:r>
      <w:r w:rsidRPr="00CC0C94">
        <w:t>USIM</w:t>
      </w:r>
      <w:r>
        <w:t xml:space="preserve"> considered invalid for 5GS</w:t>
      </w:r>
      <w:r w:rsidRPr="00CC0C94">
        <w:t xml:space="preserve"> services</w:t>
      </w:r>
      <w:r>
        <w:t xml:space="preserve"> over non-3GPP access</w:t>
      </w:r>
      <w:r w:rsidRPr="00CC0C94">
        <w:t>" events</w:t>
      </w:r>
      <w:r>
        <w:t>,</w:t>
      </w:r>
      <w:r w:rsidRPr="00740A77">
        <w:t xml:space="preserve"> </w:t>
      </w:r>
      <w:r>
        <w:t xml:space="preserve">if the </w:t>
      </w:r>
      <w:r w:rsidRPr="00EF5380">
        <w:t>UE support</w:t>
      </w:r>
      <w:r>
        <w:t>s</w:t>
      </w:r>
      <w:r w:rsidRPr="00EF5380">
        <w:t xml:space="preserve"> </w:t>
      </w:r>
      <w:r>
        <w:t>non-3GPP access.</w:t>
      </w:r>
    </w:p>
    <w:p w14:paraId="7FCE4670" w14:textId="77777777" w:rsidR="00B90839" w:rsidRDefault="00B90839" w:rsidP="00B90839">
      <w:r>
        <w:t xml:space="preserve">A </w:t>
      </w:r>
      <w:r w:rsidRPr="00EF5380">
        <w:t>UE supporting non-EPS services shall</w:t>
      </w:r>
      <w:r>
        <w:t xml:space="preserve"> maintain </w:t>
      </w:r>
      <w:r w:rsidRPr="00A16488">
        <w:t>one counter for "SIM/USIM considered invalid for non-GPRS services" events</w:t>
      </w:r>
      <w:r>
        <w:t xml:space="preserve"> </w:t>
      </w:r>
      <w:r w:rsidRPr="00D03344">
        <w:t>(see 3GPP TS 24.008 [12])</w:t>
      </w:r>
      <w:r w:rsidRPr="00F34960">
        <w:t>.</w:t>
      </w:r>
    </w:p>
    <w:p w14:paraId="277122BC" w14:textId="77777777" w:rsidR="00B90839" w:rsidRDefault="00B90839" w:rsidP="00B90839">
      <w:r w:rsidRPr="00EF5380">
        <w:t xml:space="preserve">The UE shall store the above lists of attempt counters and the event counters in its non-volatile memory. The UE shall erase the lists and reset </w:t>
      </w:r>
      <w:r w:rsidRPr="00C21BDE">
        <w:t xml:space="preserve">the event counters to zero when the UICC containing the USIM is removed. The counter values </w:t>
      </w:r>
      <w:r w:rsidRPr="00932473">
        <w:t>shall not be affected by the activation or deactivation of MICO mode or power saving mode (see 3GPP TS 24.301 [15]).</w:t>
      </w:r>
    </w:p>
    <w:p w14:paraId="3A4E5D70" w14:textId="77777777" w:rsidR="00B90839" w:rsidRPr="00EF5380" w:rsidRDefault="00B90839" w:rsidP="00B90839">
      <w:r w:rsidRPr="00EF5380">
        <w:t>The UE implementation-specific maximum value for any of the above counters shall not be greater than 10.</w:t>
      </w:r>
    </w:p>
    <w:p w14:paraId="6B63750A" w14:textId="77777777" w:rsidR="00B90839" w:rsidRDefault="00B90839" w:rsidP="00B90839">
      <w:pPr>
        <w:pStyle w:val="NO"/>
      </w:pPr>
      <w:r w:rsidRPr="00EF5380">
        <w:t>NOTE</w:t>
      </w:r>
      <w:r>
        <w:t> 1</w:t>
      </w:r>
      <w:r w:rsidRPr="00EF5380">
        <w:t>:</w:t>
      </w:r>
      <w:r w:rsidRPr="00EF5380">
        <w:tab/>
        <w:t>Different counters can use different UE implementation-specific maximum values.</w:t>
      </w:r>
    </w:p>
    <w:p w14:paraId="618DFB4A" w14:textId="77777777" w:rsidR="00B90839" w:rsidRPr="00CC0C94" w:rsidRDefault="00B90839" w:rsidP="00B90839">
      <w:r w:rsidRPr="00CC0C94">
        <w:t xml:space="preserve">If the UE receives a </w:t>
      </w:r>
      <w:r>
        <w:t>REGISTRATION</w:t>
      </w:r>
      <w:r w:rsidRPr="003168A2">
        <w:t xml:space="preserve"> </w:t>
      </w:r>
      <w:r>
        <w:t xml:space="preserve">REJECT </w:t>
      </w:r>
      <w:r w:rsidRPr="00CC0C94">
        <w:t xml:space="preserve">or SERVICE REJECT message without integrity protection </w:t>
      </w:r>
      <w:r>
        <w:t>with 5GMM cause value #3, #6, #7, #11, #12, #13</w:t>
      </w:r>
      <w:r w:rsidRPr="00CC0C94">
        <w:t>, #15</w:t>
      </w:r>
      <w:r>
        <w:t xml:space="preserve">, #27, #31, #62, #72 or #73 </w:t>
      </w:r>
      <w:r w:rsidRPr="00CC0C94">
        <w:t xml:space="preserve">before the network has established secure exchange of NAS messages for the </w:t>
      </w:r>
      <w:r>
        <w:t xml:space="preserve">N1 </w:t>
      </w:r>
      <w:r w:rsidRPr="00CC0C94">
        <w:t>NAS signalling connection, the UE shall</w:t>
      </w:r>
      <w:r>
        <w:t xml:space="preserve"> stop timer T3510 or T3517 if running, and</w:t>
      </w:r>
      <w:r w:rsidRPr="00CC0C94">
        <w:t xml:space="preserve"> start timer </w:t>
      </w:r>
      <w:r>
        <w:t xml:space="preserve">T3247 </w:t>
      </w:r>
      <w:r w:rsidRPr="00CC0C94">
        <w:t>(see 3GPP TS 24.008 [1</w:t>
      </w:r>
      <w:r>
        <w:t>2</w:t>
      </w:r>
      <w:r w:rsidRPr="00CC0C94">
        <w:t>])</w:t>
      </w:r>
      <w:r>
        <w:t xml:space="preserve"> </w:t>
      </w:r>
      <w:r w:rsidRPr="00CC0C94">
        <w:t>with a random value uniformly drawn from the range between 30 minutes and 60 minutes, if the timer is not running, and take the following actions:</w:t>
      </w:r>
    </w:p>
    <w:p w14:paraId="1EEE2D10" w14:textId="77777777" w:rsidR="00B90839" w:rsidRPr="00CC0C94" w:rsidRDefault="00B90839" w:rsidP="00B90839">
      <w:pPr>
        <w:pStyle w:val="B1"/>
      </w:pPr>
      <w:r>
        <w:t>1)</w:t>
      </w:r>
      <w:r>
        <w:tab/>
        <w:t>if the 5G</w:t>
      </w:r>
      <w:r w:rsidRPr="00CC0C94">
        <w:t xml:space="preserve">MM cause value received is #3, #6 </w:t>
      </w:r>
      <w:r>
        <w:t>or #7</w:t>
      </w:r>
      <w:r w:rsidRPr="00CC0C94">
        <w:t>, and</w:t>
      </w:r>
      <w:r>
        <w:t>:</w:t>
      </w:r>
    </w:p>
    <w:p w14:paraId="324376DC" w14:textId="77777777" w:rsidR="00B90839" w:rsidRDefault="00B90839" w:rsidP="00B90839">
      <w:pPr>
        <w:pStyle w:val="B2"/>
      </w:pPr>
      <w:r w:rsidRPr="00CC0C94">
        <w:t>a)</w:t>
      </w:r>
      <w:r w:rsidRPr="00CC0C94">
        <w:tab/>
        <w:t xml:space="preserve">if </w:t>
      </w:r>
      <w:r>
        <w:t xml:space="preserve">the 5GMM cause value is received over 3GPP access, </w:t>
      </w:r>
      <w:r w:rsidRPr="00CC0C94">
        <w:t>the UE shall:</w:t>
      </w:r>
    </w:p>
    <w:p w14:paraId="6133AAAA" w14:textId="77777777" w:rsidR="00B90839" w:rsidRDefault="00B90839" w:rsidP="00B90839">
      <w:pPr>
        <w:pStyle w:val="B3"/>
      </w:pPr>
      <w:r>
        <w:t>i)</w:t>
      </w:r>
      <w:r>
        <w:tab/>
      </w:r>
      <w:r w:rsidRPr="00CC0C94">
        <w:t xml:space="preserve">if </w:t>
      </w:r>
      <w:r w:rsidRPr="003C5CB2">
        <w:t xml:space="preserve">the UE is </w:t>
      </w:r>
      <w:r>
        <w:t xml:space="preserve">already </w:t>
      </w:r>
      <w:r w:rsidRPr="007C66D2">
        <w:t>registered over another access</w:t>
      </w:r>
      <w:r w:rsidRPr="00CC0C94">
        <w:t>:</w:t>
      </w:r>
    </w:p>
    <w:p w14:paraId="1627264F" w14:textId="77777777" w:rsidR="00B90839" w:rsidRPr="00CC0C94" w:rsidRDefault="00B90839" w:rsidP="00B90839">
      <w:pPr>
        <w:pStyle w:val="B4"/>
      </w:pPr>
      <w:r>
        <w:t>-</w:t>
      </w:r>
      <w:r>
        <w:tab/>
        <w:t>st</w:t>
      </w:r>
      <w:r w:rsidRPr="00CC0C94">
        <w:t>ore the current TAI in the list of "</w:t>
      </w:r>
      <w:r>
        <w:t xml:space="preserve">5GS </w:t>
      </w:r>
      <w:r w:rsidRPr="00CC0C94">
        <w:t>forbidden tracking areas fo</w:t>
      </w:r>
      <w:r>
        <w:t xml:space="preserve">r roaming", memorize the </w:t>
      </w:r>
      <w:r w:rsidRPr="00CC0C94">
        <w:t>current TAI</w:t>
      </w:r>
      <w:r>
        <w:t xml:space="preserve"> was stored in the list </w:t>
      </w:r>
      <w:r w:rsidRPr="00CC0C94">
        <w:t>of "</w:t>
      </w:r>
      <w:r>
        <w:t xml:space="preserve">5GS </w:t>
      </w:r>
      <w:r w:rsidRPr="00CC0C94">
        <w:t>forbidden tracking areas fo</w:t>
      </w:r>
      <w:r>
        <w:t xml:space="preserve">r roaming" for </w:t>
      </w:r>
      <w:r w:rsidRPr="00CC0C94">
        <w:t>non-integrity protected</w:t>
      </w:r>
      <w:r>
        <w:t xml:space="preserve"> NAS reject message and enter the state 5G</w:t>
      </w:r>
      <w:r w:rsidRPr="00CC0C94">
        <w:t>MM-DEREGISTERED.LIMITED-SERVICE;</w:t>
      </w:r>
      <w:r>
        <w:t xml:space="preserve"> and</w:t>
      </w:r>
    </w:p>
    <w:p w14:paraId="76F56369" w14:textId="77777777" w:rsidR="00B90839" w:rsidRDefault="00B90839" w:rsidP="00B90839">
      <w:pPr>
        <w:pStyle w:val="B4"/>
      </w:pPr>
      <w:r>
        <w:t>-</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25C</w:t>
      </w:r>
      <w:r w:rsidRPr="00CC0C94">
        <w:t>]</w:t>
      </w:r>
      <w:r>
        <w:t>; or</w:t>
      </w:r>
    </w:p>
    <w:p w14:paraId="3EF3B49F" w14:textId="77777777" w:rsidR="00B90839" w:rsidRDefault="00B90839" w:rsidP="00B90839">
      <w:pPr>
        <w:pStyle w:val="B3"/>
      </w:pPr>
      <w:r>
        <w:t>ii)</w:t>
      </w:r>
      <w:r>
        <w:tab/>
        <w:t xml:space="preserve">otherwise, if </w:t>
      </w:r>
      <w:r w:rsidRPr="00CC0C94">
        <w:t>the counter for "</w:t>
      </w:r>
      <w:r>
        <w:t>SIM/</w:t>
      </w:r>
      <w:r w:rsidRPr="00CC0C94">
        <w:t>USIM</w:t>
      </w:r>
      <w:r>
        <w:t xml:space="preserve"> considered invalid for GPRS</w:t>
      </w:r>
      <w:r w:rsidRPr="00CC0C94">
        <w:t xml:space="preserve"> services" events has a value less than a UE implementation-specific maximum value,</w:t>
      </w:r>
    </w:p>
    <w:p w14:paraId="26650CCF" w14:textId="77777777" w:rsidR="00B90839" w:rsidRPr="00CC0C94" w:rsidRDefault="00B90839" w:rsidP="00B90839">
      <w:pPr>
        <w:pStyle w:val="B4"/>
      </w:pPr>
      <w:r>
        <w:t>-</w:t>
      </w:r>
      <w:r>
        <w:tab/>
        <w:t>set the 5GS update status to 5</w:t>
      </w:r>
      <w:r w:rsidRPr="00CC0C94">
        <w:t>U3 ROAMING NOT ALLOWED (and shall store i</w:t>
      </w:r>
      <w:r>
        <w:t>t according to subclause 5.1.3.2.2</w:t>
      </w:r>
      <w:r w:rsidRPr="00CC0C94">
        <w:t xml:space="preserve">) and shall delete </w:t>
      </w:r>
      <w:r>
        <w:t>5G-</w:t>
      </w:r>
      <w:r w:rsidRPr="003168A2">
        <w:t xml:space="preserve">GUTI, last visited registered TAI, TAI list and </w:t>
      </w:r>
      <w:r>
        <w:t>ng</w:t>
      </w:r>
      <w:r w:rsidRPr="003168A2">
        <w:t>KSI</w:t>
      </w:r>
      <w:r>
        <w:t xml:space="preserve"> for 3GPP access</w:t>
      </w:r>
      <w:r w:rsidRPr="00CC0C94">
        <w:t>;</w:t>
      </w:r>
    </w:p>
    <w:p w14:paraId="0DA91AE6" w14:textId="77777777" w:rsidR="00B90839" w:rsidRPr="00CC0C94" w:rsidRDefault="00B90839" w:rsidP="00B90839">
      <w:pPr>
        <w:pStyle w:val="B4"/>
      </w:pPr>
      <w:r w:rsidRPr="00CC0C94">
        <w:t>-</w:t>
      </w:r>
      <w:r w:rsidRPr="00CC0C94">
        <w:tab/>
      </w:r>
      <w:r>
        <w:t>if the 5G</w:t>
      </w:r>
      <w:r w:rsidRPr="00232079">
        <w:t xml:space="preserve">MM cause value received is </w:t>
      </w:r>
      <w:r>
        <w:t xml:space="preserve">#3 or #6, </w:t>
      </w:r>
      <w:r w:rsidRPr="00CC0C94">
        <w:t>delete the list of equivalent PLMNs</w:t>
      </w:r>
      <w:r>
        <w:t xml:space="preserve"> if any</w:t>
      </w:r>
      <w:r w:rsidRPr="00CC0C94">
        <w:t>;</w:t>
      </w:r>
    </w:p>
    <w:p w14:paraId="2B7997C9" w14:textId="77777777" w:rsidR="00B90839" w:rsidRDefault="00B90839" w:rsidP="00B90839">
      <w:pPr>
        <w:pStyle w:val="B4"/>
      </w:pPr>
      <w:r w:rsidRPr="00CC0C94">
        <w:lastRenderedPageBreak/>
        <w:t>-</w:t>
      </w:r>
      <w:r w:rsidRPr="00CC0C94">
        <w:tab/>
        <w:t>increment the counter for "</w:t>
      </w:r>
      <w:r>
        <w:t>SIM/</w:t>
      </w:r>
      <w:r w:rsidRPr="00CC0C94">
        <w:t>USIM</w:t>
      </w:r>
      <w:r>
        <w:t xml:space="preserve"> considered invalid for GPRS</w:t>
      </w:r>
      <w:r w:rsidRPr="00CC0C94">
        <w:t xml:space="preserve"> services" events;</w:t>
      </w:r>
    </w:p>
    <w:p w14:paraId="72C0D6A1" w14:textId="77777777" w:rsidR="00B90839" w:rsidRPr="00CC0C94" w:rsidRDefault="00B90839" w:rsidP="00B90839">
      <w:pPr>
        <w:pStyle w:val="B4"/>
      </w:pPr>
      <w:r w:rsidRPr="00232079">
        <w:t>-</w:t>
      </w:r>
      <w:r w:rsidRPr="00232079">
        <w:tab/>
      </w:r>
      <w:r>
        <w:t>if the 5G</w:t>
      </w:r>
      <w:r w:rsidRPr="00232079">
        <w:t xml:space="preserve">MM cause value received is </w:t>
      </w:r>
      <w:r>
        <w:t>#3 or #6</w:t>
      </w:r>
      <w:r w:rsidRPr="00232079">
        <w:t>, and if the counter for "SIM/USIM considered invalid for non-GPRS services"</w:t>
      </w:r>
      <w:r>
        <w:t xml:space="preserve"> </w:t>
      </w:r>
      <w:r w:rsidRPr="00CC0C94">
        <w:t>events</w:t>
      </w:r>
      <w:r w:rsidRPr="00232079">
        <w:t xml:space="preserve"> has a value less than a UE implementation-specific maximum value, increment the counter;</w:t>
      </w:r>
    </w:p>
    <w:p w14:paraId="6AF6CBCE" w14:textId="77777777" w:rsidR="00B90839" w:rsidRDefault="00B90839" w:rsidP="00B90839">
      <w:pPr>
        <w:pStyle w:val="B4"/>
      </w:pPr>
      <w:r>
        <w:t>-</w:t>
      </w:r>
      <w:r>
        <w:tab/>
        <w:t xml:space="preserve">if a registration </w:t>
      </w:r>
      <w:r w:rsidRPr="00CC0C94">
        <w:t xml:space="preserve">procedure was performed, reset the </w:t>
      </w:r>
      <w:r>
        <w:rPr>
          <w:noProof/>
          <w:lang w:val="en-US"/>
        </w:rPr>
        <w:t>registration</w:t>
      </w:r>
      <w:r w:rsidRPr="00CC0C94">
        <w:rPr>
          <w:noProof/>
          <w:lang w:val="en-US"/>
        </w:rPr>
        <w:t xml:space="preserve"> </w:t>
      </w:r>
      <w:r w:rsidRPr="00CC0C94">
        <w:t>attempt counter</w:t>
      </w:r>
      <w:r>
        <w:t xml:space="preserve"> and if a service request </w:t>
      </w:r>
      <w:r w:rsidRPr="00CC0C94">
        <w:t xml:space="preserve">procedure was performed, reset the </w:t>
      </w:r>
      <w:r>
        <w:t>service request</w:t>
      </w:r>
      <w:r w:rsidRPr="00CC0C94">
        <w:t xml:space="preserve"> attempt counter;</w:t>
      </w:r>
    </w:p>
    <w:p w14:paraId="18F59EA4" w14:textId="77777777" w:rsidR="00B90839" w:rsidRDefault="00B90839" w:rsidP="00B90839">
      <w:pPr>
        <w:pStyle w:val="B4"/>
      </w:pPr>
      <w:r>
        <w:t>-</w:t>
      </w:r>
      <w:r>
        <w:tab/>
        <w:t>if the UE is operating in single-registration mode, handle the EMM parameters EMM state, EPS update status, EPS attach attempt counter, tracking area updating attempt counter or service request attempt counter, 4G-GUTI, TAI list, eKSI as specified in 3GPP TS 24.301 [15] for the case when the EPS attach, tracking area updating procedure or service request procedure is rejected with the EMM cause of the same value in a NAS message without integrity protection;</w:t>
      </w:r>
    </w:p>
    <w:p w14:paraId="21D3B659" w14:textId="77777777" w:rsidR="00B90839" w:rsidRPr="00CC0C94" w:rsidRDefault="00B90839" w:rsidP="00B90839">
      <w:pPr>
        <w:pStyle w:val="B4"/>
      </w:pPr>
      <w:r w:rsidRPr="00CC0C94">
        <w:t>-</w:t>
      </w:r>
      <w:r w:rsidRPr="00CC0C94">
        <w:tab/>
        <w:t>store the current TAI in the list of "</w:t>
      </w:r>
      <w:r>
        <w:t xml:space="preserve">5GS </w:t>
      </w:r>
      <w:r w:rsidRPr="00CC0C94">
        <w:t>forbidden tracking areas fo</w:t>
      </w:r>
      <w:r>
        <w:t xml:space="preserve">r roaming", memorize the </w:t>
      </w:r>
      <w:r w:rsidRPr="00CC0C94">
        <w:t>current TAI</w:t>
      </w:r>
      <w:r>
        <w:t xml:space="preserve"> was stored in the list </w:t>
      </w:r>
      <w:r w:rsidRPr="00CC0C94">
        <w:t>of "</w:t>
      </w:r>
      <w:r>
        <w:t xml:space="preserve">5GS </w:t>
      </w:r>
      <w:r w:rsidRPr="00CC0C94">
        <w:t>forbidden tracking areas fo</w:t>
      </w:r>
      <w:r>
        <w:t xml:space="preserve">r roaming" for </w:t>
      </w:r>
      <w:r w:rsidRPr="00CC0C94">
        <w:t>non-integrity protected</w:t>
      </w:r>
      <w:r>
        <w:t xml:space="preserve"> NAS reject message and enter the state 5G</w:t>
      </w:r>
      <w:r w:rsidRPr="00CC0C94">
        <w:t>MM-DEREGISTERED.LIMITED-SERVICE;</w:t>
      </w:r>
      <w:r>
        <w:t xml:space="preserve"> and</w:t>
      </w:r>
    </w:p>
    <w:p w14:paraId="520733B8" w14:textId="77777777" w:rsidR="00B90839" w:rsidRDefault="00B90839" w:rsidP="00B90839">
      <w:pPr>
        <w:pStyle w:val="B4"/>
      </w:pPr>
      <w:r>
        <w:t>-</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25C</w:t>
      </w:r>
      <w:r w:rsidRPr="00CC0C94">
        <w:t>];</w:t>
      </w:r>
      <w:r>
        <w:t xml:space="preserve"> and as a UE implementation option, the UE may perform registration attempt over the non-3GPP access, if</w:t>
      </w:r>
      <w:r w:rsidRPr="00913BCD">
        <w:t xml:space="preserve"> </w:t>
      </w:r>
      <w:r>
        <w:t xml:space="preserve">non-3GPP access is available, and the </w:t>
      </w:r>
      <w:r w:rsidRPr="00CC0C94">
        <w:t>USIM</w:t>
      </w:r>
      <w:r>
        <w:t xml:space="preserve"> is not considered invalid for 5GS</w:t>
      </w:r>
      <w:r w:rsidRPr="00CC0C94">
        <w:t xml:space="preserve"> services</w:t>
      </w:r>
      <w:r>
        <w:t xml:space="preserve"> over non-3GPP access; and</w:t>
      </w:r>
    </w:p>
    <w:p w14:paraId="79580D4E" w14:textId="77777777" w:rsidR="00B90839" w:rsidRDefault="00B90839" w:rsidP="00B90839">
      <w:pPr>
        <w:pStyle w:val="B3"/>
      </w:pPr>
      <w:r>
        <w:t>iii)</w:t>
      </w:r>
      <w:r>
        <w:tab/>
        <w:t xml:space="preserve">otherwise </w:t>
      </w:r>
      <w:r w:rsidRPr="00CC0C94">
        <w:t>proceed as specified in subclau</w:t>
      </w:r>
      <w:r>
        <w:t xml:space="preserve">ses 5.5.1 </w:t>
      </w:r>
      <w:r w:rsidRPr="00CC0C94">
        <w:t>and 5.6.1;</w:t>
      </w:r>
    </w:p>
    <w:p w14:paraId="42036604" w14:textId="77777777" w:rsidR="00B90839" w:rsidRDefault="00B90839" w:rsidP="00B90839">
      <w:pPr>
        <w:pStyle w:val="B2"/>
      </w:pPr>
      <w:r>
        <w:t>b</w:t>
      </w:r>
      <w:r w:rsidRPr="00CC0C94">
        <w:t>)</w:t>
      </w:r>
      <w:r w:rsidRPr="00CC0C94">
        <w:tab/>
        <w:t xml:space="preserve">if </w:t>
      </w:r>
      <w:r>
        <w:t xml:space="preserve">the 5GMM cause value is received over non-3GPP access, </w:t>
      </w:r>
      <w:r w:rsidRPr="00CC0C94">
        <w:t>the UE shall:</w:t>
      </w:r>
    </w:p>
    <w:p w14:paraId="176D8AE3" w14:textId="77777777" w:rsidR="00B90839" w:rsidRDefault="00B90839" w:rsidP="00B90839">
      <w:pPr>
        <w:pStyle w:val="B3"/>
      </w:pPr>
      <w:r>
        <w:t>i)</w:t>
      </w:r>
      <w:r>
        <w:tab/>
      </w:r>
      <w:r w:rsidRPr="00CC0C94">
        <w:t xml:space="preserve">if </w:t>
      </w:r>
      <w:r w:rsidRPr="003C5CB2">
        <w:t xml:space="preserve">the UE is </w:t>
      </w:r>
      <w:r>
        <w:t xml:space="preserve">already </w:t>
      </w:r>
      <w:r w:rsidRPr="007C66D2">
        <w:t>registered over another access</w:t>
      </w:r>
      <w:r w:rsidRPr="00CC0C94">
        <w:t>:</w:t>
      </w:r>
    </w:p>
    <w:p w14:paraId="6075DB5D" w14:textId="77777777" w:rsidR="00B90839" w:rsidRPr="00CC0C94" w:rsidRDefault="00B90839" w:rsidP="00B90839">
      <w:pPr>
        <w:pStyle w:val="B4"/>
      </w:pPr>
      <w:r>
        <w:t>-</w:t>
      </w:r>
      <w:r>
        <w:tab/>
        <w:t>enter the state 5G</w:t>
      </w:r>
      <w:r w:rsidRPr="00CC0C94">
        <w:t>MM-DEREGISTERED.LIMITED-SERVICE;</w:t>
      </w:r>
      <w:r>
        <w:t xml:space="preserve"> and</w:t>
      </w:r>
    </w:p>
    <w:p w14:paraId="246D61C4" w14:textId="77777777" w:rsidR="00B90839" w:rsidRDefault="00B90839" w:rsidP="00B90839">
      <w:pPr>
        <w:pStyle w:val="B4"/>
      </w:pPr>
      <w:r>
        <w:t>-</w:t>
      </w:r>
      <w:r>
        <w:tab/>
        <w:t>may perform registration attempt over the non-3GPP access</w:t>
      </w:r>
      <w:r w:rsidRPr="00063201">
        <w:t xml:space="preserve"> </w:t>
      </w:r>
      <w:r>
        <w:t>if another access point for non-3GPP access is available; or</w:t>
      </w:r>
    </w:p>
    <w:p w14:paraId="134C7406" w14:textId="77777777" w:rsidR="00B90839" w:rsidRDefault="00B90839" w:rsidP="00B90839">
      <w:pPr>
        <w:pStyle w:val="B3"/>
      </w:pPr>
      <w:r>
        <w:t>ii)</w:t>
      </w:r>
      <w:r>
        <w:tab/>
        <w:t xml:space="preserve">otherwise, if </w:t>
      </w:r>
      <w:r w:rsidRPr="00CC0C94">
        <w:t>the counter for "USIM</w:t>
      </w:r>
      <w:r>
        <w:t xml:space="preserve"> considered invalid for 5GS</w:t>
      </w:r>
      <w:r w:rsidRPr="00CC0C94">
        <w:t xml:space="preserve"> services</w:t>
      </w:r>
      <w:r>
        <w:t xml:space="preserve"> over non-3GPP access</w:t>
      </w:r>
      <w:r w:rsidRPr="00CC0C94">
        <w:t>" events has a value less than a UE implementation-specific maximum value,</w:t>
      </w:r>
    </w:p>
    <w:p w14:paraId="770BB928" w14:textId="77777777" w:rsidR="00B90839" w:rsidRDefault="00B90839" w:rsidP="00B90839">
      <w:pPr>
        <w:pStyle w:val="B4"/>
      </w:pPr>
      <w:r w:rsidRPr="00CA112E">
        <w:t>-</w:t>
      </w:r>
      <w:r w:rsidRPr="00CA112E">
        <w:tab/>
        <w:t>set the 5GS update status to 5U3 ROAMING NOT ALLOWED (and shall store it according to subclause 5.1.3.2.2) and shall delete the 5G-GUTI, last visited registered TAI, TAI list and ngKSI for non-3GPP access;</w:t>
      </w:r>
    </w:p>
    <w:p w14:paraId="17CB2F77" w14:textId="77777777" w:rsidR="00B90839" w:rsidRDefault="00B90839" w:rsidP="00B90839">
      <w:pPr>
        <w:pStyle w:val="B4"/>
      </w:pPr>
      <w:r w:rsidRPr="00E62B6B">
        <w:t>-</w:t>
      </w:r>
      <w:r w:rsidRPr="00E62B6B">
        <w:tab/>
        <w:t>enter the state 5GMM-DEREGISTERED.LIMITED-SERVICE;</w:t>
      </w:r>
    </w:p>
    <w:p w14:paraId="68E8AC7D" w14:textId="77777777" w:rsidR="00B90839" w:rsidRDefault="00B90839" w:rsidP="00B90839">
      <w:pPr>
        <w:pStyle w:val="B4"/>
      </w:pPr>
      <w:r w:rsidRPr="00D04C29">
        <w:t>-</w:t>
      </w:r>
      <w:r w:rsidRPr="00D04C29">
        <w:tab/>
      </w:r>
      <w:r w:rsidRPr="00CC0C94">
        <w:t>increment the counter for "USIM</w:t>
      </w:r>
      <w:r>
        <w:t xml:space="preserve"> considered invalid for 5GS</w:t>
      </w:r>
      <w:r w:rsidRPr="00CC0C94">
        <w:t xml:space="preserve"> services</w:t>
      </w:r>
      <w:r>
        <w:t xml:space="preserve"> over non-3GPP access</w:t>
      </w:r>
      <w:r w:rsidRPr="00CC0C94">
        <w:t>" events;</w:t>
      </w:r>
      <w:r>
        <w:t xml:space="preserve"> and as a UE implementation option, the UE may either perform registration attempt over the non-3GPP access</w:t>
      </w:r>
      <w:r w:rsidRPr="00063201">
        <w:t xml:space="preserve"> </w:t>
      </w:r>
      <w:r>
        <w:t xml:space="preserve">if another access point for non-3GPP access is available, or </w:t>
      </w:r>
      <w:r w:rsidRPr="00063201">
        <w:t>if 3GPP access is available, and the SIM/USIM is not considered invalid for 5GS services over 3GPP access, perform registration attempt over the 3GPP access</w:t>
      </w:r>
      <w:r>
        <w:t>; and</w:t>
      </w:r>
    </w:p>
    <w:p w14:paraId="412E2375" w14:textId="77777777" w:rsidR="00B90839" w:rsidRDefault="00B90839" w:rsidP="00B90839">
      <w:pPr>
        <w:pStyle w:val="NO"/>
      </w:pPr>
      <w:r>
        <w:t>NOTE 2: How to select another access point for non-3GPP access is implementation specific.</w:t>
      </w:r>
    </w:p>
    <w:p w14:paraId="2213167F" w14:textId="77777777" w:rsidR="00B90839" w:rsidRPr="00CC0C94" w:rsidRDefault="00B90839" w:rsidP="00B90839">
      <w:pPr>
        <w:pStyle w:val="B3"/>
      </w:pPr>
      <w:r>
        <w:t>iii)</w:t>
      </w:r>
      <w:r>
        <w:tab/>
        <w:t xml:space="preserve">otherwise </w:t>
      </w:r>
      <w:r w:rsidRPr="00CC0C94">
        <w:t>proceed as specified in subclau</w:t>
      </w:r>
      <w:r>
        <w:t xml:space="preserve">ses 5.5.1 </w:t>
      </w:r>
      <w:r w:rsidRPr="00CC0C94">
        <w:t>and 5.6.1;</w:t>
      </w:r>
    </w:p>
    <w:p w14:paraId="5152DB8E" w14:textId="77777777" w:rsidR="00B90839" w:rsidRDefault="00B90839" w:rsidP="00B90839">
      <w:pPr>
        <w:pStyle w:val="B1"/>
      </w:pPr>
      <w:r>
        <w:t>2)</w:t>
      </w:r>
      <w:r>
        <w:tab/>
        <w:t>if the 5G</w:t>
      </w:r>
      <w:r w:rsidRPr="00CC0C94">
        <w:t>MM cau</w:t>
      </w:r>
      <w:r>
        <w:t>se value received is #12, #13 or</w:t>
      </w:r>
      <w:r w:rsidRPr="00CC0C94">
        <w:t xml:space="preserve"> #15, </w:t>
      </w:r>
      <w:r>
        <w:t xml:space="preserve">the UE shall </w:t>
      </w:r>
      <w:r w:rsidRPr="00CC0C94">
        <w:t>proceed as speci</w:t>
      </w:r>
      <w:r>
        <w:t xml:space="preserve">fied in subclauses 5.5.1 </w:t>
      </w:r>
      <w:r w:rsidRPr="00CC0C94">
        <w:t>and 5.</w:t>
      </w:r>
      <w:r>
        <w:t xml:space="preserve">6.1. Additionally, </w:t>
      </w:r>
      <w:r w:rsidRPr="00CC0C94">
        <w:t xml:space="preserve">the UE </w:t>
      </w:r>
      <w:r>
        <w:t>may:</w:t>
      </w:r>
    </w:p>
    <w:p w14:paraId="72BDB31F" w14:textId="77777777" w:rsidR="00B90839" w:rsidRDefault="00B90839" w:rsidP="00B90839">
      <w:pPr>
        <w:pStyle w:val="B2"/>
      </w:pPr>
      <w:r w:rsidRPr="00F624CA">
        <w:t>a)</w:t>
      </w:r>
      <w:r w:rsidRPr="00F624CA">
        <w:tab/>
        <w:t>if the 5GMM cause value is received over 3GPP access</w:t>
      </w:r>
      <w:r w:rsidRPr="005626B5">
        <w:t>, non-3GPP access is available, the UE is not registered over non-3GPP access yet, and the USIM is not considered invalid for 5GS services over non-3GPP access</w:t>
      </w:r>
      <w:r>
        <w:t xml:space="preserve">, </w:t>
      </w:r>
      <w:r w:rsidRPr="00F624CA">
        <w:t>perform registration attempt over the</w:t>
      </w:r>
      <w:r>
        <w:t xml:space="preserve"> non-3GPP access; or</w:t>
      </w:r>
    </w:p>
    <w:p w14:paraId="728D929C" w14:textId="77777777" w:rsidR="00B90839" w:rsidRDefault="00B90839" w:rsidP="00B90839">
      <w:pPr>
        <w:pStyle w:val="B2"/>
      </w:pPr>
      <w:r>
        <w:t>b</w:t>
      </w:r>
      <w:r w:rsidRPr="00F624CA">
        <w:t>)</w:t>
      </w:r>
      <w:r w:rsidRPr="00F624CA">
        <w:tab/>
        <w:t xml:space="preserve">if the 5GMM cause value is received over </w:t>
      </w:r>
      <w:r>
        <w:t>non-</w:t>
      </w:r>
      <w:r w:rsidRPr="00F624CA">
        <w:t>3GPP access</w:t>
      </w:r>
      <w:r w:rsidRPr="00D503C2">
        <w:t>, 3GPP access is available, the UE is not registered over 3GPP access yet, and the USIM is not considered invalid for 5GS services over 3GPP access</w:t>
      </w:r>
      <w:r>
        <w:t xml:space="preserve">, </w:t>
      </w:r>
      <w:r w:rsidRPr="00F624CA">
        <w:t>perform re</w:t>
      </w:r>
      <w:r>
        <w:t>gistration attempt over the 3GPP access;</w:t>
      </w:r>
    </w:p>
    <w:p w14:paraId="3C3E6FAC" w14:textId="77777777" w:rsidR="00B90839" w:rsidRDefault="00B90839" w:rsidP="00B90839">
      <w:pPr>
        <w:pStyle w:val="B1"/>
      </w:pPr>
      <w:r>
        <w:t>3)</w:t>
      </w:r>
      <w:r>
        <w:tab/>
        <w:t>if the 5G</w:t>
      </w:r>
      <w:r w:rsidRPr="00CC0C94">
        <w:t xml:space="preserve">MM </w:t>
      </w:r>
      <w:r>
        <w:t xml:space="preserve">cause value received is #11 or #73 </w:t>
      </w:r>
      <w:r w:rsidRPr="00CC0C94">
        <w:t xml:space="preserve">and the </w:t>
      </w:r>
      <w:r w:rsidRPr="00CC0C94">
        <w:rPr>
          <w:lang w:val="en-US"/>
        </w:rPr>
        <w:t>UE</w:t>
      </w:r>
      <w:r w:rsidRPr="00CC0C94">
        <w:t xml:space="preserve"> is in its HPLMN or EHPLMN</w:t>
      </w:r>
      <w:r>
        <w:t>:</w:t>
      </w:r>
    </w:p>
    <w:p w14:paraId="424EDCD8" w14:textId="77777777" w:rsidR="00B90839" w:rsidRPr="00CC0C94" w:rsidRDefault="00B90839" w:rsidP="00B90839">
      <w:pPr>
        <w:pStyle w:val="B2"/>
      </w:pPr>
      <w:r>
        <w:lastRenderedPageBreak/>
        <w:t>a)</w:t>
      </w:r>
      <w:r>
        <w:tab/>
        <w:t>if the 5GMM cause value is received over 3GPP access, the UE shall:</w:t>
      </w:r>
    </w:p>
    <w:p w14:paraId="667B2F9F" w14:textId="77777777" w:rsidR="00B90839" w:rsidRPr="00CC0C94" w:rsidRDefault="00B90839" w:rsidP="00B90839">
      <w:pPr>
        <w:pStyle w:val="B3"/>
      </w:pPr>
      <w:r w:rsidRPr="00CC0C94">
        <w:t>-</w:t>
      </w:r>
      <w:r w:rsidRPr="00CC0C94">
        <w:tab/>
        <w:t xml:space="preserve">set the </w:t>
      </w:r>
      <w:r>
        <w:t>5GS update status to 5</w:t>
      </w:r>
      <w:r w:rsidRPr="00CC0C94">
        <w:t>U3 ROAMING NOT ALLOWED (and shall store i</w:t>
      </w:r>
      <w:r>
        <w:t>t according to subclause 5.1.3.2.2</w:t>
      </w:r>
      <w:r w:rsidRPr="00CC0C94">
        <w:t>) and shall delete</w:t>
      </w:r>
      <w:r>
        <w:t>, the 5G-</w:t>
      </w:r>
      <w:r w:rsidRPr="003168A2">
        <w:t>GUTI, last visited registered TAI, TAI list</w:t>
      </w:r>
      <w:r>
        <w:t>,</w:t>
      </w:r>
      <w:r w:rsidRPr="003168A2">
        <w:t xml:space="preserve"> </w:t>
      </w:r>
      <w:r>
        <w:t>ng</w:t>
      </w:r>
      <w:r w:rsidRPr="003168A2">
        <w:t>KSI</w:t>
      </w:r>
      <w:r>
        <w:t xml:space="preserve"> for 3GPP access and </w:t>
      </w:r>
      <w:r w:rsidRPr="00CC0C94">
        <w:t>the list of equivalent PLMNs. Additi</w:t>
      </w:r>
      <w:r>
        <w:t xml:space="preserve">onally, if a registration </w:t>
      </w:r>
      <w:r w:rsidRPr="00CC0C94">
        <w:t xml:space="preserve">procedure was performed, the UE shall reset the </w:t>
      </w:r>
      <w:r>
        <w:rPr>
          <w:noProof/>
          <w:lang w:val="en-US"/>
        </w:rPr>
        <w:t>registration</w:t>
      </w:r>
      <w:r w:rsidRPr="00CC0C94">
        <w:rPr>
          <w:noProof/>
          <w:lang w:val="en-US"/>
        </w:rPr>
        <w:t xml:space="preserve"> </w:t>
      </w:r>
      <w:r w:rsidRPr="00CC0C94">
        <w:t>attempt counter</w:t>
      </w:r>
      <w:r w:rsidRPr="009C1B2A">
        <w:t xml:space="preserve"> </w:t>
      </w:r>
      <w:r>
        <w:t xml:space="preserve">and if a service request </w:t>
      </w:r>
      <w:r w:rsidRPr="00CC0C94">
        <w:t xml:space="preserve">procedure was performed, reset the </w:t>
      </w:r>
      <w:r>
        <w:t>service request</w:t>
      </w:r>
      <w:r w:rsidRPr="00CC0C94">
        <w:t xml:space="preserve"> attempt counter</w:t>
      </w:r>
      <w:r>
        <w:t>;</w:t>
      </w:r>
    </w:p>
    <w:p w14:paraId="1EDEC8D8" w14:textId="77777777" w:rsidR="00B90839" w:rsidRDefault="00B90839" w:rsidP="00B90839">
      <w:pPr>
        <w:pStyle w:val="B3"/>
      </w:pPr>
      <w:r>
        <w:t>-</w:t>
      </w:r>
      <w:r>
        <w:tab/>
        <w:t>if the 5GMM cause value received is #11 and the UE is operating in single-registration mode, handle the EMM parameters EMM state, EPS update status, EPS attach attempt counter, tracking area updating attempt counter or service request attempt counter, 4G-GUTI, TAI list, eKSI as specified in 3GPP TS 24.301</w:t>
      </w:r>
      <w:r>
        <w:rPr>
          <w:lang w:val="en-US" w:eastAsia="zh-CN"/>
        </w:rPr>
        <w:t> </w:t>
      </w:r>
      <w:r>
        <w:t>[15] for the case when the EPS attach</w:t>
      </w:r>
      <w:r>
        <w:rPr>
          <w:rFonts w:hint="eastAsia"/>
          <w:lang w:eastAsia="zh-CN"/>
        </w:rPr>
        <w:t>,</w:t>
      </w:r>
      <w:r>
        <w:t xml:space="preserve"> tracking area updating procedure or service request procedure is rejected with the EMM cause of the same value in a NAS message without integrity protection;</w:t>
      </w:r>
    </w:p>
    <w:p w14:paraId="63CBD764" w14:textId="77777777" w:rsidR="00B90839" w:rsidRDefault="00B90839" w:rsidP="00B90839">
      <w:pPr>
        <w:pStyle w:val="B3"/>
      </w:pPr>
      <w:r w:rsidRPr="00FA7096">
        <w:t>-</w:t>
      </w:r>
      <w:r w:rsidRPr="00FA7096">
        <w:tab/>
      </w:r>
      <w:r>
        <w:t>i</w:t>
      </w:r>
      <w:r w:rsidRPr="003168A2">
        <w:t xml:space="preserve">f </w:t>
      </w:r>
      <w:r>
        <w:t>the 5G</w:t>
      </w:r>
      <w:r w:rsidRPr="00CC0C94">
        <w:t xml:space="preserve">MM </w:t>
      </w:r>
      <w:r>
        <w:t xml:space="preserve">cause value received is #73 and 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rsidRPr="00FA7096">
        <w:t>;</w:t>
      </w:r>
    </w:p>
    <w:p w14:paraId="1E12F7C3" w14:textId="77777777" w:rsidR="00B90839" w:rsidRDefault="00B90839" w:rsidP="00B90839">
      <w:pPr>
        <w:pStyle w:val="B3"/>
      </w:pPr>
      <w:r w:rsidRPr="00CC0C94">
        <w:t>-</w:t>
      </w:r>
      <w:r w:rsidRPr="00CC0C94">
        <w:tab/>
        <w:t>store the current TAI in the list of "</w:t>
      </w:r>
      <w:r>
        <w:t xml:space="preserve">5GS </w:t>
      </w:r>
      <w:r w:rsidRPr="00CC0C94">
        <w:t>forbidden tracking areas fo</w:t>
      </w:r>
      <w:r>
        <w:t>r roaming",</w:t>
      </w:r>
      <w:r w:rsidRPr="00FB7152">
        <w:t xml:space="preserve"> </w:t>
      </w:r>
      <w:r>
        <w:t xml:space="preserve">memorize the </w:t>
      </w:r>
      <w:r w:rsidRPr="00CC0C94">
        <w:t>current TAI</w:t>
      </w:r>
      <w:r>
        <w:t xml:space="preserve"> was stored in the list </w:t>
      </w:r>
      <w:r w:rsidRPr="00CC0C94">
        <w:t>of "</w:t>
      </w:r>
      <w:r>
        <w:t xml:space="preserve">5GS </w:t>
      </w:r>
      <w:r w:rsidRPr="00CC0C94">
        <w:t>forbidden tracking areas fo</w:t>
      </w:r>
      <w:r>
        <w:t xml:space="preserve">r roaming" for </w:t>
      </w:r>
      <w:r w:rsidRPr="00CC0C94">
        <w:t>non-integrity protected</w:t>
      </w:r>
      <w:r>
        <w:t xml:space="preserve"> NAS reject message and enter the state 5G</w:t>
      </w:r>
      <w:r w:rsidRPr="00CC0C94">
        <w:t>MM-DEREGISTERED.LIMITED-SERVICE;</w:t>
      </w:r>
      <w:r>
        <w:t xml:space="preserve"> and</w:t>
      </w:r>
    </w:p>
    <w:p w14:paraId="58B7C4E9" w14:textId="77777777" w:rsidR="00B90839" w:rsidRDefault="00B90839" w:rsidP="00B90839">
      <w:pPr>
        <w:pStyle w:val="B3"/>
      </w:pPr>
      <w:r>
        <w:t>-</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25C</w:t>
      </w:r>
      <w:r w:rsidRPr="00CC0C94">
        <w:t>];</w:t>
      </w:r>
      <w:r>
        <w:t xml:space="preserve"> and as a UE implementation option, the UE may perform registration attempt over the non-3GPP access, if</w:t>
      </w:r>
      <w:r w:rsidRPr="00913BCD">
        <w:t xml:space="preserve"> </w:t>
      </w:r>
      <w:r>
        <w:t xml:space="preserve">non-3GPP access is available, the UE is not registered over non-3GPP access yet, and the </w:t>
      </w:r>
      <w:r w:rsidRPr="00CC0C94">
        <w:t>USIM</w:t>
      </w:r>
      <w:r>
        <w:t xml:space="preserve"> is not considered invalid for 5GS</w:t>
      </w:r>
      <w:r w:rsidRPr="00CC0C94">
        <w:t xml:space="preserve"> services</w:t>
      </w:r>
      <w:r>
        <w:t xml:space="preserve"> over non-3GPP access;</w:t>
      </w:r>
    </w:p>
    <w:p w14:paraId="1D0A0D04" w14:textId="77777777" w:rsidR="00B90839" w:rsidRDefault="00B90839" w:rsidP="00B90839">
      <w:pPr>
        <w:pStyle w:val="B2"/>
      </w:pPr>
      <w:r>
        <w:t>b)</w:t>
      </w:r>
      <w:r>
        <w:tab/>
        <w:t>if the 5GMM cause value is received over non-3GPP access, the UE shall:</w:t>
      </w:r>
    </w:p>
    <w:p w14:paraId="25A21B49" w14:textId="77777777" w:rsidR="00B90839" w:rsidRPr="00CC0C94" w:rsidRDefault="00B90839" w:rsidP="00B90839">
      <w:pPr>
        <w:pStyle w:val="B3"/>
      </w:pPr>
      <w:r w:rsidRPr="00CC0C94">
        <w:t>-</w:t>
      </w:r>
      <w:r w:rsidRPr="00CC0C94">
        <w:tab/>
        <w:t xml:space="preserve">set the </w:t>
      </w:r>
      <w:r>
        <w:t>5GS update status to 5</w:t>
      </w:r>
      <w:r w:rsidRPr="00CC0C94">
        <w:t>U3 ROAMING NOT ALLOWED (and shall store i</w:t>
      </w:r>
      <w:r>
        <w:t>t according to subclause 5.1.3.2.2</w:t>
      </w:r>
      <w:r w:rsidRPr="00CC0C94">
        <w:t>) and shall delete</w:t>
      </w:r>
      <w:r>
        <w:t xml:space="preserve"> the 5G-GUTI, </w:t>
      </w:r>
      <w:r w:rsidRPr="009B71A4">
        <w:t>last visited registered TAI, TAI list</w:t>
      </w:r>
      <w:r>
        <w:t xml:space="preserve"> and</w:t>
      </w:r>
      <w:r w:rsidRPr="003168A2">
        <w:t xml:space="preserve"> </w:t>
      </w:r>
      <w:r>
        <w:t>ng</w:t>
      </w:r>
      <w:r w:rsidRPr="003168A2">
        <w:t>KSI</w:t>
      </w:r>
      <w:r>
        <w:t xml:space="preserve"> </w:t>
      </w:r>
      <w:r w:rsidRPr="00432E3C">
        <w:t>for non-3GPP access</w:t>
      </w:r>
      <w:r w:rsidRPr="00CC0C94">
        <w:t>. Additi</w:t>
      </w:r>
      <w:r>
        <w:t xml:space="preserve">onally, if a registration </w:t>
      </w:r>
      <w:r w:rsidRPr="00CC0C94">
        <w:t xml:space="preserve">procedure was performed, the UE shall reset the </w:t>
      </w:r>
      <w:r>
        <w:rPr>
          <w:noProof/>
          <w:lang w:val="en-US"/>
        </w:rPr>
        <w:t>registration</w:t>
      </w:r>
      <w:r w:rsidRPr="00CC0C94">
        <w:rPr>
          <w:noProof/>
          <w:lang w:val="en-US"/>
        </w:rPr>
        <w:t xml:space="preserve"> </w:t>
      </w:r>
      <w:r w:rsidRPr="00CC0C94">
        <w:t>attempt counter</w:t>
      </w:r>
      <w:r w:rsidRPr="009E6E09">
        <w:t xml:space="preserve"> </w:t>
      </w:r>
      <w:r>
        <w:t xml:space="preserve">and if a service request </w:t>
      </w:r>
      <w:r w:rsidRPr="00CC0C94">
        <w:t xml:space="preserve">procedure was performed, reset the </w:t>
      </w:r>
      <w:r>
        <w:t>service request</w:t>
      </w:r>
      <w:r w:rsidRPr="00CC0C94">
        <w:t xml:space="preserve"> attempt counter</w:t>
      </w:r>
      <w:r>
        <w:t>; and</w:t>
      </w:r>
    </w:p>
    <w:p w14:paraId="56FD8846" w14:textId="77777777" w:rsidR="00B90839" w:rsidRDefault="00B90839" w:rsidP="00B90839">
      <w:pPr>
        <w:pStyle w:val="B3"/>
      </w:pPr>
      <w:r w:rsidRPr="00CC0C94">
        <w:t>-</w:t>
      </w:r>
      <w:r w:rsidRPr="00CC0C94">
        <w:tab/>
      </w:r>
      <w:r>
        <w:t>enter the state 5G</w:t>
      </w:r>
      <w:r w:rsidRPr="00CC0C94">
        <w:t>MM-DEREGISTERED.LIMITED-SERVICE</w:t>
      </w:r>
      <w:r>
        <w:t>. As a UE implementation option, the UE may perform registration attempt over the non-3GPP access</w:t>
      </w:r>
      <w:r w:rsidRPr="00063201">
        <w:t xml:space="preserve"> </w:t>
      </w:r>
      <w:r>
        <w:t xml:space="preserve">if another access point for non-3GPP access is available, or </w:t>
      </w:r>
      <w:r w:rsidRPr="00063201">
        <w:t>if 3GPP access is available, the UE is not registered over 3GPP access yet, and the USIM is not considered invalid for 5GS services over 3GPP access, perform registration attempt over the 3GPP access</w:t>
      </w:r>
      <w:r>
        <w:t>;</w:t>
      </w:r>
    </w:p>
    <w:p w14:paraId="5761CD94" w14:textId="77777777" w:rsidR="00B90839" w:rsidRPr="00CC0C94" w:rsidRDefault="00B90839" w:rsidP="00B90839">
      <w:pPr>
        <w:pStyle w:val="B1"/>
      </w:pPr>
      <w:r>
        <w:t>4)</w:t>
      </w:r>
      <w:r>
        <w:tab/>
        <w:t>if the 5G</w:t>
      </w:r>
      <w:r w:rsidRPr="00CC0C94">
        <w:t xml:space="preserve">MM </w:t>
      </w:r>
      <w:r>
        <w:t xml:space="preserve">cause value received is #11 or #73 </w:t>
      </w:r>
      <w:r w:rsidRPr="00CC0C94">
        <w:t xml:space="preserve">and the </w:t>
      </w:r>
      <w:r w:rsidRPr="00CC0C94">
        <w:rPr>
          <w:lang w:val="en-US"/>
        </w:rPr>
        <w:t>UE</w:t>
      </w:r>
      <w:r w:rsidRPr="00CC0C94">
        <w:t xml:space="preserve"> is </w:t>
      </w:r>
      <w:r>
        <w:t xml:space="preserve">not </w:t>
      </w:r>
      <w:r w:rsidRPr="00CC0C94">
        <w:t>in its HPLMN or EHPLMN,</w:t>
      </w:r>
      <w:r>
        <w:t xml:space="preserve"> </w:t>
      </w:r>
      <w:r w:rsidRPr="00CC0C94">
        <w:t>in addition to the UE requirements spec</w:t>
      </w:r>
      <w:r>
        <w:t xml:space="preserve">ified in subclause 5.5.1 </w:t>
      </w:r>
      <w:r w:rsidRPr="00CC0C94">
        <w:t>and 5.6.1</w:t>
      </w:r>
      <w:r>
        <w:t>:</w:t>
      </w:r>
    </w:p>
    <w:p w14:paraId="5E189309" w14:textId="77777777" w:rsidR="00B90839" w:rsidRPr="00F94FD2" w:rsidRDefault="00B90839" w:rsidP="00B90839">
      <w:pPr>
        <w:pStyle w:val="B2"/>
      </w:pPr>
      <w:r w:rsidRPr="008A1A02">
        <w:t>-</w:t>
      </w:r>
      <w:r w:rsidRPr="008A1A02">
        <w:tab/>
        <w:t xml:space="preserve">if </w:t>
      </w:r>
      <w:r w:rsidRPr="005A51CC">
        <w:t xml:space="preserve">the </w:t>
      </w:r>
      <w:r w:rsidRPr="00B95C6D">
        <w:t>message was received via 3GPP access and if the PLMN-specific attempt co</w:t>
      </w:r>
      <w:r w:rsidRPr="00F94FD2">
        <w:t>unter for the PLMN sending the reject message has a value less than a UE implementation-specific maximum value, the UE shall increment the PLMN-specific attempt counter for the PLMN; or</w:t>
      </w:r>
    </w:p>
    <w:p w14:paraId="6FCDAC2A" w14:textId="77777777" w:rsidR="00B90839" w:rsidRPr="0083064D" w:rsidRDefault="00B90839" w:rsidP="00B90839">
      <w:pPr>
        <w:pStyle w:val="B2"/>
      </w:pPr>
      <w:r w:rsidRPr="001E5B2C">
        <w:t>-</w:t>
      </w:r>
      <w:r w:rsidRPr="001E5B2C">
        <w:tab/>
        <w:t xml:space="preserve">if the message was received via non-3GPP access and if the </w:t>
      </w:r>
      <w:r w:rsidRPr="00C33F48">
        <w:t>PLMN-specific attempt counter for non-3GPP access for the PLMN sending the reject message has a value less than a UE implementation-specific maximum value, the UE shall increment the PLMN-specific attempt counter for non-3GPP access for the PLMN;</w:t>
      </w:r>
    </w:p>
    <w:p w14:paraId="4052B6AD" w14:textId="77777777" w:rsidR="00B90839" w:rsidRDefault="00B90839" w:rsidP="00B90839">
      <w:pPr>
        <w:pStyle w:val="B1"/>
      </w:pPr>
      <w:r>
        <w:t>5)</w:t>
      </w:r>
      <w:r>
        <w:tab/>
        <w:t>if the 5G</w:t>
      </w:r>
      <w:r w:rsidRPr="00CC0C94">
        <w:t xml:space="preserve">MM </w:t>
      </w:r>
      <w:r>
        <w:t xml:space="preserve">cause value received is #27, the UE shall </w:t>
      </w:r>
      <w:r w:rsidRPr="00CC0C94">
        <w:t>proceed as speci</w:t>
      </w:r>
      <w:r>
        <w:t xml:space="preserve">fied in subclauses 5.5.1 </w:t>
      </w:r>
      <w:r w:rsidRPr="00CC0C94">
        <w:t>and 5.</w:t>
      </w:r>
      <w:r>
        <w:t>6.1. Additionally</w:t>
      </w:r>
      <w:r w:rsidRPr="00CC0C94">
        <w:t>,</w:t>
      </w:r>
      <w:r>
        <w:t xml:space="preserve"> </w:t>
      </w:r>
      <w:r w:rsidRPr="00CC0C94">
        <w:t xml:space="preserve">if the PLMN-specific </w:t>
      </w:r>
      <w:r>
        <w:t xml:space="preserve">N1 mode </w:t>
      </w:r>
      <w:r w:rsidRPr="00CC0C94">
        <w:t xml:space="preserve">attempt counter </w:t>
      </w:r>
      <w:r>
        <w:t xml:space="preserve">for the respective access type and for </w:t>
      </w:r>
      <w:r w:rsidRPr="00CC0C94">
        <w:t xml:space="preserve">the PLMN sending the reject message has a value less than a UE implementation-specific maximum value, the UE shall </w:t>
      </w:r>
      <w:r>
        <w:t>increment this</w:t>
      </w:r>
      <w:r w:rsidRPr="00CC0C94">
        <w:t xml:space="preserve"> counter </w:t>
      </w:r>
      <w:r>
        <w:t xml:space="preserve">for </w:t>
      </w:r>
      <w:r w:rsidRPr="00CC0C94">
        <w:t>the PLMN</w:t>
      </w:r>
      <w:r w:rsidRPr="002801AF">
        <w:t>;</w:t>
      </w:r>
    </w:p>
    <w:p w14:paraId="4036E895" w14:textId="77777777" w:rsidR="00B90839" w:rsidRDefault="00B90839" w:rsidP="00B90839">
      <w:pPr>
        <w:pStyle w:val="B1"/>
      </w:pPr>
      <w:r>
        <w:t>6)</w:t>
      </w:r>
      <w:r>
        <w:tab/>
        <w:t>if the 5G</w:t>
      </w:r>
      <w:r w:rsidRPr="00CC0C94">
        <w:t>MM</w:t>
      </w:r>
      <w:r>
        <w:t xml:space="preserve"> cause value received is #72, the UE shall </w:t>
      </w:r>
      <w:r w:rsidRPr="00CC0C94">
        <w:t>proceed as speci</w:t>
      </w:r>
      <w:r>
        <w:t xml:space="preserve">fied in subclauses 5.5.1 </w:t>
      </w:r>
      <w:r w:rsidRPr="00CC0C94">
        <w:t>and 5.</w:t>
      </w:r>
      <w:r>
        <w:t>6.1. Additionally</w:t>
      </w:r>
      <w:r w:rsidRPr="00CC0C94">
        <w:t>,</w:t>
      </w:r>
      <w:r>
        <w:t xml:space="preserve"> </w:t>
      </w:r>
      <w:r w:rsidRPr="00CC0C94">
        <w:t xml:space="preserve">if the PLMN-specific </w:t>
      </w:r>
      <w:r>
        <w:t xml:space="preserve">N1 mode </w:t>
      </w:r>
      <w:r w:rsidRPr="00CC0C94">
        <w:t xml:space="preserve">attempt counter </w:t>
      </w:r>
      <w:r>
        <w:t>for non-3GPP access for</w:t>
      </w:r>
      <w:r w:rsidRPr="00CC0C94">
        <w:t xml:space="preserve"> the PLMN sending the reject message has a value less than a UE implementation-specific maximum va</w:t>
      </w:r>
      <w:r>
        <w:t xml:space="preserve">lue, the UE shall increment this </w:t>
      </w:r>
      <w:r w:rsidRPr="00CC0C94">
        <w:t xml:space="preserve">counter </w:t>
      </w:r>
      <w:r>
        <w:t>for</w:t>
      </w:r>
      <w:r w:rsidRPr="00CC0C94">
        <w:t xml:space="preserve"> the PLMN</w:t>
      </w:r>
      <w:r>
        <w:t>;</w:t>
      </w:r>
    </w:p>
    <w:p w14:paraId="15857EE3" w14:textId="77777777" w:rsidR="00B90839" w:rsidRPr="00CC0C94" w:rsidRDefault="00B90839" w:rsidP="00B90839">
      <w:pPr>
        <w:pStyle w:val="B1"/>
      </w:pPr>
      <w:r>
        <w:lastRenderedPageBreak/>
        <w:t>7)</w:t>
      </w:r>
      <w:r>
        <w:tab/>
        <w:t>if the 5G</w:t>
      </w:r>
      <w:r w:rsidRPr="00CC0C94">
        <w:t>MM</w:t>
      </w:r>
      <w:r>
        <w:t xml:space="preserve"> cause value received is #31 for </w:t>
      </w:r>
      <w:r w:rsidRPr="00BC72C7">
        <w:t>a UE that has indicated support for CIoT optimizations</w:t>
      </w:r>
      <w:r>
        <w:t>, the UE may discard the message or alternatively the UE should:</w:t>
      </w:r>
    </w:p>
    <w:p w14:paraId="3D618D60" w14:textId="77777777" w:rsidR="00B90839" w:rsidRPr="00CC0C94" w:rsidRDefault="00B90839" w:rsidP="00B90839">
      <w:pPr>
        <w:pStyle w:val="B2"/>
      </w:pPr>
      <w:r w:rsidRPr="00CC0C94">
        <w:t>-</w:t>
      </w:r>
      <w:r w:rsidRPr="00CC0C94">
        <w:tab/>
        <w:t xml:space="preserve">set the </w:t>
      </w:r>
      <w:r>
        <w:t>5GS update status to 5</w:t>
      </w:r>
      <w:r w:rsidRPr="00CC0C94">
        <w:t>U3 ROAMING NOT ALLOWED (and shall store i</w:t>
      </w:r>
      <w:r>
        <w:t>t according to subclause 5.1.3.2.2</w:t>
      </w:r>
      <w:r w:rsidRPr="00CC0C94">
        <w:t>)</w:t>
      </w:r>
      <w:r>
        <w:t>;</w:t>
      </w:r>
    </w:p>
    <w:p w14:paraId="62797D94" w14:textId="77777777" w:rsidR="00B90839" w:rsidRDefault="00B90839" w:rsidP="00B90839">
      <w:pPr>
        <w:pStyle w:val="B2"/>
      </w:pPr>
      <w:r w:rsidRPr="00FA7096">
        <w:t>-</w:t>
      </w:r>
      <w:r w:rsidRPr="00FA7096">
        <w:tab/>
      </w:r>
      <w:r w:rsidRPr="00CC0C94">
        <w:t>store the current TAI in the list of "</w:t>
      </w:r>
      <w:r>
        <w:t xml:space="preserve">5GS </w:t>
      </w:r>
      <w:r w:rsidRPr="00CC0C94">
        <w:t>forbidden tracking areas fo</w:t>
      </w:r>
      <w:r>
        <w:t>r roaming",</w:t>
      </w:r>
      <w:r w:rsidRPr="00FB7152">
        <w:t xml:space="preserve"> </w:t>
      </w:r>
      <w:r>
        <w:t xml:space="preserve">memorize the </w:t>
      </w:r>
      <w:r w:rsidRPr="00CC0C94">
        <w:t>current TAI</w:t>
      </w:r>
      <w:r>
        <w:t xml:space="preserve"> was stored in the list </w:t>
      </w:r>
      <w:r w:rsidRPr="00CC0C94">
        <w:t>of "</w:t>
      </w:r>
      <w:r>
        <w:t xml:space="preserve">5GS </w:t>
      </w:r>
      <w:r w:rsidRPr="00CC0C94">
        <w:t>forbidden tracking areas fo</w:t>
      </w:r>
      <w:r>
        <w:t xml:space="preserve">r roaming" for </w:t>
      </w:r>
      <w:r w:rsidRPr="00CC0C94">
        <w:t>non-integrity protected</w:t>
      </w:r>
      <w:r>
        <w:t xml:space="preserve"> NAS reject message</w:t>
      </w:r>
      <w:r w:rsidRPr="00CC0C94">
        <w:t>;</w:t>
      </w:r>
      <w:r>
        <w:t xml:space="preserve"> and</w:t>
      </w:r>
    </w:p>
    <w:p w14:paraId="69D39192" w14:textId="77777777" w:rsidR="00B90839" w:rsidRPr="00CC0C94" w:rsidRDefault="00B90839" w:rsidP="00B90839">
      <w:pPr>
        <w:pStyle w:val="B2"/>
      </w:pPr>
      <w:r>
        <w:t>-</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25C</w:t>
      </w:r>
      <w:r w:rsidRPr="00CC0C94">
        <w:t>]</w:t>
      </w:r>
      <w:r>
        <w:t>; and</w:t>
      </w:r>
    </w:p>
    <w:p w14:paraId="74848313" w14:textId="77777777" w:rsidR="00B90839" w:rsidRPr="00776D13" w:rsidRDefault="00B90839" w:rsidP="00B90839">
      <w:pPr>
        <w:pStyle w:val="B1"/>
      </w:pPr>
      <w:r w:rsidRPr="00776D13">
        <w:t>8)</w:t>
      </w:r>
      <w:r w:rsidRPr="00776D13">
        <w:tab/>
        <w:t>if the 5GMM cause value received is #62, the UE may discard the message or alternatively the UE should:</w:t>
      </w:r>
    </w:p>
    <w:p w14:paraId="1AA56578" w14:textId="77777777" w:rsidR="00B90839" w:rsidRPr="00776D13" w:rsidRDefault="00B90839" w:rsidP="00B90839">
      <w:pPr>
        <w:pStyle w:val="B2"/>
      </w:pPr>
      <w:r w:rsidRPr="00776D13">
        <w:t>-</w:t>
      </w:r>
      <w:r w:rsidRPr="00776D13">
        <w:tab/>
        <w:t>set the 5GS update status to 5U3 ROAMING NOT ALLOWED (and shall store it according to subclause 5.1.3.2.2);</w:t>
      </w:r>
    </w:p>
    <w:p w14:paraId="56325FEB" w14:textId="77777777" w:rsidR="00B90839" w:rsidRPr="00776D13" w:rsidRDefault="00B90839" w:rsidP="00B90839">
      <w:pPr>
        <w:pStyle w:val="B2"/>
      </w:pPr>
      <w:r w:rsidRPr="00776D13">
        <w:t>-</w:t>
      </w:r>
      <w:r w:rsidRPr="00776D13">
        <w:tab/>
        <w:t>store the current TAI in the list of "5GS forbidden tracking areas for roaming", memorize the current TAI was stored in the list of "5GS forbidden tracking areas for roaming" for non-integrity protected NAS reject message; and</w:t>
      </w:r>
    </w:p>
    <w:p w14:paraId="6596A478" w14:textId="77777777" w:rsidR="00B90839" w:rsidRDefault="00B90839" w:rsidP="00B90839">
      <w:pPr>
        <w:pStyle w:val="B2"/>
      </w:pPr>
      <w:r w:rsidRPr="00776D13">
        <w:t>-</w:t>
      </w:r>
      <w:r w:rsidRPr="00776D13">
        <w:tab/>
        <w:t>search for a suitable cell in another tracking area according to 3GPP TS 38.304 [28] or 3GPP TS 36.304 [25C].</w:t>
      </w:r>
    </w:p>
    <w:p w14:paraId="5F307139" w14:textId="77777777" w:rsidR="00B90839" w:rsidRPr="00CC0C94" w:rsidRDefault="00B90839" w:rsidP="00B90839">
      <w:r>
        <w:t>Upon expiry of timer T3247</w:t>
      </w:r>
      <w:r w:rsidRPr="00CC0C94">
        <w:t>, the UE shall</w:t>
      </w:r>
      <w:r>
        <w:t>:</w:t>
      </w:r>
    </w:p>
    <w:p w14:paraId="60748B8B" w14:textId="77777777" w:rsidR="00B90839" w:rsidRDefault="00B90839" w:rsidP="00B90839">
      <w:pPr>
        <w:pStyle w:val="B1"/>
      </w:pPr>
      <w:r w:rsidRPr="00CC0C94">
        <w:t>-</w:t>
      </w:r>
      <w:r w:rsidRPr="00CC0C94">
        <w:tab/>
      </w:r>
      <w:r>
        <w:t xml:space="preserve">remove all </w:t>
      </w:r>
      <w:r>
        <w:rPr>
          <w:rFonts w:hint="eastAsia"/>
          <w:lang w:eastAsia="zh-CN"/>
        </w:rPr>
        <w:t>tracking area</w:t>
      </w:r>
      <w:r>
        <w:rPr>
          <w:lang w:eastAsia="zh-CN"/>
        </w:rPr>
        <w:t>s from</w:t>
      </w:r>
      <w:r w:rsidRPr="00CC0C94">
        <w:t xml:space="preserve"> the list of "</w:t>
      </w:r>
      <w:r>
        <w:t xml:space="preserve">5GS </w:t>
      </w:r>
      <w:r w:rsidRPr="00CC0C94">
        <w:t>forbidden tracking areas for regional provision of service" and the list of "</w:t>
      </w:r>
      <w:r>
        <w:t xml:space="preserve">5GS </w:t>
      </w:r>
      <w:r w:rsidRPr="00CC0C94">
        <w:t>forbidden tracking areas for roaming"</w:t>
      </w:r>
      <w:r>
        <w:t>, which were stored in these lists for</w:t>
      </w:r>
      <w:r w:rsidRPr="0024235E">
        <w:t xml:space="preserve"> </w:t>
      </w:r>
      <w:r w:rsidRPr="00CC0C94">
        <w:t>non-integrity protected</w:t>
      </w:r>
      <w:r>
        <w:t xml:space="preserve"> NAS reject message</w:t>
      </w:r>
      <w:r w:rsidRPr="00CC0C94">
        <w:t>;</w:t>
      </w:r>
    </w:p>
    <w:p w14:paraId="721A4CA7" w14:textId="77777777" w:rsidR="00B90839" w:rsidRPr="00CC0C94" w:rsidRDefault="00B90839" w:rsidP="00B90839">
      <w:pPr>
        <w:pStyle w:val="B1"/>
      </w:pPr>
      <w:r w:rsidRPr="00CC0C94">
        <w:t>-</w:t>
      </w:r>
      <w:r w:rsidRPr="00CC0C94">
        <w:tab/>
        <w:t xml:space="preserve">set the USIM to valid for </w:t>
      </w:r>
      <w:r>
        <w:t>5GS</w:t>
      </w:r>
      <w:r w:rsidRPr="00CC0C94">
        <w:t xml:space="preserve"> services</w:t>
      </w:r>
      <w:r>
        <w:t xml:space="preserve"> for 3GPP access</w:t>
      </w:r>
      <w:r w:rsidRPr="00CC0C94">
        <w:t>, if</w:t>
      </w:r>
      <w:r>
        <w:t>:</w:t>
      </w:r>
    </w:p>
    <w:p w14:paraId="75FB97DA" w14:textId="77777777" w:rsidR="00B90839" w:rsidRDefault="00B90839" w:rsidP="00B90839">
      <w:pPr>
        <w:pStyle w:val="B2"/>
      </w:pPr>
      <w:r w:rsidRPr="00CC0C94">
        <w:t>-</w:t>
      </w:r>
      <w:r w:rsidRPr="00CC0C94">
        <w:tab/>
        <w:t>the counter for "</w:t>
      </w:r>
      <w:r>
        <w:t>SIM/</w:t>
      </w:r>
      <w:r w:rsidRPr="00CC0C94">
        <w:t>USIM</w:t>
      </w:r>
      <w:r>
        <w:t xml:space="preserve"> considered invalid for GPRS</w:t>
      </w:r>
      <w:r w:rsidRPr="00CC0C94">
        <w:t xml:space="preserve"> services" events has a value less than a UE implementation-specific maximum value;</w:t>
      </w:r>
    </w:p>
    <w:p w14:paraId="4FFD89B2" w14:textId="77777777" w:rsidR="00B90839" w:rsidRPr="00CC0C94" w:rsidRDefault="00B90839" w:rsidP="00B90839">
      <w:pPr>
        <w:pStyle w:val="B1"/>
      </w:pPr>
      <w:r w:rsidRPr="00CC0C94">
        <w:t>-</w:t>
      </w:r>
      <w:r w:rsidRPr="00CC0C94">
        <w:tab/>
        <w:t xml:space="preserve">set the USIM to valid for </w:t>
      </w:r>
      <w:r>
        <w:t>5GS</w:t>
      </w:r>
      <w:r w:rsidRPr="00CC0C94">
        <w:t xml:space="preserve"> services</w:t>
      </w:r>
      <w:r>
        <w:t xml:space="preserve"> for non-3GPP access</w:t>
      </w:r>
      <w:r w:rsidRPr="00CC0C94">
        <w:t>, if</w:t>
      </w:r>
      <w:r>
        <w:t>:</w:t>
      </w:r>
    </w:p>
    <w:p w14:paraId="4C98431C" w14:textId="77777777" w:rsidR="00B90839" w:rsidRPr="00CC0C94" w:rsidRDefault="00B90839" w:rsidP="00B90839">
      <w:pPr>
        <w:pStyle w:val="B2"/>
      </w:pPr>
      <w:r w:rsidRPr="00CC0C94">
        <w:t>-</w:t>
      </w:r>
      <w:r w:rsidRPr="00CC0C94">
        <w:tab/>
        <w:t>the counter for "USIM</w:t>
      </w:r>
      <w:r>
        <w:t xml:space="preserve"> considered invalid for 5GS</w:t>
      </w:r>
      <w:r w:rsidRPr="00CC0C94">
        <w:t xml:space="preserve"> services</w:t>
      </w:r>
      <w:r>
        <w:t xml:space="preserve"> over non-3GPP access</w:t>
      </w:r>
      <w:r w:rsidRPr="00CC0C94">
        <w:t>" events has a value less than a UE implementation-specific maximum value</w:t>
      </w:r>
      <w:r>
        <w:t>;</w:t>
      </w:r>
    </w:p>
    <w:p w14:paraId="08537406" w14:textId="77777777" w:rsidR="00B90839" w:rsidRDefault="00B90839" w:rsidP="00B90839">
      <w:pPr>
        <w:pStyle w:val="B1"/>
      </w:pPr>
      <w:r w:rsidRPr="00232079">
        <w:t>-</w:t>
      </w:r>
      <w:r w:rsidRPr="00232079">
        <w:tab/>
        <w:t>set the USIM to valid for non-EPS services, if</w:t>
      </w:r>
      <w:r>
        <w:t>:</w:t>
      </w:r>
    </w:p>
    <w:p w14:paraId="0496BE69" w14:textId="77777777" w:rsidR="00B90839" w:rsidRDefault="00B90839" w:rsidP="00B90839">
      <w:pPr>
        <w:pStyle w:val="B2"/>
      </w:pPr>
      <w:r w:rsidRPr="00232079">
        <w:t>-</w:t>
      </w:r>
      <w:r w:rsidRPr="00232079">
        <w:tab/>
        <w:t>the counter for "SIM/USIM considered invalid for non-GPRS services" events has a value less than a UE implementation-specific maximum value;</w:t>
      </w:r>
    </w:p>
    <w:p w14:paraId="26136669" w14:textId="77777777" w:rsidR="00B90839" w:rsidRDefault="00B90839" w:rsidP="00B90839">
      <w:pPr>
        <w:pStyle w:val="B1"/>
      </w:pPr>
      <w:r w:rsidRPr="00CC0C94">
        <w:t>-</w:t>
      </w:r>
      <w:r w:rsidRPr="00CC0C94">
        <w:tab/>
        <w:t>for each PLMN-specific attempt counter that has a value greater than zero and less than a UE implementation-specific maximum value, remove the respective PL</w:t>
      </w:r>
      <w:r>
        <w:t>MN from the</w:t>
      </w:r>
      <w:r w:rsidRPr="00377184">
        <w:t xml:space="preserve"> list of "forbidden PLMNs"</w:t>
      </w:r>
      <w:r>
        <w:t>;</w:t>
      </w:r>
    </w:p>
    <w:p w14:paraId="514CA0B0" w14:textId="77777777" w:rsidR="00B90839" w:rsidRDefault="00B90839" w:rsidP="00B90839">
      <w:pPr>
        <w:pStyle w:val="B1"/>
      </w:pPr>
      <w:r w:rsidRPr="00CC0C94">
        <w:t>-</w:t>
      </w:r>
      <w:r w:rsidRPr="00CC0C94">
        <w:tab/>
        <w:t xml:space="preserve">for each PLMN-specific attempt counter </w:t>
      </w:r>
      <w:r>
        <w:t xml:space="preserve">for non-3GPP access </w:t>
      </w:r>
      <w:r w:rsidRPr="00CC0C94">
        <w:t>that has a value greater than zero and less than a UE implementation-specific maximum value, remove the respective PL</w:t>
      </w:r>
      <w:r>
        <w:t>MN from the</w:t>
      </w:r>
      <w:r w:rsidRPr="004F109C">
        <w:t xml:space="preserve"> </w:t>
      </w:r>
      <w:r w:rsidRPr="00D27A95">
        <w:t>list of "</w:t>
      </w:r>
      <w:r>
        <w:t>f</w:t>
      </w:r>
      <w:r w:rsidRPr="00D27A95">
        <w:t>orbidden PLMNs</w:t>
      </w:r>
      <w:r>
        <w:t xml:space="preserve"> for non-3GPP access to 5GCN</w:t>
      </w:r>
      <w:r w:rsidRPr="00D27A95">
        <w:t>"</w:t>
      </w:r>
      <w:r>
        <w:t>;</w:t>
      </w:r>
    </w:p>
    <w:p w14:paraId="03BD51EA" w14:textId="77777777" w:rsidR="00B90839" w:rsidRDefault="00B90839" w:rsidP="00B90839">
      <w:pPr>
        <w:pStyle w:val="B1"/>
      </w:pPr>
      <w:r w:rsidRPr="00CC0C94">
        <w:t>-</w:t>
      </w:r>
      <w:r w:rsidRPr="00CC0C94">
        <w:tab/>
      </w:r>
      <w:r>
        <w:t>re-enable</w:t>
      </w:r>
      <w:r w:rsidRPr="00CC0C94">
        <w:t xml:space="preserve"> </w:t>
      </w:r>
      <w:r>
        <w:t xml:space="preserve">the N1 mode capability for 3GPP access and, </w:t>
      </w:r>
      <w:r w:rsidRPr="00CC0C94">
        <w:t xml:space="preserve">for each PLMN-specific </w:t>
      </w:r>
      <w:r>
        <w:t xml:space="preserve">N1 mode </w:t>
      </w:r>
      <w:r w:rsidRPr="00CC0C94">
        <w:t xml:space="preserve">attempt counter </w:t>
      </w:r>
      <w:r w:rsidRPr="000E19F6">
        <w:t>for 3GPP access</w:t>
      </w:r>
      <w:r>
        <w:t xml:space="preserve"> </w:t>
      </w:r>
      <w:r w:rsidRPr="00CC0C94">
        <w:t xml:space="preserve">that has a value greater than zero and less than a UE implementation-specific maximum value, </w:t>
      </w:r>
      <w:r>
        <w:t xml:space="preserve">remove the </w:t>
      </w:r>
      <w:r w:rsidRPr="00B0500D">
        <w:t>respective PLMN from the list of PLMNs where N1 mode is not allowed</w:t>
      </w:r>
      <w:r>
        <w:t xml:space="preserve"> for 3GPP access (see 3GPP TS 23.122 [5]);</w:t>
      </w:r>
    </w:p>
    <w:p w14:paraId="10FC268C" w14:textId="77777777" w:rsidR="00B90839" w:rsidRDefault="00B90839" w:rsidP="00B90839">
      <w:pPr>
        <w:pStyle w:val="B1"/>
      </w:pPr>
      <w:r w:rsidRPr="00CC0C94">
        <w:t>-</w:t>
      </w:r>
      <w:r w:rsidRPr="00CC0C94">
        <w:tab/>
      </w:r>
      <w:r>
        <w:t>re-enable</w:t>
      </w:r>
      <w:r w:rsidRPr="00CC0C94">
        <w:t xml:space="preserve"> </w:t>
      </w:r>
      <w:r>
        <w:t>the N1 mode capability for non-3GPP access</w:t>
      </w:r>
      <w:r w:rsidRPr="00CC0C94">
        <w:t xml:space="preserve"> </w:t>
      </w:r>
      <w:r>
        <w:t xml:space="preserve">and, </w:t>
      </w:r>
      <w:r w:rsidRPr="00CC0C94">
        <w:t xml:space="preserve">for each PLMN-specific </w:t>
      </w:r>
      <w:r>
        <w:t xml:space="preserve">N1 mode </w:t>
      </w:r>
      <w:r w:rsidRPr="00CC0C94">
        <w:t xml:space="preserve">attempt counter </w:t>
      </w:r>
      <w:r>
        <w:t xml:space="preserve">for non-3GPP access </w:t>
      </w:r>
      <w:r w:rsidRPr="00CC0C94">
        <w:t xml:space="preserve">that has a value greater than zero and less than a UE implementation-specific maximum value, </w:t>
      </w:r>
      <w:r w:rsidRPr="00D6102D">
        <w:t xml:space="preserve">remove the respective PLMN from the list of PLMNs where N1 mode is not allowed </w:t>
      </w:r>
      <w:r>
        <w:t>for non-3GPP access;</w:t>
      </w:r>
    </w:p>
    <w:p w14:paraId="345F869A" w14:textId="77777777" w:rsidR="00B90839" w:rsidRDefault="00B90839" w:rsidP="00B90839">
      <w:pPr>
        <w:pStyle w:val="B1"/>
      </w:pPr>
      <w:r>
        <w:t>-</w:t>
      </w:r>
      <w:r>
        <w:tab/>
        <w:t>if the UE is supporting A/Gb mode or Iu</w:t>
      </w:r>
      <w:r w:rsidRPr="00806D09">
        <w:t xml:space="preserve"> mode</w:t>
      </w:r>
      <w:r>
        <w:t xml:space="preserve">, perform the actions </w:t>
      </w:r>
      <w:r w:rsidRPr="004948D1">
        <w:t>as specified in 3GPP</w:t>
      </w:r>
      <w:r>
        <w:t> </w:t>
      </w:r>
      <w:r w:rsidRPr="004948D1">
        <w:t>TS</w:t>
      </w:r>
      <w:r>
        <w:t> </w:t>
      </w:r>
      <w:r w:rsidRPr="004948D1">
        <w:t>24.</w:t>
      </w:r>
      <w:r>
        <w:t>008 </w:t>
      </w:r>
      <w:r w:rsidRPr="004948D1">
        <w:t>[1</w:t>
      </w:r>
      <w:r>
        <w:t>2</w:t>
      </w:r>
      <w:r w:rsidRPr="004948D1">
        <w:t>] for the case when</w:t>
      </w:r>
      <w:r>
        <w:t xml:space="preserve"> timer T3247 expires;</w:t>
      </w:r>
    </w:p>
    <w:p w14:paraId="4FBB8F32" w14:textId="77777777" w:rsidR="00B90839" w:rsidRDefault="00B90839" w:rsidP="00B90839">
      <w:pPr>
        <w:pStyle w:val="B1"/>
      </w:pPr>
      <w:r>
        <w:lastRenderedPageBreak/>
        <w:t>-</w:t>
      </w:r>
      <w:r>
        <w:tab/>
        <w:t>if the UE is supporting S1</w:t>
      </w:r>
      <w:r w:rsidRPr="00806D09">
        <w:t xml:space="preserve"> mode</w:t>
      </w:r>
      <w:r>
        <w:t xml:space="preserve">, perform the actions </w:t>
      </w:r>
      <w:r w:rsidRPr="004948D1">
        <w:t>as specified in 3GPP</w:t>
      </w:r>
      <w:r>
        <w:t> </w:t>
      </w:r>
      <w:r w:rsidRPr="004948D1">
        <w:t>TS</w:t>
      </w:r>
      <w:r>
        <w:t> </w:t>
      </w:r>
      <w:r w:rsidRPr="004948D1">
        <w:t>24.301</w:t>
      </w:r>
      <w:r>
        <w:t> </w:t>
      </w:r>
      <w:r w:rsidRPr="004948D1">
        <w:t>[1</w:t>
      </w:r>
      <w:r>
        <w:t>5</w:t>
      </w:r>
      <w:r w:rsidRPr="004948D1">
        <w:t>] for the case when</w:t>
      </w:r>
      <w:r>
        <w:t xml:space="preserve"> timer T3247 expires; </w:t>
      </w:r>
      <w:r w:rsidRPr="00CC0C94">
        <w:t>and</w:t>
      </w:r>
    </w:p>
    <w:p w14:paraId="6971556A" w14:textId="77777777" w:rsidR="00B90839" w:rsidRPr="00CC0C94" w:rsidRDefault="00B90839" w:rsidP="00B90839">
      <w:pPr>
        <w:pStyle w:val="B1"/>
      </w:pPr>
      <w:r w:rsidRPr="00CC0C94">
        <w:t>-</w:t>
      </w:r>
      <w:r w:rsidRPr="00CC0C94">
        <w:tab/>
        <w:t xml:space="preserve">initiate a </w:t>
      </w:r>
      <w:r>
        <w:t>registration</w:t>
      </w:r>
      <w:r w:rsidRPr="00CC0C94">
        <w:t xml:space="preserve"> procedure,</w:t>
      </w:r>
      <w:r>
        <w:t xml:space="preserve"> if still needed, dependent on 5G</w:t>
      </w:r>
      <w:r w:rsidRPr="00CC0C94">
        <w:t xml:space="preserve">MM state and </w:t>
      </w:r>
      <w:r>
        <w:t>5GS</w:t>
      </w:r>
      <w:r w:rsidRPr="00CC0C94">
        <w:t xml:space="preserve"> update status, or perform PLMN selection according to 3GPP TS 23.122 [</w:t>
      </w:r>
      <w:r>
        <w:t>5</w:t>
      </w:r>
      <w:r w:rsidRPr="00CC0C94">
        <w:t>].</w:t>
      </w:r>
    </w:p>
    <w:p w14:paraId="3BE6C50F" w14:textId="77777777" w:rsidR="00B90839" w:rsidRDefault="00B90839" w:rsidP="00B90839">
      <w:r>
        <w:t>W</w:t>
      </w:r>
      <w:r w:rsidRPr="00CC0C94">
        <w:t xml:space="preserve">hen the UE is switched off, the UE shall, for each PLMN-specific attempt counter that has a value greater than zero and less than the UE implementation-specific maximum value, remove the respective PLMN from the </w:t>
      </w:r>
      <w:r>
        <w:rPr>
          <w:color w:val="000000"/>
        </w:rPr>
        <w:t>list of "forbidden PLMNs"</w:t>
      </w:r>
      <w:r w:rsidRPr="00CC0C94">
        <w:t>. When the USIM is removed, the UE should perform this action.</w:t>
      </w:r>
    </w:p>
    <w:p w14:paraId="1F22AC77" w14:textId="77777777" w:rsidR="00B90839" w:rsidRDefault="00B90839" w:rsidP="00B90839">
      <w:r>
        <w:t>W</w:t>
      </w:r>
      <w:r w:rsidRPr="00CC0C94">
        <w:t>hen the UE is switched off, the UE shall, for each PLMN-specific attempt counter</w:t>
      </w:r>
      <w:r>
        <w:t xml:space="preserve"> for non-3GPP access </w:t>
      </w:r>
      <w:r w:rsidRPr="00CC0C94">
        <w:t xml:space="preserve">that has a value greater than zero and less than the UE implementation-specific maximum value, remove the respective PLMN from the </w:t>
      </w:r>
      <w:r>
        <w:t>list of "</w:t>
      </w:r>
      <w:r w:rsidRPr="00CC0C94">
        <w:t>forbidden PLMN</w:t>
      </w:r>
      <w:r>
        <w:t xml:space="preserve">s </w:t>
      </w:r>
      <w:r w:rsidRPr="001261EC">
        <w:t>for non-3GPP access</w:t>
      </w:r>
      <w:r>
        <w:t xml:space="preserve"> to 5GCN"</w:t>
      </w:r>
      <w:r w:rsidRPr="00CC0C94">
        <w:t>. When the USIM is removed, the UE should perform this action.</w:t>
      </w:r>
    </w:p>
    <w:p w14:paraId="75085DB1" w14:textId="078167AD" w:rsidR="00B90839" w:rsidRDefault="00B90839" w:rsidP="00B90839">
      <w:r w:rsidRPr="00FA2273">
        <w:rPr>
          <w:noProof/>
        </w:rPr>
        <w:t>NOTE</w:t>
      </w:r>
      <w:r>
        <w:t> 3</w:t>
      </w:r>
      <w:r w:rsidRPr="00FA2273">
        <w:rPr>
          <w:noProof/>
        </w:rPr>
        <w:t>:</w:t>
      </w:r>
      <w:r w:rsidRPr="00FA2273">
        <w:rPr>
          <w:noProof/>
        </w:rPr>
        <w:tab/>
        <w:t xml:space="preserve">If the respective PLMN was stored in the extension of the "forbidden PLMNs" list, then according to </w:t>
      </w:r>
      <w:r>
        <w:t>3GPP TS 23.122 [5</w:t>
      </w:r>
      <w:r w:rsidRPr="00CC0C94">
        <w:t>]</w:t>
      </w:r>
      <w:r w:rsidRPr="00FA2273">
        <w:rPr>
          <w:noProof/>
        </w:rPr>
        <w:t xml:space="preserve"> the UE will delete the contents of this extension when the </w:t>
      </w:r>
      <w:ins w:id="17" w:author="Vivek Gupta" w:date="2021-08-08T03:09:00Z">
        <w:r>
          <w:rPr>
            <w:noProof/>
          </w:rPr>
          <w:t xml:space="preserve">UE is switched off or the </w:t>
        </w:r>
      </w:ins>
      <w:r w:rsidRPr="00FA2273">
        <w:rPr>
          <w:noProof/>
        </w:rPr>
        <w:t>USIM is removed.</w:t>
      </w:r>
    </w:p>
    <w:p w14:paraId="0BB600BF" w14:textId="77777777" w:rsidR="00B90839" w:rsidRDefault="00B90839" w:rsidP="00D40C70"/>
    <w:p w14:paraId="30C6EA00" w14:textId="512BFC1B" w:rsidR="00C04829" w:rsidRDefault="00C04829" w:rsidP="00C04829">
      <w:pPr>
        <w:jc w:val="center"/>
        <w:rPr>
          <w:noProof/>
          <w:highlight w:val="green"/>
        </w:rPr>
      </w:pPr>
      <w:r w:rsidRPr="00DB12B9">
        <w:rPr>
          <w:noProof/>
          <w:highlight w:val="green"/>
        </w:rPr>
        <w:t xml:space="preserve">***** </w:t>
      </w:r>
      <w:r>
        <w:rPr>
          <w:noProof/>
          <w:highlight w:val="green"/>
        </w:rPr>
        <w:t xml:space="preserve">End of </w:t>
      </w:r>
      <w:r w:rsidRPr="00DB12B9">
        <w:rPr>
          <w:noProof/>
          <w:highlight w:val="green"/>
        </w:rPr>
        <w:t>change *****</w:t>
      </w:r>
    </w:p>
    <w:p w14:paraId="2432D480" w14:textId="77777777" w:rsidR="00C04829" w:rsidRDefault="00C04829" w:rsidP="00D40C70"/>
    <w:sectPr w:rsidR="00C04829">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F36557" w14:textId="77777777" w:rsidR="002D2058" w:rsidRDefault="002D2058">
      <w:r>
        <w:separator/>
      </w:r>
    </w:p>
  </w:endnote>
  <w:endnote w:type="continuationSeparator" w:id="0">
    <w:p w14:paraId="0E370C66" w14:textId="77777777" w:rsidR="002D2058" w:rsidRDefault="002D20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3357A" w14:textId="77777777" w:rsidR="00034944" w:rsidRDefault="0003494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BD35B5" w14:textId="77777777" w:rsidR="002D2058" w:rsidRDefault="002D2058">
      <w:r>
        <w:separator/>
      </w:r>
    </w:p>
  </w:footnote>
  <w:footnote w:type="continuationSeparator" w:id="0">
    <w:p w14:paraId="631C9C98" w14:textId="77777777" w:rsidR="002D2058" w:rsidRDefault="002D20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E8A505" w14:textId="77777777" w:rsidR="00034944" w:rsidRDefault="000349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4AB39" w14:textId="4E195AE6" w:rsidR="00034944" w:rsidRDefault="0003494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054D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89695C" w14:textId="77777777" w:rsidR="00034944" w:rsidRDefault="0003494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58B33A27" w:rsidR="00034944" w:rsidRDefault="0003494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054D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3DA10C" w14:textId="77777777" w:rsidR="00034944" w:rsidRDefault="00034944">
    <w:pPr>
      <w:pStyle w:val="Header"/>
    </w:pPr>
  </w:p>
  <w:p w14:paraId="3AE7C91C" w14:textId="77777777" w:rsidR="00034944" w:rsidRDefault="0003494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8A318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B0E2B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2D2F68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9"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0"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2"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3"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5"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7"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3"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4"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5"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9"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1"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27"/>
  </w:num>
  <w:num w:numId="5">
    <w:abstractNumId w:val="5"/>
  </w:num>
  <w:num w:numId="6">
    <w:abstractNumId w:val="9"/>
  </w:num>
  <w:num w:numId="7">
    <w:abstractNumId w:val="16"/>
  </w:num>
  <w:num w:numId="8">
    <w:abstractNumId w:val="25"/>
  </w:num>
  <w:num w:numId="9">
    <w:abstractNumId w:val="11"/>
  </w:num>
  <w:num w:numId="10">
    <w:abstractNumId w:val="2"/>
  </w:num>
  <w:num w:numId="11">
    <w:abstractNumId w:val="1"/>
  </w:num>
  <w:num w:numId="12">
    <w:abstractNumId w:val="0"/>
  </w:num>
  <w:num w:numId="13">
    <w:abstractNumId w:val="14"/>
  </w:num>
  <w:num w:numId="14">
    <w:abstractNumId w:val="4"/>
  </w:num>
  <w:num w:numId="15">
    <w:abstractNumId w:val="7"/>
  </w:num>
  <w:num w:numId="16">
    <w:abstractNumId w:val="22"/>
  </w:num>
  <w:num w:numId="17">
    <w:abstractNumId w:val="30"/>
  </w:num>
  <w:num w:numId="18">
    <w:abstractNumId w:val="20"/>
  </w:num>
  <w:num w:numId="19">
    <w:abstractNumId w:val="13"/>
  </w:num>
  <w:num w:numId="20">
    <w:abstractNumId w:val="12"/>
  </w:num>
  <w:num w:numId="21">
    <w:abstractNumId w:val="8"/>
  </w:num>
  <w:num w:numId="22">
    <w:abstractNumId w:val="24"/>
  </w:num>
  <w:num w:numId="23">
    <w:abstractNumId w:val="26"/>
  </w:num>
  <w:num w:numId="24">
    <w:abstractNumId w:val="29"/>
  </w:num>
  <w:num w:numId="25">
    <w:abstractNumId w:val="28"/>
  </w:num>
  <w:num w:numId="26">
    <w:abstractNumId w:val="10"/>
  </w:num>
  <w:num w:numId="27">
    <w:abstractNumId w:val="21"/>
  </w:num>
  <w:num w:numId="28">
    <w:abstractNumId w:val="23"/>
  </w:num>
  <w:num w:numId="29">
    <w:abstractNumId w:val="19"/>
  </w:num>
  <w:num w:numId="30">
    <w:abstractNumId w:val="32"/>
  </w:num>
  <w:num w:numId="31">
    <w:abstractNumId w:val="18"/>
  </w:num>
  <w:num w:numId="32">
    <w:abstractNumId w:val="31"/>
  </w:num>
  <w:num w:numId="33">
    <w:abstractNumId w:val="33"/>
  </w:num>
  <w:num w:numId="34">
    <w:abstractNumId w:val="17"/>
  </w:num>
  <w:num w:numId="3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5947"/>
    <w:rsid w:val="00007ABB"/>
    <w:rsid w:val="00014652"/>
    <w:rsid w:val="00023957"/>
    <w:rsid w:val="0002476B"/>
    <w:rsid w:val="00033397"/>
    <w:rsid w:val="00034944"/>
    <w:rsid w:val="00040095"/>
    <w:rsid w:val="00041D45"/>
    <w:rsid w:val="0004340C"/>
    <w:rsid w:val="00051834"/>
    <w:rsid w:val="00054A22"/>
    <w:rsid w:val="00062023"/>
    <w:rsid w:val="000655A6"/>
    <w:rsid w:val="00077D59"/>
    <w:rsid w:val="00080512"/>
    <w:rsid w:val="000A1129"/>
    <w:rsid w:val="000A3B37"/>
    <w:rsid w:val="000A7A49"/>
    <w:rsid w:val="000C47C3"/>
    <w:rsid w:val="000C5B9C"/>
    <w:rsid w:val="000D148C"/>
    <w:rsid w:val="000D3D63"/>
    <w:rsid w:val="000D58AB"/>
    <w:rsid w:val="0010780F"/>
    <w:rsid w:val="00111F4B"/>
    <w:rsid w:val="00114222"/>
    <w:rsid w:val="001171D5"/>
    <w:rsid w:val="00133525"/>
    <w:rsid w:val="00160BDA"/>
    <w:rsid w:val="0018059E"/>
    <w:rsid w:val="00180FC6"/>
    <w:rsid w:val="00183B3C"/>
    <w:rsid w:val="00191DCE"/>
    <w:rsid w:val="001A4351"/>
    <w:rsid w:val="001A4C42"/>
    <w:rsid w:val="001A7420"/>
    <w:rsid w:val="001B2F3D"/>
    <w:rsid w:val="001B6637"/>
    <w:rsid w:val="001B70B3"/>
    <w:rsid w:val="001C21C3"/>
    <w:rsid w:val="001D02C2"/>
    <w:rsid w:val="001F0C1D"/>
    <w:rsid w:val="001F1132"/>
    <w:rsid w:val="001F168B"/>
    <w:rsid w:val="00234179"/>
    <w:rsid w:val="002347A2"/>
    <w:rsid w:val="0023595D"/>
    <w:rsid w:val="00236E1A"/>
    <w:rsid w:val="00252B85"/>
    <w:rsid w:val="002675F0"/>
    <w:rsid w:val="0029791D"/>
    <w:rsid w:val="002A2B9B"/>
    <w:rsid w:val="002A6276"/>
    <w:rsid w:val="002B6339"/>
    <w:rsid w:val="002C16FD"/>
    <w:rsid w:val="002C5F15"/>
    <w:rsid w:val="002D2058"/>
    <w:rsid w:val="002D7F93"/>
    <w:rsid w:val="002E00EE"/>
    <w:rsid w:val="002E76A7"/>
    <w:rsid w:val="002F0C1A"/>
    <w:rsid w:val="003172DC"/>
    <w:rsid w:val="00324303"/>
    <w:rsid w:val="00326E1D"/>
    <w:rsid w:val="0035462D"/>
    <w:rsid w:val="0035629A"/>
    <w:rsid w:val="00367433"/>
    <w:rsid w:val="003765B8"/>
    <w:rsid w:val="003978FC"/>
    <w:rsid w:val="003B27CF"/>
    <w:rsid w:val="003C3971"/>
    <w:rsid w:val="003D18B6"/>
    <w:rsid w:val="003D20D0"/>
    <w:rsid w:val="003F3010"/>
    <w:rsid w:val="003F52DB"/>
    <w:rsid w:val="003F6AC3"/>
    <w:rsid w:val="0040316F"/>
    <w:rsid w:val="00403DF5"/>
    <w:rsid w:val="004054D0"/>
    <w:rsid w:val="0041310C"/>
    <w:rsid w:val="00423334"/>
    <w:rsid w:val="00431B51"/>
    <w:rsid w:val="004345EC"/>
    <w:rsid w:val="00435C67"/>
    <w:rsid w:val="00444235"/>
    <w:rsid w:val="0044438B"/>
    <w:rsid w:val="0045653B"/>
    <w:rsid w:val="00465515"/>
    <w:rsid w:val="00486473"/>
    <w:rsid w:val="004925A9"/>
    <w:rsid w:val="00492BBE"/>
    <w:rsid w:val="004A5EC7"/>
    <w:rsid w:val="004B7D05"/>
    <w:rsid w:val="004D3578"/>
    <w:rsid w:val="004E213A"/>
    <w:rsid w:val="004E491C"/>
    <w:rsid w:val="004F0988"/>
    <w:rsid w:val="004F3340"/>
    <w:rsid w:val="005150EA"/>
    <w:rsid w:val="00515341"/>
    <w:rsid w:val="005276E3"/>
    <w:rsid w:val="0053388B"/>
    <w:rsid w:val="00535773"/>
    <w:rsid w:val="00542360"/>
    <w:rsid w:val="00543E6C"/>
    <w:rsid w:val="00553D8D"/>
    <w:rsid w:val="00565087"/>
    <w:rsid w:val="005654B7"/>
    <w:rsid w:val="00582BA2"/>
    <w:rsid w:val="005853D5"/>
    <w:rsid w:val="00597B11"/>
    <w:rsid w:val="005D2E01"/>
    <w:rsid w:val="005D7526"/>
    <w:rsid w:val="005E4BB2"/>
    <w:rsid w:val="005F764A"/>
    <w:rsid w:val="00602AEA"/>
    <w:rsid w:val="00614FDF"/>
    <w:rsid w:val="00625E40"/>
    <w:rsid w:val="00632BEA"/>
    <w:rsid w:val="0063543D"/>
    <w:rsid w:val="006354B5"/>
    <w:rsid w:val="00647114"/>
    <w:rsid w:val="00664E13"/>
    <w:rsid w:val="006717F6"/>
    <w:rsid w:val="00673717"/>
    <w:rsid w:val="006A323F"/>
    <w:rsid w:val="006B30D0"/>
    <w:rsid w:val="006C0F97"/>
    <w:rsid w:val="006C3D95"/>
    <w:rsid w:val="006E5C86"/>
    <w:rsid w:val="006E6002"/>
    <w:rsid w:val="006E7F63"/>
    <w:rsid w:val="006F16AB"/>
    <w:rsid w:val="0070046C"/>
    <w:rsid w:val="00701116"/>
    <w:rsid w:val="00713C44"/>
    <w:rsid w:val="00734A5B"/>
    <w:rsid w:val="0073795A"/>
    <w:rsid w:val="0074026F"/>
    <w:rsid w:val="007429F6"/>
    <w:rsid w:val="00744E76"/>
    <w:rsid w:val="00751322"/>
    <w:rsid w:val="0075347B"/>
    <w:rsid w:val="00773A59"/>
    <w:rsid w:val="00774DA4"/>
    <w:rsid w:val="00781F0F"/>
    <w:rsid w:val="0078373C"/>
    <w:rsid w:val="0079478C"/>
    <w:rsid w:val="007B600E"/>
    <w:rsid w:val="007E1617"/>
    <w:rsid w:val="007F0F4A"/>
    <w:rsid w:val="007F6FFA"/>
    <w:rsid w:val="008028A4"/>
    <w:rsid w:val="00804806"/>
    <w:rsid w:val="00817BB8"/>
    <w:rsid w:val="00830747"/>
    <w:rsid w:val="00833701"/>
    <w:rsid w:val="0085186C"/>
    <w:rsid w:val="00856EE2"/>
    <w:rsid w:val="00863E3C"/>
    <w:rsid w:val="00867C64"/>
    <w:rsid w:val="00873807"/>
    <w:rsid w:val="008763E6"/>
    <w:rsid w:val="008768CA"/>
    <w:rsid w:val="008C384C"/>
    <w:rsid w:val="008C4662"/>
    <w:rsid w:val="008D4CC1"/>
    <w:rsid w:val="008D5C12"/>
    <w:rsid w:val="008F0075"/>
    <w:rsid w:val="0090271F"/>
    <w:rsid w:val="00902E23"/>
    <w:rsid w:val="0090724B"/>
    <w:rsid w:val="009114D7"/>
    <w:rsid w:val="00911EC9"/>
    <w:rsid w:val="0091348E"/>
    <w:rsid w:val="00917CCB"/>
    <w:rsid w:val="00942EC2"/>
    <w:rsid w:val="009476E4"/>
    <w:rsid w:val="00951B08"/>
    <w:rsid w:val="009609FA"/>
    <w:rsid w:val="009750AA"/>
    <w:rsid w:val="00985603"/>
    <w:rsid w:val="009C5D07"/>
    <w:rsid w:val="009D5919"/>
    <w:rsid w:val="009E00A8"/>
    <w:rsid w:val="009E104D"/>
    <w:rsid w:val="009F37B7"/>
    <w:rsid w:val="00A10F02"/>
    <w:rsid w:val="00A164B4"/>
    <w:rsid w:val="00A247FB"/>
    <w:rsid w:val="00A26956"/>
    <w:rsid w:val="00A27486"/>
    <w:rsid w:val="00A421FB"/>
    <w:rsid w:val="00A53724"/>
    <w:rsid w:val="00A56066"/>
    <w:rsid w:val="00A66B6D"/>
    <w:rsid w:val="00A73129"/>
    <w:rsid w:val="00A82346"/>
    <w:rsid w:val="00A92BA1"/>
    <w:rsid w:val="00AB6ADD"/>
    <w:rsid w:val="00AC436D"/>
    <w:rsid w:val="00AC6BC6"/>
    <w:rsid w:val="00AD0BDD"/>
    <w:rsid w:val="00AD12AA"/>
    <w:rsid w:val="00AD6A0F"/>
    <w:rsid w:val="00AE65E2"/>
    <w:rsid w:val="00B07F5D"/>
    <w:rsid w:val="00B14605"/>
    <w:rsid w:val="00B15449"/>
    <w:rsid w:val="00B5075D"/>
    <w:rsid w:val="00B51345"/>
    <w:rsid w:val="00B610BA"/>
    <w:rsid w:val="00B84000"/>
    <w:rsid w:val="00B90839"/>
    <w:rsid w:val="00B93086"/>
    <w:rsid w:val="00B97AD4"/>
    <w:rsid w:val="00BA19ED"/>
    <w:rsid w:val="00BA4B8D"/>
    <w:rsid w:val="00BB41A2"/>
    <w:rsid w:val="00BC0F7D"/>
    <w:rsid w:val="00BD32C8"/>
    <w:rsid w:val="00BD7D31"/>
    <w:rsid w:val="00BE3255"/>
    <w:rsid w:val="00BF128E"/>
    <w:rsid w:val="00BF4550"/>
    <w:rsid w:val="00BF69F8"/>
    <w:rsid w:val="00C04829"/>
    <w:rsid w:val="00C074DD"/>
    <w:rsid w:val="00C1496A"/>
    <w:rsid w:val="00C22A52"/>
    <w:rsid w:val="00C26F43"/>
    <w:rsid w:val="00C33079"/>
    <w:rsid w:val="00C45231"/>
    <w:rsid w:val="00C72833"/>
    <w:rsid w:val="00C75A6D"/>
    <w:rsid w:val="00C80F1D"/>
    <w:rsid w:val="00C93F40"/>
    <w:rsid w:val="00CA3D0C"/>
    <w:rsid w:val="00CB37AB"/>
    <w:rsid w:val="00CC206C"/>
    <w:rsid w:val="00CC30C4"/>
    <w:rsid w:val="00CD19CC"/>
    <w:rsid w:val="00CE03EF"/>
    <w:rsid w:val="00CE2DE1"/>
    <w:rsid w:val="00D06C6E"/>
    <w:rsid w:val="00D1277A"/>
    <w:rsid w:val="00D14D3F"/>
    <w:rsid w:val="00D23363"/>
    <w:rsid w:val="00D32AA8"/>
    <w:rsid w:val="00D336C7"/>
    <w:rsid w:val="00D40C70"/>
    <w:rsid w:val="00D57972"/>
    <w:rsid w:val="00D61828"/>
    <w:rsid w:val="00D66F73"/>
    <w:rsid w:val="00D675A9"/>
    <w:rsid w:val="00D70A5B"/>
    <w:rsid w:val="00D738D6"/>
    <w:rsid w:val="00D755EB"/>
    <w:rsid w:val="00D76048"/>
    <w:rsid w:val="00D84354"/>
    <w:rsid w:val="00D86A32"/>
    <w:rsid w:val="00D87E00"/>
    <w:rsid w:val="00D9134D"/>
    <w:rsid w:val="00D97651"/>
    <w:rsid w:val="00DA3917"/>
    <w:rsid w:val="00DA7A03"/>
    <w:rsid w:val="00DB1818"/>
    <w:rsid w:val="00DC309B"/>
    <w:rsid w:val="00DC4DA2"/>
    <w:rsid w:val="00DC6D18"/>
    <w:rsid w:val="00DD4C17"/>
    <w:rsid w:val="00DD5B99"/>
    <w:rsid w:val="00DD6293"/>
    <w:rsid w:val="00DD737C"/>
    <w:rsid w:val="00DD74A5"/>
    <w:rsid w:val="00DF2B1F"/>
    <w:rsid w:val="00DF62CD"/>
    <w:rsid w:val="00E16509"/>
    <w:rsid w:val="00E1758A"/>
    <w:rsid w:val="00E44582"/>
    <w:rsid w:val="00E50B6D"/>
    <w:rsid w:val="00E6030B"/>
    <w:rsid w:val="00E77645"/>
    <w:rsid w:val="00E86BC4"/>
    <w:rsid w:val="00EA0F4C"/>
    <w:rsid w:val="00EA15B0"/>
    <w:rsid w:val="00EA532D"/>
    <w:rsid w:val="00EA5EA7"/>
    <w:rsid w:val="00EA7D82"/>
    <w:rsid w:val="00EB055C"/>
    <w:rsid w:val="00EC4A25"/>
    <w:rsid w:val="00ED7533"/>
    <w:rsid w:val="00EE6DD2"/>
    <w:rsid w:val="00EF60F8"/>
    <w:rsid w:val="00F025A2"/>
    <w:rsid w:val="00F04712"/>
    <w:rsid w:val="00F13360"/>
    <w:rsid w:val="00F22EC7"/>
    <w:rsid w:val="00F325C8"/>
    <w:rsid w:val="00F653B8"/>
    <w:rsid w:val="00F67D3F"/>
    <w:rsid w:val="00F82E2A"/>
    <w:rsid w:val="00F9008D"/>
    <w:rsid w:val="00FA1266"/>
    <w:rsid w:val="00FA1523"/>
    <w:rsid w:val="00FA4965"/>
    <w:rsid w:val="00FB1684"/>
    <w:rsid w:val="00FB1BCF"/>
    <w:rsid w:val="00FB567D"/>
    <w:rsid w:val="00FC1192"/>
    <w:rsid w:val="00FC3005"/>
    <w:rsid w:val="00FC3566"/>
    <w:rsid w:val="00FD5191"/>
    <w:rsid w:val="00FF4B5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E7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0"/>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1">
    <w:name w:val="index 1"/>
    <w:basedOn w:val="Normal"/>
    <w:rsid w:val="00D40C70"/>
    <w:pPr>
      <w:keepLines/>
      <w:spacing w:after="0"/>
    </w:pPr>
  </w:style>
  <w:style w:type="paragraph" w:styleId="Index2">
    <w:name w:val="index 2"/>
    <w:basedOn w:val="Index1"/>
    <w:rsid w:val="00D40C70"/>
    <w:pPr>
      <w:ind w:left="284"/>
    </w:pPr>
  </w:style>
  <w:style w:type="character" w:styleId="FootnoteReference">
    <w:name w:val="footnote reference"/>
    <w:rsid w:val="00D40C70"/>
    <w:rPr>
      <w:b/>
      <w:position w:val="6"/>
      <w:sz w:val="16"/>
    </w:rPr>
  </w:style>
  <w:style w:type="paragraph" w:styleId="FootnoteText">
    <w:name w:val="footnote text"/>
    <w:basedOn w:val="Normal"/>
    <w:link w:val="FootnoteTextChar"/>
    <w:rsid w:val="00D40C70"/>
    <w:pPr>
      <w:keepLines/>
      <w:spacing w:after="0"/>
      <w:ind w:left="454" w:hanging="454"/>
    </w:pPr>
    <w:rPr>
      <w:sz w:val="16"/>
    </w:rPr>
  </w:style>
  <w:style w:type="character" w:customStyle="1" w:styleId="FootnoteTextChar">
    <w:name w:val="Footnote Text Char"/>
    <w:link w:val="FootnoteText"/>
    <w:rsid w:val="00D40C70"/>
    <w:rPr>
      <w:sz w:val="16"/>
      <w:lang w:eastAsia="en-US"/>
    </w:rPr>
  </w:style>
  <w:style w:type="paragraph" w:styleId="ListNumber2">
    <w:name w:val="List Number 2"/>
    <w:basedOn w:val="ListNumber"/>
    <w:rsid w:val="00D40C70"/>
    <w:pPr>
      <w:ind w:left="851"/>
    </w:pPr>
  </w:style>
  <w:style w:type="paragraph" w:styleId="ListNumber">
    <w:name w:val="List Number"/>
    <w:basedOn w:val="Normal"/>
    <w:rsid w:val="00D40C70"/>
    <w:pPr>
      <w:ind w:left="568" w:hanging="284"/>
    </w:pPr>
  </w:style>
  <w:style w:type="paragraph" w:styleId="List">
    <w:name w:val="List"/>
    <w:basedOn w:val="Normal"/>
    <w:rsid w:val="00D40C70"/>
    <w:pPr>
      <w:ind w:left="568" w:hanging="284"/>
    </w:pPr>
  </w:style>
  <w:style w:type="paragraph" w:styleId="ListBullet2">
    <w:name w:val="List Bullet 2"/>
    <w:basedOn w:val="ListBullet"/>
    <w:rsid w:val="00D40C70"/>
    <w:pPr>
      <w:ind w:left="851"/>
    </w:pPr>
  </w:style>
  <w:style w:type="paragraph" w:styleId="ListBullet">
    <w:name w:val="List Bullet"/>
    <w:basedOn w:val="Normal"/>
    <w:rsid w:val="00D40C70"/>
    <w:pPr>
      <w:ind w:left="568" w:hanging="284"/>
    </w:pPr>
  </w:style>
  <w:style w:type="paragraph" w:styleId="ListBullet3">
    <w:name w:val="List Bullet 3"/>
    <w:basedOn w:val="ListBullet2"/>
    <w:rsid w:val="00D40C70"/>
    <w:pPr>
      <w:ind w:left="1135"/>
    </w:pPr>
  </w:style>
  <w:style w:type="paragraph" w:styleId="List2">
    <w:name w:val="List 2"/>
    <w:basedOn w:val="Normal"/>
    <w:rsid w:val="00D40C70"/>
    <w:pPr>
      <w:ind w:left="851" w:hanging="284"/>
    </w:pPr>
  </w:style>
  <w:style w:type="paragraph" w:styleId="List3">
    <w:name w:val="List 3"/>
    <w:basedOn w:val="List2"/>
    <w:rsid w:val="00D40C70"/>
    <w:pPr>
      <w:ind w:left="1135"/>
    </w:pPr>
  </w:style>
  <w:style w:type="paragraph" w:styleId="List4">
    <w:name w:val="List 4"/>
    <w:basedOn w:val="List3"/>
    <w:rsid w:val="00D40C70"/>
    <w:pPr>
      <w:ind w:left="1418"/>
    </w:pPr>
  </w:style>
  <w:style w:type="paragraph" w:styleId="List5">
    <w:name w:val="List 5"/>
    <w:basedOn w:val="List4"/>
    <w:rsid w:val="00D40C70"/>
    <w:pPr>
      <w:ind w:left="1702"/>
    </w:pPr>
  </w:style>
  <w:style w:type="paragraph" w:styleId="ListBullet4">
    <w:name w:val="List Bullet 4"/>
    <w:basedOn w:val="ListBullet3"/>
    <w:rsid w:val="00D40C70"/>
    <w:pPr>
      <w:ind w:left="1418"/>
    </w:pPr>
  </w:style>
  <w:style w:type="paragraph" w:styleId="ListBullet5">
    <w:name w:val="List Bullet 5"/>
    <w:basedOn w:val="ListBullet4"/>
    <w:rsid w:val="00D40C70"/>
    <w:pPr>
      <w:ind w:left="1702"/>
    </w:pPr>
  </w:style>
  <w:style w:type="paragraph" w:styleId="IndexHeading">
    <w:name w:val="index heading"/>
    <w:basedOn w:val="Normal"/>
    <w:next w:val="Normal"/>
    <w:rsid w:val="00D40C70"/>
    <w:pPr>
      <w:pBdr>
        <w:top w:val="single" w:sz="12" w:space="0" w:color="auto"/>
      </w:pBdr>
      <w:spacing w:before="360" w:after="240"/>
    </w:pPr>
    <w:rPr>
      <w:b/>
      <w:i/>
      <w:sz w:val="26"/>
    </w:rPr>
  </w:style>
  <w:style w:type="paragraph" w:customStyle="1" w:styleId="INDENT1">
    <w:name w:val="INDENT1"/>
    <w:basedOn w:val="Normal"/>
    <w:rsid w:val="00D40C70"/>
    <w:pPr>
      <w:ind w:left="851"/>
    </w:pPr>
  </w:style>
  <w:style w:type="paragraph" w:customStyle="1" w:styleId="INDENT2">
    <w:name w:val="INDENT2"/>
    <w:basedOn w:val="Normal"/>
    <w:rsid w:val="00D40C70"/>
    <w:pPr>
      <w:ind w:left="1135" w:hanging="284"/>
    </w:pPr>
  </w:style>
  <w:style w:type="paragraph" w:customStyle="1" w:styleId="INDENT3">
    <w:name w:val="INDENT3"/>
    <w:basedOn w:val="Normal"/>
    <w:rsid w:val="00D40C70"/>
    <w:pPr>
      <w:ind w:left="1701" w:hanging="567"/>
    </w:pPr>
  </w:style>
  <w:style w:type="paragraph" w:customStyle="1" w:styleId="FigureTitle">
    <w:name w:val="Figure_Title"/>
    <w:basedOn w:val="Normal"/>
    <w:next w:val="Normal"/>
    <w:rsid w:val="00D40C7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40C70"/>
    <w:pPr>
      <w:keepNext/>
      <w:keepLines/>
    </w:pPr>
    <w:rPr>
      <w:b/>
    </w:rPr>
  </w:style>
  <w:style w:type="paragraph" w:customStyle="1" w:styleId="enumlev2">
    <w:name w:val="enumlev2"/>
    <w:basedOn w:val="Normal"/>
    <w:rsid w:val="00D40C7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40C70"/>
    <w:pPr>
      <w:keepNext/>
      <w:keepLines/>
      <w:spacing w:before="240"/>
      <w:ind w:left="1418"/>
    </w:pPr>
    <w:rPr>
      <w:rFonts w:ascii="Arial" w:hAnsi="Arial"/>
      <w:b/>
      <w:sz w:val="36"/>
      <w:lang w:val="en-US"/>
    </w:rPr>
  </w:style>
  <w:style w:type="paragraph" w:styleId="Caption">
    <w:name w:val="caption"/>
    <w:basedOn w:val="Normal"/>
    <w:next w:val="Normal"/>
    <w:qFormat/>
    <w:rsid w:val="00D40C70"/>
    <w:pPr>
      <w:spacing w:before="120" w:after="120"/>
    </w:pPr>
    <w:rPr>
      <w:b/>
    </w:rPr>
  </w:style>
  <w:style w:type="paragraph" w:styleId="DocumentMap">
    <w:name w:val="Document Map"/>
    <w:basedOn w:val="Normal"/>
    <w:link w:val="DocumentMapChar"/>
    <w:rsid w:val="00D40C70"/>
    <w:pPr>
      <w:shd w:val="clear" w:color="auto" w:fill="000080"/>
    </w:pPr>
    <w:rPr>
      <w:rFonts w:ascii="Tahoma" w:hAnsi="Tahoma"/>
    </w:rPr>
  </w:style>
  <w:style w:type="character" w:customStyle="1" w:styleId="DocumentMapChar">
    <w:name w:val="Document Map Char"/>
    <w:link w:val="DocumentMap"/>
    <w:rsid w:val="00D40C70"/>
    <w:rPr>
      <w:rFonts w:ascii="Tahoma" w:hAnsi="Tahoma"/>
      <w:shd w:val="clear" w:color="auto" w:fill="000080"/>
      <w:lang w:eastAsia="en-US"/>
    </w:rPr>
  </w:style>
  <w:style w:type="paragraph" w:styleId="PlainText">
    <w:name w:val="Plain Text"/>
    <w:basedOn w:val="Normal"/>
    <w:link w:val="PlainTextChar"/>
    <w:rsid w:val="00D40C70"/>
    <w:rPr>
      <w:rFonts w:ascii="Courier New" w:hAnsi="Courier New"/>
      <w:lang w:val="nb-NO"/>
    </w:rPr>
  </w:style>
  <w:style w:type="character" w:customStyle="1" w:styleId="PlainTextChar">
    <w:name w:val="Plain Text Char"/>
    <w:link w:val="PlainText"/>
    <w:rsid w:val="00D40C70"/>
    <w:rPr>
      <w:rFonts w:ascii="Courier New" w:hAnsi="Courier New"/>
      <w:lang w:val="nb-NO" w:eastAsia="en-US"/>
    </w:rPr>
  </w:style>
  <w:style w:type="paragraph" w:styleId="BodyText">
    <w:name w:val="Body Text"/>
    <w:basedOn w:val="Normal"/>
    <w:link w:val="BodyTextChar"/>
    <w:rsid w:val="00D40C70"/>
    <w:rPr>
      <w:lang w:eastAsia="x-none"/>
    </w:rPr>
  </w:style>
  <w:style w:type="character" w:customStyle="1" w:styleId="BodyTextChar">
    <w:name w:val="Body Text Char"/>
    <w:link w:val="BodyText"/>
    <w:rsid w:val="00D40C70"/>
    <w:rPr>
      <w:lang w:eastAsia="x-none"/>
    </w:rPr>
  </w:style>
  <w:style w:type="character" w:styleId="CommentReference">
    <w:name w:val="annotation reference"/>
    <w:rsid w:val="00D40C70"/>
    <w:rPr>
      <w:sz w:val="16"/>
    </w:rPr>
  </w:style>
  <w:style w:type="paragraph" w:styleId="CommentText">
    <w:name w:val="annotation text"/>
    <w:basedOn w:val="Normal"/>
    <w:link w:val="CommentTextChar"/>
    <w:rsid w:val="00D40C70"/>
  </w:style>
  <w:style w:type="character" w:customStyle="1" w:styleId="CommentTextChar">
    <w:name w:val="Comment Text Char"/>
    <w:link w:val="CommentText"/>
    <w:rsid w:val="00D40C70"/>
    <w:rPr>
      <w:lang w:eastAsia="en-US"/>
    </w:rPr>
  </w:style>
  <w:style w:type="character" w:customStyle="1" w:styleId="B1Char">
    <w:name w:val="B1 Char"/>
    <w:link w:val="B1"/>
    <w:qFormat/>
    <w:locked/>
    <w:rsid w:val="00D40C70"/>
    <w:rPr>
      <w:lang w:eastAsia="en-US"/>
    </w:rPr>
  </w:style>
  <w:style w:type="paragraph" w:styleId="BodyTextIndent">
    <w:name w:val="Body Text Indent"/>
    <w:basedOn w:val="Normal"/>
    <w:link w:val="BodyTextIndentChar"/>
    <w:rsid w:val="00D40C70"/>
    <w:pPr>
      <w:overflowPunct w:val="0"/>
      <w:autoSpaceDE w:val="0"/>
      <w:autoSpaceDN w:val="0"/>
      <w:adjustRightInd w:val="0"/>
      <w:ind w:left="567"/>
      <w:textAlignment w:val="baseline"/>
    </w:pPr>
    <w:rPr>
      <w:lang w:eastAsia="x-none"/>
    </w:rPr>
  </w:style>
  <w:style w:type="character" w:customStyle="1" w:styleId="BodyTextIndentChar">
    <w:name w:val="Body Text Indent Char"/>
    <w:link w:val="BodyTextIndent"/>
    <w:rsid w:val="00D40C70"/>
    <w:rPr>
      <w:lang w:eastAsia="x-none"/>
    </w:rPr>
  </w:style>
  <w:style w:type="paragraph" w:customStyle="1" w:styleId="LD1">
    <w:name w:val="LD 1"/>
    <w:basedOn w:val="LD"/>
    <w:rsid w:val="00D40C70"/>
    <w:pPr>
      <w:overflowPunct w:val="0"/>
      <w:autoSpaceDE w:val="0"/>
      <w:autoSpaceDN w:val="0"/>
      <w:adjustRightInd w:val="0"/>
      <w:spacing w:before="60" w:after="60" w:line="240" w:lineRule="auto"/>
      <w:jc w:val="center"/>
      <w:textAlignment w:val="baseline"/>
    </w:pPr>
    <w:rPr>
      <w:noProof w:val="0"/>
    </w:rPr>
  </w:style>
  <w:style w:type="paragraph" w:customStyle="1" w:styleId="CRCoverPage">
    <w:name w:val="CR Cover Page"/>
    <w:next w:val="Normal"/>
    <w:rsid w:val="00D40C70"/>
    <w:pPr>
      <w:spacing w:after="120"/>
    </w:pPr>
    <w:rPr>
      <w:rFonts w:ascii="Arial" w:hAnsi="Arial"/>
      <w:lang w:val="en-GB"/>
    </w:rPr>
  </w:style>
  <w:style w:type="paragraph" w:customStyle="1" w:styleId="ZC">
    <w:name w:val="ZC"/>
    <w:rsid w:val="00D40C70"/>
    <w:pPr>
      <w:widowControl w:val="0"/>
      <w:spacing w:line="360" w:lineRule="atLeast"/>
      <w:jc w:val="center"/>
    </w:pPr>
    <w:rPr>
      <w:rFonts w:ascii="Arial" w:hAnsi="Arial"/>
      <w:lang w:val="en-GB"/>
    </w:rPr>
  </w:style>
  <w:style w:type="paragraph" w:styleId="NormalWeb">
    <w:name w:val="Normal (Web)"/>
    <w:basedOn w:val="Normal"/>
    <w:rsid w:val="00D40C70"/>
    <w:pPr>
      <w:spacing w:before="100" w:beforeAutospacing="1" w:after="100" w:afterAutospacing="1"/>
    </w:pPr>
    <w:rPr>
      <w:rFonts w:ascii="Arial Unicode MS" w:eastAsia="Arial Unicode MS" w:hAnsi="Arial Unicode MS" w:cs="Arial Unicode MS"/>
      <w:color w:val="000000"/>
      <w:sz w:val="24"/>
      <w:szCs w:val="24"/>
    </w:rPr>
  </w:style>
  <w:style w:type="paragraph" w:styleId="CommentSubject">
    <w:name w:val="annotation subject"/>
    <w:basedOn w:val="CommentText"/>
    <w:next w:val="CommentText"/>
    <w:link w:val="CommentSubjectChar"/>
    <w:rsid w:val="00D40C70"/>
    <w:rPr>
      <w:b/>
      <w:bCs/>
    </w:rPr>
  </w:style>
  <w:style w:type="character" w:customStyle="1" w:styleId="CommentSubjectChar">
    <w:name w:val="Comment Subject Char"/>
    <w:link w:val="CommentSubject"/>
    <w:rsid w:val="00D40C70"/>
    <w:rPr>
      <w:b/>
      <w:bCs/>
      <w:lang w:eastAsia="en-US"/>
    </w:rPr>
  </w:style>
  <w:style w:type="character" w:customStyle="1" w:styleId="Heading5Char">
    <w:name w:val="Heading 5 Char"/>
    <w:link w:val="Heading5"/>
    <w:rsid w:val="00D40C70"/>
    <w:rPr>
      <w:rFonts w:ascii="Arial" w:hAnsi="Arial"/>
      <w:sz w:val="22"/>
      <w:lang w:eastAsia="en-US"/>
    </w:rPr>
  </w:style>
  <w:style w:type="character" w:customStyle="1" w:styleId="TALZchn">
    <w:name w:val="TAL Zchn"/>
    <w:link w:val="TAL"/>
    <w:rsid w:val="00D40C70"/>
    <w:rPr>
      <w:rFonts w:ascii="Arial" w:hAnsi="Arial"/>
      <w:sz w:val="18"/>
      <w:lang w:eastAsia="en-US"/>
    </w:rPr>
  </w:style>
  <w:style w:type="character" w:customStyle="1" w:styleId="NOZchn">
    <w:name w:val="NO Zchn"/>
    <w:link w:val="NO"/>
    <w:qFormat/>
    <w:locked/>
    <w:rsid w:val="00D40C70"/>
    <w:rPr>
      <w:lang w:eastAsia="en-US"/>
    </w:rPr>
  </w:style>
  <w:style w:type="paragraph" w:customStyle="1" w:styleId="1">
    <w:name w:val="1"/>
    <w:semiHidden/>
    <w:rsid w:val="00D40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2Char">
    <w:name w:val="B2 Char"/>
    <w:link w:val="B2"/>
    <w:qFormat/>
    <w:rsid w:val="00D40C70"/>
    <w:rPr>
      <w:lang w:eastAsia="en-US"/>
    </w:rPr>
  </w:style>
  <w:style w:type="character" w:customStyle="1" w:styleId="EXCar">
    <w:name w:val="EX Car"/>
    <w:link w:val="EX"/>
    <w:rsid w:val="00D40C70"/>
    <w:rPr>
      <w:lang w:eastAsia="en-US"/>
    </w:rPr>
  </w:style>
  <w:style w:type="character" w:customStyle="1" w:styleId="NOChar">
    <w:name w:val="NO Char"/>
    <w:rsid w:val="00D40C70"/>
    <w:rPr>
      <w:lang w:val="en-GB" w:eastAsia="en-US" w:bidi="ar-SA"/>
    </w:rPr>
  </w:style>
  <w:style w:type="character" w:customStyle="1" w:styleId="Heading4Char">
    <w:name w:val="Heading 4 Char"/>
    <w:link w:val="Heading4"/>
    <w:rsid w:val="00D40C70"/>
    <w:rPr>
      <w:rFonts w:ascii="Arial" w:hAnsi="Arial"/>
      <w:sz w:val="24"/>
      <w:lang w:eastAsia="en-US"/>
    </w:rPr>
  </w:style>
  <w:style w:type="character" w:customStyle="1" w:styleId="B1Char1">
    <w:name w:val="B1 Char1"/>
    <w:rsid w:val="00D40C70"/>
    <w:rPr>
      <w:rFonts w:ascii="Times New Roman" w:hAnsi="Times New Roman"/>
      <w:lang w:val="en-GB"/>
    </w:rPr>
  </w:style>
  <w:style w:type="character" w:customStyle="1" w:styleId="THChar">
    <w:name w:val="TH Char"/>
    <w:link w:val="TH"/>
    <w:qFormat/>
    <w:locked/>
    <w:rsid w:val="00D40C70"/>
    <w:rPr>
      <w:rFonts w:ascii="Arial" w:hAnsi="Arial"/>
      <w:b/>
      <w:lang w:eastAsia="en-US"/>
    </w:rPr>
  </w:style>
  <w:style w:type="paragraph" w:customStyle="1" w:styleId="NO0">
    <w:name w:val="NO*"/>
    <w:basedOn w:val="B1"/>
    <w:rsid w:val="00D40C70"/>
  </w:style>
  <w:style w:type="character" w:customStyle="1" w:styleId="Heading3Char">
    <w:name w:val="Heading 3 Char"/>
    <w:link w:val="Heading3"/>
    <w:rsid w:val="00D40C70"/>
    <w:rPr>
      <w:rFonts w:ascii="Arial" w:hAnsi="Arial"/>
      <w:sz w:val="28"/>
      <w:lang w:eastAsia="en-US"/>
    </w:rPr>
  </w:style>
  <w:style w:type="character" w:customStyle="1" w:styleId="EditorsNoteChar">
    <w:name w:val="Editor's Note Char"/>
    <w:aliases w:val="EN Char"/>
    <w:link w:val="EditorsNote"/>
    <w:rsid w:val="00D40C70"/>
    <w:rPr>
      <w:color w:val="FF0000"/>
      <w:lang w:eastAsia="en-US"/>
    </w:rPr>
  </w:style>
  <w:style w:type="character" w:customStyle="1" w:styleId="TACChar">
    <w:name w:val="TAC Char"/>
    <w:link w:val="TAC"/>
    <w:locked/>
    <w:rsid w:val="00D40C70"/>
    <w:rPr>
      <w:rFonts w:ascii="Arial" w:hAnsi="Arial"/>
      <w:sz w:val="18"/>
      <w:lang w:eastAsia="en-US"/>
    </w:rPr>
  </w:style>
  <w:style w:type="character" w:customStyle="1" w:styleId="TAHCar">
    <w:name w:val="TAH Car"/>
    <w:link w:val="TAH"/>
    <w:qFormat/>
    <w:locked/>
    <w:rsid w:val="00D40C70"/>
    <w:rPr>
      <w:rFonts w:ascii="Arial" w:hAnsi="Arial"/>
      <w:b/>
      <w:sz w:val="18"/>
      <w:lang w:eastAsia="en-US"/>
    </w:rPr>
  </w:style>
  <w:style w:type="character" w:customStyle="1" w:styleId="TF0">
    <w:name w:val="TF (文字)"/>
    <w:link w:val="TF"/>
    <w:locked/>
    <w:rsid w:val="00D40C70"/>
    <w:rPr>
      <w:rFonts w:ascii="Arial" w:hAnsi="Arial"/>
      <w:b/>
      <w:lang w:eastAsia="en-US"/>
    </w:rPr>
  </w:style>
  <w:style w:type="character" w:customStyle="1" w:styleId="TALChar">
    <w:name w:val="TAL Char"/>
    <w:rsid w:val="00D40C70"/>
    <w:rPr>
      <w:rFonts w:ascii="Arial" w:hAnsi="Arial"/>
      <w:sz w:val="18"/>
      <w:lang w:val="en-GB" w:eastAsia="en-US" w:bidi="ar-SA"/>
    </w:rPr>
  </w:style>
  <w:style w:type="character" w:customStyle="1" w:styleId="TAHChar">
    <w:name w:val="TAH Char"/>
    <w:rsid w:val="00D40C70"/>
    <w:rPr>
      <w:rFonts w:ascii="Arial" w:eastAsia="SimSun" w:hAnsi="Arial"/>
      <w:b/>
      <w:sz w:val="18"/>
      <w:lang w:val="en-GB" w:eastAsia="en-US" w:bidi="ar-SA"/>
    </w:rPr>
  </w:style>
  <w:style w:type="character" w:customStyle="1" w:styleId="TANChar">
    <w:name w:val="TAN Char"/>
    <w:link w:val="TAN"/>
    <w:rsid w:val="00D40C70"/>
    <w:rPr>
      <w:rFonts w:ascii="Arial" w:hAnsi="Arial"/>
      <w:sz w:val="18"/>
      <w:lang w:eastAsia="en-US"/>
    </w:rPr>
  </w:style>
  <w:style w:type="paragraph" w:customStyle="1" w:styleId="noal">
    <w:name w:val="noal"/>
    <w:basedOn w:val="Normal"/>
    <w:rsid w:val="00D40C70"/>
  </w:style>
  <w:style w:type="character" w:customStyle="1" w:styleId="EditorsNoteCharChar">
    <w:name w:val="Editor's Note Char Char"/>
    <w:rsid w:val="00D40C70"/>
    <w:rPr>
      <w:rFonts w:ascii="Times New Roman" w:hAnsi="Times New Roman"/>
      <w:color w:val="FF0000"/>
      <w:lang w:val="en-GB"/>
    </w:rPr>
  </w:style>
  <w:style w:type="paragraph" w:styleId="Revision">
    <w:name w:val="Revision"/>
    <w:hidden/>
    <w:uiPriority w:val="99"/>
    <w:semiHidden/>
    <w:rsid w:val="00D40C70"/>
    <w:rPr>
      <w:lang w:val="en-GB"/>
    </w:rPr>
  </w:style>
  <w:style w:type="character" w:customStyle="1" w:styleId="TFChar">
    <w:name w:val="TF Char"/>
    <w:locked/>
    <w:rsid w:val="00D40C70"/>
    <w:rPr>
      <w:rFonts w:ascii="Arial" w:hAnsi="Arial"/>
      <w:b/>
      <w:lang w:eastAsia="en-US"/>
    </w:rPr>
  </w:style>
  <w:style w:type="paragraph" w:customStyle="1" w:styleId="2">
    <w:name w:val="2"/>
    <w:semiHidden/>
    <w:rsid w:val="00D40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Paragraph">
    <w:name w:val="List Paragraph"/>
    <w:basedOn w:val="Normal"/>
    <w:uiPriority w:val="34"/>
    <w:qFormat/>
    <w:rsid w:val="00D40C70"/>
    <w:pPr>
      <w:ind w:left="720"/>
      <w:contextualSpacing/>
    </w:pPr>
  </w:style>
  <w:style w:type="paragraph" w:customStyle="1" w:styleId="v1">
    <w:name w:val="v1"/>
    <w:basedOn w:val="B2"/>
    <w:rsid w:val="00D40C70"/>
    <w:pPr>
      <w:ind w:left="568"/>
    </w:pPr>
  </w:style>
  <w:style w:type="table" w:customStyle="1" w:styleId="TableGrid1">
    <w:name w:val="Table Grid1"/>
    <w:basedOn w:val="TableNormal"/>
    <w:next w:val="TableGrid"/>
    <w:uiPriority w:val="39"/>
    <w:rsid w:val="00D40C70"/>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locked/>
    <w:rsid w:val="009750A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108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86</TotalTime>
  <Pages>6</Pages>
  <Words>2784</Words>
  <Characters>15872</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18619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Vivek Gupta</cp:lastModifiedBy>
  <cp:revision>11</cp:revision>
  <cp:lastPrinted>2019-02-25T14:05:00Z</cp:lastPrinted>
  <dcterms:created xsi:type="dcterms:W3CDTF">2021-08-03T12:25:00Z</dcterms:created>
  <dcterms:modified xsi:type="dcterms:W3CDTF">2021-08-12T03:53:00Z</dcterms:modified>
</cp:coreProperties>
</file>