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4B1225C" w:rsidR="00E8079D" w:rsidRPr="003512BA" w:rsidRDefault="00E8079D" w:rsidP="00E8079D">
      <w:pPr>
        <w:pStyle w:val="CRCoverPage"/>
        <w:tabs>
          <w:tab w:val="right" w:pos="9639"/>
        </w:tabs>
        <w:spacing w:after="0"/>
        <w:rPr>
          <w:b/>
          <w:i/>
          <w:sz w:val="28"/>
        </w:rPr>
      </w:pPr>
      <w:r w:rsidRPr="003512BA">
        <w:rPr>
          <w:b/>
          <w:sz w:val="24"/>
        </w:rPr>
        <w:t>3GPP TSG-CT WG</w:t>
      </w:r>
      <w:r w:rsidR="00FE4C1E" w:rsidRPr="003512BA">
        <w:rPr>
          <w:b/>
          <w:sz w:val="24"/>
        </w:rPr>
        <w:t>1</w:t>
      </w:r>
      <w:r w:rsidRPr="003512BA">
        <w:rPr>
          <w:b/>
          <w:sz w:val="24"/>
        </w:rPr>
        <w:t xml:space="preserve"> Meeting #</w:t>
      </w:r>
      <w:r w:rsidR="00FE4C1E" w:rsidRPr="003512BA">
        <w:rPr>
          <w:b/>
          <w:sz w:val="24"/>
        </w:rPr>
        <w:t>1</w:t>
      </w:r>
      <w:r w:rsidR="00227EAD" w:rsidRPr="003512BA">
        <w:rPr>
          <w:b/>
          <w:sz w:val="24"/>
        </w:rPr>
        <w:t>2</w:t>
      </w:r>
      <w:r w:rsidR="00CA21C3" w:rsidRPr="003512BA">
        <w:rPr>
          <w:b/>
          <w:sz w:val="24"/>
        </w:rPr>
        <w:t>9</w:t>
      </w:r>
      <w:r w:rsidR="00941BFE" w:rsidRPr="003512BA">
        <w:rPr>
          <w:b/>
          <w:sz w:val="24"/>
        </w:rPr>
        <w:t>-e</w:t>
      </w:r>
      <w:r w:rsidRPr="003512BA">
        <w:rPr>
          <w:b/>
          <w:i/>
          <w:sz w:val="28"/>
        </w:rPr>
        <w:tab/>
      </w:r>
      <w:r w:rsidRPr="003512BA">
        <w:rPr>
          <w:b/>
          <w:sz w:val="24"/>
        </w:rPr>
        <w:t>C</w:t>
      </w:r>
      <w:r w:rsidR="00FE4C1E" w:rsidRPr="003512BA">
        <w:rPr>
          <w:b/>
          <w:sz w:val="24"/>
        </w:rPr>
        <w:t>1</w:t>
      </w:r>
      <w:r w:rsidRPr="003512BA">
        <w:rPr>
          <w:b/>
          <w:sz w:val="24"/>
        </w:rPr>
        <w:t>-</w:t>
      </w:r>
      <w:r w:rsidR="003674C0" w:rsidRPr="003512BA">
        <w:rPr>
          <w:b/>
          <w:sz w:val="24"/>
        </w:rPr>
        <w:t>2</w:t>
      </w:r>
      <w:r w:rsidR="003B729C" w:rsidRPr="003512BA">
        <w:rPr>
          <w:b/>
          <w:sz w:val="24"/>
        </w:rPr>
        <w:t>1</w:t>
      </w:r>
      <w:r w:rsidR="002C5611">
        <w:rPr>
          <w:b/>
          <w:sz w:val="24"/>
        </w:rPr>
        <w:t>2286</w:t>
      </w:r>
    </w:p>
    <w:p w14:paraId="5DC21640" w14:textId="20B62A17" w:rsidR="003674C0" w:rsidRPr="003512BA" w:rsidRDefault="00941BFE" w:rsidP="00677E82">
      <w:pPr>
        <w:pStyle w:val="CRCoverPage"/>
        <w:rPr>
          <w:b/>
          <w:sz w:val="24"/>
        </w:rPr>
      </w:pPr>
      <w:r w:rsidRPr="003512BA">
        <w:rPr>
          <w:b/>
          <w:sz w:val="24"/>
        </w:rPr>
        <w:t>Electronic meeting</w:t>
      </w:r>
      <w:r w:rsidR="003674C0" w:rsidRPr="003512BA">
        <w:rPr>
          <w:b/>
          <w:sz w:val="24"/>
        </w:rPr>
        <w:t xml:space="preserve">, </w:t>
      </w:r>
      <w:r w:rsidR="00CA21C3" w:rsidRPr="003512BA">
        <w:rPr>
          <w:b/>
          <w:sz w:val="24"/>
        </w:rPr>
        <w:t>19-23 April</w:t>
      </w:r>
      <w:r w:rsidR="00512317" w:rsidRPr="003512BA">
        <w:rPr>
          <w:b/>
          <w:sz w:val="24"/>
        </w:rPr>
        <w:t xml:space="preserve"> </w:t>
      </w:r>
      <w:r w:rsidR="003B729C" w:rsidRPr="003512B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12B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3512BA" w:rsidRDefault="00305409" w:rsidP="00E34898">
            <w:pPr>
              <w:pStyle w:val="CRCoverPage"/>
              <w:spacing w:after="0"/>
              <w:jc w:val="right"/>
              <w:rPr>
                <w:i/>
              </w:rPr>
            </w:pPr>
            <w:r w:rsidRPr="003512BA">
              <w:rPr>
                <w:i/>
                <w:sz w:val="14"/>
              </w:rPr>
              <w:t>CR-Form-v</w:t>
            </w:r>
            <w:r w:rsidR="008863B9" w:rsidRPr="003512BA">
              <w:rPr>
                <w:i/>
                <w:sz w:val="14"/>
              </w:rPr>
              <w:t>12.</w:t>
            </w:r>
            <w:r w:rsidR="0076678C" w:rsidRPr="003512BA">
              <w:rPr>
                <w:i/>
                <w:sz w:val="14"/>
              </w:rPr>
              <w:t>1</w:t>
            </w:r>
          </w:p>
        </w:tc>
      </w:tr>
      <w:tr w:rsidR="001E41F3" w:rsidRPr="003512BA" w14:paraId="72856C93" w14:textId="77777777" w:rsidTr="00547111">
        <w:tc>
          <w:tcPr>
            <w:tcW w:w="9641" w:type="dxa"/>
            <w:gridSpan w:val="9"/>
            <w:tcBorders>
              <w:left w:val="single" w:sz="4" w:space="0" w:color="auto"/>
              <w:right w:val="single" w:sz="4" w:space="0" w:color="auto"/>
            </w:tcBorders>
          </w:tcPr>
          <w:p w14:paraId="61C8E1A5" w14:textId="77777777" w:rsidR="001E41F3" w:rsidRPr="003512BA" w:rsidRDefault="001E41F3">
            <w:pPr>
              <w:pStyle w:val="CRCoverPage"/>
              <w:spacing w:after="0"/>
              <w:jc w:val="center"/>
            </w:pPr>
            <w:r w:rsidRPr="003512BA">
              <w:rPr>
                <w:b/>
                <w:sz w:val="32"/>
              </w:rPr>
              <w:t>CHANGE REQUEST</w:t>
            </w:r>
          </w:p>
        </w:tc>
      </w:tr>
      <w:tr w:rsidR="001E41F3" w:rsidRPr="003512BA" w14:paraId="2A68176B" w14:textId="77777777" w:rsidTr="00547111">
        <w:tc>
          <w:tcPr>
            <w:tcW w:w="9641" w:type="dxa"/>
            <w:gridSpan w:val="9"/>
            <w:tcBorders>
              <w:left w:val="single" w:sz="4" w:space="0" w:color="auto"/>
              <w:right w:val="single" w:sz="4" w:space="0" w:color="auto"/>
            </w:tcBorders>
          </w:tcPr>
          <w:p w14:paraId="03A34A5A" w14:textId="77777777" w:rsidR="001E41F3" w:rsidRPr="003512BA" w:rsidRDefault="001E41F3">
            <w:pPr>
              <w:pStyle w:val="CRCoverPage"/>
              <w:spacing w:after="0"/>
              <w:rPr>
                <w:sz w:val="8"/>
                <w:szCs w:val="8"/>
              </w:rPr>
            </w:pPr>
          </w:p>
        </w:tc>
      </w:tr>
      <w:tr w:rsidR="001E41F3" w:rsidRPr="003512BA" w14:paraId="4BCC8650" w14:textId="77777777" w:rsidTr="00547111">
        <w:tc>
          <w:tcPr>
            <w:tcW w:w="142" w:type="dxa"/>
            <w:tcBorders>
              <w:left w:val="single" w:sz="4" w:space="0" w:color="auto"/>
            </w:tcBorders>
          </w:tcPr>
          <w:p w14:paraId="76572A9A" w14:textId="77777777" w:rsidR="001E41F3" w:rsidRPr="003512BA" w:rsidRDefault="001E41F3">
            <w:pPr>
              <w:pStyle w:val="CRCoverPage"/>
              <w:spacing w:after="0"/>
              <w:jc w:val="right"/>
            </w:pPr>
          </w:p>
        </w:tc>
        <w:tc>
          <w:tcPr>
            <w:tcW w:w="1559" w:type="dxa"/>
            <w:shd w:val="pct30" w:color="FFFF00" w:fill="auto"/>
          </w:tcPr>
          <w:p w14:paraId="090A41C5" w14:textId="5CB7D3C5" w:rsidR="001E41F3" w:rsidRPr="003512BA" w:rsidRDefault="00AA0337" w:rsidP="00E13F3D">
            <w:pPr>
              <w:pStyle w:val="CRCoverPage"/>
              <w:spacing w:after="0"/>
              <w:jc w:val="right"/>
              <w:rPr>
                <w:b/>
                <w:sz w:val="28"/>
              </w:rPr>
            </w:pPr>
            <w:r w:rsidRPr="003512BA">
              <w:rPr>
                <w:b/>
                <w:sz w:val="28"/>
              </w:rPr>
              <w:t>24.501</w:t>
            </w:r>
          </w:p>
        </w:tc>
        <w:tc>
          <w:tcPr>
            <w:tcW w:w="709" w:type="dxa"/>
          </w:tcPr>
          <w:p w14:paraId="6989E4BA" w14:textId="77777777" w:rsidR="001E41F3" w:rsidRPr="003512BA" w:rsidRDefault="001E41F3">
            <w:pPr>
              <w:pStyle w:val="CRCoverPage"/>
              <w:spacing w:after="0"/>
              <w:jc w:val="center"/>
            </w:pPr>
            <w:r w:rsidRPr="003512BA">
              <w:rPr>
                <w:b/>
                <w:sz w:val="28"/>
              </w:rPr>
              <w:t>CR</w:t>
            </w:r>
          </w:p>
        </w:tc>
        <w:tc>
          <w:tcPr>
            <w:tcW w:w="1276" w:type="dxa"/>
            <w:shd w:val="pct30" w:color="FFFF00" w:fill="auto"/>
          </w:tcPr>
          <w:p w14:paraId="6A189C51" w14:textId="1B552589" w:rsidR="001E41F3" w:rsidRPr="003512BA" w:rsidRDefault="002C5611" w:rsidP="00547111">
            <w:pPr>
              <w:pStyle w:val="CRCoverPage"/>
              <w:spacing w:after="0"/>
            </w:pPr>
            <w:r>
              <w:rPr>
                <w:b/>
                <w:sz w:val="28"/>
              </w:rPr>
              <w:t>3140</w:t>
            </w:r>
          </w:p>
        </w:tc>
        <w:tc>
          <w:tcPr>
            <w:tcW w:w="709" w:type="dxa"/>
          </w:tcPr>
          <w:p w14:paraId="4D31CD14" w14:textId="77777777" w:rsidR="001E41F3" w:rsidRPr="003512BA" w:rsidRDefault="001E41F3" w:rsidP="0051580D">
            <w:pPr>
              <w:pStyle w:val="CRCoverPage"/>
              <w:tabs>
                <w:tab w:val="right" w:pos="625"/>
              </w:tabs>
              <w:spacing w:after="0"/>
              <w:jc w:val="center"/>
            </w:pPr>
            <w:r w:rsidRPr="003512BA">
              <w:rPr>
                <w:b/>
                <w:bCs/>
                <w:sz w:val="28"/>
              </w:rPr>
              <w:t>rev</w:t>
            </w:r>
          </w:p>
        </w:tc>
        <w:tc>
          <w:tcPr>
            <w:tcW w:w="992" w:type="dxa"/>
            <w:shd w:val="pct30" w:color="FFFF00" w:fill="auto"/>
          </w:tcPr>
          <w:p w14:paraId="0A956990" w14:textId="77777777" w:rsidR="001E41F3" w:rsidRPr="003512BA" w:rsidRDefault="00227EAD" w:rsidP="00E13F3D">
            <w:pPr>
              <w:pStyle w:val="CRCoverPage"/>
              <w:spacing w:after="0"/>
              <w:jc w:val="center"/>
              <w:rPr>
                <w:b/>
              </w:rPr>
            </w:pPr>
            <w:r w:rsidRPr="003512BA">
              <w:rPr>
                <w:b/>
                <w:sz w:val="28"/>
              </w:rPr>
              <w:t>-</w:t>
            </w:r>
          </w:p>
        </w:tc>
        <w:tc>
          <w:tcPr>
            <w:tcW w:w="2410" w:type="dxa"/>
          </w:tcPr>
          <w:p w14:paraId="20FF5F01" w14:textId="77777777" w:rsidR="001E41F3" w:rsidRPr="003512BA" w:rsidRDefault="001E41F3" w:rsidP="0051580D">
            <w:pPr>
              <w:pStyle w:val="CRCoverPage"/>
              <w:tabs>
                <w:tab w:val="right" w:pos="1825"/>
              </w:tabs>
              <w:spacing w:after="0"/>
              <w:jc w:val="center"/>
            </w:pPr>
            <w:r w:rsidRPr="003512BA">
              <w:rPr>
                <w:b/>
                <w:sz w:val="28"/>
                <w:szCs w:val="28"/>
              </w:rPr>
              <w:t>Current version:</w:t>
            </w:r>
          </w:p>
        </w:tc>
        <w:tc>
          <w:tcPr>
            <w:tcW w:w="1701" w:type="dxa"/>
            <w:shd w:val="pct30" w:color="FFFF00" w:fill="auto"/>
          </w:tcPr>
          <w:p w14:paraId="7FEC6AD9" w14:textId="4B6FB2CD" w:rsidR="001E41F3" w:rsidRPr="003512BA" w:rsidRDefault="00AA0337">
            <w:pPr>
              <w:pStyle w:val="CRCoverPage"/>
              <w:spacing w:after="0"/>
              <w:jc w:val="center"/>
              <w:rPr>
                <w:sz w:val="28"/>
              </w:rPr>
            </w:pPr>
            <w:r w:rsidRPr="003512BA">
              <w:rPr>
                <w:b/>
                <w:sz w:val="28"/>
              </w:rPr>
              <w:t>17.2.0</w:t>
            </w:r>
          </w:p>
        </w:tc>
        <w:tc>
          <w:tcPr>
            <w:tcW w:w="143" w:type="dxa"/>
            <w:tcBorders>
              <w:right w:val="single" w:sz="4" w:space="0" w:color="auto"/>
            </w:tcBorders>
          </w:tcPr>
          <w:p w14:paraId="2BCBFD98" w14:textId="77777777" w:rsidR="001E41F3" w:rsidRPr="003512BA" w:rsidRDefault="001E41F3">
            <w:pPr>
              <w:pStyle w:val="CRCoverPage"/>
              <w:spacing w:after="0"/>
            </w:pPr>
          </w:p>
        </w:tc>
      </w:tr>
      <w:tr w:rsidR="001E41F3" w:rsidRPr="003512BA" w14:paraId="1DCA571F" w14:textId="77777777" w:rsidTr="00547111">
        <w:tc>
          <w:tcPr>
            <w:tcW w:w="9641" w:type="dxa"/>
            <w:gridSpan w:val="9"/>
            <w:tcBorders>
              <w:left w:val="single" w:sz="4" w:space="0" w:color="auto"/>
              <w:right w:val="single" w:sz="4" w:space="0" w:color="auto"/>
            </w:tcBorders>
          </w:tcPr>
          <w:p w14:paraId="00497997" w14:textId="77777777" w:rsidR="001E41F3" w:rsidRPr="003512BA" w:rsidRDefault="001E41F3">
            <w:pPr>
              <w:pStyle w:val="CRCoverPage"/>
              <w:spacing w:after="0"/>
            </w:pPr>
          </w:p>
        </w:tc>
      </w:tr>
      <w:tr w:rsidR="001E41F3" w:rsidRPr="003512BA" w14:paraId="33D30BE2" w14:textId="77777777" w:rsidTr="00547111">
        <w:tc>
          <w:tcPr>
            <w:tcW w:w="9641" w:type="dxa"/>
            <w:gridSpan w:val="9"/>
            <w:tcBorders>
              <w:top w:val="single" w:sz="4" w:space="0" w:color="auto"/>
            </w:tcBorders>
          </w:tcPr>
          <w:p w14:paraId="767CFBC1" w14:textId="77777777" w:rsidR="001E41F3" w:rsidRPr="003512BA" w:rsidRDefault="001E41F3">
            <w:pPr>
              <w:pStyle w:val="CRCoverPage"/>
              <w:spacing w:after="0"/>
              <w:jc w:val="center"/>
              <w:rPr>
                <w:rFonts w:cs="Arial"/>
                <w:i/>
              </w:rPr>
            </w:pPr>
            <w:r w:rsidRPr="003512BA">
              <w:rPr>
                <w:rFonts w:cs="Arial"/>
                <w:i/>
              </w:rPr>
              <w:t xml:space="preserve">For </w:t>
            </w:r>
            <w:hyperlink r:id="rId14" w:anchor="_blank" w:history="1">
              <w:r w:rsidRPr="003512BA">
                <w:rPr>
                  <w:rStyle w:val="Hyperlink"/>
                  <w:rFonts w:cs="Arial"/>
                  <w:b/>
                  <w:i/>
                  <w:color w:val="FF0000"/>
                </w:rPr>
                <w:t>HE</w:t>
              </w:r>
              <w:bookmarkStart w:id="0" w:name="_Hlt497126619"/>
              <w:r w:rsidRPr="003512BA">
                <w:rPr>
                  <w:rStyle w:val="Hyperlink"/>
                  <w:rFonts w:cs="Arial"/>
                  <w:b/>
                  <w:i/>
                  <w:color w:val="FF0000"/>
                </w:rPr>
                <w:t>L</w:t>
              </w:r>
              <w:bookmarkEnd w:id="0"/>
              <w:r w:rsidRPr="003512BA">
                <w:rPr>
                  <w:rStyle w:val="Hyperlink"/>
                  <w:rFonts w:cs="Arial"/>
                  <w:b/>
                  <w:i/>
                  <w:color w:val="FF0000"/>
                </w:rPr>
                <w:t>P</w:t>
              </w:r>
            </w:hyperlink>
            <w:r w:rsidRPr="003512BA">
              <w:rPr>
                <w:rFonts w:cs="Arial"/>
                <w:b/>
                <w:i/>
                <w:color w:val="FF0000"/>
              </w:rPr>
              <w:t xml:space="preserve"> </w:t>
            </w:r>
            <w:r w:rsidRPr="003512BA">
              <w:rPr>
                <w:rFonts w:cs="Arial"/>
                <w:i/>
              </w:rPr>
              <w:t>on using this form</w:t>
            </w:r>
            <w:r w:rsidR="0051580D" w:rsidRPr="003512BA">
              <w:rPr>
                <w:rFonts w:cs="Arial"/>
                <w:i/>
              </w:rPr>
              <w:t>: c</w:t>
            </w:r>
            <w:r w:rsidR="00F25D98" w:rsidRPr="003512BA">
              <w:rPr>
                <w:rFonts w:cs="Arial"/>
                <w:i/>
              </w:rPr>
              <w:t xml:space="preserve">omprehensive instructions can be found at </w:t>
            </w:r>
            <w:r w:rsidR="001B7A65" w:rsidRPr="003512BA">
              <w:rPr>
                <w:rFonts w:cs="Arial"/>
                <w:i/>
              </w:rPr>
              <w:br/>
            </w:r>
            <w:hyperlink r:id="rId15" w:history="1">
              <w:r w:rsidR="00DE34CF" w:rsidRPr="003512BA">
                <w:rPr>
                  <w:rStyle w:val="Hyperlink"/>
                  <w:rFonts w:cs="Arial"/>
                  <w:i/>
                </w:rPr>
                <w:t>http://www.3gpp.org/Change-Requests</w:t>
              </w:r>
            </w:hyperlink>
            <w:r w:rsidR="00F25D98" w:rsidRPr="003512BA">
              <w:rPr>
                <w:rFonts w:cs="Arial"/>
                <w:i/>
              </w:rPr>
              <w:t>.</w:t>
            </w:r>
          </w:p>
        </w:tc>
      </w:tr>
      <w:tr w:rsidR="001E41F3" w:rsidRPr="003512BA" w14:paraId="1B8876DE" w14:textId="77777777" w:rsidTr="00547111">
        <w:tc>
          <w:tcPr>
            <w:tcW w:w="9641" w:type="dxa"/>
            <w:gridSpan w:val="9"/>
          </w:tcPr>
          <w:p w14:paraId="427B9ED0" w14:textId="77777777" w:rsidR="001E41F3" w:rsidRPr="003512BA" w:rsidRDefault="001E41F3">
            <w:pPr>
              <w:pStyle w:val="CRCoverPage"/>
              <w:spacing w:after="0"/>
              <w:rPr>
                <w:sz w:val="8"/>
                <w:szCs w:val="8"/>
              </w:rPr>
            </w:pPr>
          </w:p>
        </w:tc>
      </w:tr>
    </w:tbl>
    <w:p w14:paraId="5D44EC4D" w14:textId="77777777" w:rsidR="001E41F3" w:rsidRPr="003512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12BA" w14:paraId="58C01684" w14:textId="77777777" w:rsidTr="00A7671C">
        <w:tc>
          <w:tcPr>
            <w:tcW w:w="2835" w:type="dxa"/>
          </w:tcPr>
          <w:p w14:paraId="382A3504" w14:textId="77777777" w:rsidR="00F25D98" w:rsidRPr="003512BA" w:rsidRDefault="00F25D98" w:rsidP="001E41F3">
            <w:pPr>
              <w:pStyle w:val="CRCoverPage"/>
              <w:tabs>
                <w:tab w:val="right" w:pos="2751"/>
              </w:tabs>
              <w:spacing w:after="0"/>
              <w:rPr>
                <w:b/>
                <w:i/>
              </w:rPr>
            </w:pPr>
            <w:r w:rsidRPr="003512BA">
              <w:rPr>
                <w:b/>
                <w:i/>
              </w:rPr>
              <w:t>Proposed change</w:t>
            </w:r>
            <w:r w:rsidR="00A7671C" w:rsidRPr="003512BA">
              <w:rPr>
                <w:b/>
                <w:i/>
              </w:rPr>
              <w:t xml:space="preserve"> </w:t>
            </w:r>
            <w:r w:rsidRPr="003512BA">
              <w:rPr>
                <w:b/>
                <w:i/>
              </w:rPr>
              <w:t>affects:</w:t>
            </w:r>
          </w:p>
        </w:tc>
        <w:tc>
          <w:tcPr>
            <w:tcW w:w="1418" w:type="dxa"/>
          </w:tcPr>
          <w:p w14:paraId="4640BBA3" w14:textId="77777777" w:rsidR="00F25D98" w:rsidRPr="003512BA" w:rsidRDefault="00F25D98" w:rsidP="001E41F3">
            <w:pPr>
              <w:pStyle w:val="CRCoverPage"/>
              <w:spacing w:after="0"/>
              <w:jc w:val="right"/>
            </w:pPr>
            <w:r w:rsidRPr="003512B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512B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3512BA" w:rsidRDefault="00F25D98" w:rsidP="001E41F3">
            <w:pPr>
              <w:pStyle w:val="CRCoverPage"/>
              <w:spacing w:after="0"/>
              <w:jc w:val="right"/>
              <w:rPr>
                <w:u w:val="single"/>
              </w:rPr>
            </w:pPr>
            <w:r w:rsidRPr="003512B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4B85B6" w:rsidR="00F25D98" w:rsidRPr="003512BA" w:rsidRDefault="00AA0337" w:rsidP="001E41F3">
            <w:pPr>
              <w:pStyle w:val="CRCoverPage"/>
              <w:spacing w:after="0"/>
              <w:jc w:val="center"/>
              <w:rPr>
                <w:b/>
                <w:caps/>
              </w:rPr>
            </w:pPr>
            <w:r w:rsidRPr="003512BA">
              <w:rPr>
                <w:b/>
                <w:caps/>
              </w:rPr>
              <w:t>x</w:t>
            </w:r>
          </w:p>
        </w:tc>
        <w:tc>
          <w:tcPr>
            <w:tcW w:w="2126" w:type="dxa"/>
          </w:tcPr>
          <w:p w14:paraId="44241F3D" w14:textId="77777777" w:rsidR="00F25D98" w:rsidRPr="003512BA" w:rsidRDefault="00F25D98" w:rsidP="001E41F3">
            <w:pPr>
              <w:pStyle w:val="CRCoverPage"/>
              <w:spacing w:after="0"/>
              <w:jc w:val="right"/>
              <w:rPr>
                <w:u w:val="single"/>
              </w:rPr>
            </w:pPr>
            <w:r w:rsidRPr="003512B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512BA" w:rsidRDefault="00F25D98" w:rsidP="001E41F3">
            <w:pPr>
              <w:pStyle w:val="CRCoverPage"/>
              <w:spacing w:after="0"/>
              <w:jc w:val="center"/>
              <w:rPr>
                <w:b/>
                <w:caps/>
              </w:rPr>
            </w:pPr>
          </w:p>
        </w:tc>
        <w:tc>
          <w:tcPr>
            <w:tcW w:w="1418" w:type="dxa"/>
            <w:tcBorders>
              <w:left w:val="nil"/>
            </w:tcBorders>
          </w:tcPr>
          <w:p w14:paraId="0416F67E" w14:textId="77777777" w:rsidR="00F25D98" w:rsidRPr="003512BA" w:rsidRDefault="00F25D98" w:rsidP="001E41F3">
            <w:pPr>
              <w:pStyle w:val="CRCoverPage"/>
              <w:spacing w:after="0"/>
              <w:jc w:val="right"/>
            </w:pPr>
            <w:r w:rsidRPr="003512B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D55808A" w:rsidR="00F25D98" w:rsidRPr="003512BA" w:rsidRDefault="00AA0337" w:rsidP="004E1669">
            <w:pPr>
              <w:pStyle w:val="CRCoverPage"/>
              <w:spacing w:after="0"/>
              <w:rPr>
                <w:b/>
                <w:bCs/>
                <w:caps/>
              </w:rPr>
            </w:pPr>
            <w:r w:rsidRPr="003512BA">
              <w:rPr>
                <w:b/>
                <w:bCs/>
                <w:caps/>
              </w:rPr>
              <w:t>x</w:t>
            </w:r>
          </w:p>
        </w:tc>
      </w:tr>
    </w:tbl>
    <w:p w14:paraId="5C2CB1C6" w14:textId="77777777" w:rsidR="001E41F3" w:rsidRPr="003512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12BA" w14:paraId="384F2805" w14:textId="77777777" w:rsidTr="00547111">
        <w:tc>
          <w:tcPr>
            <w:tcW w:w="9640" w:type="dxa"/>
            <w:gridSpan w:val="11"/>
          </w:tcPr>
          <w:p w14:paraId="39ACE161" w14:textId="77777777" w:rsidR="001E41F3" w:rsidRPr="003512BA" w:rsidRDefault="001E41F3">
            <w:pPr>
              <w:pStyle w:val="CRCoverPage"/>
              <w:spacing w:after="0"/>
              <w:rPr>
                <w:sz w:val="8"/>
                <w:szCs w:val="8"/>
              </w:rPr>
            </w:pPr>
          </w:p>
        </w:tc>
      </w:tr>
      <w:tr w:rsidR="001E41F3" w:rsidRPr="003512BA" w14:paraId="7EDDB17B" w14:textId="77777777" w:rsidTr="00547111">
        <w:tc>
          <w:tcPr>
            <w:tcW w:w="1843" w:type="dxa"/>
            <w:tcBorders>
              <w:top w:val="single" w:sz="4" w:space="0" w:color="auto"/>
              <w:left w:val="single" w:sz="4" w:space="0" w:color="auto"/>
            </w:tcBorders>
          </w:tcPr>
          <w:p w14:paraId="4FBF233A" w14:textId="77777777" w:rsidR="001E41F3" w:rsidRPr="003512BA" w:rsidRDefault="001E41F3">
            <w:pPr>
              <w:pStyle w:val="CRCoverPage"/>
              <w:tabs>
                <w:tab w:val="right" w:pos="1759"/>
              </w:tabs>
              <w:spacing w:after="0"/>
              <w:rPr>
                <w:b/>
                <w:i/>
              </w:rPr>
            </w:pPr>
            <w:r w:rsidRPr="003512BA">
              <w:rPr>
                <w:b/>
                <w:i/>
              </w:rPr>
              <w:t>Title:</w:t>
            </w:r>
            <w:r w:rsidRPr="003512BA">
              <w:rPr>
                <w:b/>
                <w:i/>
              </w:rPr>
              <w:tab/>
            </w:r>
          </w:p>
        </w:tc>
        <w:tc>
          <w:tcPr>
            <w:tcW w:w="7797" w:type="dxa"/>
            <w:gridSpan w:val="10"/>
            <w:tcBorders>
              <w:top w:val="single" w:sz="4" w:space="0" w:color="auto"/>
              <w:right w:val="single" w:sz="4" w:space="0" w:color="auto"/>
            </w:tcBorders>
            <w:shd w:val="pct30" w:color="FFFF00" w:fill="auto"/>
          </w:tcPr>
          <w:p w14:paraId="72B758FC" w14:textId="6F485757" w:rsidR="001E41F3" w:rsidRPr="003512BA" w:rsidRDefault="00AA0337">
            <w:pPr>
              <w:pStyle w:val="CRCoverPage"/>
              <w:spacing w:after="0"/>
              <w:ind w:left="100"/>
            </w:pPr>
            <w:r w:rsidRPr="003512BA">
              <w:t>Clarification on a PDU session for time synchronization: SSC mode, always-on-ness</w:t>
            </w:r>
          </w:p>
        </w:tc>
      </w:tr>
      <w:tr w:rsidR="001E41F3" w:rsidRPr="003512BA" w14:paraId="6328AE39" w14:textId="77777777" w:rsidTr="00547111">
        <w:tc>
          <w:tcPr>
            <w:tcW w:w="1843" w:type="dxa"/>
            <w:tcBorders>
              <w:left w:val="single" w:sz="4" w:space="0" w:color="auto"/>
            </w:tcBorders>
          </w:tcPr>
          <w:p w14:paraId="19EEB84B" w14:textId="77777777" w:rsidR="001E41F3" w:rsidRPr="003512B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3512BA" w:rsidRDefault="001E41F3">
            <w:pPr>
              <w:pStyle w:val="CRCoverPage"/>
              <w:spacing w:after="0"/>
              <w:rPr>
                <w:sz w:val="8"/>
                <w:szCs w:val="8"/>
              </w:rPr>
            </w:pPr>
          </w:p>
        </w:tc>
      </w:tr>
      <w:tr w:rsidR="001E41F3" w:rsidRPr="003512BA" w14:paraId="58A5B9CC" w14:textId="77777777" w:rsidTr="00547111">
        <w:tc>
          <w:tcPr>
            <w:tcW w:w="1843" w:type="dxa"/>
            <w:tcBorders>
              <w:left w:val="single" w:sz="4" w:space="0" w:color="auto"/>
            </w:tcBorders>
          </w:tcPr>
          <w:p w14:paraId="2AB09F58" w14:textId="77777777" w:rsidR="001E41F3" w:rsidRPr="003512BA" w:rsidRDefault="001E41F3">
            <w:pPr>
              <w:pStyle w:val="CRCoverPage"/>
              <w:tabs>
                <w:tab w:val="right" w:pos="1759"/>
              </w:tabs>
              <w:spacing w:after="0"/>
              <w:rPr>
                <w:b/>
                <w:i/>
              </w:rPr>
            </w:pPr>
            <w:r w:rsidRPr="003512BA">
              <w:rPr>
                <w:b/>
                <w:i/>
              </w:rPr>
              <w:t>Source to WG:</w:t>
            </w:r>
          </w:p>
        </w:tc>
        <w:tc>
          <w:tcPr>
            <w:tcW w:w="7797" w:type="dxa"/>
            <w:gridSpan w:val="10"/>
            <w:tcBorders>
              <w:right w:val="single" w:sz="4" w:space="0" w:color="auto"/>
            </w:tcBorders>
            <w:shd w:val="pct30" w:color="FFFF00" w:fill="auto"/>
          </w:tcPr>
          <w:p w14:paraId="54DDB641" w14:textId="7FDE0D98" w:rsidR="001E41F3" w:rsidRPr="003512BA" w:rsidRDefault="00AA0337">
            <w:pPr>
              <w:pStyle w:val="CRCoverPage"/>
              <w:spacing w:after="0"/>
              <w:ind w:left="100"/>
            </w:pPr>
            <w:r w:rsidRPr="003512BA">
              <w:t>Nokia, Nokia Shanghai Bell</w:t>
            </w:r>
          </w:p>
        </w:tc>
      </w:tr>
      <w:tr w:rsidR="001E41F3" w:rsidRPr="003512BA" w14:paraId="451292A0" w14:textId="77777777" w:rsidTr="00547111">
        <w:tc>
          <w:tcPr>
            <w:tcW w:w="1843" w:type="dxa"/>
            <w:tcBorders>
              <w:left w:val="single" w:sz="4" w:space="0" w:color="auto"/>
            </w:tcBorders>
          </w:tcPr>
          <w:p w14:paraId="68D5AD4F" w14:textId="77777777" w:rsidR="001E41F3" w:rsidRPr="003512BA" w:rsidRDefault="001E41F3">
            <w:pPr>
              <w:pStyle w:val="CRCoverPage"/>
              <w:tabs>
                <w:tab w:val="right" w:pos="1759"/>
              </w:tabs>
              <w:spacing w:after="0"/>
              <w:rPr>
                <w:b/>
                <w:i/>
              </w:rPr>
            </w:pPr>
            <w:r w:rsidRPr="003512BA">
              <w:rPr>
                <w:b/>
                <w:i/>
              </w:rPr>
              <w:t>Source to TSG:</w:t>
            </w:r>
          </w:p>
        </w:tc>
        <w:tc>
          <w:tcPr>
            <w:tcW w:w="7797" w:type="dxa"/>
            <w:gridSpan w:val="10"/>
            <w:tcBorders>
              <w:right w:val="single" w:sz="4" w:space="0" w:color="auto"/>
            </w:tcBorders>
            <w:shd w:val="pct30" w:color="FFFF00" w:fill="auto"/>
          </w:tcPr>
          <w:p w14:paraId="6866A69C" w14:textId="77777777" w:rsidR="001E41F3" w:rsidRPr="003512BA" w:rsidRDefault="00FE4C1E" w:rsidP="00547111">
            <w:pPr>
              <w:pStyle w:val="CRCoverPage"/>
              <w:spacing w:after="0"/>
              <w:ind w:left="100"/>
            </w:pPr>
            <w:r w:rsidRPr="003512BA">
              <w:t>C1</w:t>
            </w:r>
          </w:p>
        </w:tc>
      </w:tr>
      <w:tr w:rsidR="001E41F3" w:rsidRPr="003512BA" w14:paraId="0F678989" w14:textId="77777777" w:rsidTr="00547111">
        <w:tc>
          <w:tcPr>
            <w:tcW w:w="1843" w:type="dxa"/>
            <w:tcBorders>
              <w:left w:val="single" w:sz="4" w:space="0" w:color="auto"/>
            </w:tcBorders>
          </w:tcPr>
          <w:p w14:paraId="748FE9CD" w14:textId="77777777" w:rsidR="001E41F3" w:rsidRPr="003512B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3512BA" w:rsidRDefault="001E41F3">
            <w:pPr>
              <w:pStyle w:val="CRCoverPage"/>
              <w:spacing w:after="0"/>
              <w:rPr>
                <w:sz w:val="8"/>
                <w:szCs w:val="8"/>
              </w:rPr>
            </w:pPr>
          </w:p>
        </w:tc>
      </w:tr>
      <w:tr w:rsidR="001E41F3" w:rsidRPr="003512BA" w14:paraId="3D0298D2" w14:textId="77777777" w:rsidTr="00547111">
        <w:tc>
          <w:tcPr>
            <w:tcW w:w="1843" w:type="dxa"/>
            <w:tcBorders>
              <w:left w:val="single" w:sz="4" w:space="0" w:color="auto"/>
            </w:tcBorders>
          </w:tcPr>
          <w:p w14:paraId="12140977" w14:textId="77777777" w:rsidR="001E41F3" w:rsidRPr="003512BA" w:rsidRDefault="001E41F3">
            <w:pPr>
              <w:pStyle w:val="CRCoverPage"/>
              <w:tabs>
                <w:tab w:val="right" w:pos="1759"/>
              </w:tabs>
              <w:spacing w:after="0"/>
              <w:rPr>
                <w:b/>
                <w:i/>
              </w:rPr>
            </w:pPr>
            <w:r w:rsidRPr="003512BA">
              <w:rPr>
                <w:b/>
                <w:i/>
              </w:rPr>
              <w:t>Work item code</w:t>
            </w:r>
            <w:r w:rsidR="0051580D" w:rsidRPr="003512BA">
              <w:rPr>
                <w:b/>
                <w:i/>
              </w:rPr>
              <w:t>:</w:t>
            </w:r>
          </w:p>
        </w:tc>
        <w:tc>
          <w:tcPr>
            <w:tcW w:w="3686" w:type="dxa"/>
            <w:gridSpan w:val="5"/>
            <w:shd w:val="pct30" w:color="FFFF00" w:fill="auto"/>
          </w:tcPr>
          <w:p w14:paraId="25BBD2A7" w14:textId="6273D253" w:rsidR="001E41F3" w:rsidRPr="003512BA" w:rsidRDefault="00AA0337">
            <w:pPr>
              <w:pStyle w:val="CRCoverPage"/>
              <w:spacing w:after="0"/>
              <w:ind w:left="100"/>
            </w:pPr>
            <w:r w:rsidRPr="003512BA">
              <w:t>IIoT</w:t>
            </w:r>
          </w:p>
        </w:tc>
        <w:tc>
          <w:tcPr>
            <w:tcW w:w="567" w:type="dxa"/>
            <w:tcBorders>
              <w:left w:val="nil"/>
            </w:tcBorders>
          </w:tcPr>
          <w:p w14:paraId="318D21E4" w14:textId="77777777" w:rsidR="001E41F3" w:rsidRPr="003512BA" w:rsidRDefault="001E41F3">
            <w:pPr>
              <w:pStyle w:val="CRCoverPage"/>
              <w:spacing w:after="0"/>
              <w:ind w:right="100"/>
            </w:pPr>
          </w:p>
        </w:tc>
        <w:tc>
          <w:tcPr>
            <w:tcW w:w="1417" w:type="dxa"/>
            <w:gridSpan w:val="3"/>
            <w:tcBorders>
              <w:left w:val="nil"/>
            </w:tcBorders>
          </w:tcPr>
          <w:p w14:paraId="0E59FDC6" w14:textId="77777777" w:rsidR="001E41F3" w:rsidRPr="003512BA" w:rsidRDefault="001E41F3">
            <w:pPr>
              <w:pStyle w:val="CRCoverPage"/>
              <w:spacing w:after="0"/>
              <w:jc w:val="right"/>
            </w:pPr>
            <w:r w:rsidRPr="003512BA">
              <w:rPr>
                <w:b/>
                <w:i/>
              </w:rPr>
              <w:t>Date:</w:t>
            </w:r>
          </w:p>
        </w:tc>
        <w:tc>
          <w:tcPr>
            <w:tcW w:w="2127" w:type="dxa"/>
            <w:tcBorders>
              <w:right w:val="single" w:sz="4" w:space="0" w:color="auto"/>
            </w:tcBorders>
            <w:shd w:val="pct30" w:color="FFFF00" w:fill="auto"/>
          </w:tcPr>
          <w:p w14:paraId="2D695585" w14:textId="266E92CA" w:rsidR="001E41F3" w:rsidRPr="003512BA" w:rsidRDefault="00AA0337">
            <w:pPr>
              <w:pStyle w:val="CRCoverPage"/>
              <w:spacing w:after="0"/>
              <w:ind w:left="100"/>
            </w:pPr>
            <w:r w:rsidRPr="003512BA">
              <w:t>2021-04-01</w:t>
            </w:r>
          </w:p>
        </w:tc>
      </w:tr>
      <w:tr w:rsidR="001E41F3" w:rsidRPr="003512BA" w14:paraId="3CA26B7B" w14:textId="77777777" w:rsidTr="00547111">
        <w:tc>
          <w:tcPr>
            <w:tcW w:w="1843" w:type="dxa"/>
            <w:tcBorders>
              <w:left w:val="single" w:sz="4" w:space="0" w:color="auto"/>
            </w:tcBorders>
          </w:tcPr>
          <w:p w14:paraId="27AD9166" w14:textId="77777777" w:rsidR="001E41F3" w:rsidRPr="003512BA" w:rsidRDefault="001E41F3">
            <w:pPr>
              <w:pStyle w:val="CRCoverPage"/>
              <w:spacing w:after="0"/>
              <w:rPr>
                <w:b/>
                <w:i/>
                <w:sz w:val="8"/>
                <w:szCs w:val="8"/>
              </w:rPr>
            </w:pPr>
          </w:p>
        </w:tc>
        <w:tc>
          <w:tcPr>
            <w:tcW w:w="1986" w:type="dxa"/>
            <w:gridSpan w:val="4"/>
          </w:tcPr>
          <w:p w14:paraId="48AFB91E" w14:textId="77777777" w:rsidR="001E41F3" w:rsidRPr="003512BA" w:rsidRDefault="001E41F3">
            <w:pPr>
              <w:pStyle w:val="CRCoverPage"/>
              <w:spacing w:after="0"/>
              <w:rPr>
                <w:sz w:val="8"/>
                <w:szCs w:val="8"/>
              </w:rPr>
            </w:pPr>
          </w:p>
        </w:tc>
        <w:tc>
          <w:tcPr>
            <w:tcW w:w="2267" w:type="dxa"/>
            <w:gridSpan w:val="2"/>
          </w:tcPr>
          <w:p w14:paraId="185D7D2E" w14:textId="77777777" w:rsidR="001E41F3" w:rsidRPr="003512BA" w:rsidRDefault="001E41F3">
            <w:pPr>
              <w:pStyle w:val="CRCoverPage"/>
              <w:spacing w:after="0"/>
              <w:rPr>
                <w:sz w:val="8"/>
                <w:szCs w:val="8"/>
              </w:rPr>
            </w:pPr>
          </w:p>
        </w:tc>
        <w:tc>
          <w:tcPr>
            <w:tcW w:w="1417" w:type="dxa"/>
            <w:gridSpan w:val="3"/>
          </w:tcPr>
          <w:p w14:paraId="559819E9" w14:textId="77777777" w:rsidR="001E41F3" w:rsidRPr="003512BA" w:rsidRDefault="001E41F3">
            <w:pPr>
              <w:pStyle w:val="CRCoverPage"/>
              <w:spacing w:after="0"/>
              <w:rPr>
                <w:sz w:val="8"/>
                <w:szCs w:val="8"/>
              </w:rPr>
            </w:pPr>
          </w:p>
        </w:tc>
        <w:tc>
          <w:tcPr>
            <w:tcW w:w="2127" w:type="dxa"/>
            <w:tcBorders>
              <w:right w:val="single" w:sz="4" w:space="0" w:color="auto"/>
            </w:tcBorders>
          </w:tcPr>
          <w:p w14:paraId="4726F56F" w14:textId="77777777" w:rsidR="001E41F3" w:rsidRPr="003512BA" w:rsidRDefault="001E41F3">
            <w:pPr>
              <w:pStyle w:val="CRCoverPage"/>
              <w:spacing w:after="0"/>
              <w:rPr>
                <w:sz w:val="8"/>
                <w:szCs w:val="8"/>
              </w:rPr>
            </w:pPr>
          </w:p>
        </w:tc>
      </w:tr>
      <w:tr w:rsidR="001E41F3" w:rsidRPr="003512BA" w14:paraId="25143CE6" w14:textId="77777777" w:rsidTr="00547111">
        <w:trPr>
          <w:cantSplit/>
        </w:trPr>
        <w:tc>
          <w:tcPr>
            <w:tcW w:w="1843" w:type="dxa"/>
            <w:tcBorders>
              <w:left w:val="single" w:sz="4" w:space="0" w:color="auto"/>
            </w:tcBorders>
          </w:tcPr>
          <w:p w14:paraId="3E022473" w14:textId="77777777" w:rsidR="001E41F3" w:rsidRPr="003512BA" w:rsidRDefault="001E41F3">
            <w:pPr>
              <w:pStyle w:val="CRCoverPage"/>
              <w:tabs>
                <w:tab w:val="right" w:pos="1759"/>
              </w:tabs>
              <w:spacing w:after="0"/>
              <w:rPr>
                <w:b/>
                <w:i/>
              </w:rPr>
            </w:pPr>
            <w:r w:rsidRPr="003512BA">
              <w:rPr>
                <w:b/>
                <w:i/>
              </w:rPr>
              <w:t>Category:</w:t>
            </w:r>
          </w:p>
        </w:tc>
        <w:tc>
          <w:tcPr>
            <w:tcW w:w="851" w:type="dxa"/>
            <w:shd w:val="pct30" w:color="FFFF00" w:fill="auto"/>
          </w:tcPr>
          <w:p w14:paraId="733D36A7" w14:textId="32FE3441" w:rsidR="001E41F3" w:rsidRPr="003512BA" w:rsidRDefault="00AA0337" w:rsidP="00D24991">
            <w:pPr>
              <w:pStyle w:val="CRCoverPage"/>
              <w:spacing w:after="0"/>
              <w:ind w:left="100" w:right="-609"/>
              <w:rPr>
                <w:b/>
              </w:rPr>
            </w:pPr>
            <w:r w:rsidRPr="003512BA">
              <w:rPr>
                <w:b/>
              </w:rPr>
              <w:t>F</w:t>
            </w:r>
          </w:p>
        </w:tc>
        <w:tc>
          <w:tcPr>
            <w:tcW w:w="3402" w:type="dxa"/>
            <w:gridSpan w:val="5"/>
            <w:tcBorders>
              <w:left w:val="nil"/>
            </w:tcBorders>
          </w:tcPr>
          <w:p w14:paraId="0E668D92" w14:textId="77777777" w:rsidR="001E41F3" w:rsidRPr="003512BA" w:rsidRDefault="001E41F3">
            <w:pPr>
              <w:pStyle w:val="CRCoverPage"/>
              <w:spacing w:after="0"/>
            </w:pPr>
          </w:p>
        </w:tc>
        <w:tc>
          <w:tcPr>
            <w:tcW w:w="1417" w:type="dxa"/>
            <w:gridSpan w:val="3"/>
            <w:tcBorders>
              <w:left w:val="nil"/>
            </w:tcBorders>
          </w:tcPr>
          <w:p w14:paraId="0F51D8E8" w14:textId="77777777" w:rsidR="001E41F3" w:rsidRPr="003512BA" w:rsidRDefault="001E41F3">
            <w:pPr>
              <w:pStyle w:val="CRCoverPage"/>
              <w:spacing w:after="0"/>
              <w:jc w:val="right"/>
              <w:rPr>
                <w:b/>
                <w:i/>
              </w:rPr>
            </w:pPr>
            <w:r w:rsidRPr="003512BA">
              <w:rPr>
                <w:b/>
                <w:i/>
              </w:rPr>
              <w:t>Release:</w:t>
            </w:r>
          </w:p>
        </w:tc>
        <w:tc>
          <w:tcPr>
            <w:tcW w:w="2127" w:type="dxa"/>
            <w:tcBorders>
              <w:right w:val="single" w:sz="4" w:space="0" w:color="auto"/>
            </w:tcBorders>
            <w:shd w:val="pct30" w:color="FFFF00" w:fill="auto"/>
          </w:tcPr>
          <w:p w14:paraId="51FAFEF7" w14:textId="799C64B9" w:rsidR="001E41F3" w:rsidRPr="003512BA" w:rsidRDefault="00AA0337">
            <w:pPr>
              <w:pStyle w:val="CRCoverPage"/>
              <w:spacing w:after="0"/>
              <w:ind w:left="100"/>
            </w:pPr>
            <w:r w:rsidRPr="003512BA">
              <w:t>Rel-17</w:t>
            </w:r>
          </w:p>
        </w:tc>
      </w:tr>
      <w:tr w:rsidR="001E41F3" w:rsidRPr="003512BA" w14:paraId="5160718C" w14:textId="77777777" w:rsidTr="00547111">
        <w:tc>
          <w:tcPr>
            <w:tcW w:w="1843" w:type="dxa"/>
            <w:tcBorders>
              <w:left w:val="single" w:sz="4" w:space="0" w:color="auto"/>
              <w:bottom w:val="single" w:sz="4" w:space="0" w:color="auto"/>
            </w:tcBorders>
          </w:tcPr>
          <w:p w14:paraId="1470FE00" w14:textId="77777777" w:rsidR="001E41F3" w:rsidRPr="003512B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3512BA" w:rsidRDefault="001E41F3">
            <w:pPr>
              <w:pStyle w:val="CRCoverPage"/>
              <w:spacing w:after="0"/>
              <w:ind w:left="383" w:hanging="383"/>
              <w:rPr>
                <w:i/>
                <w:sz w:val="18"/>
              </w:rPr>
            </w:pPr>
            <w:r w:rsidRPr="003512BA">
              <w:rPr>
                <w:i/>
                <w:sz w:val="18"/>
              </w:rPr>
              <w:t xml:space="preserve">Use </w:t>
            </w:r>
            <w:r w:rsidRPr="003512BA">
              <w:rPr>
                <w:i/>
                <w:sz w:val="18"/>
                <w:u w:val="single"/>
              </w:rPr>
              <w:t>one</w:t>
            </w:r>
            <w:r w:rsidRPr="003512BA">
              <w:rPr>
                <w:i/>
                <w:sz w:val="18"/>
              </w:rPr>
              <w:t xml:space="preserve"> of the following categories:</w:t>
            </w:r>
            <w:r w:rsidRPr="003512BA">
              <w:rPr>
                <w:b/>
                <w:i/>
                <w:sz w:val="18"/>
              </w:rPr>
              <w:br/>
              <w:t>F</w:t>
            </w:r>
            <w:r w:rsidRPr="003512BA">
              <w:rPr>
                <w:i/>
                <w:sz w:val="18"/>
              </w:rPr>
              <w:t xml:space="preserve">  (correction)</w:t>
            </w:r>
            <w:r w:rsidRPr="003512BA">
              <w:rPr>
                <w:i/>
                <w:sz w:val="18"/>
              </w:rPr>
              <w:br/>
            </w:r>
            <w:r w:rsidRPr="003512BA">
              <w:rPr>
                <w:b/>
                <w:i/>
                <w:sz w:val="18"/>
              </w:rPr>
              <w:t>A</w:t>
            </w:r>
            <w:r w:rsidRPr="003512BA">
              <w:rPr>
                <w:i/>
                <w:sz w:val="18"/>
              </w:rPr>
              <w:t xml:space="preserve">  (</w:t>
            </w:r>
            <w:r w:rsidR="00DE34CF" w:rsidRPr="003512BA">
              <w:rPr>
                <w:i/>
                <w:sz w:val="18"/>
              </w:rPr>
              <w:t xml:space="preserve">mirror </w:t>
            </w:r>
            <w:r w:rsidRPr="003512BA">
              <w:rPr>
                <w:i/>
                <w:sz w:val="18"/>
              </w:rPr>
              <w:t>correspond</w:t>
            </w:r>
            <w:r w:rsidR="00DE34CF" w:rsidRPr="003512BA">
              <w:rPr>
                <w:i/>
                <w:sz w:val="18"/>
              </w:rPr>
              <w:t xml:space="preserve">ing </w:t>
            </w:r>
            <w:r w:rsidRPr="003512BA">
              <w:rPr>
                <w:i/>
                <w:sz w:val="18"/>
              </w:rPr>
              <w:t xml:space="preserve">to a </w:t>
            </w:r>
            <w:r w:rsidR="00DE34CF" w:rsidRPr="003512BA">
              <w:rPr>
                <w:i/>
                <w:sz w:val="18"/>
              </w:rPr>
              <w:t xml:space="preserve">change </w:t>
            </w:r>
            <w:r w:rsidRPr="003512BA">
              <w:rPr>
                <w:i/>
                <w:sz w:val="18"/>
              </w:rPr>
              <w:t xml:space="preserve">in an earlier </w:t>
            </w:r>
            <w:r w:rsidR="0076678C" w:rsidRPr="003512BA">
              <w:rPr>
                <w:i/>
                <w:sz w:val="18"/>
              </w:rPr>
              <w:tab/>
            </w:r>
            <w:r w:rsidR="0076678C" w:rsidRPr="003512BA">
              <w:rPr>
                <w:i/>
                <w:sz w:val="18"/>
              </w:rPr>
              <w:tab/>
            </w:r>
            <w:r w:rsidR="0076678C" w:rsidRPr="003512BA">
              <w:rPr>
                <w:i/>
                <w:sz w:val="18"/>
              </w:rPr>
              <w:tab/>
            </w:r>
            <w:r w:rsidR="0076678C" w:rsidRPr="003512BA">
              <w:rPr>
                <w:i/>
                <w:sz w:val="18"/>
              </w:rPr>
              <w:tab/>
            </w:r>
            <w:r w:rsidR="0076678C" w:rsidRPr="003512BA">
              <w:rPr>
                <w:i/>
                <w:sz w:val="18"/>
              </w:rPr>
              <w:tab/>
            </w:r>
            <w:r w:rsidR="0076678C" w:rsidRPr="003512BA">
              <w:rPr>
                <w:i/>
                <w:sz w:val="18"/>
              </w:rPr>
              <w:tab/>
            </w:r>
            <w:r w:rsidR="0076678C" w:rsidRPr="003512BA">
              <w:rPr>
                <w:i/>
                <w:sz w:val="18"/>
              </w:rPr>
              <w:tab/>
            </w:r>
            <w:r w:rsidR="0076678C" w:rsidRPr="003512BA">
              <w:rPr>
                <w:i/>
                <w:sz w:val="18"/>
              </w:rPr>
              <w:tab/>
            </w:r>
            <w:r w:rsidR="0076678C" w:rsidRPr="003512BA">
              <w:rPr>
                <w:i/>
                <w:sz w:val="18"/>
              </w:rPr>
              <w:tab/>
            </w:r>
            <w:r w:rsidR="0076678C" w:rsidRPr="003512BA">
              <w:rPr>
                <w:i/>
                <w:sz w:val="18"/>
              </w:rPr>
              <w:tab/>
            </w:r>
            <w:r w:rsidR="0076678C" w:rsidRPr="003512BA">
              <w:rPr>
                <w:i/>
                <w:sz w:val="18"/>
              </w:rPr>
              <w:tab/>
            </w:r>
            <w:r w:rsidR="0076678C" w:rsidRPr="003512BA">
              <w:rPr>
                <w:i/>
                <w:sz w:val="18"/>
              </w:rPr>
              <w:tab/>
            </w:r>
            <w:r w:rsidR="0076678C" w:rsidRPr="003512BA">
              <w:rPr>
                <w:i/>
                <w:sz w:val="18"/>
              </w:rPr>
              <w:tab/>
            </w:r>
            <w:r w:rsidRPr="003512BA">
              <w:rPr>
                <w:i/>
                <w:sz w:val="18"/>
              </w:rPr>
              <w:t>release)</w:t>
            </w:r>
            <w:r w:rsidRPr="003512BA">
              <w:rPr>
                <w:i/>
                <w:sz w:val="18"/>
              </w:rPr>
              <w:br/>
            </w:r>
            <w:r w:rsidRPr="003512BA">
              <w:rPr>
                <w:b/>
                <w:i/>
                <w:sz w:val="18"/>
              </w:rPr>
              <w:t>B</w:t>
            </w:r>
            <w:r w:rsidRPr="003512BA">
              <w:rPr>
                <w:i/>
                <w:sz w:val="18"/>
              </w:rPr>
              <w:t xml:space="preserve">  (addition of feature), </w:t>
            </w:r>
            <w:r w:rsidRPr="003512BA">
              <w:rPr>
                <w:i/>
                <w:sz w:val="18"/>
              </w:rPr>
              <w:br/>
            </w:r>
            <w:r w:rsidRPr="003512BA">
              <w:rPr>
                <w:b/>
                <w:i/>
                <w:sz w:val="18"/>
              </w:rPr>
              <w:t>C</w:t>
            </w:r>
            <w:r w:rsidRPr="003512BA">
              <w:rPr>
                <w:i/>
                <w:sz w:val="18"/>
              </w:rPr>
              <w:t xml:space="preserve">  (functional modification of feature)</w:t>
            </w:r>
            <w:r w:rsidRPr="003512BA">
              <w:rPr>
                <w:i/>
                <w:sz w:val="18"/>
              </w:rPr>
              <w:br/>
            </w:r>
            <w:r w:rsidRPr="003512BA">
              <w:rPr>
                <w:b/>
                <w:i/>
                <w:sz w:val="18"/>
              </w:rPr>
              <w:t>D</w:t>
            </w:r>
            <w:r w:rsidRPr="003512BA">
              <w:rPr>
                <w:i/>
                <w:sz w:val="18"/>
              </w:rPr>
              <w:t xml:space="preserve">  (editorial modification)</w:t>
            </w:r>
          </w:p>
          <w:p w14:paraId="4F73E1FC" w14:textId="77777777" w:rsidR="001E41F3" w:rsidRPr="003512BA" w:rsidRDefault="001E41F3">
            <w:pPr>
              <w:pStyle w:val="CRCoverPage"/>
            </w:pPr>
            <w:r w:rsidRPr="003512BA">
              <w:rPr>
                <w:sz w:val="18"/>
              </w:rPr>
              <w:t>Detailed explanations of the above categories can</w:t>
            </w:r>
            <w:r w:rsidRPr="003512BA">
              <w:rPr>
                <w:sz w:val="18"/>
              </w:rPr>
              <w:br/>
              <w:t xml:space="preserve">be found in 3GPP </w:t>
            </w:r>
            <w:hyperlink r:id="rId16" w:history="1">
              <w:r w:rsidRPr="003512BA">
                <w:rPr>
                  <w:rStyle w:val="Hyperlink"/>
                  <w:sz w:val="18"/>
                </w:rPr>
                <w:t>TR 21.900</w:t>
              </w:r>
            </w:hyperlink>
            <w:r w:rsidRPr="003512BA">
              <w:rPr>
                <w:sz w:val="18"/>
              </w:rPr>
              <w:t>.</w:t>
            </w:r>
          </w:p>
        </w:tc>
        <w:tc>
          <w:tcPr>
            <w:tcW w:w="3120" w:type="dxa"/>
            <w:gridSpan w:val="2"/>
            <w:tcBorders>
              <w:bottom w:val="single" w:sz="4" w:space="0" w:color="auto"/>
              <w:right w:val="single" w:sz="4" w:space="0" w:color="auto"/>
            </w:tcBorders>
          </w:tcPr>
          <w:p w14:paraId="2BB1719D" w14:textId="081AAC4E" w:rsidR="000C038A" w:rsidRPr="003512BA" w:rsidRDefault="001E41F3" w:rsidP="00BD6BB8">
            <w:pPr>
              <w:pStyle w:val="CRCoverPage"/>
              <w:tabs>
                <w:tab w:val="left" w:pos="950"/>
              </w:tabs>
              <w:spacing w:after="0"/>
              <w:ind w:left="241" w:hanging="241"/>
              <w:rPr>
                <w:i/>
                <w:sz w:val="18"/>
              </w:rPr>
            </w:pPr>
            <w:r w:rsidRPr="003512BA">
              <w:rPr>
                <w:i/>
                <w:sz w:val="18"/>
              </w:rPr>
              <w:t xml:space="preserve">Use </w:t>
            </w:r>
            <w:r w:rsidRPr="003512BA">
              <w:rPr>
                <w:i/>
                <w:sz w:val="18"/>
                <w:u w:val="single"/>
              </w:rPr>
              <w:t>one</w:t>
            </w:r>
            <w:r w:rsidRPr="003512BA">
              <w:rPr>
                <w:i/>
                <w:sz w:val="18"/>
              </w:rPr>
              <w:t xml:space="preserve"> of the following releases:</w:t>
            </w:r>
            <w:r w:rsidRPr="003512BA">
              <w:rPr>
                <w:i/>
                <w:sz w:val="18"/>
              </w:rPr>
              <w:br/>
              <w:t>Rel-8</w:t>
            </w:r>
            <w:r w:rsidRPr="003512BA">
              <w:rPr>
                <w:i/>
                <w:sz w:val="18"/>
              </w:rPr>
              <w:tab/>
              <w:t>(Release 8)</w:t>
            </w:r>
            <w:r w:rsidR="007C2097" w:rsidRPr="003512BA">
              <w:rPr>
                <w:i/>
                <w:sz w:val="18"/>
              </w:rPr>
              <w:br/>
              <w:t>Rel-9</w:t>
            </w:r>
            <w:r w:rsidR="007C2097" w:rsidRPr="003512BA">
              <w:rPr>
                <w:i/>
                <w:sz w:val="18"/>
              </w:rPr>
              <w:tab/>
              <w:t>(Release 9)</w:t>
            </w:r>
            <w:r w:rsidR="009777D9" w:rsidRPr="003512BA">
              <w:rPr>
                <w:i/>
                <w:sz w:val="18"/>
              </w:rPr>
              <w:br/>
              <w:t>Rel-10</w:t>
            </w:r>
            <w:r w:rsidR="009777D9" w:rsidRPr="003512BA">
              <w:rPr>
                <w:i/>
                <w:sz w:val="18"/>
              </w:rPr>
              <w:tab/>
              <w:t>(Release 10)</w:t>
            </w:r>
            <w:r w:rsidR="000C038A" w:rsidRPr="003512BA">
              <w:rPr>
                <w:i/>
                <w:sz w:val="18"/>
              </w:rPr>
              <w:br/>
              <w:t>Rel-11</w:t>
            </w:r>
            <w:r w:rsidR="000C038A" w:rsidRPr="003512BA">
              <w:rPr>
                <w:i/>
                <w:sz w:val="18"/>
              </w:rPr>
              <w:tab/>
              <w:t>(Release 11)</w:t>
            </w:r>
            <w:r w:rsidR="000C038A" w:rsidRPr="003512BA">
              <w:rPr>
                <w:i/>
                <w:sz w:val="18"/>
              </w:rPr>
              <w:br/>
            </w:r>
            <w:r w:rsidR="0076678C" w:rsidRPr="003512BA">
              <w:rPr>
                <w:i/>
                <w:sz w:val="18"/>
              </w:rPr>
              <w:t>...</w:t>
            </w:r>
            <w:r w:rsidR="00E34898" w:rsidRPr="003512BA">
              <w:rPr>
                <w:i/>
                <w:sz w:val="18"/>
              </w:rPr>
              <w:br/>
              <w:t>Rel-15</w:t>
            </w:r>
            <w:r w:rsidR="00E34898" w:rsidRPr="003512BA">
              <w:rPr>
                <w:i/>
                <w:sz w:val="18"/>
              </w:rPr>
              <w:tab/>
              <w:t>(Release 15)</w:t>
            </w:r>
            <w:r w:rsidR="00E34898" w:rsidRPr="003512BA">
              <w:rPr>
                <w:i/>
                <w:sz w:val="18"/>
              </w:rPr>
              <w:br/>
              <w:t>Rel-16</w:t>
            </w:r>
            <w:r w:rsidR="00E34898" w:rsidRPr="003512BA">
              <w:rPr>
                <w:i/>
                <w:sz w:val="18"/>
              </w:rPr>
              <w:tab/>
              <w:t>(Release 16)</w:t>
            </w:r>
            <w:r w:rsidR="00DF27CE" w:rsidRPr="003512BA">
              <w:rPr>
                <w:i/>
                <w:sz w:val="18"/>
              </w:rPr>
              <w:br/>
            </w:r>
            <w:r w:rsidR="0076678C" w:rsidRPr="003512BA">
              <w:rPr>
                <w:i/>
                <w:sz w:val="18"/>
              </w:rPr>
              <w:t>Rel-17</w:t>
            </w:r>
            <w:r w:rsidR="0076678C" w:rsidRPr="003512BA">
              <w:rPr>
                <w:i/>
                <w:sz w:val="18"/>
              </w:rPr>
              <w:tab/>
              <w:t>(Release 17)</w:t>
            </w:r>
            <w:r w:rsidR="0076678C" w:rsidRPr="003512BA">
              <w:rPr>
                <w:i/>
                <w:sz w:val="18"/>
              </w:rPr>
              <w:br/>
            </w:r>
            <w:r w:rsidR="00DF27CE" w:rsidRPr="003512BA">
              <w:rPr>
                <w:i/>
                <w:sz w:val="18"/>
              </w:rPr>
              <w:t>Rel-1</w:t>
            </w:r>
            <w:r w:rsidR="0076678C" w:rsidRPr="003512BA">
              <w:rPr>
                <w:i/>
                <w:sz w:val="18"/>
              </w:rPr>
              <w:t>8</w:t>
            </w:r>
            <w:r w:rsidR="00DF27CE" w:rsidRPr="003512BA">
              <w:rPr>
                <w:i/>
                <w:sz w:val="18"/>
              </w:rPr>
              <w:tab/>
              <w:t>(Release 1</w:t>
            </w:r>
            <w:r w:rsidR="0076678C" w:rsidRPr="003512BA">
              <w:rPr>
                <w:i/>
                <w:sz w:val="18"/>
              </w:rPr>
              <w:t>8</w:t>
            </w:r>
            <w:r w:rsidR="00DF27CE" w:rsidRPr="003512BA">
              <w:rPr>
                <w:i/>
                <w:sz w:val="18"/>
              </w:rPr>
              <w:t>)</w:t>
            </w:r>
          </w:p>
        </w:tc>
      </w:tr>
      <w:tr w:rsidR="001E41F3" w:rsidRPr="003512BA" w14:paraId="7421BB0F" w14:textId="77777777" w:rsidTr="00547111">
        <w:tc>
          <w:tcPr>
            <w:tcW w:w="1843" w:type="dxa"/>
          </w:tcPr>
          <w:p w14:paraId="7BF0D5B5" w14:textId="77777777" w:rsidR="001E41F3" w:rsidRPr="003512BA" w:rsidRDefault="001E41F3">
            <w:pPr>
              <w:pStyle w:val="CRCoverPage"/>
              <w:spacing w:after="0"/>
              <w:rPr>
                <w:b/>
                <w:i/>
                <w:sz w:val="8"/>
                <w:szCs w:val="8"/>
              </w:rPr>
            </w:pPr>
          </w:p>
        </w:tc>
        <w:tc>
          <w:tcPr>
            <w:tcW w:w="7797" w:type="dxa"/>
            <w:gridSpan w:val="10"/>
          </w:tcPr>
          <w:p w14:paraId="61437664" w14:textId="77777777" w:rsidR="001E41F3" w:rsidRPr="003512BA" w:rsidRDefault="001E41F3">
            <w:pPr>
              <w:pStyle w:val="CRCoverPage"/>
              <w:spacing w:after="0"/>
              <w:rPr>
                <w:sz w:val="8"/>
                <w:szCs w:val="8"/>
              </w:rPr>
            </w:pPr>
          </w:p>
        </w:tc>
      </w:tr>
      <w:tr w:rsidR="001E41F3" w:rsidRPr="003512BA" w14:paraId="227AEAD7" w14:textId="77777777" w:rsidTr="00547111">
        <w:tc>
          <w:tcPr>
            <w:tcW w:w="2694" w:type="dxa"/>
            <w:gridSpan w:val="2"/>
            <w:tcBorders>
              <w:top w:val="single" w:sz="4" w:space="0" w:color="auto"/>
              <w:left w:val="single" w:sz="4" w:space="0" w:color="auto"/>
            </w:tcBorders>
          </w:tcPr>
          <w:p w14:paraId="4D121B65" w14:textId="77777777" w:rsidR="001E41F3" w:rsidRPr="003512BA" w:rsidRDefault="001E41F3">
            <w:pPr>
              <w:pStyle w:val="CRCoverPage"/>
              <w:tabs>
                <w:tab w:val="right" w:pos="2184"/>
              </w:tabs>
              <w:spacing w:after="0"/>
              <w:rPr>
                <w:b/>
                <w:i/>
              </w:rPr>
            </w:pPr>
            <w:r w:rsidRPr="003512BA">
              <w:rPr>
                <w:b/>
                <w:i/>
              </w:rPr>
              <w:t>Reason for change:</w:t>
            </w:r>
          </w:p>
        </w:tc>
        <w:tc>
          <w:tcPr>
            <w:tcW w:w="6946" w:type="dxa"/>
            <w:gridSpan w:val="9"/>
            <w:tcBorders>
              <w:top w:val="single" w:sz="4" w:space="0" w:color="auto"/>
              <w:right w:val="single" w:sz="4" w:space="0" w:color="auto"/>
            </w:tcBorders>
            <w:shd w:val="pct30" w:color="FFFF00" w:fill="auto"/>
          </w:tcPr>
          <w:p w14:paraId="29F912EA" w14:textId="77777777" w:rsidR="001E41F3" w:rsidRPr="003512BA" w:rsidRDefault="00AA0337">
            <w:pPr>
              <w:pStyle w:val="CRCoverPage"/>
              <w:spacing w:after="0"/>
              <w:ind w:left="100"/>
            </w:pPr>
            <w:r w:rsidRPr="003512BA">
              <w:t>S2-2102030 introduces the following requirements for a PDU session for time synchronization:</w:t>
            </w:r>
          </w:p>
          <w:p w14:paraId="1DB01F54" w14:textId="3AA13EB1" w:rsidR="00AA0337" w:rsidRPr="003512BA" w:rsidRDefault="00AA0337" w:rsidP="00AA0337">
            <w:pPr>
              <w:ind w:left="284"/>
              <w:rPr>
                <w:i/>
                <w:iCs/>
                <w:color w:val="002060"/>
              </w:rPr>
            </w:pPr>
            <w:bookmarkStart w:id="1" w:name="_Toc20150059"/>
            <w:r w:rsidRPr="003512BA">
              <w:rPr>
                <w:i/>
                <w:iCs/>
                <w:color w:val="002060"/>
              </w:rPr>
              <w:t xml:space="preserve">To support any of the above features to enable </w:t>
            </w:r>
            <w:r w:rsidRPr="003512BA">
              <w:rPr>
                <w:i/>
                <w:iCs/>
                <w:color w:val="002060"/>
                <w:lang w:eastAsia="zh-CN"/>
              </w:rPr>
              <w:t>time-sensitive communication and time synchronization</w:t>
            </w:r>
            <w:r w:rsidRPr="003512BA">
              <w:rPr>
                <w:i/>
                <w:iCs/>
                <w:color w:val="002060"/>
              </w:rPr>
              <w:t xml:space="preserve">,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w:t>
            </w:r>
            <w:r w:rsidRPr="003512BA">
              <w:rPr>
                <w:i/>
                <w:iCs/>
                <w:color w:val="002060"/>
                <w:lang w:eastAsia="zh-CN"/>
              </w:rPr>
              <w:t>time-sensitive communication and time synchronization</w:t>
            </w:r>
            <w:r w:rsidRPr="003512BA">
              <w:rPr>
                <w:i/>
                <w:iCs/>
                <w:color w:val="002060"/>
              </w:rPr>
              <w:t>:</w:t>
            </w:r>
          </w:p>
          <w:p w14:paraId="08AE8FFE" w14:textId="56EEF161" w:rsidR="00AA0337" w:rsidRPr="003512BA" w:rsidRDefault="00AA0337" w:rsidP="00AA0337">
            <w:pPr>
              <w:pStyle w:val="B1"/>
              <w:ind w:left="852"/>
              <w:rPr>
                <w:i/>
                <w:iCs/>
                <w:color w:val="002060"/>
              </w:rPr>
            </w:pPr>
            <w:r w:rsidRPr="003512BA">
              <w:rPr>
                <w:i/>
                <w:iCs/>
                <w:color w:val="002060"/>
              </w:rPr>
              <w:t>-</w:t>
            </w:r>
            <w:r w:rsidRPr="003512BA">
              <w:rPr>
                <w:i/>
                <w:iCs/>
                <w:color w:val="002060"/>
              </w:rPr>
              <w:tab/>
              <w:t>Home Routed PDU Sessions are not supported;</w:t>
            </w:r>
          </w:p>
          <w:p w14:paraId="4AB1CFBA" w14:textId="741502CE" w:rsidR="00AA0337" w:rsidRPr="003512BA" w:rsidRDefault="00AA0337" w:rsidP="003512BA">
            <w:pPr>
              <w:pStyle w:val="B1"/>
              <w:ind w:left="852"/>
            </w:pPr>
            <w:r w:rsidRPr="003512BA">
              <w:rPr>
                <w:i/>
                <w:iCs/>
                <w:color w:val="002060"/>
              </w:rPr>
              <w:t>-</w:t>
            </w:r>
            <w:r w:rsidRPr="003512BA">
              <w:rPr>
                <w:i/>
                <w:iCs/>
                <w:color w:val="002060"/>
              </w:rPr>
              <w:tab/>
              <w:t>PDU Sessions are supported only for SSC mode 1;</w:t>
            </w:r>
            <w:bookmarkEnd w:id="1"/>
          </w:p>
        </w:tc>
      </w:tr>
      <w:tr w:rsidR="001E41F3" w:rsidRPr="003512BA" w14:paraId="0C8E4D65" w14:textId="77777777" w:rsidTr="00547111">
        <w:tc>
          <w:tcPr>
            <w:tcW w:w="2694" w:type="dxa"/>
            <w:gridSpan w:val="2"/>
            <w:tcBorders>
              <w:left w:val="single" w:sz="4" w:space="0" w:color="auto"/>
            </w:tcBorders>
          </w:tcPr>
          <w:p w14:paraId="608FEC88" w14:textId="77777777" w:rsidR="001E41F3" w:rsidRPr="003512B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3512BA" w:rsidRDefault="001E41F3">
            <w:pPr>
              <w:pStyle w:val="CRCoverPage"/>
              <w:spacing w:after="0"/>
              <w:rPr>
                <w:sz w:val="8"/>
                <w:szCs w:val="8"/>
              </w:rPr>
            </w:pPr>
          </w:p>
        </w:tc>
      </w:tr>
      <w:tr w:rsidR="001E41F3" w:rsidRPr="003512BA" w14:paraId="4FC2AB41" w14:textId="77777777" w:rsidTr="00547111">
        <w:tc>
          <w:tcPr>
            <w:tcW w:w="2694" w:type="dxa"/>
            <w:gridSpan w:val="2"/>
            <w:tcBorders>
              <w:left w:val="single" w:sz="4" w:space="0" w:color="auto"/>
            </w:tcBorders>
          </w:tcPr>
          <w:p w14:paraId="4A3BE4AC" w14:textId="77777777" w:rsidR="001E41F3" w:rsidRPr="003512BA" w:rsidRDefault="001E41F3">
            <w:pPr>
              <w:pStyle w:val="CRCoverPage"/>
              <w:tabs>
                <w:tab w:val="right" w:pos="2184"/>
              </w:tabs>
              <w:spacing w:after="0"/>
              <w:rPr>
                <w:b/>
                <w:i/>
              </w:rPr>
            </w:pPr>
            <w:r w:rsidRPr="003512BA">
              <w:rPr>
                <w:b/>
                <w:i/>
              </w:rPr>
              <w:t>Summary of change</w:t>
            </w:r>
            <w:r w:rsidR="0051580D" w:rsidRPr="003512BA">
              <w:rPr>
                <w:b/>
                <w:i/>
              </w:rPr>
              <w:t>:</w:t>
            </w:r>
          </w:p>
        </w:tc>
        <w:tc>
          <w:tcPr>
            <w:tcW w:w="6946" w:type="dxa"/>
            <w:gridSpan w:val="9"/>
            <w:tcBorders>
              <w:right w:val="single" w:sz="4" w:space="0" w:color="auto"/>
            </w:tcBorders>
            <w:shd w:val="pct30" w:color="FFFF00" w:fill="auto"/>
          </w:tcPr>
          <w:p w14:paraId="3FC7CB8F" w14:textId="578AD0AE" w:rsidR="003512BA" w:rsidRDefault="003512BA">
            <w:pPr>
              <w:pStyle w:val="CRCoverPage"/>
              <w:spacing w:after="0"/>
              <w:ind w:left="100"/>
            </w:pPr>
            <w:r>
              <w:t>1/</w:t>
            </w:r>
          </w:p>
          <w:p w14:paraId="67137727" w14:textId="03747590" w:rsidR="001E41F3" w:rsidRDefault="003512BA">
            <w:pPr>
              <w:pStyle w:val="CRCoverPage"/>
              <w:spacing w:after="0"/>
              <w:ind w:left="100"/>
            </w:pPr>
            <w:r w:rsidRPr="003512BA">
              <w:t>It is clarified that one reason for the UE requests to establish a new PDU session as an always-on PDU session is because the PDU session is for time synchronization.</w:t>
            </w:r>
          </w:p>
          <w:p w14:paraId="25CEBA54" w14:textId="06CEF805" w:rsidR="003512BA" w:rsidRDefault="003512BA">
            <w:pPr>
              <w:pStyle w:val="CRCoverPage"/>
              <w:spacing w:after="0"/>
              <w:ind w:left="100"/>
            </w:pPr>
          </w:p>
          <w:p w14:paraId="4D0D8094" w14:textId="1FED2366" w:rsidR="003512BA" w:rsidRPr="003512BA" w:rsidRDefault="003512BA">
            <w:pPr>
              <w:pStyle w:val="CRCoverPage"/>
              <w:spacing w:after="0"/>
              <w:ind w:left="100"/>
            </w:pPr>
            <w:r>
              <w:t>2/</w:t>
            </w:r>
          </w:p>
          <w:p w14:paraId="362104D0" w14:textId="6773BF11" w:rsidR="003512BA" w:rsidRDefault="003512BA">
            <w:pPr>
              <w:pStyle w:val="CRCoverPage"/>
              <w:spacing w:after="0"/>
              <w:ind w:left="100"/>
            </w:pPr>
            <w:r w:rsidRPr="003512BA">
              <w:t>It is clarified that determining whether a PDU session is for time synchronization is UE implementation dependent</w:t>
            </w:r>
            <w:r>
              <w:t>.</w:t>
            </w:r>
          </w:p>
          <w:p w14:paraId="5E75E629" w14:textId="6C0B9DD1" w:rsidR="003512BA" w:rsidRDefault="003512BA">
            <w:pPr>
              <w:pStyle w:val="CRCoverPage"/>
              <w:spacing w:after="0"/>
              <w:ind w:left="100"/>
            </w:pPr>
          </w:p>
          <w:p w14:paraId="14B23C7C" w14:textId="54AE7C18" w:rsidR="003512BA" w:rsidRDefault="003512BA">
            <w:pPr>
              <w:pStyle w:val="CRCoverPage"/>
              <w:spacing w:after="0"/>
              <w:ind w:left="100"/>
            </w:pPr>
            <w:r>
              <w:t>3/</w:t>
            </w:r>
          </w:p>
          <w:p w14:paraId="44DB8620" w14:textId="7F516E8F" w:rsidR="003512BA" w:rsidRDefault="003512BA">
            <w:pPr>
              <w:pStyle w:val="CRCoverPage"/>
              <w:spacing w:after="0"/>
              <w:ind w:left="100"/>
            </w:pPr>
            <w:r>
              <w:t>It is clarified that o</w:t>
            </w:r>
            <w:r w:rsidRPr="003512BA">
              <w:t>nly SSC mode 1 is supported for a PDU session which is for time synchronization or TSC</w:t>
            </w:r>
            <w:r>
              <w:t>.</w:t>
            </w:r>
          </w:p>
          <w:p w14:paraId="720B5324" w14:textId="37817B33" w:rsidR="003512BA" w:rsidRDefault="003512BA">
            <w:pPr>
              <w:pStyle w:val="CRCoverPage"/>
              <w:spacing w:after="0"/>
              <w:ind w:left="100"/>
            </w:pPr>
          </w:p>
          <w:p w14:paraId="7D601563" w14:textId="199B0D4B" w:rsidR="003512BA" w:rsidRDefault="003512BA">
            <w:pPr>
              <w:pStyle w:val="CRCoverPage"/>
              <w:spacing w:after="0"/>
              <w:ind w:left="100"/>
            </w:pPr>
            <w:r>
              <w:t>4/</w:t>
            </w:r>
          </w:p>
          <w:p w14:paraId="6C59C824" w14:textId="70422877" w:rsidR="003512BA" w:rsidRDefault="003512BA">
            <w:pPr>
              <w:pStyle w:val="CRCoverPage"/>
              <w:spacing w:after="0"/>
              <w:ind w:left="100"/>
            </w:pPr>
            <w:r>
              <w:t>It is clarified that the SMF needs to establish a PDU session as an always-on PDU session if the PDU session is for time synchronization.</w:t>
            </w:r>
          </w:p>
          <w:p w14:paraId="76C0712C" w14:textId="125731DF" w:rsidR="003512BA" w:rsidRPr="003512BA" w:rsidRDefault="003512BA">
            <w:pPr>
              <w:pStyle w:val="CRCoverPage"/>
              <w:spacing w:after="0"/>
              <w:ind w:left="100"/>
            </w:pPr>
          </w:p>
        </w:tc>
      </w:tr>
      <w:tr w:rsidR="001E41F3" w:rsidRPr="003512BA" w14:paraId="67BD561C" w14:textId="77777777" w:rsidTr="00547111">
        <w:tc>
          <w:tcPr>
            <w:tcW w:w="2694" w:type="dxa"/>
            <w:gridSpan w:val="2"/>
            <w:tcBorders>
              <w:left w:val="single" w:sz="4" w:space="0" w:color="auto"/>
            </w:tcBorders>
          </w:tcPr>
          <w:p w14:paraId="7A30C9A1" w14:textId="77777777" w:rsidR="001E41F3" w:rsidRPr="003512B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3512BA" w:rsidRDefault="001E41F3">
            <w:pPr>
              <w:pStyle w:val="CRCoverPage"/>
              <w:spacing w:after="0"/>
              <w:rPr>
                <w:sz w:val="8"/>
                <w:szCs w:val="8"/>
              </w:rPr>
            </w:pPr>
          </w:p>
        </w:tc>
      </w:tr>
      <w:tr w:rsidR="001E41F3" w:rsidRPr="003512BA" w14:paraId="262596DA" w14:textId="77777777" w:rsidTr="00547111">
        <w:tc>
          <w:tcPr>
            <w:tcW w:w="2694" w:type="dxa"/>
            <w:gridSpan w:val="2"/>
            <w:tcBorders>
              <w:left w:val="single" w:sz="4" w:space="0" w:color="auto"/>
              <w:bottom w:val="single" w:sz="4" w:space="0" w:color="auto"/>
            </w:tcBorders>
          </w:tcPr>
          <w:p w14:paraId="659D5F83" w14:textId="77777777" w:rsidR="001E41F3" w:rsidRPr="003512BA" w:rsidRDefault="001E41F3">
            <w:pPr>
              <w:pStyle w:val="CRCoverPage"/>
              <w:tabs>
                <w:tab w:val="right" w:pos="2184"/>
              </w:tabs>
              <w:spacing w:after="0"/>
              <w:rPr>
                <w:b/>
                <w:i/>
              </w:rPr>
            </w:pPr>
            <w:r w:rsidRPr="003512BA">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7913F48F" w:rsidR="001E41F3" w:rsidRPr="003512BA" w:rsidRDefault="003512BA">
            <w:pPr>
              <w:pStyle w:val="CRCoverPage"/>
              <w:spacing w:after="0"/>
              <w:ind w:left="100"/>
            </w:pPr>
            <w:r>
              <w:t>The stage 2 requirements are not implemented.</w:t>
            </w:r>
          </w:p>
        </w:tc>
      </w:tr>
      <w:tr w:rsidR="001E41F3" w:rsidRPr="003512BA" w14:paraId="2E02AFEF" w14:textId="77777777" w:rsidTr="00547111">
        <w:tc>
          <w:tcPr>
            <w:tcW w:w="2694" w:type="dxa"/>
            <w:gridSpan w:val="2"/>
          </w:tcPr>
          <w:p w14:paraId="0B18EFDB" w14:textId="77777777" w:rsidR="001E41F3" w:rsidRPr="003512BA" w:rsidRDefault="001E41F3">
            <w:pPr>
              <w:pStyle w:val="CRCoverPage"/>
              <w:spacing w:after="0"/>
              <w:rPr>
                <w:b/>
                <w:i/>
                <w:sz w:val="8"/>
                <w:szCs w:val="8"/>
              </w:rPr>
            </w:pPr>
          </w:p>
        </w:tc>
        <w:tc>
          <w:tcPr>
            <w:tcW w:w="6946" w:type="dxa"/>
            <w:gridSpan w:val="9"/>
          </w:tcPr>
          <w:p w14:paraId="56B6630C" w14:textId="77777777" w:rsidR="001E41F3" w:rsidRPr="003512BA" w:rsidRDefault="001E41F3">
            <w:pPr>
              <w:pStyle w:val="CRCoverPage"/>
              <w:spacing w:after="0"/>
              <w:rPr>
                <w:sz w:val="8"/>
                <w:szCs w:val="8"/>
              </w:rPr>
            </w:pPr>
          </w:p>
        </w:tc>
      </w:tr>
      <w:tr w:rsidR="001E41F3" w:rsidRPr="003512BA" w14:paraId="74997849" w14:textId="77777777" w:rsidTr="00547111">
        <w:tc>
          <w:tcPr>
            <w:tcW w:w="2694" w:type="dxa"/>
            <w:gridSpan w:val="2"/>
            <w:tcBorders>
              <w:top w:val="single" w:sz="4" w:space="0" w:color="auto"/>
              <w:left w:val="single" w:sz="4" w:space="0" w:color="auto"/>
            </w:tcBorders>
          </w:tcPr>
          <w:p w14:paraId="38241EDE" w14:textId="77777777" w:rsidR="001E41F3" w:rsidRPr="003512BA" w:rsidRDefault="001E41F3">
            <w:pPr>
              <w:pStyle w:val="CRCoverPage"/>
              <w:tabs>
                <w:tab w:val="right" w:pos="2184"/>
              </w:tabs>
              <w:spacing w:after="0"/>
              <w:rPr>
                <w:b/>
                <w:i/>
              </w:rPr>
            </w:pPr>
            <w:r w:rsidRPr="003512BA">
              <w:rPr>
                <w:b/>
                <w:i/>
              </w:rPr>
              <w:t>Clauses affected:</w:t>
            </w:r>
          </w:p>
        </w:tc>
        <w:tc>
          <w:tcPr>
            <w:tcW w:w="6946" w:type="dxa"/>
            <w:gridSpan w:val="9"/>
            <w:tcBorders>
              <w:top w:val="single" w:sz="4" w:space="0" w:color="auto"/>
              <w:right w:val="single" w:sz="4" w:space="0" w:color="auto"/>
            </w:tcBorders>
            <w:shd w:val="pct30" w:color="FFFF00" w:fill="auto"/>
          </w:tcPr>
          <w:p w14:paraId="5CC10995" w14:textId="52AD0560" w:rsidR="001E41F3" w:rsidRPr="003512BA" w:rsidRDefault="003512BA">
            <w:pPr>
              <w:pStyle w:val="CRCoverPage"/>
              <w:spacing w:after="0"/>
              <w:ind w:left="100"/>
            </w:pPr>
            <w:r>
              <w:t>6.4.1.2, 6.4.1.3</w:t>
            </w:r>
          </w:p>
        </w:tc>
      </w:tr>
      <w:tr w:rsidR="001E41F3" w:rsidRPr="003512BA" w14:paraId="4B9358B6" w14:textId="77777777" w:rsidTr="00547111">
        <w:tc>
          <w:tcPr>
            <w:tcW w:w="2694" w:type="dxa"/>
            <w:gridSpan w:val="2"/>
            <w:tcBorders>
              <w:left w:val="single" w:sz="4" w:space="0" w:color="auto"/>
            </w:tcBorders>
          </w:tcPr>
          <w:p w14:paraId="3EA87C95" w14:textId="77777777" w:rsidR="001E41F3" w:rsidRPr="003512B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3512BA" w:rsidRDefault="001E41F3">
            <w:pPr>
              <w:pStyle w:val="CRCoverPage"/>
              <w:spacing w:after="0"/>
              <w:rPr>
                <w:sz w:val="8"/>
                <w:szCs w:val="8"/>
              </w:rPr>
            </w:pPr>
          </w:p>
        </w:tc>
      </w:tr>
      <w:tr w:rsidR="001E41F3" w:rsidRPr="003512BA" w14:paraId="5F94BADA" w14:textId="77777777" w:rsidTr="00547111">
        <w:tc>
          <w:tcPr>
            <w:tcW w:w="2694" w:type="dxa"/>
            <w:gridSpan w:val="2"/>
            <w:tcBorders>
              <w:left w:val="single" w:sz="4" w:space="0" w:color="auto"/>
            </w:tcBorders>
          </w:tcPr>
          <w:p w14:paraId="6EBF1841" w14:textId="77777777" w:rsidR="001E41F3" w:rsidRPr="003512B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3512BA" w:rsidRDefault="001E41F3">
            <w:pPr>
              <w:pStyle w:val="CRCoverPage"/>
              <w:spacing w:after="0"/>
              <w:jc w:val="center"/>
              <w:rPr>
                <w:b/>
                <w:caps/>
              </w:rPr>
            </w:pPr>
            <w:r w:rsidRPr="003512B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3512BA" w:rsidRDefault="001E41F3">
            <w:pPr>
              <w:pStyle w:val="CRCoverPage"/>
              <w:spacing w:after="0"/>
              <w:jc w:val="center"/>
              <w:rPr>
                <w:b/>
                <w:caps/>
              </w:rPr>
            </w:pPr>
            <w:r w:rsidRPr="003512BA">
              <w:rPr>
                <w:b/>
                <w:caps/>
              </w:rPr>
              <w:t>N</w:t>
            </w:r>
          </w:p>
        </w:tc>
        <w:tc>
          <w:tcPr>
            <w:tcW w:w="2977" w:type="dxa"/>
            <w:gridSpan w:val="4"/>
          </w:tcPr>
          <w:p w14:paraId="12C61BF1" w14:textId="77777777" w:rsidR="001E41F3" w:rsidRPr="003512B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3512BA" w:rsidRDefault="001E41F3">
            <w:pPr>
              <w:pStyle w:val="CRCoverPage"/>
              <w:spacing w:after="0"/>
              <w:ind w:left="99"/>
            </w:pPr>
          </w:p>
        </w:tc>
      </w:tr>
      <w:tr w:rsidR="001E41F3" w:rsidRPr="003512BA" w14:paraId="3FE906FB" w14:textId="77777777" w:rsidTr="00547111">
        <w:tc>
          <w:tcPr>
            <w:tcW w:w="2694" w:type="dxa"/>
            <w:gridSpan w:val="2"/>
            <w:tcBorders>
              <w:left w:val="single" w:sz="4" w:space="0" w:color="auto"/>
            </w:tcBorders>
          </w:tcPr>
          <w:p w14:paraId="67D11E86" w14:textId="77777777" w:rsidR="001E41F3" w:rsidRPr="003512BA" w:rsidRDefault="001E41F3">
            <w:pPr>
              <w:pStyle w:val="CRCoverPage"/>
              <w:tabs>
                <w:tab w:val="right" w:pos="2184"/>
              </w:tabs>
              <w:spacing w:after="0"/>
              <w:rPr>
                <w:b/>
                <w:i/>
              </w:rPr>
            </w:pPr>
            <w:r w:rsidRPr="003512B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3512B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3512BA" w:rsidRDefault="004E1669">
            <w:pPr>
              <w:pStyle w:val="CRCoverPage"/>
              <w:spacing w:after="0"/>
              <w:jc w:val="center"/>
              <w:rPr>
                <w:b/>
                <w:caps/>
              </w:rPr>
            </w:pPr>
            <w:r w:rsidRPr="003512BA">
              <w:rPr>
                <w:b/>
                <w:caps/>
              </w:rPr>
              <w:t>X</w:t>
            </w:r>
          </w:p>
        </w:tc>
        <w:tc>
          <w:tcPr>
            <w:tcW w:w="2977" w:type="dxa"/>
            <w:gridSpan w:val="4"/>
          </w:tcPr>
          <w:p w14:paraId="697C0B0D" w14:textId="77777777" w:rsidR="001E41F3" w:rsidRPr="003512BA" w:rsidRDefault="001E41F3">
            <w:pPr>
              <w:pStyle w:val="CRCoverPage"/>
              <w:tabs>
                <w:tab w:val="right" w:pos="2893"/>
              </w:tabs>
              <w:spacing w:after="0"/>
            </w:pPr>
            <w:r w:rsidRPr="003512BA">
              <w:t xml:space="preserve"> Other core specifications</w:t>
            </w:r>
            <w:r w:rsidRPr="003512BA">
              <w:tab/>
            </w:r>
          </w:p>
        </w:tc>
        <w:tc>
          <w:tcPr>
            <w:tcW w:w="3401" w:type="dxa"/>
            <w:gridSpan w:val="3"/>
            <w:tcBorders>
              <w:right w:val="single" w:sz="4" w:space="0" w:color="auto"/>
            </w:tcBorders>
            <w:shd w:val="pct30" w:color="FFFF00" w:fill="auto"/>
          </w:tcPr>
          <w:p w14:paraId="56C0DCF2" w14:textId="77777777" w:rsidR="001E41F3" w:rsidRPr="003512BA" w:rsidRDefault="00145D43">
            <w:pPr>
              <w:pStyle w:val="CRCoverPage"/>
              <w:spacing w:after="0"/>
              <w:ind w:left="99"/>
            </w:pPr>
            <w:r w:rsidRPr="003512BA">
              <w:t xml:space="preserve">TS/TR ... CR ... </w:t>
            </w:r>
          </w:p>
        </w:tc>
      </w:tr>
      <w:tr w:rsidR="001E41F3" w:rsidRPr="003512BA" w14:paraId="54C70661" w14:textId="77777777" w:rsidTr="00547111">
        <w:tc>
          <w:tcPr>
            <w:tcW w:w="2694" w:type="dxa"/>
            <w:gridSpan w:val="2"/>
            <w:tcBorders>
              <w:left w:val="single" w:sz="4" w:space="0" w:color="auto"/>
            </w:tcBorders>
          </w:tcPr>
          <w:p w14:paraId="69BDA791" w14:textId="77777777" w:rsidR="001E41F3" w:rsidRPr="003512BA" w:rsidRDefault="001E41F3">
            <w:pPr>
              <w:pStyle w:val="CRCoverPage"/>
              <w:spacing w:after="0"/>
              <w:rPr>
                <w:b/>
                <w:i/>
              </w:rPr>
            </w:pPr>
            <w:r w:rsidRPr="003512B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3512B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3512BA" w:rsidRDefault="004E1669">
            <w:pPr>
              <w:pStyle w:val="CRCoverPage"/>
              <w:spacing w:after="0"/>
              <w:jc w:val="center"/>
              <w:rPr>
                <w:b/>
                <w:caps/>
              </w:rPr>
            </w:pPr>
            <w:r w:rsidRPr="003512BA">
              <w:rPr>
                <w:b/>
                <w:caps/>
              </w:rPr>
              <w:t>X</w:t>
            </w:r>
          </w:p>
        </w:tc>
        <w:tc>
          <w:tcPr>
            <w:tcW w:w="2977" w:type="dxa"/>
            <w:gridSpan w:val="4"/>
          </w:tcPr>
          <w:p w14:paraId="4BE2CB9C" w14:textId="77777777" w:rsidR="001E41F3" w:rsidRPr="003512BA" w:rsidRDefault="001E41F3">
            <w:pPr>
              <w:pStyle w:val="CRCoverPage"/>
              <w:spacing w:after="0"/>
            </w:pPr>
            <w:r w:rsidRPr="003512BA">
              <w:t xml:space="preserve"> Test specifications</w:t>
            </w:r>
          </w:p>
        </w:tc>
        <w:tc>
          <w:tcPr>
            <w:tcW w:w="3401" w:type="dxa"/>
            <w:gridSpan w:val="3"/>
            <w:tcBorders>
              <w:right w:val="single" w:sz="4" w:space="0" w:color="auto"/>
            </w:tcBorders>
            <w:shd w:val="pct30" w:color="FFFF00" w:fill="auto"/>
          </w:tcPr>
          <w:p w14:paraId="56AA0D24" w14:textId="77777777" w:rsidR="001E41F3" w:rsidRPr="003512BA" w:rsidRDefault="00145D43">
            <w:pPr>
              <w:pStyle w:val="CRCoverPage"/>
              <w:spacing w:after="0"/>
              <w:ind w:left="99"/>
            </w:pPr>
            <w:r w:rsidRPr="003512BA">
              <w:t xml:space="preserve">TS/TR ... CR ... </w:t>
            </w:r>
          </w:p>
        </w:tc>
      </w:tr>
      <w:tr w:rsidR="001E41F3" w:rsidRPr="003512BA" w14:paraId="6D4B164C" w14:textId="77777777" w:rsidTr="00547111">
        <w:tc>
          <w:tcPr>
            <w:tcW w:w="2694" w:type="dxa"/>
            <w:gridSpan w:val="2"/>
            <w:tcBorders>
              <w:left w:val="single" w:sz="4" w:space="0" w:color="auto"/>
            </w:tcBorders>
          </w:tcPr>
          <w:p w14:paraId="724C8B15" w14:textId="77777777" w:rsidR="001E41F3" w:rsidRPr="003512BA" w:rsidRDefault="00145D43">
            <w:pPr>
              <w:pStyle w:val="CRCoverPage"/>
              <w:spacing w:after="0"/>
              <w:rPr>
                <w:b/>
                <w:i/>
              </w:rPr>
            </w:pPr>
            <w:r w:rsidRPr="003512BA">
              <w:rPr>
                <w:b/>
                <w:i/>
              </w:rPr>
              <w:t xml:space="preserve">(show </w:t>
            </w:r>
            <w:r w:rsidR="00592D74" w:rsidRPr="003512BA">
              <w:rPr>
                <w:b/>
                <w:i/>
              </w:rPr>
              <w:t xml:space="preserve">related </w:t>
            </w:r>
            <w:r w:rsidRPr="003512BA">
              <w:rPr>
                <w:b/>
                <w:i/>
              </w:rPr>
              <w:t>CR</w:t>
            </w:r>
            <w:r w:rsidR="00592D74" w:rsidRPr="003512BA">
              <w:rPr>
                <w:b/>
                <w:i/>
              </w:rPr>
              <w:t>s</w:t>
            </w:r>
            <w:r w:rsidRPr="003512B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3512B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3512BA" w:rsidRDefault="004E1669">
            <w:pPr>
              <w:pStyle w:val="CRCoverPage"/>
              <w:spacing w:after="0"/>
              <w:jc w:val="center"/>
              <w:rPr>
                <w:b/>
                <w:caps/>
              </w:rPr>
            </w:pPr>
            <w:r w:rsidRPr="003512BA">
              <w:rPr>
                <w:b/>
                <w:caps/>
              </w:rPr>
              <w:t>X</w:t>
            </w:r>
          </w:p>
        </w:tc>
        <w:tc>
          <w:tcPr>
            <w:tcW w:w="2977" w:type="dxa"/>
            <w:gridSpan w:val="4"/>
          </w:tcPr>
          <w:p w14:paraId="5EAC6096" w14:textId="77777777" w:rsidR="001E41F3" w:rsidRPr="003512BA" w:rsidRDefault="001E41F3">
            <w:pPr>
              <w:pStyle w:val="CRCoverPage"/>
              <w:spacing w:after="0"/>
            </w:pPr>
            <w:r w:rsidRPr="003512BA">
              <w:t xml:space="preserve"> O&amp;M Specifications</w:t>
            </w:r>
          </w:p>
        </w:tc>
        <w:tc>
          <w:tcPr>
            <w:tcW w:w="3401" w:type="dxa"/>
            <w:gridSpan w:val="3"/>
            <w:tcBorders>
              <w:right w:val="single" w:sz="4" w:space="0" w:color="auto"/>
            </w:tcBorders>
            <w:shd w:val="pct30" w:color="FFFF00" w:fill="auto"/>
          </w:tcPr>
          <w:p w14:paraId="16023229" w14:textId="77777777" w:rsidR="001E41F3" w:rsidRPr="003512BA" w:rsidRDefault="00145D43">
            <w:pPr>
              <w:pStyle w:val="CRCoverPage"/>
              <w:spacing w:after="0"/>
              <w:ind w:left="99"/>
            </w:pPr>
            <w:r w:rsidRPr="003512BA">
              <w:t>TS</w:t>
            </w:r>
            <w:r w:rsidR="000A6394" w:rsidRPr="003512BA">
              <w:t xml:space="preserve">/TR ... CR ... </w:t>
            </w:r>
          </w:p>
        </w:tc>
      </w:tr>
      <w:tr w:rsidR="001E41F3" w:rsidRPr="003512BA" w14:paraId="6816D577" w14:textId="77777777" w:rsidTr="008863B9">
        <w:tc>
          <w:tcPr>
            <w:tcW w:w="2694" w:type="dxa"/>
            <w:gridSpan w:val="2"/>
            <w:tcBorders>
              <w:left w:val="single" w:sz="4" w:space="0" w:color="auto"/>
            </w:tcBorders>
          </w:tcPr>
          <w:p w14:paraId="74A365C8" w14:textId="77777777" w:rsidR="001E41F3" w:rsidRPr="003512BA" w:rsidRDefault="001E41F3">
            <w:pPr>
              <w:pStyle w:val="CRCoverPage"/>
              <w:spacing w:after="0"/>
              <w:rPr>
                <w:b/>
                <w:i/>
              </w:rPr>
            </w:pPr>
          </w:p>
        </w:tc>
        <w:tc>
          <w:tcPr>
            <w:tcW w:w="6946" w:type="dxa"/>
            <w:gridSpan w:val="9"/>
            <w:tcBorders>
              <w:right w:val="single" w:sz="4" w:space="0" w:color="auto"/>
            </w:tcBorders>
          </w:tcPr>
          <w:p w14:paraId="3B849361" w14:textId="77777777" w:rsidR="001E41F3" w:rsidRPr="003512BA" w:rsidRDefault="001E41F3">
            <w:pPr>
              <w:pStyle w:val="CRCoverPage"/>
              <w:spacing w:after="0"/>
            </w:pPr>
          </w:p>
        </w:tc>
      </w:tr>
      <w:tr w:rsidR="001E41F3" w:rsidRPr="003512BA" w14:paraId="204A6CD0" w14:textId="77777777" w:rsidTr="008863B9">
        <w:tc>
          <w:tcPr>
            <w:tcW w:w="2694" w:type="dxa"/>
            <w:gridSpan w:val="2"/>
            <w:tcBorders>
              <w:left w:val="single" w:sz="4" w:space="0" w:color="auto"/>
              <w:bottom w:val="single" w:sz="4" w:space="0" w:color="auto"/>
            </w:tcBorders>
          </w:tcPr>
          <w:p w14:paraId="4F081F48" w14:textId="77777777" w:rsidR="001E41F3" w:rsidRPr="003512BA" w:rsidRDefault="001E41F3">
            <w:pPr>
              <w:pStyle w:val="CRCoverPage"/>
              <w:tabs>
                <w:tab w:val="right" w:pos="2184"/>
              </w:tabs>
              <w:spacing w:after="0"/>
              <w:rPr>
                <w:b/>
                <w:i/>
              </w:rPr>
            </w:pPr>
            <w:r w:rsidRPr="003512B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3512BA" w:rsidRDefault="001E41F3">
            <w:pPr>
              <w:pStyle w:val="CRCoverPage"/>
              <w:spacing w:after="0"/>
              <w:ind w:left="100"/>
            </w:pPr>
          </w:p>
        </w:tc>
      </w:tr>
      <w:tr w:rsidR="008863B9" w:rsidRPr="003512BA" w14:paraId="5AF31BAD" w14:textId="77777777" w:rsidTr="008863B9">
        <w:tc>
          <w:tcPr>
            <w:tcW w:w="2694" w:type="dxa"/>
            <w:gridSpan w:val="2"/>
            <w:tcBorders>
              <w:top w:val="single" w:sz="4" w:space="0" w:color="auto"/>
              <w:bottom w:val="single" w:sz="4" w:space="0" w:color="auto"/>
            </w:tcBorders>
          </w:tcPr>
          <w:p w14:paraId="623D351D" w14:textId="77777777" w:rsidR="008863B9" w:rsidRPr="003512B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3512BA" w:rsidRDefault="008863B9">
            <w:pPr>
              <w:pStyle w:val="CRCoverPage"/>
              <w:spacing w:after="0"/>
              <w:ind w:left="100"/>
              <w:rPr>
                <w:sz w:val="8"/>
                <w:szCs w:val="8"/>
              </w:rPr>
            </w:pPr>
          </w:p>
        </w:tc>
      </w:tr>
      <w:tr w:rsidR="008863B9" w:rsidRPr="003512B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3512BA" w:rsidRDefault="008863B9">
            <w:pPr>
              <w:pStyle w:val="CRCoverPage"/>
              <w:tabs>
                <w:tab w:val="right" w:pos="2184"/>
              </w:tabs>
              <w:spacing w:after="0"/>
              <w:rPr>
                <w:b/>
                <w:i/>
              </w:rPr>
            </w:pPr>
            <w:r w:rsidRPr="003512B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3512BA" w:rsidRDefault="008863B9">
            <w:pPr>
              <w:pStyle w:val="CRCoverPage"/>
              <w:spacing w:after="0"/>
              <w:ind w:left="100"/>
            </w:pPr>
          </w:p>
        </w:tc>
      </w:tr>
    </w:tbl>
    <w:p w14:paraId="3E2A01F9" w14:textId="77777777" w:rsidR="001E41F3" w:rsidRPr="003512BA" w:rsidRDefault="001E41F3">
      <w:pPr>
        <w:pStyle w:val="CRCoverPage"/>
        <w:spacing w:after="0"/>
        <w:rPr>
          <w:sz w:val="8"/>
          <w:szCs w:val="8"/>
        </w:rPr>
      </w:pPr>
    </w:p>
    <w:p w14:paraId="57BA6E13" w14:textId="77777777" w:rsidR="001E41F3" w:rsidRPr="003512BA" w:rsidRDefault="001E41F3">
      <w:pPr>
        <w:sectPr w:rsidR="001E41F3" w:rsidRPr="003512B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73E92D5" w14:textId="77777777" w:rsidR="00AA0337" w:rsidRPr="003512BA" w:rsidRDefault="00AA0337" w:rsidP="00AA0337">
      <w:pPr>
        <w:pStyle w:val="Heading4"/>
      </w:pPr>
      <w:bookmarkStart w:id="2" w:name="_Toc45286952"/>
      <w:bookmarkStart w:id="3" w:name="_Toc51948221"/>
      <w:bookmarkStart w:id="4" w:name="_Toc51949313"/>
      <w:bookmarkStart w:id="5" w:name="_Toc59215535"/>
      <w:r w:rsidRPr="003512BA">
        <w:lastRenderedPageBreak/>
        <w:t>6.4.1.2</w:t>
      </w:r>
      <w:r w:rsidRPr="003512BA">
        <w:tab/>
        <w:t>UE-requested PDU session establishment procedure initiation</w:t>
      </w:r>
      <w:bookmarkEnd w:id="2"/>
      <w:bookmarkEnd w:id="3"/>
      <w:bookmarkEnd w:id="4"/>
      <w:bookmarkEnd w:id="5"/>
    </w:p>
    <w:p w14:paraId="3693F522" w14:textId="77777777" w:rsidR="00AA0337" w:rsidRPr="003512BA" w:rsidRDefault="00AA0337" w:rsidP="00AA0337">
      <w:r w:rsidRPr="003512BA">
        <w:t>In order to initiate the UE-requested PDU session establishment procedure, the UE shall create a PDU SESSION ESTABLISHMENT REQUEST message.</w:t>
      </w:r>
    </w:p>
    <w:p w14:paraId="652FE7A6" w14:textId="77777777" w:rsidR="00AA0337" w:rsidRPr="003512BA" w:rsidRDefault="00AA0337" w:rsidP="00AA0337">
      <w:pPr>
        <w:pStyle w:val="NO"/>
      </w:pPr>
      <w:r w:rsidRPr="003512BA">
        <w:t>NOTE 0:</w:t>
      </w:r>
      <w:r w:rsidRPr="003512BA">
        <w:tab/>
        <w:t xml:space="preserve">When IMS voice is available over either 3GPP access or non-3GPP access, the </w:t>
      </w:r>
      <w:r w:rsidRPr="003512BA">
        <w:rPr>
          <w:lang w:eastAsia="ko-KR"/>
        </w:rPr>
        <w:t xml:space="preserve">"voice centric" UE </w:t>
      </w:r>
      <w:r w:rsidRPr="003512BA">
        <w:t>in 5GMM-REGISTERED state will receive a request from upper layers to establish the PDU session for IMS signalling, if the conditions for performing an initial registration with IMS indicated in 3GPP TS 24.229 [14] subclause U.3.1.2 are satisfied.</w:t>
      </w:r>
    </w:p>
    <w:p w14:paraId="79D6C463" w14:textId="77777777" w:rsidR="00AA0337" w:rsidRPr="003512BA" w:rsidRDefault="00AA0337" w:rsidP="00AA0337">
      <w:r w:rsidRPr="003512BA">
        <w:t xml:space="preserve">If </w:t>
      </w:r>
      <w:r w:rsidRPr="003512BA">
        <w:rPr>
          <w:rFonts w:eastAsia="MS Mincho"/>
        </w:rPr>
        <w:t xml:space="preserve">the UE requests </w:t>
      </w:r>
      <w:r w:rsidRPr="003512BA">
        <w:t xml:space="preserve">to establish a new PDU session, the UE shall allocate a PDU session ID which is not currently being used by another PDU session over either 3GPP access or non-3GPP access. If the N5CW device supports 3GPP access and </w:t>
      </w:r>
      <w:r w:rsidRPr="003512BA">
        <w:rPr>
          <w:rFonts w:eastAsia="MS Mincho"/>
        </w:rPr>
        <w:t xml:space="preserve">requests </w:t>
      </w:r>
      <w:r w:rsidRPr="003512BA">
        <w:t>to establish a new PDU session via 3GPP access, the N5CW device shall refrain from allocating "</w:t>
      </w:r>
      <w:r w:rsidRPr="003512BA">
        <w:rPr>
          <w:lang w:eastAsia="ko-KR"/>
        </w:rPr>
        <w:t>PDU session identity value 15</w:t>
      </w:r>
      <w:r w:rsidRPr="003512BA">
        <w:t xml:space="preserve">". If </w:t>
      </w:r>
      <w:r w:rsidRPr="003512BA">
        <w:rPr>
          <w:rFonts w:eastAsia="MS Mincho"/>
        </w:rPr>
        <w:t xml:space="preserve">the </w:t>
      </w:r>
      <w:r w:rsidRPr="003512BA">
        <w:t xml:space="preserve">TWIF acting on behalf of the N5CW device </w:t>
      </w:r>
      <w:r w:rsidRPr="003512BA">
        <w:rPr>
          <w:rFonts w:eastAsia="MS Mincho"/>
        </w:rPr>
        <w:t xml:space="preserve">requests </w:t>
      </w:r>
      <w:r w:rsidRPr="003512BA">
        <w:t>to establish a new PDU session, the TWIF acting on behalf of the N5CW device shall allocate the "</w:t>
      </w:r>
      <w:r w:rsidRPr="003512BA">
        <w:rPr>
          <w:lang w:eastAsia="ko-KR"/>
        </w:rPr>
        <w:t>PDU session identity value 15</w:t>
      </w:r>
      <w:r w:rsidRPr="003512BA">
        <w:t>".</w:t>
      </w:r>
    </w:p>
    <w:p w14:paraId="3F38F82F" w14:textId="77777777" w:rsidR="00AA0337" w:rsidRPr="003512BA" w:rsidRDefault="00AA0337" w:rsidP="00AA0337">
      <w:r w:rsidRPr="003512BA">
        <w:rPr>
          <w:rFonts w:eastAsia="MS Mincho"/>
        </w:rPr>
        <w:t xml:space="preserve">The UE </w:t>
      </w:r>
      <w:r w:rsidRPr="003512BA">
        <w:t>shall allocate a PTI value currently not used and shall set the PTI IE of the PDU SESSION ESTABLISHMENT REQUEST message to the allocated PTI value.</w:t>
      </w:r>
    </w:p>
    <w:p w14:paraId="07960469" w14:textId="77777777" w:rsidR="00AA0337" w:rsidRPr="003512BA" w:rsidRDefault="00AA0337" w:rsidP="00AA0337">
      <w:r w:rsidRPr="003512BA">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 for emergency bearer services from untrusted non-3GPP access connected to EPC to 3GPP access, the UE shall check whether emergency services are supported in the NG-RAN cell (either an NR cell or an E-UTRA cell) on which the UE is camping.</w:t>
      </w:r>
    </w:p>
    <w:p w14:paraId="2133E1C0" w14:textId="77777777" w:rsidR="00AA0337" w:rsidRPr="003512BA" w:rsidRDefault="00AA0337" w:rsidP="00AA0337">
      <w:pPr>
        <w:pStyle w:val="NO"/>
      </w:pPr>
      <w:r w:rsidRPr="003512BA">
        <w:t>NOTE 1:</w:t>
      </w:r>
      <w:r w:rsidRPr="003512BA">
        <w:tab/>
        <w:t>Transfer of an existing emergency PDU session or PDN connection for emergency bearer services between 3GPP access and non-3GPP access is needed e.g. if the UE determines that the current access is no longer available.</w:t>
      </w:r>
    </w:p>
    <w:p w14:paraId="5E683FAA" w14:textId="77777777" w:rsidR="00AA0337" w:rsidRPr="003512BA" w:rsidRDefault="00AA0337" w:rsidP="00AA0337">
      <w:r w:rsidRPr="003512BA">
        <w:rPr>
          <w:rFonts w:eastAsia="MS Mincho"/>
        </w:rPr>
        <w:t xml:space="preserve">If the UE requests </w:t>
      </w:r>
      <w:r w:rsidRPr="003512BA">
        <w:t>to establish a new emergency PDU session, the UE shall</w:t>
      </w:r>
      <w:r w:rsidRPr="003512BA">
        <w:rPr>
          <w:rFonts w:eastAsia="MS Mincho"/>
        </w:rPr>
        <w:t xml:space="preserve"> include</w:t>
      </w:r>
      <w:r w:rsidRPr="003512BA">
        <w:t xml:space="preserve"> the PDU session type IE in the PDU SESSION ESTABLISHMENT REQUEST message and shall set the IE to </w:t>
      </w:r>
      <w:r w:rsidRPr="003512BA">
        <w:rPr>
          <w:rFonts w:eastAsia="Malgun Gothic"/>
        </w:rPr>
        <w:t>the</w:t>
      </w:r>
      <w:r w:rsidRPr="003512BA">
        <w:rPr>
          <w:rFonts w:eastAsia="MS Mincho"/>
        </w:rPr>
        <w:t xml:space="preserve"> IP version capability as specified in subclause 6.2.4.2.</w:t>
      </w:r>
    </w:p>
    <w:p w14:paraId="605F5072" w14:textId="77777777" w:rsidR="00AA0337" w:rsidRPr="003512BA" w:rsidRDefault="00AA0337" w:rsidP="00AA0337">
      <w:r w:rsidRPr="003512BA">
        <w:rPr>
          <w:rFonts w:eastAsia="MS Mincho"/>
        </w:rPr>
        <w:t xml:space="preserve">If the UE requests </w:t>
      </w:r>
      <w:r w:rsidRPr="003512BA">
        <w:t>to establish a new non-emergency PDU session with a DN</w:t>
      </w:r>
      <w:r w:rsidRPr="003512BA">
        <w:rPr>
          <w:rFonts w:eastAsia="MS Mincho"/>
        </w:rPr>
        <w:t xml:space="preserve">, the UE </w:t>
      </w:r>
      <w:r w:rsidRPr="003512BA">
        <w:t>shall</w:t>
      </w:r>
      <w:r w:rsidRPr="003512BA">
        <w:rPr>
          <w:rFonts w:eastAsia="MS Mincho"/>
        </w:rPr>
        <w:t xml:space="preserve"> include</w:t>
      </w:r>
      <w:r w:rsidRPr="003512BA">
        <w:t xml:space="preserve"> the PDU session type IE in the PDU SESSION ESTABLISHMENT REQUEST message and shall set the IE to </w:t>
      </w:r>
      <w:r w:rsidRPr="003512BA">
        <w:rPr>
          <w:rFonts w:eastAsia="Malgun Gothic"/>
        </w:rPr>
        <w:t xml:space="preserve">one of the following values: </w:t>
      </w:r>
      <w:r w:rsidRPr="003512BA">
        <w:rPr>
          <w:rFonts w:eastAsia="MS Mincho"/>
        </w:rPr>
        <w:t>the IP version capability as specified in subclause 6.2.4.2,</w:t>
      </w:r>
      <w:r w:rsidRPr="003512BA">
        <w:t xml:space="preserve"> "Ethernet" or "Unstructured" based on the URSP rules or based on UE local configuration (see 3GPP TS 24.526 [19]).</w:t>
      </w:r>
    </w:p>
    <w:p w14:paraId="439E10A3" w14:textId="77777777" w:rsidR="00AA0337" w:rsidRPr="003512BA" w:rsidRDefault="00AA0337" w:rsidP="00AA0337">
      <w:pPr>
        <w:pStyle w:val="NO"/>
      </w:pPr>
      <w:r w:rsidRPr="003512BA">
        <w:t>NOTE 2:</w:t>
      </w:r>
      <w:r w:rsidRPr="003512BA">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1F11449" w14:textId="77777777" w:rsidR="00AA0337" w:rsidRPr="003512BA" w:rsidRDefault="00AA0337" w:rsidP="00AA0337">
      <w:pPr>
        <w:rPr>
          <w:rFonts w:eastAsia="MS Mincho"/>
        </w:rPr>
      </w:pPr>
      <w:r w:rsidRPr="003512BA">
        <w:rPr>
          <w:rFonts w:eastAsia="MS Mincho"/>
        </w:rPr>
        <w:t xml:space="preserve">If the UE requests </w:t>
      </w:r>
      <w:r w:rsidRPr="003512BA">
        <w:t xml:space="preserve">to establish a new non-emergency PDU session with a DN and </w:t>
      </w:r>
      <w:r w:rsidRPr="003512BA">
        <w:rPr>
          <w:rFonts w:eastAsia="MS Mincho"/>
        </w:rPr>
        <w:t xml:space="preserve">the UE </w:t>
      </w:r>
      <w:r w:rsidRPr="003512BA">
        <w:t xml:space="preserve">requests </w:t>
      </w:r>
      <w:r w:rsidRPr="003512BA">
        <w:rPr>
          <w:rFonts w:eastAsia="MS Mincho"/>
        </w:rPr>
        <w:t xml:space="preserve">an </w:t>
      </w:r>
      <w:r w:rsidRPr="003512BA">
        <w:t>SSC mode, t</w:t>
      </w:r>
      <w:r w:rsidRPr="003512BA">
        <w:rPr>
          <w:rFonts w:eastAsia="MS Mincho"/>
        </w:rPr>
        <w:t xml:space="preserve">he UE </w:t>
      </w:r>
      <w:r w:rsidRPr="003512BA">
        <w:t>shall</w:t>
      </w:r>
      <w:r w:rsidRPr="003512BA">
        <w:rPr>
          <w:rFonts w:eastAsia="MS Mincho"/>
        </w:rPr>
        <w:t xml:space="preserve"> </w:t>
      </w:r>
      <w:r w:rsidRPr="003512BA">
        <w:t xml:space="preserve">set the SSC mode IE of the PDU SESSION ESTABLISHMENT REQUEST message to </w:t>
      </w:r>
      <w:r w:rsidRPr="003512BA">
        <w:rPr>
          <w:rFonts w:eastAsia="MS Mincho"/>
        </w:rPr>
        <w:t xml:space="preserve">the SSC mode. If the UE requests </w:t>
      </w:r>
      <w:r w:rsidRPr="003512BA">
        <w:t xml:space="preserve">to establish a PDU session of "IPv4", "IPv6" or "IPv4v6" PDU session type, the UE shall either omit the SSC mode IE or set the SSC mode IE to "SSC mode 1", "SSC mode 2", or "SSC mode 3". </w:t>
      </w:r>
      <w:r w:rsidRPr="003512BA">
        <w:rPr>
          <w:rFonts w:eastAsia="MS Mincho"/>
        </w:rPr>
        <w:t xml:space="preserve">If the UE requests </w:t>
      </w:r>
      <w:r w:rsidRPr="003512BA">
        <w:t xml:space="preserve">to establish a PDU session of "Ethernet" or "Unstructured" PDU session type, the UE shall either omit the SSC mode IE or set the SSC mode IE to "SSC mode 1" or "SSC mode 2". </w:t>
      </w:r>
      <w:r w:rsidRPr="003512BA">
        <w:rPr>
          <w:rFonts w:eastAsia="MS Mincho"/>
        </w:rPr>
        <w:t xml:space="preserve">If the UE requests </w:t>
      </w:r>
      <w:r w:rsidRPr="003512BA">
        <w:t xml:space="preserve">transfer of an existing PDN connection in the EPS to the 5GS or </w:t>
      </w:r>
      <w:r w:rsidRPr="003512BA">
        <w:rPr>
          <w:rFonts w:eastAsia="MS Mincho"/>
        </w:rPr>
        <w:t xml:space="preserve">the UE requests </w:t>
      </w:r>
      <w:r w:rsidRPr="003512BA">
        <w:t>transfer of an existing PDN connection in an untrusted non-3GPP access connected to the EPC to the 5GS, the UE shall set the SSC mode IE to "SSC mode 1".</w:t>
      </w:r>
    </w:p>
    <w:p w14:paraId="38A3EA8B" w14:textId="77777777" w:rsidR="00AA0337" w:rsidRPr="003512BA" w:rsidRDefault="00AA0337" w:rsidP="00AA0337">
      <w:pPr>
        <w:rPr>
          <w:rFonts w:eastAsia="MS Mincho"/>
        </w:rPr>
      </w:pPr>
      <w:r w:rsidRPr="003512BA">
        <w:rPr>
          <w:rFonts w:eastAsia="MS Mincho"/>
        </w:rPr>
        <w:t xml:space="preserve">If the UE requests to establish a new emergency PDU session, the UE shall set the SSC mode IE of the PDU SESSION ESTABLISHMENT REQUEST message to </w:t>
      </w:r>
      <w:r w:rsidRPr="003512BA">
        <w:t>"</w:t>
      </w:r>
      <w:r w:rsidRPr="003512BA">
        <w:rPr>
          <w:rFonts w:eastAsia="MS Mincho"/>
        </w:rPr>
        <w:t>SSC mode 1</w:t>
      </w:r>
      <w:r w:rsidRPr="003512BA">
        <w:t>"</w:t>
      </w:r>
      <w:r w:rsidRPr="003512BA">
        <w:rPr>
          <w:rFonts w:eastAsia="MS Mincho"/>
        </w:rPr>
        <w:t>.</w:t>
      </w:r>
    </w:p>
    <w:p w14:paraId="0369AEEA" w14:textId="77777777" w:rsidR="00AA0337" w:rsidRPr="003512BA" w:rsidRDefault="00AA0337" w:rsidP="00AA0337">
      <w:pPr>
        <w:rPr>
          <w:rFonts w:eastAsia="MS Mincho"/>
        </w:rPr>
      </w:pPr>
      <w:r w:rsidRPr="003512BA">
        <w:rPr>
          <w:rFonts w:eastAsia="MS Mincho"/>
        </w:rPr>
        <w:t xml:space="preserve">If the UE requests </w:t>
      </w:r>
      <w:r w:rsidRPr="003512BA">
        <w:t>to establish a new PDU session with a DN</w:t>
      </w:r>
      <w:r w:rsidRPr="003512BA">
        <w:rPr>
          <w:rFonts w:eastAsia="MS Mincho"/>
        </w:rPr>
        <w:t xml:space="preserve">, the UE may include the SM </w:t>
      </w:r>
      <w:r w:rsidRPr="003512BA">
        <w:t>PDU DN request container IE with a DN-specific identity of the UE complying with network access identifier (NAI) format as specified in IETF RFC 7542 [37]</w:t>
      </w:r>
      <w:r w:rsidRPr="003512BA">
        <w:rPr>
          <w:rFonts w:eastAsia="MS Mincho"/>
        </w:rPr>
        <w:t>.</w:t>
      </w:r>
    </w:p>
    <w:p w14:paraId="08680760" w14:textId="77777777" w:rsidR="00AA0337" w:rsidRPr="003512BA" w:rsidRDefault="00AA0337" w:rsidP="00AA0337">
      <w:pPr>
        <w:pStyle w:val="NO"/>
        <w:rPr>
          <w:lang w:eastAsia="zh-CN"/>
        </w:rPr>
      </w:pPr>
      <w:r w:rsidRPr="003512BA">
        <w:rPr>
          <w:lang w:eastAsia="zh-CN"/>
        </w:rPr>
        <w:t>NOTE 3:</w:t>
      </w:r>
      <w:r w:rsidRPr="003512BA">
        <w:rPr>
          <w:lang w:eastAsia="zh-CN"/>
        </w:rPr>
        <w:tab/>
        <w:t xml:space="preserve">The UE can avoid including both the SM PDU DN request container IE and the </w:t>
      </w:r>
      <w:r w:rsidRPr="003512BA">
        <w:t>extended protocol configuration options</w:t>
      </w:r>
      <w:r w:rsidRPr="003512BA">
        <w:rPr>
          <w:lang w:eastAsia="zh-CN"/>
        </w:rPr>
        <w:t xml:space="preserve"> IE with PAP/CHAP protocol identifiers in the </w:t>
      </w:r>
      <w:r w:rsidRPr="003512BA">
        <w:t>PDU SESSION ESTABLISHMENT REQUEST</w:t>
      </w:r>
      <w:r w:rsidRPr="003512BA">
        <w:rPr>
          <w:lang w:eastAsia="zh-CN"/>
        </w:rPr>
        <w:t xml:space="preserve"> message.</w:t>
      </w:r>
      <w:r w:rsidRPr="003512BA">
        <w:t xml:space="preserve"> The way to achieve this is implementation dependent.</w:t>
      </w:r>
    </w:p>
    <w:p w14:paraId="19EFA27A" w14:textId="77777777" w:rsidR="00AA0337" w:rsidRPr="003512BA" w:rsidRDefault="00AA0337" w:rsidP="00AA0337">
      <w:r w:rsidRPr="003512BA">
        <w:lastRenderedPageBreak/>
        <w:t>The UE should set the RQoS bit to "Reflective QoS supported" in the 5GSM capability IE of the PDU SESSION ESTABLISHMENT REQUEST message if the UE supports reflective QoS and:</w:t>
      </w:r>
    </w:p>
    <w:p w14:paraId="1938E96E" w14:textId="77777777" w:rsidR="00AA0337" w:rsidRPr="003512BA" w:rsidRDefault="00AA0337" w:rsidP="00AA0337">
      <w:pPr>
        <w:pStyle w:val="B1"/>
      </w:pPr>
      <w:r w:rsidRPr="003512BA">
        <w:rPr>
          <w:rFonts w:eastAsia="MS Mincho"/>
        </w:rPr>
        <w:t>a)</w:t>
      </w:r>
      <w:r w:rsidRPr="003512BA">
        <w:rPr>
          <w:rFonts w:eastAsia="MS Mincho"/>
        </w:rPr>
        <w:tab/>
        <w:t xml:space="preserve">the UE requests </w:t>
      </w:r>
      <w:r w:rsidRPr="003512BA">
        <w:t>to establish a new PDU session of "IPv4", "IPv6", "IPv4v6" or "Ethernet" PDU session type;</w:t>
      </w:r>
    </w:p>
    <w:p w14:paraId="375FE2E6" w14:textId="77777777" w:rsidR="00AA0337" w:rsidRPr="003512BA" w:rsidRDefault="00AA0337" w:rsidP="00AA0337">
      <w:pPr>
        <w:pStyle w:val="B1"/>
      </w:pPr>
      <w:r w:rsidRPr="003512BA">
        <w:t>b)</w:t>
      </w:r>
      <w:r w:rsidRPr="003512BA">
        <w:tab/>
        <w:t>the UE requests to transfer an existing PDN connection in the EPS of "IPv4", "IPv6", "IPv4v6" or "Ethernet" PDN type or of "Non-IP" PDN type mapping to "Ethernet" PDU session type, to the 5GS; or</w:t>
      </w:r>
    </w:p>
    <w:p w14:paraId="74906566" w14:textId="77777777" w:rsidR="00AA0337" w:rsidRPr="003512BA" w:rsidRDefault="00AA0337" w:rsidP="00AA0337">
      <w:pPr>
        <w:pStyle w:val="B1"/>
      </w:pPr>
      <w:r w:rsidRPr="003512BA">
        <w:t>c)</w:t>
      </w:r>
      <w:r w:rsidRPr="003512BA">
        <w:tab/>
        <w:t>the UE requests to transfer an existing PDN connection in an untrusted non-3GPP access connected to the EPC of "IPv4", "IPv6" or "IPv4v6" PDN type to the 5GS.</w:t>
      </w:r>
    </w:p>
    <w:p w14:paraId="628EDDB5" w14:textId="77777777" w:rsidR="00AA0337" w:rsidRPr="003512BA" w:rsidRDefault="00AA0337" w:rsidP="00AA0337">
      <w:pPr>
        <w:pStyle w:val="NO"/>
      </w:pPr>
      <w:r w:rsidRPr="003512BA">
        <w:t>NOTE 4:</w:t>
      </w:r>
      <w:r w:rsidRPr="003512BA">
        <w:tab/>
        <w:t>The determination to not request the usage of reflective QoS by the UE for a PDU session is implementation dependent.</w:t>
      </w:r>
    </w:p>
    <w:p w14:paraId="1DDC5913" w14:textId="77777777" w:rsidR="00AA0337" w:rsidRPr="003512BA" w:rsidRDefault="00AA0337" w:rsidP="00AA0337">
      <w:r w:rsidRPr="003512BA">
        <w:t>The UE shall indicate the maximum number of packet filters that can be supported for the PDU session in the Maximum number of supported packet filters IE of the PDU SESSION ESTABLISHMENT REQUEST message if:</w:t>
      </w:r>
    </w:p>
    <w:p w14:paraId="2951EC18" w14:textId="77777777" w:rsidR="00AA0337" w:rsidRPr="003512BA" w:rsidRDefault="00AA0337" w:rsidP="00AA0337">
      <w:pPr>
        <w:pStyle w:val="B1"/>
      </w:pPr>
      <w:r w:rsidRPr="003512BA">
        <w:t>a)</w:t>
      </w:r>
      <w:r w:rsidRPr="003512BA">
        <w:tab/>
        <w:t>the UE requests to establish a new PDU session of "IPv4", "IPv6", "IPv4v6", or "Ethernet" PDU session type, and the UE can support more than 16 packet filters for this PDU session;</w:t>
      </w:r>
    </w:p>
    <w:p w14:paraId="46DB256B" w14:textId="77777777" w:rsidR="00AA0337" w:rsidRPr="003512BA" w:rsidRDefault="00AA0337" w:rsidP="00AA0337">
      <w:pPr>
        <w:pStyle w:val="B1"/>
      </w:pPr>
      <w:r w:rsidRPr="003512BA">
        <w:rPr>
          <w:rFonts w:eastAsia="MS Mincho"/>
        </w:rPr>
        <w:t>b)</w:t>
      </w:r>
      <w:r w:rsidRPr="003512BA">
        <w:rPr>
          <w:rFonts w:eastAsia="MS Mincho"/>
        </w:rPr>
        <w:tab/>
        <w:t xml:space="preserve">the UE requests </w:t>
      </w:r>
      <w:r w:rsidRPr="003512BA">
        <w:t>to transfer an existing PDN connection in the EPS of "IPv4", "IPv6", "IPv4v6", or "Ethernet" PDN type or of "Non-IP" PDN type mapping to "Ethernet" PDU session type, to the 5GS and the UE can support more than 16 packet filters for this PDU session; or</w:t>
      </w:r>
    </w:p>
    <w:p w14:paraId="60374566" w14:textId="77777777" w:rsidR="00AA0337" w:rsidRPr="003512BA" w:rsidRDefault="00AA0337" w:rsidP="00AA0337">
      <w:pPr>
        <w:pStyle w:val="B1"/>
      </w:pPr>
      <w:r w:rsidRPr="003512BA">
        <w:rPr>
          <w:rFonts w:eastAsia="MS Mincho"/>
        </w:rPr>
        <w:t>c)</w:t>
      </w:r>
      <w:r w:rsidRPr="003512BA">
        <w:rPr>
          <w:rFonts w:eastAsia="MS Mincho"/>
        </w:rPr>
        <w:tab/>
        <w:t xml:space="preserve">the UE requests </w:t>
      </w:r>
      <w:r w:rsidRPr="003512BA">
        <w:t>to transfer an existing PDN connection in an untrusted non-3GPP access connected to the EPC of "IPv4", "IPv6" or "IPv4v6" PDN type to the 5GS and the UE can support more than 16 packet filters for this PDU session.</w:t>
      </w:r>
    </w:p>
    <w:p w14:paraId="436E377E" w14:textId="77777777" w:rsidR="00AA0337" w:rsidRPr="003512BA" w:rsidRDefault="00AA0337" w:rsidP="00AA0337">
      <w:r w:rsidRPr="003512BA">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653A3A7" w14:textId="77777777" w:rsidR="00AA0337" w:rsidRPr="003512BA" w:rsidRDefault="00AA0337" w:rsidP="00AA0337">
      <w:pPr>
        <w:rPr>
          <w:lang w:eastAsia="zh-CN"/>
        </w:rPr>
      </w:pPr>
      <w:r w:rsidRPr="003512BA">
        <w:t xml:space="preserve">The UE shall set the MH6-PDU bit to "Multi-homed IPv6 PDU session supported" in the 5GSM capability IE of the PDU SESSION ESTABLISHMENT REQUEST message if the UE supports </w:t>
      </w:r>
      <w:r w:rsidRPr="003512BA">
        <w:rPr>
          <w:lang w:eastAsia="zh-CN"/>
        </w:rPr>
        <w:t>multi-homed IPv6 PDU session and:</w:t>
      </w:r>
    </w:p>
    <w:p w14:paraId="01BA376E" w14:textId="77777777" w:rsidR="00AA0337" w:rsidRPr="003512BA" w:rsidRDefault="00AA0337" w:rsidP="00AA0337">
      <w:pPr>
        <w:pStyle w:val="B1"/>
      </w:pPr>
      <w:r w:rsidRPr="003512BA">
        <w:t>a)</w:t>
      </w:r>
      <w:r w:rsidRPr="003512BA">
        <w:tab/>
        <w:t>the UE requests to establish a new PDU session of "IPv6" or "IPv4v6" PDU session type; or.</w:t>
      </w:r>
    </w:p>
    <w:p w14:paraId="5FED30E1" w14:textId="77777777" w:rsidR="00AA0337" w:rsidRPr="003512BA" w:rsidRDefault="00AA0337" w:rsidP="00AA0337">
      <w:pPr>
        <w:pStyle w:val="B1"/>
      </w:pPr>
      <w:r w:rsidRPr="003512BA">
        <w:t>b)</w:t>
      </w:r>
      <w:r w:rsidRPr="003512BA">
        <w:tab/>
        <w:t>the UE requests to transfer an existing PDN connection of "IPv6" or "IPv4v6" PDN type in the EPS or in an untrusted non-3GPP access connected to the EPC to the 5GS.</w:t>
      </w:r>
    </w:p>
    <w:p w14:paraId="2979113E" w14:textId="77777777" w:rsidR="00AA0337" w:rsidRPr="003512BA" w:rsidRDefault="00AA0337" w:rsidP="00AA0337">
      <w:pPr>
        <w:rPr>
          <w:lang w:eastAsia="zh-CN"/>
        </w:rPr>
      </w:pPr>
      <w:r w:rsidRPr="003512BA">
        <w:t>The UE shall set the EPT-S1 bit to "Ethernet PDN type in S1 mode supported" in the 5GSM capability IE of the PDU SESSION ESTABLISHMENT REQUEST message if the UE supports Ethernet PDN type in S1 mode and requests "Ethernet" PDU session type</w:t>
      </w:r>
      <w:r w:rsidRPr="003512BA">
        <w:rPr>
          <w:lang w:eastAsia="zh-CN"/>
        </w:rPr>
        <w:t>.</w:t>
      </w:r>
    </w:p>
    <w:p w14:paraId="2497386A" w14:textId="6C0862A2" w:rsidR="00AA0337" w:rsidRPr="003512BA" w:rsidRDefault="00AA0337" w:rsidP="00AA0337">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w:t>
      </w:r>
      <w:ins w:id="6" w:author="Won, Sung (Nokia - US/Dallas)" w:date="2021-04-01T14:15:00Z">
        <w:r w:rsidRPr="003512BA">
          <w:t xml:space="preserve">time synchronization or </w:t>
        </w:r>
      </w:ins>
      <w:r w:rsidRPr="003512BA">
        <w:t xml:space="preserve">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585BF985" w14:textId="6B946193" w:rsidR="00AA0337" w:rsidRPr="003512BA" w:rsidRDefault="00AA0337" w:rsidP="00AA0337">
      <w:pPr>
        <w:pStyle w:val="NO"/>
      </w:pPr>
      <w:r w:rsidRPr="003512BA">
        <w:t>NOTE 5:</w:t>
      </w:r>
      <w:r w:rsidRPr="003512BA">
        <w:tab/>
        <w:t xml:space="preserve">Determining whether a PDU session is for </w:t>
      </w:r>
      <w:ins w:id="7" w:author="Won, Sung (Nokia - US/Dallas)" w:date="2021-04-01T14:15:00Z">
        <w:r w:rsidRPr="003512BA">
          <w:t>time synchronizat</w:t>
        </w:r>
      </w:ins>
      <w:ins w:id="8" w:author="Won, Sung (Nokia - US/Dallas)" w:date="2021-04-01T14:48:00Z">
        <w:r w:rsidR="003512BA">
          <w:t>io</w:t>
        </w:r>
      </w:ins>
      <w:ins w:id="9" w:author="Won, Sung (Nokia - US/Dallas)" w:date="2021-04-01T14:15:00Z">
        <w:r w:rsidRPr="003512BA">
          <w:t xml:space="preserve">n or </w:t>
        </w:r>
      </w:ins>
      <w:r w:rsidRPr="003512BA">
        <w:t>TSC is UE implementation dependent.</w:t>
      </w:r>
    </w:p>
    <w:p w14:paraId="5B805A4D" w14:textId="77777777" w:rsidR="00AA0337" w:rsidRPr="003512BA" w:rsidRDefault="00AA0337" w:rsidP="00AA0337">
      <w:r w:rsidRPr="003512BA">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61526E5" w14:textId="77777777" w:rsidR="00AA0337" w:rsidRPr="003512BA" w:rsidRDefault="00AA0337" w:rsidP="00AA0337">
      <w:r w:rsidRPr="003512BA">
        <w:t>If:</w:t>
      </w:r>
    </w:p>
    <w:p w14:paraId="548200BF" w14:textId="77777777" w:rsidR="00AA0337" w:rsidRPr="003512BA" w:rsidRDefault="00AA0337" w:rsidP="00AA0337">
      <w:pPr>
        <w:pStyle w:val="B1"/>
      </w:pPr>
      <w:r w:rsidRPr="003512BA">
        <w:t>a)</w:t>
      </w:r>
      <w:r w:rsidRPr="003512BA">
        <w:tab/>
        <w:t>the UE requests to perform handover of an existing PDU session between 3GPP access and non-3GPP access;</w:t>
      </w:r>
    </w:p>
    <w:p w14:paraId="1A638C43" w14:textId="77777777" w:rsidR="00AA0337" w:rsidRPr="003512BA" w:rsidRDefault="00AA0337" w:rsidP="00AA0337">
      <w:pPr>
        <w:pStyle w:val="B1"/>
      </w:pPr>
      <w:r w:rsidRPr="003512BA">
        <w:t>b)</w:t>
      </w:r>
      <w:r w:rsidRPr="003512BA">
        <w:tab/>
        <w:t>the UE requests to perform transfer an existing PDN connection in the EPS to the 5GS; or</w:t>
      </w:r>
    </w:p>
    <w:p w14:paraId="780896E4" w14:textId="77777777" w:rsidR="00AA0337" w:rsidRPr="003512BA" w:rsidRDefault="00AA0337" w:rsidP="00AA0337">
      <w:pPr>
        <w:pStyle w:val="B1"/>
      </w:pPr>
      <w:r w:rsidRPr="003512BA">
        <w:t>c)</w:t>
      </w:r>
      <w:r w:rsidRPr="003512BA">
        <w:tab/>
        <w:t>the UE requests to perform transfer an existing PDN connection in an untrusted non-3GPP access connected to the EPC to the 5GS;</w:t>
      </w:r>
    </w:p>
    <w:p w14:paraId="7C919DA3" w14:textId="77777777" w:rsidR="00AA0337" w:rsidRPr="003512BA" w:rsidRDefault="00AA0337" w:rsidP="00AA0337">
      <w:r w:rsidRPr="003512BA">
        <w:t>the UE shall:</w:t>
      </w:r>
    </w:p>
    <w:p w14:paraId="79597D4F" w14:textId="77777777" w:rsidR="00AA0337" w:rsidRPr="003512BA" w:rsidRDefault="00AA0337" w:rsidP="00AA0337">
      <w:pPr>
        <w:pStyle w:val="B1"/>
      </w:pPr>
      <w:r w:rsidRPr="003512BA">
        <w:lastRenderedPageBreak/>
        <w:t>a)</w:t>
      </w:r>
      <w:r w:rsidRPr="003512BA">
        <w:tab/>
        <w:t>set the PDU session ID in the PDU SESSION ESTABLISHMENT REQUEST message and in the UL NAS TRANSPORT message to the stored PDU session ID corresponding to the PDN connection; and</w:t>
      </w:r>
    </w:p>
    <w:p w14:paraId="79292CB7" w14:textId="77777777" w:rsidR="00AA0337" w:rsidRPr="003512BA" w:rsidRDefault="00AA0337" w:rsidP="00AA0337">
      <w:pPr>
        <w:pStyle w:val="B1"/>
      </w:pPr>
      <w:r w:rsidRPr="003512BA">
        <w:t>b)</w:t>
      </w:r>
      <w:r w:rsidRPr="003512BA">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BA573C6" w14:textId="77777777" w:rsidR="00AA0337" w:rsidRPr="003512BA" w:rsidRDefault="00AA0337" w:rsidP="00AA0337">
      <w:r w:rsidRPr="003512BA">
        <w:t xml:space="preserve">If the N5CW device supports 3GPP access and </w:t>
      </w:r>
      <w:r w:rsidRPr="003512BA">
        <w:rPr>
          <w:rFonts w:eastAsia="MS Mincho"/>
        </w:rPr>
        <w:t xml:space="preserve">requests </w:t>
      </w:r>
      <w:r w:rsidRPr="003512BA">
        <w:t>to perform handover of an existing PDU session from non-3GPP access to 3GPP access, the N5CW device shall set the PDU session ID in the PDU SESSION ESTABLISHMENT REQUEST message and in the UL NAS TRANSPORT message to "</w:t>
      </w:r>
      <w:r w:rsidRPr="003512BA">
        <w:rPr>
          <w:lang w:eastAsia="ko-KR"/>
        </w:rPr>
        <w:t>PDU session identity value 15</w:t>
      </w:r>
      <w:r w:rsidRPr="003512BA">
        <w:t>".</w:t>
      </w:r>
    </w:p>
    <w:p w14:paraId="5557402E" w14:textId="77777777" w:rsidR="00AA0337" w:rsidRPr="003512BA" w:rsidRDefault="00AA0337" w:rsidP="00AA0337">
      <w:r w:rsidRPr="003512BA">
        <w:t xml:space="preserve">If the </w:t>
      </w:r>
      <w:r w:rsidRPr="003512BA">
        <w:rPr>
          <w:lang w:eastAsia="zh-CN"/>
        </w:rPr>
        <w:t xml:space="preserve">UE is registered to a network which supports ATSSS </w:t>
      </w:r>
      <w:r w:rsidRPr="003512BA">
        <w:t xml:space="preserve">and the UE requests to establish a new PDU session the UE may allow the network to upgrade the requested PDU session to an MA </w:t>
      </w:r>
      <w:r w:rsidRPr="003512BA">
        <w:rPr>
          <w:lang w:eastAsia="zh-CN"/>
        </w:rPr>
        <w:t>PDU</w:t>
      </w:r>
      <w:r w:rsidRPr="003512BA">
        <w:t xml:space="preserve"> session. In order to allow the network to upgrade the requested PDU session to an MA PDU session, the UE shall set "MA PDU session network upgrade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14:paraId="0F4608F8" w14:textId="77777777" w:rsidR="00AA0337" w:rsidRPr="003512BA" w:rsidRDefault="00AA0337" w:rsidP="00AA0337">
      <w:pPr>
        <w:rPr>
          <w:lang w:eastAsia="zh-CN"/>
        </w:rPr>
      </w:pPr>
      <w:r w:rsidRPr="003512BA">
        <w:t xml:space="preserve">If the UE </w:t>
      </w:r>
      <w:r w:rsidRPr="003512BA">
        <w:rPr>
          <w:lang w:eastAsia="zh-CN"/>
        </w:rPr>
        <w:t>is registered to a</w:t>
      </w:r>
      <w:r w:rsidRPr="003512BA">
        <w:t xml:space="preserve"> network which supports ATSSS, the UE may request to establish an MA PDU session. If the UE requests to establish an MA PDU session, the UE shall set the request type to "MA PDU request" in the UL NAS TRANSPORT message. If the UE </w:t>
      </w:r>
      <w:r w:rsidRPr="003512BA">
        <w:rPr>
          <w:lang w:eastAsia="zh-CN"/>
        </w:rPr>
        <w:t>is registered to a</w:t>
      </w:r>
      <w:r w:rsidRPr="003512BA">
        <w:t xml:space="preserve"> network which does not support ATSSS, the UE shall not request to establish an MA PDU session.</w:t>
      </w:r>
    </w:p>
    <w:p w14:paraId="0CD2C6EC" w14:textId="77777777" w:rsidR="00AA0337" w:rsidRPr="003512BA" w:rsidRDefault="00AA0337" w:rsidP="00AA0337">
      <w:pPr>
        <w:rPr>
          <w:lang w:eastAsia="zh-CN"/>
        </w:rPr>
      </w:pPr>
      <w:r w:rsidRPr="003512BA">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D260163" w14:textId="77777777" w:rsidR="00AA0337" w:rsidRPr="003512BA" w:rsidRDefault="00AA0337" w:rsidP="00AA0337">
      <w:r w:rsidRPr="003512BA">
        <w:rPr>
          <w:lang w:eastAsia="zh-CN"/>
        </w:rPr>
        <w:t xml:space="preserve">If the UE is registered to a network which supports ATSSS and the UE has already an MA PDU session established over one access, the </w:t>
      </w:r>
      <w:r w:rsidRPr="003512BA">
        <w:rPr>
          <w:rFonts w:eastAsia="MS Mincho"/>
        </w:rPr>
        <w:t xml:space="preserve">UE may </w:t>
      </w:r>
      <w:r w:rsidRPr="003512BA">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60FE88B" w14:textId="77777777" w:rsidR="00AA0337" w:rsidRPr="003512BA" w:rsidRDefault="00AA0337" w:rsidP="00AA0337">
      <w:pPr>
        <w:pStyle w:val="B1"/>
        <w:rPr>
          <w:lang w:eastAsia="zh-CN"/>
        </w:rPr>
      </w:pPr>
      <w:r w:rsidRPr="003512BA">
        <w:rPr>
          <w:lang w:eastAsia="zh-CN"/>
        </w:rPr>
        <w:t>a)</w:t>
      </w:r>
      <w:r w:rsidRPr="003512BA">
        <w:rPr>
          <w:lang w:eastAsia="zh-CN"/>
        </w:rPr>
        <w:tab/>
      </w:r>
      <w:r w:rsidRPr="003512BA">
        <w:t>set the request type to "MA PDU request" in the UL NAS TRANSPORT message;</w:t>
      </w:r>
    </w:p>
    <w:p w14:paraId="2B58CB1A" w14:textId="77777777" w:rsidR="00AA0337" w:rsidRPr="003512BA" w:rsidRDefault="00AA0337" w:rsidP="00AA0337">
      <w:pPr>
        <w:pStyle w:val="B1"/>
      </w:pPr>
      <w:r w:rsidRPr="003512BA">
        <w:t>b)</w:t>
      </w:r>
      <w:r w:rsidRPr="003512BA">
        <w:tab/>
        <w:t>set the PDU session ID to the stored PDU session ID corresponding to the established MA PDU session in the PDU SESSION ESTABLISHMENT REQUEST message and in the UL NAS TRANSPORT message; and</w:t>
      </w:r>
    </w:p>
    <w:p w14:paraId="08747D8A" w14:textId="77777777" w:rsidR="00AA0337" w:rsidRPr="003512BA" w:rsidRDefault="00AA0337" w:rsidP="00AA0337">
      <w:pPr>
        <w:pStyle w:val="B1"/>
      </w:pPr>
      <w:r w:rsidRPr="003512BA">
        <w:t>c)</w:t>
      </w:r>
      <w:r w:rsidRPr="003512BA">
        <w:tab/>
        <w:t>set the S-NSSAI in the UL NAS TRANSPORT message to the stored S-NSSAI associated with the PDU session ID.</w:t>
      </w:r>
    </w:p>
    <w:p w14:paraId="7800C97B" w14:textId="77777777" w:rsidR="00AA0337" w:rsidRPr="003512BA" w:rsidRDefault="00AA0337" w:rsidP="00AA0337">
      <w:r w:rsidRPr="003512BA">
        <w:t xml:space="preserve">If the UE requests to establish a new MA PDU session or if the UE requests to establish a new PDU session and the UE allows the network to upgrade the requested PDU session to an MA </w:t>
      </w:r>
      <w:r w:rsidRPr="003512BA">
        <w:rPr>
          <w:lang w:eastAsia="zh-CN"/>
        </w:rPr>
        <w:t>PDU</w:t>
      </w:r>
      <w:r w:rsidRPr="003512BA">
        <w:t xml:space="preserve"> session:</w:t>
      </w:r>
    </w:p>
    <w:p w14:paraId="513E7648" w14:textId="77777777" w:rsidR="00AA0337" w:rsidRPr="003512BA" w:rsidRDefault="00AA0337" w:rsidP="00AA0337">
      <w:pPr>
        <w:pStyle w:val="B1"/>
      </w:pPr>
      <w:r w:rsidRPr="003512BA">
        <w:t>a)</w:t>
      </w:r>
      <w:r w:rsidRPr="003512BA">
        <w:tab/>
        <w:t>if the UE supports ATSSS Low-Layer functionality with any steering mode as specified in subclause 5.32.6 of 3GPP TS 23.501 [</w:t>
      </w:r>
      <w:r w:rsidRPr="003512BA">
        <w:rPr>
          <w:rFonts w:eastAsia="Times New Roman"/>
        </w:rPr>
        <w:t>8</w:t>
      </w:r>
      <w:r w:rsidRPr="003512BA">
        <w:t xml:space="preserve">], </w:t>
      </w:r>
      <w:r w:rsidRPr="003512BA">
        <w:rPr>
          <w:lang w:eastAsia="zh-CN"/>
        </w:rPr>
        <w:t xml:space="preserve">the UE shall set </w:t>
      </w:r>
      <w:r w:rsidRPr="003512BA">
        <w:t>the ATSSS-ST bits to "ATSSS Low-Layer functionality with any steering mode supported" in the 5GSM capability IE of the PDU SESSION ESTABLISHMENT REQUEST message;</w:t>
      </w:r>
    </w:p>
    <w:p w14:paraId="644C9912" w14:textId="77777777" w:rsidR="00AA0337" w:rsidRPr="003512BA" w:rsidRDefault="00AA0337" w:rsidP="00AA0337">
      <w:pPr>
        <w:pStyle w:val="B1"/>
      </w:pPr>
      <w:r w:rsidRPr="003512BA">
        <w:t>b)</w:t>
      </w:r>
      <w:r w:rsidRPr="003512BA">
        <w:tab/>
        <w:t xml:space="preserve">if the UE supports </w:t>
      </w:r>
      <w:r w:rsidRPr="003512BA">
        <w:rPr>
          <w:lang w:eastAsia="zh-CN"/>
        </w:rPr>
        <w:t xml:space="preserve">MPTCP functionality with any steering mode and ATSSS-LL functionality with only active-standby steering mode </w:t>
      </w:r>
      <w:r w:rsidRPr="003512BA">
        <w:t>as specified in subclause 5.32.6 of 3GPP TS 23.501 [</w:t>
      </w:r>
      <w:r w:rsidRPr="003512BA">
        <w:rPr>
          <w:rFonts w:eastAsia="Times New Roman"/>
        </w:rPr>
        <w:t>8</w:t>
      </w:r>
      <w:r w:rsidRPr="003512BA">
        <w:t xml:space="preserve">], </w:t>
      </w:r>
      <w:r w:rsidRPr="003512BA">
        <w:rPr>
          <w:lang w:eastAsia="zh-CN"/>
        </w:rPr>
        <w:t>the UE shall set</w:t>
      </w:r>
      <w:r w:rsidRPr="003512BA">
        <w:t xml:space="preserve"> the </w:t>
      </w:r>
      <w:r w:rsidRPr="003512BA">
        <w:rPr>
          <w:lang w:eastAsia="zh-CN"/>
        </w:rPr>
        <w:t>ATSSS-ST</w:t>
      </w:r>
      <w:r w:rsidRPr="003512BA">
        <w:t xml:space="preserve"> bits to "</w:t>
      </w:r>
      <w:r w:rsidRPr="003512BA">
        <w:rPr>
          <w:lang w:eastAsia="zh-CN"/>
        </w:rPr>
        <w:t>MPTCP functionality</w:t>
      </w:r>
      <w:r w:rsidRPr="003512BA">
        <w:t xml:space="preserve"> with any steering mode and ATSSS-LL functionality with only active-standby steering mode supported" in the 5GSM capability IE of the PDU SESSION ESTABLISHMENT REQUEST message; and</w:t>
      </w:r>
    </w:p>
    <w:p w14:paraId="69993D79" w14:textId="77777777" w:rsidR="00AA0337" w:rsidRPr="003512BA" w:rsidRDefault="00AA0337" w:rsidP="00AA0337">
      <w:pPr>
        <w:pStyle w:val="B1"/>
      </w:pPr>
      <w:r w:rsidRPr="003512BA">
        <w:t>c)</w:t>
      </w:r>
      <w:r w:rsidRPr="003512BA">
        <w:tab/>
        <w:t>if the UE supports MPTCP functionality with any steering mode and ATSSS-LL functionality with any steering mode</w:t>
      </w:r>
      <w:r w:rsidRPr="003512BA">
        <w:rPr>
          <w:lang w:eastAsia="zh-CN"/>
        </w:rPr>
        <w:t xml:space="preserve"> </w:t>
      </w:r>
      <w:r w:rsidRPr="003512BA">
        <w:t>as specified in subclause 5.32.6 of 3GPP TS 23.501 [</w:t>
      </w:r>
      <w:r w:rsidRPr="003512BA">
        <w:rPr>
          <w:rFonts w:eastAsia="Times New Roman"/>
        </w:rPr>
        <w:t>8</w:t>
      </w:r>
      <w:r w:rsidRPr="003512BA">
        <w:t xml:space="preserve">], </w:t>
      </w:r>
      <w:r w:rsidRPr="003512BA">
        <w:rPr>
          <w:lang w:eastAsia="zh-CN"/>
        </w:rPr>
        <w:t>the UE shall set</w:t>
      </w:r>
      <w:r w:rsidRPr="003512BA">
        <w:t xml:space="preserve"> the </w:t>
      </w:r>
      <w:r w:rsidRPr="003512BA">
        <w:rPr>
          <w:lang w:eastAsia="zh-CN"/>
        </w:rPr>
        <w:t>ATSSS-ST</w:t>
      </w:r>
      <w:r w:rsidRPr="003512BA">
        <w:t xml:space="preserve"> bits to "</w:t>
      </w:r>
      <w:r w:rsidRPr="003512BA">
        <w:rPr>
          <w:lang w:eastAsia="zh-CN"/>
        </w:rPr>
        <w:t>MPTCP functionality</w:t>
      </w:r>
      <w:r w:rsidRPr="003512BA">
        <w:t xml:space="preserve"> with any steering mode and ATSSS-LL functionality with any steering mode supported" in the 5GSM capability IE of the PDU SESSION ESTABLISHMENT REQUEST message.</w:t>
      </w:r>
    </w:p>
    <w:p w14:paraId="36D8476A" w14:textId="77777777" w:rsidR="00AA0337" w:rsidRPr="003512BA" w:rsidRDefault="00AA0337" w:rsidP="00AA0337">
      <w:r w:rsidRPr="003512BA">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14:paraId="22387C09" w14:textId="77777777" w:rsidR="00AA0337" w:rsidRPr="003512BA" w:rsidRDefault="00AA0337" w:rsidP="00AA0337">
      <w:r w:rsidRPr="003512BA">
        <w:lastRenderedPageBreak/>
        <w:t>If the UE supports 3GPP PS data off</w:t>
      </w:r>
      <w:r w:rsidRPr="003512BA">
        <w:rPr>
          <w:snapToGrid w:val="0"/>
        </w:rPr>
        <w:t xml:space="preserve">, </w:t>
      </w:r>
      <w:r w:rsidRPr="003512BA">
        <w:t>except for the transfer of a PDU session from non-3GPP access to 3GPP access and except for the establishment of user plane resources on the other access for the MA PDU session, the UE shall include the Extended protocol configuration options IE in the PDU SESSION ESTABLISHMENT REQUEST message and include the 3GPP PS data off UE status. The UE behaves as described in subclause 6.2.10</w:t>
      </w:r>
      <w:r w:rsidRPr="003512BA">
        <w:rPr>
          <w:snapToGrid w:val="0"/>
        </w:rPr>
        <w:t>.</w:t>
      </w:r>
    </w:p>
    <w:p w14:paraId="6BFB2688" w14:textId="77777777" w:rsidR="00AA0337" w:rsidRPr="003512BA" w:rsidRDefault="00AA0337" w:rsidP="00AA0337">
      <w:r w:rsidRPr="003512BA">
        <w:t>If the UE supports Reliable Data Service</w:t>
      </w:r>
      <w:r w:rsidRPr="003512BA">
        <w:rPr>
          <w:snapToGrid w:val="0"/>
        </w:rPr>
        <w:t xml:space="preserve">, </w:t>
      </w:r>
      <w:r w:rsidRPr="003512BA">
        <w:t>the UE shall include the Extended protocol configuration options IE in the PDU SESSION ESTABLISHMENT REQUEST message and include the Reliable Data Service request indicator. The UE behaves as described in subclause 6.2.15</w:t>
      </w:r>
      <w:r w:rsidRPr="003512BA">
        <w:rPr>
          <w:snapToGrid w:val="0"/>
        </w:rPr>
        <w:t>.</w:t>
      </w:r>
    </w:p>
    <w:p w14:paraId="1D021144" w14:textId="77777777" w:rsidR="00AA0337" w:rsidRPr="003512BA" w:rsidRDefault="00AA0337" w:rsidP="00AA0337">
      <w:pPr>
        <w:rPr>
          <w:snapToGrid w:val="0"/>
        </w:rPr>
      </w:pPr>
      <w:r w:rsidRPr="003512BA">
        <w:rPr>
          <w:snapToGrid w:val="0"/>
        </w:rPr>
        <w:t xml:space="preserve">If the UE supports </w:t>
      </w:r>
      <w:r w:rsidRPr="003512BA">
        <w:t xml:space="preserve">DNS over (D)TLS (see 3GPP TS 33.501 [24]), the UE shall include the Extended protocol configuration options IE in the PDU SESSION ESTABLISHMENT REQUEST message and include </w:t>
      </w:r>
      <w:r w:rsidRPr="003512BA">
        <w:rPr>
          <w:snapToGrid w:val="0"/>
        </w:rPr>
        <w:t>DNS server security information indicator.</w:t>
      </w:r>
    </w:p>
    <w:p w14:paraId="735D19DE" w14:textId="77777777" w:rsidR="00AA0337" w:rsidRPr="003512BA" w:rsidRDefault="00AA0337" w:rsidP="00AA0337">
      <w:pPr>
        <w:pStyle w:val="NO"/>
      </w:pPr>
      <w:r w:rsidRPr="003512BA">
        <w:t>NOTE</w:t>
      </w:r>
      <w:r w:rsidRPr="003512BA">
        <w:rPr>
          <w:lang w:eastAsia="ko-KR"/>
        </w:rPr>
        <w:t> 6</w:t>
      </w:r>
      <w:r w:rsidRPr="003512BA">
        <w:t xml:space="preserve">: </w:t>
      </w:r>
      <w:r w:rsidRPr="003512BA">
        <w:tab/>
        <w:t>Support of DNS over (D)TLS is based on the informative requirements as specified in 3GPP TS 33.501 [24].</w:t>
      </w:r>
    </w:p>
    <w:p w14:paraId="55B65461" w14:textId="77777777" w:rsidR="00AA0337" w:rsidRPr="003512BA" w:rsidRDefault="00AA0337" w:rsidP="00AA0337">
      <w:r w:rsidRPr="003512BA">
        <w:t>If:</w:t>
      </w:r>
    </w:p>
    <w:p w14:paraId="4ECFFB75" w14:textId="77777777" w:rsidR="00AA0337" w:rsidRPr="003512BA" w:rsidRDefault="00AA0337" w:rsidP="00AA0337">
      <w:pPr>
        <w:pStyle w:val="B1"/>
      </w:pPr>
      <w:r w:rsidRPr="003512BA">
        <w:t>a)</w:t>
      </w:r>
      <w:r w:rsidRPr="003512BA">
        <w:tab/>
        <w:t>the PDU session type value of the PDU session type IE is set to "IPv4", "IPv6" or "IPv4v6";</w:t>
      </w:r>
    </w:p>
    <w:p w14:paraId="1BEE98C3" w14:textId="77777777" w:rsidR="00AA0337" w:rsidRPr="003512BA" w:rsidRDefault="00AA0337" w:rsidP="00AA0337">
      <w:pPr>
        <w:pStyle w:val="B1"/>
      </w:pPr>
      <w:r w:rsidRPr="003512BA">
        <w:t>b)</w:t>
      </w:r>
      <w:r w:rsidRPr="003512BA">
        <w:tab/>
        <w:t>the UE indicates "Control plane CIoT 5GS optimization supported" and "IP header compression for control plane CIoT 5GS optimization supported" in the 5GMM capability IE of the REGISTRATION REQUEST message; and</w:t>
      </w:r>
    </w:p>
    <w:p w14:paraId="2B6741D7" w14:textId="77777777" w:rsidR="00AA0337" w:rsidRPr="003512BA" w:rsidRDefault="00AA0337" w:rsidP="00AA0337">
      <w:pPr>
        <w:pStyle w:val="B1"/>
      </w:pPr>
      <w:r w:rsidRPr="003512BA">
        <w:t>c)</w:t>
      </w:r>
      <w:r w:rsidRPr="003512BA">
        <w:tab/>
        <w:t>the network indicates "Control plane CIoT 5GS optimization supported" and "IP header compression for control plane CIoT 5GS optimization supported" in the 5GS network support feature IE of the REGISTRATION ACCEPT message;</w:t>
      </w:r>
    </w:p>
    <w:p w14:paraId="33559625" w14:textId="77777777" w:rsidR="00AA0337" w:rsidRPr="003512BA" w:rsidRDefault="00AA0337" w:rsidP="00AA0337">
      <w:r w:rsidRPr="003512BA">
        <w:t>the UE shall include the IP header compression configuration IE in the PDU SESSION ESTABLISHMENT REQUEST message.</w:t>
      </w:r>
    </w:p>
    <w:p w14:paraId="756DD664" w14:textId="77777777" w:rsidR="00AA0337" w:rsidRPr="003512BA" w:rsidRDefault="00AA0337" w:rsidP="00AA0337">
      <w:r w:rsidRPr="003512BA">
        <w:t>If:</w:t>
      </w:r>
    </w:p>
    <w:p w14:paraId="11C6A913" w14:textId="77777777" w:rsidR="00AA0337" w:rsidRPr="003512BA" w:rsidRDefault="00AA0337" w:rsidP="00AA0337">
      <w:pPr>
        <w:pStyle w:val="B1"/>
      </w:pPr>
      <w:r w:rsidRPr="003512BA">
        <w:t>a)</w:t>
      </w:r>
      <w:r w:rsidRPr="003512BA">
        <w:tab/>
        <w:t>the PDU session type value of the PDU session type IE is set to "Ethernet";</w:t>
      </w:r>
    </w:p>
    <w:p w14:paraId="0D51035D" w14:textId="77777777" w:rsidR="00AA0337" w:rsidRPr="003512BA" w:rsidRDefault="00AA0337" w:rsidP="00AA0337">
      <w:pPr>
        <w:pStyle w:val="B1"/>
      </w:pPr>
      <w:r w:rsidRPr="003512BA">
        <w:t>b)</w:t>
      </w:r>
      <w:r w:rsidRPr="003512BA">
        <w:tab/>
        <w:t>the UE indicates "Control plane CIoT 5GS optimization supported" and "Ethernet header compression for control plane CIoT 5GS optimization supported" in the 5GMM capability IE of the REGISTRATION REQUEST message; and</w:t>
      </w:r>
    </w:p>
    <w:p w14:paraId="77FAC8DE" w14:textId="77777777" w:rsidR="00AA0337" w:rsidRPr="003512BA" w:rsidRDefault="00AA0337" w:rsidP="00AA0337">
      <w:pPr>
        <w:pStyle w:val="B1"/>
      </w:pPr>
      <w:r w:rsidRPr="003512BA">
        <w:t>c)</w:t>
      </w:r>
      <w:r w:rsidRPr="003512BA">
        <w:tab/>
        <w:t>the network indicates "Control plane CIoT 5GS optimization supported" and "Ethernet header compression for control plane CIoT 5GS optimization supported" in the 5GS network support feature IE of the REGISTRATION ACCEPT message;</w:t>
      </w:r>
    </w:p>
    <w:p w14:paraId="6AF8F4CA" w14:textId="77777777" w:rsidR="00AA0337" w:rsidRPr="003512BA" w:rsidRDefault="00AA0337" w:rsidP="00AA0337">
      <w:r w:rsidRPr="003512BA">
        <w:t>the UE shall include the Ethernet header compression configuration IE in the PDU SESSION ESTABLISHMENT REQUEST message.</w:t>
      </w:r>
    </w:p>
    <w:p w14:paraId="6BD3EB3B" w14:textId="77777777" w:rsidR="00AA0337" w:rsidRPr="003512BA" w:rsidRDefault="00AA0337" w:rsidP="00AA0337">
      <w:r w:rsidRPr="003512BA">
        <w:t>If the UE requests to establish a PDU session of "Ethernet" PDU session type and the UE supports transfer of port management information containers, the UE shall:</w:t>
      </w:r>
    </w:p>
    <w:p w14:paraId="3BF42E65" w14:textId="77777777" w:rsidR="00AA0337" w:rsidRPr="003512BA" w:rsidRDefault="00AA0337" w:rsidP="00AA0337">
      <w:pPr>
        <w:pStyle w:val="B1"/>
      </w:pPr>
      <w:r w:rsidRPr="003512BA">
        <w:t>a)</w:t>
      </w:r>
      <w:r w:rsidRPr="003512BA">
        <w:tab/>
      </w:r>
      <w:r w:rsidRPr="003512BA">
        <w:rPr>
          <w:lang w:eastAsia="zh-CN"/>
        </w:rPr>
        <w:t>set</w:t>
      </w:r>
      <w:r w:rsidRPr="003512BA">
        <w:t xml:space="preserve"> the </w:t>
      </w:r>
      <w:r w:rsidRPr="003512BA">
        <w:rPr>
          <w:lang w:eastAsia="zh-CN"/>
        </w:rPr>
        <w:t>TPMIC</w:t>
      </w:r>
      <w:r w:rsidRPr="003512BA">
        <w:t xml:space="preserve"> bit to "Transfer of port management information containers supported" in the 5GSM capability IE of the PDU SESSION ESTABLISHMENT REQUEST message;</w:t>
      </w:r>
    </w:p>
    <w:p w14:paraId="21A4AB31" w14:textId="77777777" w:rsidR="00AA0337" w:rsidRPr="003512BA" w:rsidRDefault="00AA0337" w:rsidP="00AA0337">
      <w:pPr>
        <w:pStyle w:val="B1"/>
      </w:pPr>
      <w:r w:rsidRPr="003512BA">
        <w:t>b)</w:t>
      </w:r>
      <w:r w:rsidRPr="003512BA">
        <w:tab/>
        <w:t>include the DS-TT Ethernet port MAC address IE in the PDU SESSION ESTABLISHMENT REQUEST message and set its contents to the MAC address of the DS-TT Ethernet port used for the PDU session;</w:t>
      </w:r>
    </w:p>
    <w:p w14:paraId="454829C1" w14:textId="77777777" w:rsidR="00AA0337" w:rsidRPr="003512BA" w:rsidRDefault="00AA0337" w:rsidP="00AA0337">
      <w:pPr>
        <w:pStyle w:val="B1"/>
      </w:pPr>
      <w:r w:rsidRPr="003512BA">
        <w:t>c)</w:t>
      </w:r>
      <w:r w:rsidRPr="003512BA">
        <w:tab/>
        <w:t>if the UE-DS-TT residence time is available at the UE, include the UE-DS-TT residence time IE and set its contents to the UE-DS-TT residence time; and</w:t>
      </w:r>
    </w:p>
    <w:p w14:paraId="7C76985E" w14:textId="77777777" w:rsidR="00AA0337" w:rsidRPr="003512BA" w:rsidRDefault="00AA0337" w:rsidP="00AA0337">
      <w:pPr>
        <w:pStyle w:val="B1"/>
      </w:pPr>
      <w:r w:rsidRPr="003512BA">
        <w:t>d)</w:t>
      </w:r>
      <w:r w:rsidRPr="003512BA">
        <w:tab/>
        <w:t xml:space="preserve">include the </w:t>
      </w:r>
      <w:r w:rsidRPr="003512BA">
        <w:rPr>
          <w:lang w:eastAsia="ko-KR"/>
        </w:rPr>
        <w:t>Port management information container IE</w:t>
      </w:r>
      <w:r w:rsidRPr="003512BA">
        <w:t xml:space="preserve"> in the PDU SESSION ESTABLISHMENT REQUEST message.</w:t>
      </w:r>
    </w:p>
    <w:p w14:paraId="6CC04462" w14:textId="6CFF27DC" w:rsidR="00AA0337" w:rsidRPr="003512BA" w:rsidRDefault="00AA0337" w:rsidP="00AA0337">
      <w:pPr>
        <w:pStyle w:val="NO"/>
      </w:pPr>
      <w:r w:rsidRPr="003512BA">
        <w:t>NOTE 7:</w:t>
      </w:r>
      <w:r w:rsidRPr="003512BA">
        <w:tab/>
        <w:t>Only SSC mode 1 is supported for a PDU session which is for</w:t>
      </w:r>
      <w:ins w:id="10" w:author="Won, Sung (Nokia - US/Dallas)" w:date="2021-04-01T14:16:00Z">
        <w:r w:rsidRPr="003512BA">
          <w:t xml:space="preserve"> time synchronization</w:t>
        </w:r>
      </w:ins>
      <w:ins w:id="11" w:author="Won, Sung (Nokia - US/Dallas)" w:date="2021-04-01T14:19:00Z">
        <w:r w:rsidRPr="003512BA">
          <w:t xml:space="preserve"> or</w:t>
        </w:r>
      </w:ins>
      <w:r w:rsidRPr="003512BA">
        <w:t xml:space="preserve"> TSC.</w:t>
      </w:r>
    </w:p>
    <w:p w14:paraId="270C55B8" w14:textId="77777777" w:rsidR="00AA0337" w:rsidRPr="003512BA" w:rsidRDefault="00AA0337" w:rsidP="00AA0337">
      <w:r w:rsidRPr="003512BA">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w:t>
      </w:r>
      <w:r w:rsidRPr="003512BA">
        <w:lastRenderedPageBreak/>
        <w:t>respectively, in the Extended protocol configuration options IE in the PDU SESSION ESTABLISHMENT REQUEST message.</w:t>
      </w:r>
    </w:p>
    <w:p w14:paraId="1F413FE6" w14:textId="77777777" w:rsidR="00AA0337" w:rsidRPr="003512BA" w:rsidRDefault="00AA0337" w:rsidP="00AA0337">
      <w:r w:rsidRPr="003512BA">
        <w:t>If:</w:t>
      </w:r>
    </w:p>
    <w:p w14:paraId="253D1C0B" w14:textId="77777777" w:rsidR="00AA0337" w:rsidRPr="003512BA" w:rsidRDefault="00AA0337" w:rsidP="00AA0337">
      <w:pPr>
        <w:pStyle w:val="B1"/>
      </w:pPr>
      <w:r w:rsidRPr="003512BA">
        <w:t>-</w:t>
      </w:r>
      <w:r w:rsidRPr="003512BA">
        <w:tab/>
        <w:t>the UE is operating in single-registration mode and has received the interworking without N26 interface indicator set to "interworking without N26 interface not supported" from the network;</w:t>
      </w:r>
    </w:p>
    <w:p w14:paraId="3469A265" w14:textId="77777777" w:rsidR="00AA0337" w:rsidRPr="003512BA" w:rsidRDefault="00AA0337" w:rsidP="00AA0337">
      <w:pPr>
        <w:pStyle w:val="B1"/>
      </w:pPr>
      <w:r w:rsidRPr="003512BA">
        <w:t>-</w:t>
      </w:r>
      <w:r w:rsidRPr="003512BA">
        <w:tab/>
        <w:t>the UE supports local IP address in traffic flow aggregate description and TFT filter in S1 mode; and</w:t>
      </w:r>
    </w:p>
    <w:p w14:paraId="5387D2B5" w14:textId="77777777" w:rsidR="00AA0337" w:rsidRPr="003512BA" w:rsidRDefault="00AA0337" w:rsidP="00AA0337">
      <w:pPr>
        <w:pStyle w:val="B1"/>
      </w:pPr>
      <w:r w:rsidRPr="003512BA">
        <w:t>-</w:t>
      </w:r>
      <w:r w:rsidRPr="003512BA">
        <w:tab/>
        <w:t>the PDU session Type requested is different from "Unstructured".</w:t>
      </w:r>
    </w:p>
    <w:p w14:paraId="1CAB57AD" w14:textId="77777777" w:rsidR="00AA0337" w:rsidRPr="003512BA" w:rsidRDefault="00AA0337" w:rsidP="00AA0337">
      <w:r w:rsidRPr="003512BA">
        <w:t>the UE shall indicate the support of local address in TFT in S1 mode in the Extended protocol configuration options IE in the PDU SESSION ESTABLISHMENT REQUEST message.</w:t>
      </w:r>
    </w:p>
    <w:p w14:paraId="744F4D3A" w14:textId="77777777" w:rsidR="00AA0337" w:rsidRPr="003512BA" w:rsidRDefault="00AA0337" w:rsidP="00AA0337">
      <w:r w:rsidRPr="003512BA">
        <w:rPr>
          <w:lang w:eastAsia="ko-KR"/>
        </w:rPr>
        <w:t xml:space="preserve">If the W-AGF acting on behalf of the FN-RG </w:t>
      </w:r>
      <w:r w:rsidRPr="003512BA">
        <w:rPr>
          <w:rFonts w:eastAsia="MS Mincho"/>
        </w:rPr>
        <w:t xml:space="preserve">requests </w:t>
      </w:r>
      <w:r w:rsidRPr="003512BA">
        <w:t>to establish a PDU session of "IPv6" or "IPv4v6" PDU session type, t</w:t>
      </w:r>
      <w:r w:rsidRPr="003512BA">
        <w:rPr>
          <w:lang w:eastAsia="ko-KR"/>
        </w:rPr>
        <w:t xml:space="preserve">he W-AGF acting on behalf of the FN-RG may include in the </w:t>
      </w:r>
      <w:r w:rsidRPr="003512BA">
        <w:t xml:space="preserve">PDU SESSION ESTABLISHMENT REQUEST message </w:t>
      </w:r>
      <w:r w:rsidRPr="003512BA">
        <w:rPr>
          <w:lang w:eastAsia="ko-KR"/>
        </w:rPr>
        <w:t xml:space="preserve">the </w:t>
      </w:r>
      <w:r w:rsidRPr="003512BA">
        <w:t>Suggested</w:t>
      </w:r>
      <w:r w:rsidRPr="003512BA">
        <w:rPr>
          <w:lang w:eastAsia="ko-KR"/>
        </w:rPr>
        <w:t xml:space="preserve"> interface identifier IE with the </w:t>
      </w:r>
      <w:r w:rsidRPr="003512BA">
        <w:t xml:space="preserve">PDU session type value field set to "IPv6" and containing the </w:t>
      </w:r>
      <w:r w:rsidRPr="003512BA">
        <w:rPr>
          <w:rFonts w:eastAsia="MS Mincho"/>
        </w:rPr>
        <w:t xml:space="preserve">interface identifier for the IPv6 link local address </w:t>
      </w:r>
      <w:r w:rsidRPr="003512BA">
        <w:t>associated with the PDU session suggested</w:t>
      </w:r>
      <w:r w:rsidRPr="003512BA">
        <w:rPr>
          <w:lang w:eastAsia="ko-KR"/>
        </w:rPr>
        <w:t xml:space="preserve"> to be allocated to </w:t>
      </w:r>
      <w:r w:rsidRPr="003512BA">
        <w:rPr>
          <w:rFonts w:eastAsia="MS Mincho"/>
        </w:rPr>
        <w:t>the FN-RG</w:t>
      </w:r>
      <w:r w:rsidRPr="003512BA">
        <w:t>.</w:t>
      </w:r>
    </w:p>
    <w:p w14:paraId="2152B1EB" w14:textId="77777777" w:rsidR="00AA0337" w:rsidRPr="003512BA" w:rsidRDefault="00AA0337" w:rsidP="00AA0337">
      <w:r w:rsidRPr="003512BA">
        <w:t>The UE shall transport:</w:t>
      </w:r>
    </w:p>
    <w:p w14:paraId="7C8043FB" w14:textId="77777777" w:rsidR="00AA0337" w:rsidRPr="003512BA" w:rsidRDefault="00AA0337" w:rsidP="00AA0337">
      <w:pPr>
        <w:pStyle w:val="B1"/>
      </w:pPr>
      <w:r w:rsidRPr="003512BA">
        <w:t>a)</w:t>
      </w:r>
      <w:r w:rsidRPr="003512BA">
        <w:tab/>
        <w:t>the PDU SESSION ESTABLISHMENT REQUEST message;</w:t>
      </w:r>
    </w:p>
    <w:p w14:paraId="5FBCFC8D" w14:textId="77777777" w:rsidR="00AA0337" w:rsidRPr="003512BA" w:rsidRDefault="00AA0337" w:rsidP="00AA0337">
      <w:pPr>
        <w:pStyle w:val="B1"/>
      </w:pPr>
      <w:r w:rsidRPr="003512BA">
        <w:t>b)</w:t>
      </w:r>
      <w:r w:rsidRPr="003512BA">
        <w:tab/>
        <w:t>the PDU session ID of the PDU session being established, being handed over, being transferred, or been established as an MA PDU session;</w:t>
      </w:r>
    </w:p>
    <w:p w14:paraId="70319D8A" w14:textId="77777777" w:rsidR="00AA0337" w:rsidRPr="003512BA" w:rsidRDefault="00AA0337" w:rsidP="00AA0337">
      <w:pPr>
        <w:pStyle w:val="B1"/>
      </w:pPr>
      <w:r w:rsidRPr="003512BA">
        <w:t>c)</w:t>
      </w:r>
      <w:r w:rsidRPr="003512BA">
        <w:tab/>
        <w:t>if the request type is set to:</w:t>
      </w:r>
    </w:p>
    <w:p w14:paraId="3A759BB0" w14:textId="77777777" w:rsidR="00AA0337" w:rsidRPr="003512BA" w:rsidRDefault="00AA0337" w:rsidP="00AA0337">
      <w:pPr>
        <w:pStyle w:val="B2"/>
      </w:pPr>
      <w:r w:rsidRPr="003512BA">
        <w:t>1)</w:t>
      </w:r>
      <w:r w:rsidRPr="003512BA">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CE27FC9" w14:textId="77777777" w:rsidR="00AA0337" w:rsidRPr="003512BA" w:rsidRDefault="00AA0337" w:rsidP="00AA0337">
      <w:pPr>
        <w:pStyle w:val="B3"/>
      </w:pPr>
      <w:r w:rsidRPr="003512BA">
        <w:t>i)</w:t>
      </w:r>
      <w:r w:rsidRPr="003512BA">
        <w:tab/>
        <w:t xml:space="preserve">in case of a non-roaming scenario, an S-NSSAI in the allowed NSSAI which corresponds to one of the S-NSSAI(s) in the matching URSP rule, if any, or else to the S-NSSAI(s) in the UE local configuration or in the default URSP rule, if any, </w:t>
      </w:r>
      <w:r w:rsidRPr="003512BA">
        <w:rPr>
          <w:lang w:eastAsia="x-none"/>
        </w:rPr>
        <w:t>according to the conditions given in subclause 4.2.2 of 3GPP TS 24.526 [19]</w:t>
      </w:r>
      <w:r w:rsidRPr="003512BA">
        <w:t>; or</w:t>
      </w:r>
    </w:p>
    <w:p w14:paraId="284D1B7C" w14:textId="77777777" w:rsidR="00AA0337" w:rsidRPr="003512BA" w:rsidRDefault="00AA0337" w:rsidP="00AA0337">
      <w:pPr>
        <w:pStyle w:val="B3"/>
      </w:pPr>
      <w:r w:rsidRPr="003512BA">
        <w:t>ii)</w:t>
      </w:r>
      <w:r w:rsidRPr="003512BA">
        <w:tab/>
        <w:t>in case of a roaming scenario:</w:t>
      </w:r>
    </w:p>
    <w:p w14:paraId="3124393E" w14:textId="77777777" w:rsidR="00AA0337" w:rsidRPr="003512BA" w:rsidRDefault="00AA0337" w:rsidP="00AA0337">
      <w:pPr>
        <w:pStyle w:val="B4"/>
      </w:pPr>
      <w:r w:rsidRPr="003512BA">
        <w:t>A)</w:t>
      </w:r>
      <w:r w:rsidRPr="003512BA">
        <w:tab/>
        <w:t xml:space="preserve">one of the mapped S-NSSAI(s) which corresponds to one of the S-NSSAI(s) in the matching URSP rule, if any, or else to the S-NSSAI(s) in the UE local configuration or in the default URSP rule, if any, </w:t>
      </w:r>
      <w:r w:rsidRPr="003512BA">
        <w:rPr>
          <w:lang w:eastAsia="x-none"/>
        </w:rPr>
        <w:t>according to the conditions given in subclause 4.2.2 of 3GPP TS 24.526 [19]</w:t>
      </w:r>
      <w:r w:rsidRPr="003512BA">
        <w:t>; and</w:t>
      </w:r>
    </w:p>
    <w:p w14:paraId="55B4C727" w14:textId="77777777" w:rsidR="00AA0337" w:rsidRPr="003512BA" w:rsidRDefault="00AA0337" w:rsidP="00AA0337">
      <w:pPr>
        <w:pStyle w:val="B4"/>
      </w:pPr>
      <w:r w:rsidRPr="003512BA">
        <w:t>B)</w:t>
      </w:r>
      <w:r w:rsidRPr="003512BA">
        <w:tab/>
        <w:t>the S-NSSAI in the allowed NSSAI associated with the S-NSSAI in A); or</w:t>
      </w:r>
    </w:p>
    <w:p w14:paraId="134915E3" w14:textId="77777777" w:rsidR="00AA0337" w:rsidRPr="003512BA" w:rsidRDefault="00AA0337" w:rsidP="00AA0337">
      <w:pPr>
        <w:pStyle w:val="B2"/>
      </w:pPr>
      <w:r w:rsidRPr="003512BA">
        <w:t>2)</w:t>
      </w:r>
      <w:r w:rsidRPr="003512BA">
        <w:tab/>
        <w:t>"existing PDU session", an S-NSSAI, which is an S-NSSAI associated with the PDU session and (if available in roaming scenarios) a mapped S-NSSAI;</w:t>
      </w:r>
    </w:p>
    <w:p w14:paraId="75D95C76" w14:textId="77777777" w:rsidR="00AA0337" w:rsidRPr="003512BA" w:rsidRDefault="00AA0337" w:rsidP="00AA0337">
      <w:pPr>
        <w:pStyle w:val="B1"/>
      </w:pPr>
      <w:r w:rsidRPr="003512BA">
        <w:t>d)</w:t>
      </w:r>
      <w:r w:rsidRPr="003512BA">
        <w:tab/>
        <w:t>if the request type is set to:</w:t>
      </w:r>
    </w:p>
    <w:p w14:paraId="2EBD0125" w14:textId="77777777" w:rsidR="00AA0337" w:rsidRPr="003512BA" w:rsidRDefault="00AA0337" w:rsidP="00AA0337">
      <w:pPr>
        <w:pStyle w:val="B2"/>
      </w:pPr>
      <w:r w:rsidRPr="003512BA">
        <w:t>1)</w:t>
      </w:r>
      <w:r w:rsidRPr="003512BA">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23E1C009" w14:textId="77777777" w:rsidR="00AA0337" w:rsidRPr="003512BA" w:rsidRDefault="00AA0337" w:rsidP="00AA0337">
      <w:pPr>
        <w:pStyle w:val="B2"/>
      </w:pPr>
      <w:r w:rsidRPr="003512BA">
        <w:t>2)</w:t>
      </w:r>
      <w:r w:rsidRPr="003512BA">
        <w:tab/>
        <w:t>"existing PDU session", a DNN which is a DNN associated with the PDU session;</w:t>
      </w:r>
    </w:p>
    <w:p w14:paraId="2690D9B6" w14:textId="77777777" w:rsidR="00AA0337" w:rsidRPr="003512BA" w:rsidRDefault="00AA0337" w:rsidP="00AA0337">
      <w:pPr>
        <w:pStyle w:val="B1"/>
      </w:pPr>
      <w:r w:rsidRPr="003512BA">
        <w:t>e)</w:t>
      </w:r>
      <w:r w:rsidRPr="003512BA">
        <w:tab/>
        <w:t>the request type which is set to:</w:t>
      </w:r>
    </w:p>
    <w:p w14:paraId="1DFCD6B0" w14:textId="77777777" w:rsidR="00AA0337" w:rsidRPr="003512BA" w:rsidRDefault="00AA0337" w:rsidP="00AA0337">
      <w:pPr>
        <w:pStyle w:val="B2"/>
      </w:pPr>
      <w:r w:rsidRPr="003512BA">
        <w:t>1)</w:t>
      </w:r>
      <w:r w:rsidRPr="003512BA">
        <w:tab/>
        <w:t>"initial request", if the UE is not registered for emergency services and the UE requests to establish a new non-emergency PDU session;</w:t>
      </w:r>
    </w:p>
    <w:p w14:paraId="07C4E0ED" w14:textId="77777777" w:rsidR="00AA0337" w:rsidRPr="003512BA" w:rsidRDefault="00AA0337" w:rsidP="00AA0337">
      <w:pPr>
        <w:pStyle w:val="B2"/>
      </w:pPr>
      <w:r w:rsidRPr="003512BA">
        <w:lastRenderedPageBreak/>
        <w:t>2)</w:t>
      </w:r>
      <w:r w:rsidRPr="003512BA">
        <w:tab/>
        <w:t>"existing PDU session", if the UE is not registered for emergency services and the UE requests:</w:t>
      </w:r>
    </w:p>
    <w:p w14:paraId="26F5A669" w14:textId="77777777" w:rsidR="00AA0337" w:rsidRPr="003512BA" w:rsidRDefault="00AA0337" w:rsidP="00AA0337">
      <w:pPr>
        <w:pStyle w:val="B3"/>
      </w:pPr>
      <w:r w:rsidRPr="003512BA">
        <w:t>i)</w:t>
      </w:r>
      <w:r w:rsidRPr="003512BA">
        <w:tab/>
        <w:t>handover of an existing non-emergency PDU session between 3GPP access and non-3GPP access;</w:t>
      </w:r>
    </w:p>
    <w:p w14:paraId="38FDDA78" w14:textId="77777777" w:rsidR="00AA0337" w:rsidRPr="003512BA" w:rsidRDefault="00AA0337" w:rsidP="00AA0337">
      <w:pPr>
        <w:pStyle w:val="B3"/>
      </w:pPr>
      <w:r w:rsidRPr="003512BA">
        <w:t>ii)</w:t>
      </w:r>
      <w:r w:rsidRPr="003512BA">
        <w:tab/>
        <w:t>transfer of an existing PDN connection for non-emergency bearer services in the EPS to the 5GS; or</w:t>
      </w:r>
    </w:p>
    <w:p w14:paraId="7DB2FCA4" w14:textId="77777777" w:rsidR="00AA0337" w:rsidRPr="003512BA" w:rsidRDefault="00AA0337" w:rsidP="00AA0337">
      <w:pPr>
        <w:pStyle w:val="B3"/>
      </w:pPr>
      <w:r w:rsidRPr="003512BA">
        <w:t>iii)</w:t>
      </w:r>
      <w:r w:rsidRPr="003512BA">
        <w:tab/>
        <w:t>transfer of an existing PDN connection for non-emergency bearer services in an untrusted non-3GPP access connected to the EPC to the 5GS;</w:t>
      </w:r>
    </w:p>
    <w:p w14:paraId="5693119E" w14:textId="77777777" w:rsidR="00AA0337" w:rsidRPr="003512BA" w:rsidRDefault="00AA0337" w:rsidP="00AA0337">
      <w:pPr>
        <w:pStyle w:val="B2"/>
      </w:pPr>
      <w:r w:rsidRPr="003512BA">
        <w:t>3)</w:t>
      </w:r>
      <w:r w:rsidRPr="003512BA">
        <w:tab/>
        <w:t>"initial emergency request", if the UE requests to establish a new emergency PDU session;</w:t>
      </w:r>
    </w:p>
    <w:p w14:paraId="6317C5EB" w14:textId="77777777" w:rsidR="00AA0337" w:rsidRPr="003512BA" w:rsidRDefault="00AA0337" w:rsidP="00AA0337">
      <w:pPr>
        <w:pStyle w:val="B2"/>
      </w:pPr>
      <w:r w:rsidRPr="003512BA">
        <w:t>4)</w:t>
      </w:r>
      <w:r w:rsidRPr="003512BA">
        <w:tab/>
        <w:t>"existing emergency PDU session", if the UE requests:</w:t>
      </w:r>
    </w:p>
    <w:p w14:paraId="2210BB50" w14:textId="77777777" w:rsidR="00AA0337" w:rsidRPr="003512BA" w:rsidRDefault="00AA0337" w:rsidP="00AA0337">
      <w:pPr>
        <w:pStyle w:val="B3"/>
      </w:pPr>
      <w:r w:rsidRPr="003512BA">
        <w:t>i)</w:t>
      </w:r>
      <w:r w:rsidRPr="003512BA">
        <w:tab/>
        <w:t>handover of an existing emergency PDU session between 3GPP access and non-3GPP access;</w:t>
      </w:r>
    </w:p>
    <w:p w14:paraId="76EEB7F6" w14:textId="77777777" w:rsidR="00AA0337" w:rsidRPr="003512BA" w:rsidRDefault="00AA0337" w:rsidP="00AA0337">
      <w:pPr>
        <w:pStyle w:val="B3"/>
      </w:pPr>
      <w:r w:rsidRPr="003512BA">
        <w:t>ii)</w:t>
      </w:r>
      <w:r w:rsidRPr="003512BA">
        <w:tab/>
        <w:t>transfer of an existing PDN connection for emergency bearer services in the EPS to the 5GS; or</w:t>
      </w:r>
    </w:p>
    <w:p w14:paraId="3F1458A5" w14:textId="77777777" w:rsidR="00AA0337" w:rsidRPr="003512BA" w:rsidRDefault="00AA0337" w:rsidP="00AA0337">
      <w:pPr>
        <w:pStyle w:val="B3"/>
      </w:pPr>
      <w:r w:rsidRPr="003512BA">
        <w:t>iii)</w:t>
      </w:r>
      <w:r w:rsidRPr="003512BA">
        <w:tab/>
        <w:t>transfer of an existing PDN connection for emergency bearer services in an untrusted non-3GPP access connected to the EPC to the 5GS; or</w:t>
      </w:r>
    </w:p>
    <w:p w14:paraId="0A998A96" w14:textId="77777777" w:rsidR="00AA0337" w:rsidRPr="003512BA" w:rsidRDefault="00AA0337" w:rsidP="00AA0337">
      <w:pPr>
        <w:pStyle w:val="B2"/>
      </w:pPr>
      <w:r w:rsidRPr="003512BA">
        <w:t>5)</w:t>
      </w:r>
      <w:r w:rsidRPr="003512BA">
        <w:tab/>
        <w:t>"MA PDU request", if:</w:t>
      </w:r>
    </w:p>
    <w:p w14:paraId="3F664B66" w14:textId="77777777" w:rsidR="00AA0337" w:rsidRPr="003512BA" w:rsidRDefault="00AA0337" w:rsidP="00AA0337">
      <w:pPr>
        <w:pStyle w:val="B3"/>
      </w:pPr>
      <w:r w:rsidRPr="003512BA">
        <w:t>i)</w:t>
      </w:r>
      <w:r w:rsidRPr="003512BA">
        <w:tab/>
        <w:t>the UE requests to establish an MA PDU session;</w:t>
      </w:r>
    </w:p>
    <w:p w14:paraId="526756A7" w14:textId="77777777" w:rsidR="00AA0337" w:rsidRPr="003512BA" w:rsidRDefault="00AA0337" w:rsidP="00AA0337">
      <w:pPr>
        <w:pStyle w:val="B3"/>
      </w:pPr>
      <w:r w:rsidRPr="003512BA">
        <w:t>ii)</w:t>
      </w:r>
      <w:r w:rsidRPr="003512BA">
        <w:tab/>
        <w:t xml:space="preserve">the UE requests to establish user plane resources over other access of </w:t>
      </w:r>
      <w:r w:rsidRPr="003512BA">
        <w:rPr>
          <w:lang w:eastAsia="zh-CN"/>
        </w:rPr>
        <w:t>an MA PDU session established over one access only</w:t>
      </w:r>
      <w:r w:rsidRPr="003512BA">
        <w:t>; or</w:t>
      </w:r>
    </w:p>
    <w:p w14:paraId="61743343" w14:textId="77777777" w:rsidR="00AA0337" w:rsidRPr="003512BA" w:rsidRDefault="00AA0337" w:rsidP="00AA0337">
      <w:pPr>
        <w:pStyle w:val="B3"/>
      </w:pPr>
      <w:r w:rsidRPr="003512BA">
        <w:t>iii)</w:t>
      </w:r>
      <w:r w:rsidRPr="003512BA">
        <w:tab/>
        <w:t>the 5G-RG performs inter-system change from S1 mode to N1 mode according to subclause 4.8.2.3.1 and requests transfer of a PDN connection which is a user plane resource of an MA PDU session; and</w:t>
      </w:r>
    </w:p>
    <w:p w14:paraId="41DF6F13" w14:textId="77777777" w:rsidR="00AA0337" w:rsidRPr="003512BA" w:rsidRDefault="00AA0337" w:rsidP="00AA0337">
      <w:pPr>
        <w:pStyle w:val="B1"/>
      </w:pPr>
      <w:r w:rsidRPr="003512BA">
        <w:t>f)</w:t>
      </w:r>
      <w:r w:rsidRPr="003512BA">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3B50EA9" w14:textId="77777777" w:rsidR="00AA0337" w:rsidRPr="003512BA" w:rsidRDefault="00AA0337" w:rsidP="00AA0337">
      <w:r w:rsidRPr="003512BA">
        <w:t xml:space="preserve">using the </w:t>
      </w:r>
      <w:r w:rsidRPr="003512BA">
        <w:rPr>
          <w:rFonts w:eastAsia="Malgun Gothic"/>
          <w:lang w:eastAsia="ko-KR"/>
        </w:rPr>
        <w:t>NAS transport procedure as specified in subclause 5.4.5</w:t>
      </w:r>
      <w:r w:rsidRPr="003512BA">
        <w:t>, and the UE shall start timer T3580 (see example in figure 6.4.1.2.1).</w:t>
      </w:r>
    </w:p>
    <w:p w14:paraId="44002C4E" w14:textId="77777777" w:rsidR="00AA0337" w:rsidRPr="003512BA" w:rsidRDefault="00AA0337" w:rsidP="00AA0337">
      <w:r w:rsidRPr="003512BA">
        <w:t>For bullet c),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14:paraId="55B08E0B" w14:textId="77777777" w:rsidR="00AA0337" w:rsidRPr="003512BA" w:rsidRDefault="00AA0337" w:rsidP="00AA0337">
      <w:r w:rsidRPr="003512BA">
        <w:t>For bullet d) 1), if the matching URSP rule does not have an associated DNN, or if the UE does not have any matching URSP rule and there is no DNN in the UE local configuration or in the default URSP rule and:</w:t>
      </w:r>
    </w:p>
    <w:p w14:paraId="71461070" w14:textId="77777777" w:rsidR="00AA0337" w:rsidRPr="003512BA" w:rsidRDefault="00AA0337" w:rsidP="00AA0337">
      <w:pPr>
        <w:pStyle w:val="B1"/>
      </w:pPr>
      <w:r w:rsidRPr="003512BA">
        <w:t>a)</w:t>
      </w:r>
      <w:r w:rsidRPr="003512BA">
        <w:tab/>
        <w:t>if the UE requests a connectivity to the default DNN for the S-NSSAI and the requested connectivity requires PAP/CHAP, the UE should provide a DNN in a PDU session establishment procedure; or</w:t>
      </w:r>
    </w:p>
    <w:p w14:paraId="27F18DBA" w14:textId="77777777" w:rsidR="00AA0337" w:rsidRPr="003512BA" w:rsidRDefault="00AA0337" w:rsidP="00AA0337">
      <w:pPr>
        <w:pStyle w:val="B1"/>
      </w:pPr>
      <w:r w:rsidRPr="003512BA">
        <w:t>b)</w:t>
      </w:r>
      <w:r w:rsidRPr="003512BA">
        <w:tab/>
        <w:t>otherwise, the UE shall not provide any DNN in a PDU session establishment procedure.</w:t>
      </w:r>
    </w:p>
    <w:p w14:paraId="78D6E7EB" w14:textId="77777777" w:rsidR="00AA0337" w:rsidRPr="003512BA" w:rsidRDefault="00AA0337" w:rsidP="00AA0337">
      <w:r w:rsidRPr="003512BA">
        <w:t xml:space="preserve">If the request type is set to "initial emergency request" or "existing emergency PDU session", neither DNN nor S-NSSAI is transported by the UE using the </w:t>
      </w:r>
      <w:r w:rsidRPr="003512BA">
        <w:rPr>
          <w:rFonts w:eastAsia="Malgun Gothic"/>
          <w:lang w:eastAsia="ko-KR"/>
        </w:rPr>
        <w:t>NAS transport procedure as specified in subclause 5.4.5.</w:t>
      </w:r>
    </w:p>
    <w:p w14:paraId="678C09EB" w14:textId="77777777" w:rsidR="00AA0337" w:rsidRPr="003512BA" w:rsidRDefault="00AA0337" w:rsidP="00AA0337">
      <w:pPr>
        <w:pStyle w:val="TH"/>
      </w:pPr>
      <w:r w:rsidRPr="003512BA">
        <w:object w:dxaOrig="10455" w:dyaOrig="5085" w14:anchorId="13491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23" o:title=""/>
          </v:shape>
          <o:OLEObject Type="Embed" ProgID="Visio.Drawing.11" ShapeID="_x0000_i1025" DrawAspect="Content" ObjectID="_1679759329" r:id="rId24"/>
        </w:object>
      </w:r>
    </w:p>
    <w:p w14:paraId="02657DC7" w14:textId="77777777" w:rsidR="00AA0337" w:rsidRPr="003512BA" w:rsidRDefault="00AA0337" w:rsidP="00AA0337">
      <w:pPr>
        <w:pStyle w:val="TF"/>
      </w:pPr>
      <w:r w:rsidRPr="003512BA">
        <w:t>Figure 6.4.1.2.1: UE-requested PDU session establishment procedure</w:t>
      </w:r>
    </w:p>
    <w:p w14:paraId="0A96E302" w14:textId="77777777" w:rsidR="00AA0337" w:rsidRPr="003512BA" w:rsidRDefault="00AA0337" w:rsidP="00AA0337">
      <w:r w:rsidRPr="003512BA">
        <w:t>Upon receipt of a PDU SESSION ESTABLISHMENT REQUEST message, a PDU session ID, optionally an S-NSSAI associated with (if available in roaming scenarios) a mapped S-NSSAI, optionally a DNN determined by the AMF, optionally a DNN selected by the network (if different from the DNN determined by the AMF), the request type, and optionally an old PDU session ID, the SMF checks whether connectivity with the requested DN can be established. If the requested DNN is not included, the SMF shall use the default DNN.</w:t>
      </w:r>
    </w:p>
    <w:p w14:paraId="598F818B" w14:textId="77777777" w:rsidR="00AA0337" w:rsidRPr="003512BA" w:rsidRDefault="00AA0337" w:rsidP="00AA0337">
      <w:r w:rsidRPr="003512BA">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71699CB5" w14:textId="77777777" w:rsidR="00AA0337" w:rsidRPr="003512BA" w:rsidRDefault="00AA0337" w:rsidP="00AA0337">
      <w:r w:rsidRPr="003512BA">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BADB9E5" w14:textId="77777777" w:rsidR="00AA0337" w:rsidRPr="003512BA" w:rsidRDefault="00AA0337" w:rsidP="00AA0337">
      <w:pPr>
        <w:pStyle w:val="B1"/>
      </w:pPr>
      <w:r w:rsidRPr="003512BA">
        <w:t>a)</w:t>
      </w:r>
      <w:r w:rsidRPr="003512BA">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2C186FE" w14:textId="77777777" w:rsidR="00AA0337" w:rsidRPr="003512BA" w:rsidRDefault="00AA0337" w:rsidP="00AA0337">
      <w:pPr>
        <w:pStyle w:val="B1"/>
      </w:pPr>
      <w:r w:rsidRPr="003512BA">
        <w:t>b)</w:t>
      </w:r>
      <w:r w:rsidRPr="003512BA">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564A167" w14:textId="77777777" w:rsidR="00AA0337" w:rsidRPr="003512BA" w:rsidRDefault="00AA0337" w:rsidP="00AA0337">
      <w:r w:rsidRPr="003512BA">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090D22B" w14:textId="77777777" w:rsidR="00AA0337" w:rsidRPr="003512BA" w:rsidRDefault="00AA0337" w:rsidP="00AA0337">
      <w:pPr>
        <w:rPr>
          <w:lang w:eastAsia="ko-KR"/>
        </w:rPr>
      </w:pPr>
      <w:r w:rsidRPr="003512BA">
        <w:t xml:space="preserve">If the SMF receives the old PDU session ID from the AMF and a PDU session exists for the old PDU session ID, the SMF shall consider that </w:t>
      </w:r>
      <w:r w:rsidRPr="003512BA">
        <w:rPr>
          <w:rFonts w:eastAsia="MS Mincho"/>
        </w:rPr>
        <w:t xml:space="preserve">the request for the relocation of SSC mode 3 </w:t>
      </w:r>
      <w:r w:rsidRPr="003512BA">
        <w:rPr>
          <w:lang w:eastAsia="ko-KR"/>
        </w:rPr>
        <w:t xml:space="preserve">PDU session anchor with multiple PDU sessions </w:t>
      </w:r>
      <w:r w:rsidRPr="003512BA">
        <w:t xml:space="preserve">as specified in 3GPP TS 23.502 [9] </w:t>
      </w:r>
      <w:r w:rsidRPr="003512BA">
        <w:rPr>
          <w:lang w:eastAsia="ko-KR"/>
        </w:rPr>
        <w:t>is accepted by the UE.</w:t>
      </w:r>
    </w:p>
    <w:p w14:paraId="2EDBAF16" w14:textId="77777777" w:rsidR="00AA0337" w:rsidRPr="003512BA" w:rsidRDefault="00AA0337" w:rsidP="00AA0337">
      <w:pPr>
        <w:rPr>
          <w:lang w:eastAsia="ko-KR"/>
        </w:rPr>
      </w:pPr>
      <w:r w:rsidRPr="003512BA">
        <w:rPr>
          <w:lang w:eastAsia="ko-KR"/>
        </w:rPr>
        <w:t xml:space="preserve">If the UE has set the </w:t>
      </w:r>
      <w:r w:rsidRPr="003512BA">
        <w:rPr>
          <w:lang w:eastAsia="zh-CN"/>
        </w:rPr>
        <w:t>TPMIC</w:t>
      </w:r>
      <w:r w:rsidRPr="003512BA">
        <w:t xml:space="preserve"> bit to "Transfer of port management information containers supported" in the 5GSM capability IE of the PDU SESSION ESTABLISHMENT REQUEST message and has included a DS-TT Ethernet port MAC address IE and Port management information container IE in the PDU SESSION ESTABLISHMENT REQUEST message, the SMF shall operate as specified in 3GPP TS 23.502 [9] subclause 4.3.2.2.1.</w:t>
      </w:r>
    </w:p>
    <w:p w14:paraId="6C7F8B06" w14:textId="77777777" w:rsidR="00AA0337" w:rsidRPr="003512BA" w:rsidRDefault="00AA0337" w:rsidP="00AA0337">
      <w:pPr>
        <w:jc w:val="center"/>
      </w:pPr>
      <w:bookmarkStart w:id="12" w:name="_Toc20232824"/>
      <w:bookmarkStart w:id="13" w:name="_Toc27746927"/>
      <w:bookmarkStart w:id="14" w:name="_Toc36213111"/>
      <w:bookmarkStart w:id="15" w:name="_Toc36657288"/>
      <w:bookmarkStart w:id="16" w:name="_Toc45286953"/>
      <w:bookmarkStart w:id="17" w:name="_Toc51948222"/>
      <w:bookmarkStart w:id="18" w:name="_Toc51949314"/>
      <w:bookmarkStart w:id="19" w:name="_Toc59215536"/>
      <w:r w:rsidRPr="003512BA">
        <w:rPr>
          <w:highlight w:val="green"/>
        </w:rPr>
        <w:t>***** Next change *****</w:t>
      </w:r>
    </w:p>
    <w:p w14:paraId="3CD8B54F" w14:textId="77777777" w:rsidR="00AA0337" w:rsidRPr="003512BA" w:rsidRDefault="00AA0337" w:rsidP="00AA0337">
      <w:pPr>
        <w:pStyle w:val="Heading4"/>
      </w:pPr>
      <w:r w:rsidRPr="003512BA">
        <w:lastRenderedPageBreak/>
        <w:t>6.4.1.3</w:t>
      </w:r>
      <w:r w:rsidRPr="003512BA">
        <w:tab/>
        <w:t>UE-requested PDU session establishment procedure accepted by the network</w:t>
      </w:r>
      <w:bookmarkEnd w:id="12"/>
      <w:bookmarkEnd w:id="13"/>
      <w:bookmarkEnd w:id="14"/>
      <w:bookmarkEnd w:id="15"/>
      <w:bookmarkEnd w:id="16"/>
      <w:bookmarkEnd w:id="17"/>
      <w:bookmarkEnd w:id="18"/>
      <w:bookmarkEnd w:id="19"/>
    </w:p>
    <w:p w14:paraId="60B07B21" w14:textId="77777777" w:rsidR="00AA0337" w:rsidRPr="003512BA" w:rsidRDefault="00AA0337" w:rsidP="00AA0337">
      <w:r w:rsidRPr="003512BA">
        <w:t>If the connectivity with the requested DN is accepted by the network, the SMF shall create a PDU SESSION ESTABLISHMENT ACCEPT message.</w:t>
      </w:r>
    </w:p>
    <w:p w14:paraId="6D707C40" w14:textId="77777777" w:rsidR="00AA0337" w:rsidRPr="003512BA" w:rsidRDefault="00AA0337" w:rsidP="00AA0337">
      <w:r w:rsidRPr="003512BA">
        <w:t>If the UE requests establishing an emergency PDU session, the network shall not check for service area restrictions or subscription restrictions when processing the PDU SESSION ESTABLISHMENT REQUEST message.</w:t>
      </w:r>
    </w:p>
    <w:p w14:paraId="0F5B863C" w14:textId="77777777" w:rsidR="00AA0337" w:rsidRPr="003512BA" w:rsidRDefault="00AA0337" w:rsidP="00AA0337">
      <w:r w:rsidRPr="003512BA">
        <w:rPr>
          <w:rFonts w:eastAsia="MS Mincho"/>
        </w:rPr>
        <w:t xml:space="preserve">The SMF </w:t>
      </w:r>
      <w:r w:rsidRPr="003512BA">
        <w:t>shall</w:t>
      </w:r>
      <w:r w:rsidRPr="003512BA">
        <w:rPr>
          <w:rFonts w:eastAsia="MS Mincho"/>
        </w:rPr>
        <w:t xml:space="preserve"> </w:t>
      </w:r>
      <w:r w:rsidRPr="003512BA">
        <w:t xml:space="preserve">set the Authorized QoS rules IE of the PDU SESSION ESTABLISHMENT ACCEPT message to </w:t>
      </w:r>
      <w:r w:rsidRPr="003512BA">
        <w:rPr>
          <w:rFonts w:eastAsia="MS Mincho"/>
        </w:rPr>
        <w:t xml:space="preserve">the </w:t>
      </w:r>
      <w:r w:rsidRPr="003512BA">
        <w:t xml:space="preserve">authorized QoS rules of the PDU session and may include the authorized QoS flow descriptions IE of the PDU SESSION ESTABLISHMENT ACCEPT message set to </w:t>
      </w:r>
      <w:r w:rsidRPr="003512BA">
        <w:rPr>
          <w:rFonts w:eastAsia="MS Mincho"/>
        </w:rPr>
        <w:t xml:space="preserve">the </w:t>
      </w:r>
      <w:r w:rsidRPr="003512BA">
        <w:t>authorized QoS flow descriptions of the PDU session.</w:t>
      </w:r>
    </w:p>
    <w:p w14:paraId="45395D53" w14:textId="77777777" w:rsidR="00AA0337" w:rsidRPr="003512BA" w:rsidRDefault="00AA0337" w:rsidP="00AA0337">
      <w:pPr>
        <w:pStyle w:val="NO"/>
      </w:pPr>
      <w:r w:rsidRPr="003512BA">
        <w:t>NOTE 1:</w:t>
      </w:r>
      <w:r w:rsidRPr="003512BA">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4BE1577" w14:textId="77777777" w:rsidR="00AA0337" w:rsidRPr="003512BA" w:rsidRDefault="00AA0337" w:rsidP="00AA0337">
      <w:r w:rsidRPr="003512BA">
        <w:t xml:space="preserve">The SMF shall ensure that the number of the packet filters used in the authorized QoS rules of the PDU Session does not exceed </w:t>
      </w:r>
      <w:r w:rsidRPr="003512BA">
        <w:rPr>
          <w:rFonts w:eastAsia="MS Mincho"/>
        </w:rPr>
        <w:t xml:space="preserve">the maximum number of packet filters supported by the UE for the PDU session. </w:t>
      </w:r>
      <w:r w:rsidRPr="003512BA">
        <w:t>If the received request type is "initial emergency request", the SMF shall set the Authorized QoS flow descriptions IE according to the initial QoS parameters used for establishing emergency services configured in the SMF emergency configuration data.</w:t>
      </w:r>
    </w:p>
    <w:p w14:paraId="4B4A47AD" w14:textId="77777777" w:rsidR="00AA0337" w:rsidRPr="003512BA" w:rsidRDefault="00AA0337" w:rsidP="00AA0337">
      <w:r w:rsidRPr="003512BA">
        <w:t xml:space="preserve">SMF shall set the Authorized QoS flow descriptions IE to </w:t>
      </w:r>
      <w:r w:rsidRPr="003512BA">
        <w:rPr>
          <w:rFonts w:eastAsia="MS Mincho"/>
        </w:rPr>
        <w:t xml:space="preserve">the </w:t>
      </w:r>
      <w:r w:rsidRPr="003512BA">
        <w:t>authorized QoS flow descriptions of the PDU session, if:</w:t>
      </w:r>
    </w:p>
    <w:p w14:paraId="7BACA2B1" w14:textId="77777777" w:rsidR="00AA0337" w:rsidRPr="003512BA" w:rsidRDefault="00AA0337" w:rsidP="00AA0337">
      <w:pPr>
        <w:pStyle w:val="B1"/>
      </w:pPr>
      <w:r w:rsidRPr="003512BA">
        <w:t>a)</w:t>
      </w:r>
      <w:r w:rsidRPr="003512BA">
        <w:tab/>
        <w:t>the Authorized QoS rules IE contains at least one GBR QoS flow;</w:t>
      </w:r>
    </w:p>
    <w:p w14:paraId="28EA6141" w14:textId="77777777" w:rsidR="00AA0337" w:rsidRPr="003512BA" w:rsidRDefault="00AA0337" w:rsidP="00AA0337">
      <w:pPr>
        <w:pStyle w:val="B1"/>
      </w:pPr>
      <w:r w:rsidRPr="003512BA">
        <w:t>b)</w:t>
      </w:r>
      <w:r w:rsidRPr="003512BA">
        <w:tab/>
        <w:t>the QFI is not the same as the 5QI of the QoS flow identified by the QFI; or</w:t>
      </w:r>
    </w:p>
    <w:p w14:paraId="42A1C551" w14:textId="77777777" w:rsidR="00AA0337" w:rsidRPr="003512BA" w:rsidRDefault="00AA0337" w:rsidP="00AA0337">
      <w:pPr>
        <w:pStyle w:val="B1"/>
      </w:pPr>
      <w:r w:rsidRPr="003512BA">
        <w:t>c)</w:t>
      </w:r>
      <w:r w:rsidRPr="003512BA">
        <w:tab/>
        <w:t>the QoS flow can be mapped to an EPS bearer as specified in subclause 4.11.1 of 3GPP TS 23.502 [9].</w:t>
      </w:r>
    </w:p>
    <w:p w14:paraId="531B91EF" w14:textId="77777777" w:rsidR="00AA0337" w:rsidRPr="003512BA" w:rsidRDefault="00AA0337" w:rsidP="00AA0337">
      <w:r w:rsidRPr="003512BA">
        <w:t xml:space="preserve">If interworking with EPS is supported for the PDU session, the </w:t>
      </w:r>
      <w:r w:rsidRPr="003512BA">
        <w:rPr>
          <w:rFonts w:eastAsia="MS Mincho"/>
        </w:rPr>
        <w:t xml:space="preserve">SMF </w:t>
      </w:r>
      <w:r w:rsidRPr="003512BA">
        <w:t>shall set in the PDU SESSION ESTABLISHMENT ACCEPT message:</w:t>
      </w:r>
    </w:p>
    <w:p w14:paraId="63BA7209" w14:textId="77777777" w:rsidR="00AA0337" w:rsidRPr="003512BA" w:rsidRDefault="00AA0337" w:rsidP="00AA0337">
      <w:pPr>
        <w:pStyle w:val="B1"/>
      </w:pPr>
      <w:r w:rsidRPr="003512BA">
        <w:t>a)</w:t>
      </w:r>
      <w:r w:rsidRPr="003512BA">
        <w:tab/>
        <w:t>the Mapped EPS bearer contexts IE to the EPS bearer context</w:t>
      </w:r>
      <w:r w:rsidRPr="003512BA">
        <w:rPr>
          <w:lang w:eastAsia="zh-CN"/>
        </w:rPr>
        <w:t>s</w:t>
      </w:r>
      <w:r w:rsidRPr="003512BA">
        <w:t xml:space="preserve"> mapped from one or more </w:t>
      </w:r>
      <w:r w:rsidRPr="003512BA">
        <w:rPr>
          <w:lang w:eastAsia="zh-CN"/>
        </w:rPr>
        <w:t>QoS</w:t>
      </w:r>
      <w:r w:rsidRPr="003512BA">
        <w:t xml:space="preserve"> flows of the PDU session; and</w:t>
      </w:r>
    </w:p>
    <w:p w14:paraId="02B5B8E9" w14:textId="77777777" w:rsidR="00AA0337" w:rsidRPr="003512BA" w:rsidRDefault="00AA0337" w:rsidP="00AA0337">
      <w:pPr>
        <w:pStyle w:val="B1"/>
        <w:rPr>
          <w:lang w:eastAsia="zh-CN"/>
        </w:rPr>
      </w:pPr>
      <w:r w:rsidRPr="003512BA">
        <w:rPr>
          <w:lang w:eastAsia="zh-CN"/>
        </w:rPr>
        <w:t>b)</w:t>
      </w:r>
      <w:r w:rsidRPr="003512BA">
        <w:tab/>
      </w:r>
      <w:r w:rsidRPr="003512BA">
        <w:rPr>
          <w:lang w:eastAsia="zh-CN"/>
        </w:rPr>
        <w:t xml:space="preserve">the </w:t>
      </w:r>
      <w:r w:rsidRPr="003512BA">
        <w:t xml:space="preserve">EPS bearer identity parameter in the Authorized QoS flow descriptions IE to the EPS bearer identity corresponding to the QoS flow, for each QoS flow which can be transferred to </w:t>
      </w:r>
      <w:r w:rsidRPr="003512BA">
        <w:rPr>
          <w:lang w:eastAsia="zh-CN"/>
        </w:rPr>
        <w:t>EPS.</w:t>
      </w:r>
    </w:p>
    <w:p w14:paraId="10837CDE" w14:textId="77777777" w:rsidR="00AA0337" w:rsidRPr="003512BA" w:rsidRDefault="00AA0337" w:rsidP="00AA0337">
      <w:pPr>
        <w:rPr>
          <w:lang w:eastAsia="zh-CN"/>
        </w:rPr>
      </w:pPr>
      <w:r w:rsidRPr="003512BA">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F5A094D" w14:textId="77777777" w:rsidR="00AA0337" w:rsidRPr="003512BA" w:rsidRDefault="00AA0337" w:rsidP="00AA0337">
      <w:r w:rsidRPr="003512BA">
        <w:rPr>
          <w:lang w:eastAsia="zh-CN"/>
        </w:rPr>
        <w:t xml:space="preserve">Furthermore, the SMF shall store the association between the QoS flow and the mapped EPS bearer context, for each QoS flow </w:t>
      </w:r>
      <w:r w:rsidRPr="003512BA">
        <w:t xml:space="preserve">which can be transferred to </w:t>
      </w:r>
      <w:r w:rsidRPr="003512BA">
        <w:rPr>
          <w:lang w:eastAsia="zh-CN"/>
        </w:rPr>
        <w:t>EPS.</w:t>
      </w:r>
    </w:p>
    <w:p w14:paraId="5C237F60" w14:textId="77777777" w:rsidR="00AA0337" w:rsidRPr="003512BA" w:rsidRDefault="00AA0337" w:rsidP="00AA0337">
      <w:r w:rsidRPr="003512BA">
        <w:rPr>
          <w:rFonts w:eastAsia="MS Mincho"/>
        </w:rPr>
        <w:t xml:space="preserve">The SMF </w:t>
      </w:r>
      <w:r w:rsidRPr="003512BA">
        <w:t>shall</w:t>
      </w:r>
      <w:r w:rsidRPr="003512BA">
        <w:rPr>
          <w:rFonts w:eastAsia="MS Mincho"/>
        </w:rPr>
        <w:t xml:space="preserve"> </w:t>
      </w:r>
      <w:r w:rsidRPr="003512BA">
        <w:t>set the selected SSC mode IE of the PDU SESSION ESTABLISHMENT ACCEPT message to:</w:t>
      </w:r>
    </w:p>
    <w:p w14:paraId="58DA6CC0" w14:textId="77777777" w:rsidR="00AA0337" w:rsidRPr="003512BA" w:rsidRDefault="00AA0337" w:rsidP="00AA0337">
      <w:pPr>
        <w:pStyle w:val="B1"/>
      </w:pPr>
      <w:r w:rsidRPr="003512BA">
        <w:t>a)</w:t>
      </w:r>
      <w:r w:rsidRPr="003512BA">
        <w:tab/>
        <w:t>the received SSC mode in the SSC mode IE included in the PDU SESSION ESTABLISHMENT REQUEST message</w:t>
      </w:r>
      <w:r w:rsidRPr="003512BA" w:rsidDel="000A0E8E">
        <w:t xml:space="preserve"> </w:t>
      </w:r>
      <w:r w:rsidRPr="003512BA">
        <w:t>based on one or more of the PDU session type, the subscription and the SMF configuration;</w:t>
      </w:r>
    </w:p>
    <w:p w14:paraId="4E8AEAA6" w14:textId="77777777" w:rsidR="00AA0337" w:rsidRPr="003512BA" w:rsidRDefault="00AA0337" w:rsidP="00AA0337">
      <w:pPr>
        <w:pStyle w:val="B1"/>
        <w:rPr>
          <w:rFonts w:eastAsia="MS Mincho"/>
        </w:rPr>
      </w:pPr>
      <w:r w:rsidRPr="003512BA">
        <w:t>b)</w:t>
      </w:r>
      <w:r w:rsidRPr="003512BA">
        <w:tab/>
        <w:t>either the default SSC mode for the data network listed in the subscription or the SSC mode associated with the SMF configuration, if the SSC mode IE is not included in the PDU SESSION ESTABLISHMENT REQUEST message.</w:t>
      </w:r>
    </w:p>
    <w:p w14:paraId="4258C788" w14:textId="77777777" w:rsidR="00AA0337" w:rsidRPr="003512BA" w:rsidRDefault="00AA0337" w:rsidP="00AA0337">
      <w:pPr>
        <w:rPr>
          <w:rFonts w:eastAsia="MS Mincho"/>
        </w:rPr>
      </w:pPr>
      <w:r w:rsidRPr="003512BA">
        <w:t xml:space="preserve">If the PDU session is an emergency PDU session, the SMF shall set the Selected SSC mode IE of the PDU SESSION ESTABLISHMENT ACCEPT message to "SSC mode 1". </w:t>
      </w:r>
      <w:r w:rsidRPr="003512BA">
        <w:rPr>
          <w:rFonts w:eastAsia="MS Mincho"/>
        </w:rPr>
        <w:t xml:space="preserve">If </w:t>
      </w:r>
      <w:r w:rsidRPr="003512BA">
        <w:t xml:space="preserve">the PDU session is a non-emergency PDU session of "Ethernet" or "Unstructured" PDU session type, the SMF shall set the Selected SSC mode IE to "SSC mode 1" or "SSC mode 2". </w:t>
      </w:r>
      <w:r w:rsidRPr="003512BA">
        <w:rPr>
          <w:rFonts w:eastAsia="MS Mincho"/>
        </w:rPr>
        <w:t xml:space="preserve">If </w:t>
      </w:r>
      <w:r w:rsidRPr="003512BA">
        <w:t>the PDU session is a non-emergency PDU session of "IPv4", "IPv6" or "IPv4v6" PDU session type, the SMF shall set the selected SSC mode IE to "SSC mode 1", "SSC mode 2", or "SSC mode 3".</w:t>
      </w:r>
    </w:p>
    <w:p w14:paraId="62EB9574" w14:textId="77777777" w:rsidR="00AA0337" w:rsidRPr="003512BA" w:rsidRDefault="00AA0337" w:rsidP="00AA0337">
      <w:r w:rsidRPr="003512BA">
        <w:rPr>
          <w:rFonts w:eastAsia="MS Mincho"/>
        </w:rPr>
        <w:lastRenderedPageBreak/>
        <w:t xml:space="preserve">If the PDU session is a non-emergency PDU session, the SMF </w:t>
      </w:r>
      <w:r w:rsidRPr="003512BA">
        <w:t>shall</w:t>
      </w:r>
      <w:r w:rsidRPr="003512BA">
        <w:rPr>
          <w:rFonts w:eastAsia="MS Mincho"/>
        </w:rPr>
        <w:t xml:space="preserve"> </w:t>
      </w:r>
      <w:r w:rsidRPr="003512BA">
        <w:t>set the S-NSSAI IE of the PDU SESSION ESTABLISHMENT ACCEPT message to:</w:t>
      </w:r>
    </w:p>
    <w:p w14:paraId="02D1764F" w14:textId="77777777" w:rsidR="00AA0337" w:rsidRPr="003512BA" w:rsidRDefault="00AA0337" w:rsidP="00AA0337">
      <w:pPr>
        <w:pStyle w:val="B1"/>
      </w:pPr>
      <w:r w:rsidRPr="003512BA">
        <w:t>a)</w:t>
      </w:r>
      <w:r w:rsidRPr="003512BA">
        <w:tab/>
      </w:r>
      <w:r w:rsidRPr="003512BA">
        <w:rPr>
          <w:rFonts w:eastAsia="MS Mincho"/>
        </w:rPr>
        <w:t xml:space="preserve">the </w:t>
      </w:r>
      <w:r w:rsidRPr="003512BA">
        <w:t>S-NSSAI of the PDU session; and</w:t>
      </w:r>
    </w:p>
    <w:p w14:paraId="38B46F25" w14:textId="77777777" w:rsidR="00AA0337" w:rsidRPr="003512BA" w:rsidRDefault="00AA0337" w:rsidP="00AA0337">
      <w:pPr>
        <w:pStyle w:val="B1"/>
      </w:pPr>
      <w:r w:rsidRPr="003512BA">
        <w:t>b)</w:t>
      </w:r>
      <w:r w:rsidRPr="003512BA">
        <w:tab/>
        <w:t>the mapped S-NSSAI (if available in roaming scenarios).</w:t>
      </w:r>
    </w:p>
    <w:p w14:paraId="7D18ABFE" w14:textId="77777777" w:rsidR="00AA0337" w:rsidRPr="003512BA" w:rsidRDefault="00AA0337" w:rsidP="00AA0337">
      <w:r w:rsidRPr="003512BA">
        <w:rPr>
          <w:rFonts w:eastAsia="MS Mincho"/>
        </w:rPr>
        <w:t xml:space="preserve">The SMF </w:t>
      </w:r>
      <w:r w:rsidRPr="003512BA">
        <w:t>shall</w:t>
      </w:r>
      <w:r w:rsidRPr="003512BA">
        <w:rPr>
          <w:rFonts w:eastAsia="MS Mincho"/>
        </w:rPr>
        <w:t xml:space="preserve"> </w:t>
      </w:r>
      <w:r w:rsidRPr="003512BA">
        <w:t xml:space="preserve">set the Selected PDU session type IE of the PDU SESSION ESTABLISHMENT ACCEPT message to the selected PDU session type, i.e. </w:t>
      </w:r>
      <w:r w:rsidRPr="003512BA">
        <w:rPr>
          <w:rFonts w:eastAsia="MS Mincho"/>
        </w:rPr>
        <w:t xml:space="preserve">the </w:t>
      </w:r>
      <w:r w:rsidRPr="003512BA">
        <w:t>PDU session type of the PDU session.</w:t>
      </w:r>
    </w:p>
    <w:p w14:paraId="368B200B" w14:textId="77777777" w:rsidR="00AA0337" w:rsidRPr="003512BA" w:rsidRDefault="00AA0337" w:rsidP="00AA0337">
      <w:r w:rsidRPr="003512BA">
        <w:rPr>
          <w:rFonts w:eastAsia="MS Mincho"/>
        </w:rPr>
        <w:t xml:space="preserve">If </w:t>
      </w:r>
      <w:r w:rsidRPr="003512BA">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25907B6" w14:textId="77777777" w:rsidR="00AA0337" w:rsidRPr="003512BA" w:rsidRDefault="00AA0337" w:rsidP="00AA0337">
      <w:pPr>
        <w:rPr>
          <w:lang w:eastAsia="ko-KR"/>
        </w:rPr>
      </w:pPr>
      <w:r w:rsidRPr="003512BA">
        <w:t xml:space="preserve">If the selected PDU session type is "IPv4", the SMF shall include the PDU address IE in the PDU SESSION ESTABLISHMENT ACCEPT message and shall set the PDU address IE to </w:t>
      </w:r>
      <w:r w:rsidRPr="003512BA">
        <w:rPr>
          <w:lang w:eastAsia="ko-KR"/>
        </w:rPr>
        <w:t>an IPv4 address is allocated to the UE</w:t>
      </w:r>
      <w:r w:rsidRPr="003512BA">
        <w:t xml:space="preserve"> in the PDU session</w:t>
      </w:r>
      <w:r w:rsidRPr="003512BA">
        <w:rPr>
          <w:lang w:eastAsia="ko-KR"/>
        </w:rPr>
        <w:t>.</w:t>
      </w:r>
    </w:p>
    <w:p w14:paraId="7C89900E" w14:textId="77777777" w:rsidR="00AA0337" w:rsidRPr="003512BA" w:rsidRDefault="00AA0337" w:rsidP="00AA0337">
      <w:pPr>
        <w:rPr>
          <w:lang w:eastAsia="ko-KR"/>
        </w:rPr>
      </w:pPr>
      <w:r w:rsidRPr="003512BA">
        <w:t xml:space="preserve">If the selected PDU session type is "IPv6", the SMF shall include the PDU address IE in the PDU SESSION ESTABLISHMENT ACCEPT message and shall set the PDU address IE to </w:t>
      </w:r>
      <w:r w:rsidRPr="003512BA">
        <w:rPr>
          <w:lang w:eastAsia="ko-KR"/>
        </w:rPr>
        <w:t xml:space="preserve">an </w:t>
      </w:r>
      <w:r w:rsidRPr="003512BA">
        <w:rPr>
          <w:rFonts w:eastAsia="MS Mincho"/>
        </w:rPr>
        <w:t xml:space="preserve">interface identifier for the IPv6 link local address </w:t>
      </w:r>
      <w:r w:rsidRPr="003512BA">
        <w:rPr>
          <w:lang w:eastAsia="ko-KR"/>
        </w:rPr>
        <w:t>allocated to the UE</w:t>
      </w:r>
      <w:r w:rsidRPr="003512BA">
        <w:t xml:space="preserve"> in the PDU session</w:t>
      </w:r>
      <w:r w:rsidRPr="003512BA">
        <w:rPr>
          <w:lang w:eastAsia="ko-KR"/>
        </w:rPr>
        <w:t>.</w:t>
      </w:r>
    </w:p>
    <w:p w14:paraId="4468591B" w14:textId="77777777" w:rsidR="00AA0337" w:rsidRPr="003512BA" w:rsidRDefault="00AA0337" w:rsidP="00AA0337">
      <w:pPr>
        <w:rPr>
          <w:lang w:eastAsia="ko-KR"/>
        </w:rPr>
      </w:pPr>
      <w:r w:rsidRPr="003512BA">
        <w:t xml:space="preserve">If the selected PDU session type is "IPv4v6", the SMF shall include the PDU address IE in the PDU SESSION ESTABLISHMENT ACCEPT message and shall set the PDU address IE to </w:t>
      </w:r>
      <w:r w:rsidRPr="003512BA">
        <w:rPr>
          <w:lang w:eastAsia="ko-KR"/>
        </w:rPr>
        <w:t xml:space="preserve">an IPv4 address </w:t>
      </w:r>
      <w:r w:rsidRPr="003512BA">
        <w:t xml:space="preserve">and </w:t>
      </w:r>
      <w:r w:rsidRPr="003512BA">
        <w:rPr>
          <w:lang w:eastAsia="ko-KR"/>
        </w:rPr>
        <w:t xml:space="preserve">an </w:t>
      </w:r>
      <w:r w:rsidRPr="003512BA">
        <w:rPr>
          <w:rFonts w:eastAsia="MS Mincho"/>
        </w:rPr>
        <w:t xml:space="preserve">interface identifier for the IPv6 link local address, </w:t>
      </w:r>
      <w:r w:rsidRPr="003512BA">
        <w:rPr>
          <w:lang w:eastAsia="ko-KR"/>
        </w:rPr>
        <w:t>allocated to the UE</w:t>
      </w:r>
      <w:r w:rsidRPr="003512BA">
        <w:t xml:space="preserve"> in the PDU session</w:t>
      </w:r>
      <w:r w:rsidRPr="003512BA">
        <w:rPr>
          <w:lang w:eastAsia="ko-KR"/>
        </w:rPr>
        <w:t>.</w:t>
      </w:r>
    </w:p>
    <w:p w14:paraId="722F2990" w14:textId="77777777" w:rsidR="00AA0337" w:rsidRPr="003512BA" w:rsidRDefault="00AA0337" w:rsidP="00AA0337">
      <w:pPr>
        <w:rPr>
          <w:lang w:eastAsia="ko-KR"/>
        </w:rPr>
      </w:pPr>
      <w:r w:rsidRPr="003512BA">
        <w:t xml:space="preserve">If the selected PDU session type of a </w:t>
      </w:r>
      <w:r w:rsidRPr="003512BA">
        <w:rPr>
          <w:lang w:eastAsia="ko-KR"/>
        </w:rPr>
        <w:t xml:space="preserve">PDU session established by the W-AGF acting on behalf of the FN-RG </w:t>
      </w:r>
      <w:r w:rsidRPr="003512BA">
        <w:t>is "IPv4v6" or "IPv6", the SMF shall also indicate the SMF's IPv6 link local address in the PDU address IE of the PDU SESSION ESTABLISHMENT ACCEPT message</w:t>
      </w:r>
      <w:r w:rsidRPr="003512BA">
        <w:rPr>
          <w:lang w:eastAsia="ko-KR"/>
        </w:rPr>
        <w:t>.</w:t>
      </w:r>
    </w:p>
    <w:p w14:paraId="165A6177" w14:textId="77777777" w:rsidR="00AA0337" w:rsidRPr="003512BA" w:rsidRDefault="00AA0337" w:rsidP="00AA0337">
      <w:r w:rsidRPr="003512BA">
        <w:rPr>
          <w:lang w:eastAsia="zh-CN"/>
        </w:rPr>
        <w:t>If the PDU session is a non-emergency PDU session, t</w:t>
      </w:r>
      <w:r w:rsidRPr="003512BA">
        <w:rPr>
          <w:rFonts w:eastAsia="MS Mincho"/>
        </w:rPr>
        <w:t xml:space="preserve">he SMF </w:t>
      </w:r>
      <w:r w:rsidRPr="003512BA">
        <w:t>shall</w:t>
      </w:r>
      <w:r w:rsidRPr="003512BA">
        <w:rPr>
          <w:rFonts w:eastAsia="MS Mincho"/>
        </w:rPr>
        <w:t xml:space="preserve"> </w:t>
      </w:r>
      <w:r w:rsidRPr="003512BA">
        <w:t xml:space="preserve">set the DNN IE of the PDU SESSION ESTABLISHMENT ACCEPT message to </w:t>
      </w:r>
      <w:r w:rsidRPr="003512BA">
        <w:rPr>
          <w:rFonts w:eastAsia="MS Mincho"/>
        </w:rPr>
        <w:t xml:space="preserve">the </w:t>
      </w:r>
      <w:r w:rsidRPr="003512BA">
        <w:t>DNN determined by the AMF of the PDU session.</w:t>
      </w:r>
    </w:p>
    <w:p w14:paraId="2459D84A" w14:textId="77777777" w:rsidR="00AA0337" w:rsidRPr="003512BA" w:rsidRDefault="00AA0337" w:rsidP="00AA0337">
      <w:r w:rsidRPr="003512BA">
        <w:rPr>
          <w:rFonts w:eastAsia="MS Mincho"/>
        </w:rPr>
        <w:t xml:space="preserve">The SMF </w:t>
      </w:r>
      <w:r w:rsidRPr="003512BA">
        <w:t>shall</w:t>
      </w:r>
      <w:r w:rsidRPr="003512BA">
        <w:rPr>
          <w:rFonts w:eastAsia="MS Mincho"/>
        </w:rPr>
        <w:t xml:space="preserve"> </w:t>
      </w:r>
      <w:r w:rsidRPr="003512BA">
        <w:t xml:space="preserve">set the Session-AMBR IE of the PDU SESSION ESTABLISHMENT ACCEPT message to </w:t>
      </w:r>
      <w:r w:rsidRPr="003512BA">
        <w:rPr>
          <w:rFonts w:eastAsia="MS Mincho"/>
        </w:rPr>
        <w:t xml:space="preserve">the </w:t>
      </w:r>
      <w:r w:rsidRPr="003512BA">
        <w:t>Session-AMBR of the PDU session.</w:t>
      </w:r>
    </w:p>
    <w:p w14:paraId="25CB625B" w14:textId="77777777" w:rsidR="00AA0337" w:rsidRPr="003512BA" w:rsidRDefault="00AA0337" w:rsidP="00AA0337">
      <w:r w:rsidRPr="003512BA">
        <w:t xml:space="preserve">If the selected PDU session type is "IPv4", "IPv6", "IPv4v6" or "Ethernet" and </w:t>
      </w:r>
      <w:r w:rsidRPr="003512BA">
        <w:rPr>
          <w:rFonts w:eastAsia="MS Mincho"/>
        </w:rPr>
        <w:t xml:space="preserve">if </w:t>
      </w:r>
      <w:r w:rsidRPr="003512BA">
        <w:t>the PDU SESSION ESTABLISHMENT REQUEST message includes a 5GSM capability IE with the RQoS bit set to "Reflective QoS supported", the SMF shall consider that reflective QoS is supported for QoS flows belonging to this PDU session</w:t>
      </w:r>
      <w:r w:rsidRPr="003512BA">
        <w:rPr>
          <w:lang w:eastAsia="ko-KR"/>
        </w:rPr>
        <w:t xml:space="preserve"> and may </w:t>
      </w:r>
      <w:r w:rsidRPr="003512BA">
        <w:t>include the RQ timer IE set to an RQ timer value in the PDU SESSION ESTABLISHMENT ACCEPT message.</w:t>
      </w:r>
    </w:p>
    <w:p w14:paraId="0688FDE0" w14:textId="77777777" w:rsidR="00AA0337" w:rsidRPr="003512BA" w:rsidRDefault="00AA0337" w:rsidP="00AA0337">
      <w:pPr>
        <w:rPr>
          <w:rFonts w:eastAsia="MS Mincho"/>
        </w:rPr>
      </w:pPr>
      <w:r w:rsidRPr="003512BA">
        <w:t>If the selected PDU session type is "IPv4", "IPv6", "IPv4v6" or "Ethernet" and i</w:t>
      </w:r>
      <w:r w:rsidRPr="003512BA">
        <w:rPr>
          <w:rFonts w:eastAsia="MS Mincho"/>
        </w:rPr>
        <w:t xml:space="preserve">f the PDU SESSION ESTABLISHMENT REQUEST message includes a </w:t>
      </w:r>
      <w:r w:rsidRPr="003512BA">
        <w:t>Maximum n</w:t>
      </w:r>
      <w:r w:rsidRPr="003512BA">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080326C" w14:textId="77777777" w:rsidR="00AA0337" w:rsidRPr="003512BA" w:rsidRDefault="00AA0337" w:rsidP="00AA0337">
      <w:pPr>
        <w:rPr>
          <w:rFonts w:eastAsia="MS Mincho"/>
        </w:rPr>
      </w:pPr>
      <w:bookmarkStart w:id="20" w:name="_Hlk519207480"/>
      <w:r w:rsidRPr="003512BA">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20"/>
    <w:p w14:paraId="611B2DFA" w14:textId="77777777" w:rsidR="00AA0337" w:rsidRPr="003512BA" w:rsidRDefault="00AA0337" w:rsidP="00AA0337">
      <w:r w:rsidRPr="003512BA">
        <w:t>If the value of the RQ timer is set to "deactivated" or has a value of zero, the UE considers that RQoS is not applied for this PDU session.</w:t>
      </w:r>
    </w:p>
    <w:p w14:paraId="6ABFBA5E" w14:textId="77777777" w:rsidR="00AA0337" w:rsidRPr="003512BA" w:rsidRDefault="00AA0337" w:rsidP="00AA0337">
      <w:pPr>
        <w:pStyle w:val="NO"/>
      </w:pPr>
      <w:r w:rsidRPr="003512BA">
        <w:t>NOTE 2:</w:t>
      </w:r>
      <w:r w:rsidRPr="003512BA">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85D8D3A" w14:textId="77777777" w:rsidR="00AA0337" w:rsidRPr="003512BA" w:rsidRDefault="00AA0337" w:rsidP="00AA0337">
      <w:r w:rsidRPr="003512BA">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7FFC530" w14:textId="77777777" w:rsidR="00AA0337" w:rsidRPr="003512BA" w:rsidRDefault="00AA0337" w:rsidP="00AA0337">
      <w:r w:rsidRPr="003512BA">
        <w:lastRenderedPageBreak/>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A3C711E" w14:textId="77777777" w:rsidR="00AA0337" w:rsidRPr="003512BA" w:rsidRDefault="00AA0337" w:rsidP="00AA0337">
      <w:r w:rsidRPr="003512BA">
        <w:rPr>
          <w:rFonts w:eastAsia="MS Mincho"/>
        </w:rPr>
        <w:t xml:space="preserve">If the DN </w:t>
      </w:r>
      <w:r w:rsidRPr="003512BA">
        <w:t>authentication of the UE was performed and completed successfully, t</w:t>
      </w:r>
      <w:r w:rsidRPr="003512BA">
        <w:rPr>
          <w:rFonts w:eastAsia="MS Mincho"/>
        </w:rPr>
        <w:t xml:space="preserve">he SMF </w:t>
      </w:r>
      <w:r w:rsidRPr="003512BA">
        <w:t>shall</w:t>
      </w:r>
      <w:r w:rsidRPr="003512BA">
        <w:rPr>
          <w:rFonts w:eastAsia="MS Mincho"/>
        </w:rPr>
        <w:t xml:space="preserve"> </w:t>
      </w:r>
      <w:r w:rsidRPr="003512BA">
        <w:t xml:space="preserve">set the EAP message IE of the PDU SESSION ESTABLISHMENT ACCEPT message to an </w:t>
      </w:r>
      <w:r w:rsidRPr="003512BA">
        <w:rPr>
          <w:rFonts w:eastAsia="MS Mincho"/>
        </w:rPr>
        <w:t>EAP-success</w:t>
      </w:r>
      <w:r w:rsidRPr="003512BA">
        <w:t xml:space="preserve"> message</w:t>
      </w:r>
      <w:r w:rsidRPr="003512BA">
        <w:rPr>
          <w:rFonts w:eastAsia="MS Mincho"/>
        </w:rPr>
        <w:t xml:space="preserve"> as specified in </w:t>
      </w:r>
      <w:r w:rsidRPr="003512BA">
        <w:t xml:space="preserve">IETF RFC 3748 [34], </w:t>
      </w:r>
      <w:r w:rsidRPr="003512BA">
        <w:rPr>
          <w:rFonts w:eastAsia="MS Mincho"/>
        </w:rPr>
        <w:t>provided by the DN</w:t>
      </w:r>
      <w:r w:rsidRPr="003512BA">
        <w:t>.</w:t>
      </w:r>
    </w:p>
    <w:p w14:paraId="0BCC6BF6" w14:textId="77777777" w:rsidR="00AA0337" w:rsidRPr="003512BA" w:rsidRDefault="00AA0337" w:rsidP="00AA0337">
      <w:r w:rsidRPr="003512BA">
        <w:rPr>
          <w:lang w:eastAsia="zh-CN"/>
        </w:rPr>
        <w:t>Based on local policies or configurations in the SMF and the Always-on PDU session requested IE in the PDU SESSION ESTABLISHMENT REQUEST message (if available),</w:t>
      </w:r>
      <w:r w:rsidRPr="003512BA">
        <w:t xml:space="preserve"> if the SMF determines that either:</w:t>
      </w:r>
    </w:p>
    <w:p w14:paraId="3C566A99" w14:textId="543F7F51" w:rsidR="00AA0337" w:rsidRPr="003512BA" w:rsidRDefault="00AA0337" w:rsidP="00AA0337">
      <w:pPr>
        <w:pStyle w:val="B1"/>
      </w:pPr>
      <w:r w:rsidRPr="003512BA">
        <w:t>a)</w:t>
      </w:r>
      <w:r w:rsidRPr="003512BA">
        <w:tab/>
        <w:t xml:space="preserve">the requested PDU session needs to be established as an always-on PDU session (e.g. because the PDU session is for </w:t>
      </w:r>
      <w:ins w:id="21" w:author="Won, Sung (Nokia - US/Dallas)" w:date="2021-04-01T14:16:00Z">
        <w:r w:rsidRPr="003512BA">
          <w:t xml:space="preserve">time synchronization or </w:t>
        </w:r>
      </w:ins>
      <w:r w:rsidRPr="003512BA">
        <w:t>TSC, for URLLC, or for both), the SMF shall include the Always-on PDU session indication IE in the PDU SESSION ESTABLISHMENT ACCEPT message and shall set the value to "Always-on PDU session required"; or</w:t>
      </w:r>
    </w:p>
    <w:p w14:paraId="5A444C31" w14:textId="77777777" w:rsidR="00AA0337" w:rsidRPr="003512BA" w:rsidRDefault="00AA0337" w:rsidP="00AA0337">
      <w:pPr>
        <w:pStyle w:val="B1"/>
      </w:pPr>
      <w:r w:rsidRPr="003512BA">
        <w:t>b)</w:t>
      </w:r>
      <w:r w:rsidRPr="003512BA">
        <w:tab/>
        <w:t>the requested PDU session shall not be established as an always-on PDU session and:</w:t>
      </w:r>
    </w:p>
    <w:p w14:paraId="092BE120" w14:textId="77777777" w:rsidR="00AA0337" w:rsidRPr="003512BA" w:rsidRDefault="00AA0337" w:rsidP="00AA0337">
      <w:pPr>
        <w:pStyle w:val="B2"/>
      </w:pPr>
      <w:r w:rsidRPr="003512BA">
        <w:t>i)</w:t>
      </w:r>
      <w:r w:rsidRPr="003512BA">
        <w:tab/>
        <w:t>if the UE included the Always-on PDU session requested IE, the SMF shall include the Always-on PDU session indication IE in the PDU SESSION ESTABLISHMENT ACCEPT message and shall set the value to "Always-on PDU session not allowed"; or</w:t>
      </w:r>
    </w:p>
    <w:p w14:paraId="73683C9F" w14:textId="77777777" w:rsidR="00AA0337" w:rsidRPr="003512BA" w:rsidRDefault="00AA0337" w:rsidP="00AA0337">
      <w:pPr>
        <w:pStyle w:val="B2"/>
      </w:pPr>
      <w:r w:rsidRPr="003512BA">
        <w:t>ii)</w:t>
      </w:r>
      <w:r w:rsidRPr="003512BA">
        <w:tab/>
        <w:t>if the UE did not include the Always-on PDU session requested IE, the SMF shall not include the Always-on PDU session indication IE in the PDU SESSION ESTABLISHMENT ACCEPT message.</w:t>
      </w:r>
    </w:p>
    <w:p w14:paraId="00EAA237" w14:textId="77777777" w:rsidR="00AA0337" w:rsidRPr="003512BA" w:rsidRDefault="00AA0337" w:rsidP="00AA0337">
      <w:pPr>
        <w:rPr>
          <w:lang w:eastAsia="zh-CN"/>
        </w:rPr>
      </w:pPr>
      <w:r w:rsidRPr="003512BA">
        <w:rPr>
          <w:lang w:eastAsia="zh-CN"/>
        </w:rPr>
        <w:t xml:space="preserve">If the PDU session is an MA PDU session, the SMF shall include the ATSSS container IE </w:t>
      </w:r>
      <w:r w:rsidRPr="003512BA">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45DD499" w14:textId="77777777" w:rsidR="00AA0337" w:rsidRPr="003512BA" w:rsidRDefault="00AA0337" w:rsidP="00AA0337">
      <w:r w:rsidRPr="003512BA">
        <w:t>If the PDU session is a single access PDU session containing the MA PDU session information IE with the value set to "MA PDU session network upgrade is allowed" and:</w:t>
      </w:r>
    </w:p>
    <w:p w14:paraId="5EB1C966" w14:textId="77777777" w:rsidR="00AA0337" w:rsidRPr="003512BA" w:rsidRDefault="00AA0337" w:rsidP="00AA0337">
      <w:pPr>
        <w:pStyle w:val="B1"/>
      </w:pPr>
      <w:r w:rsidRPr="003512BA">
        <w:t>a)</w:t>
      </w:r>
      <w:r w:rsidRPr="003512BA">
        <w:tab/>
        <w:t>if the SMF decides to establish a single access PDU session, the SMF shall not include the ATSSS container IE in the PDU SESSION ESTABLISHMENT ACCEPT message; or</w:t>
      </w:r>
    </w:p>
    <w:p w14:paraId="65882EDC" w14:textId="77777777" w:rsidR="00AA0337" w:rsidRPr="003512BA" w:rsidRDefault="00AA0337" w:rsidP="00AA0337">
      <w:pPr>
        <w:pStyle w:val="B1"/>
      </w:pPr>
      <w:r w:rsidRPr="003512BA">
        <w:t>b)</w:t>
      </w:r>
      <w:r w:rsidRPr="003512BA">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47AA1D6" w14:textId="77777777" w:rsidR="00AA0337" w:rsidRPr="003512BA" w:rsidRDefault="00AA0337" w:rsidP="00AA0337">
      <w:pPr>
        <w:rPr>
          <w:lang w:eastAsia="zh-CN"/>
        </w:rPr>
      </w:pPr>
      <w:r w:rsidRPr="003512BA">
        <w:t xml:space="preserve">If the network decides that the PDU session is </w:t>
      </w:r>
      <w:r w:rsidRPr="003512BA">
        <w:rPr>
          <w:lang w:eastAsia="zh-CN"/>
        </w:rPr>
        <w:t>only for control plane CIoT 5GS optimization</w:t>
      </w:r>
      <w:r w:rsidRPr="003512BA">
        <w:t>,</w:t>
      </w:r>
      <w:r w:rsidRPr="003512BA">
        <w:rPr>
          <w:lang w:eastAsia="zh-CN"/>
        </w:rPr>
        <w:t xml:space="preserve"> the SMF shall include the control plane only indication in the </w:t>
      </w:r>
      <w:r w:rsidRPr="003512BA">
        <w:t>PDU SESSION ESTABLISHMENT ACCEPT</w:t>
      </w:r>
      <w:r w:rsidRPr="003512BA">
        <w:rPr>
          <w:lang w:eastAsia="zh-CN"/>
        </w:rPr>
        <w:t xml:space="preserve"> message</w:t>
      </w:r>
      <w:r w:rsidRPr="003512BA">
        <w:t>.</w:t>
      </w:r>
    </w:p>
    <w:p w14:paraId="5F9F6881" w14:textId="77777777" w:rsidR="00AA0337" w:rsidRPr="003512BA" w:rsidRDefault="00AA0337" w:rsidP="00AA0337">
      <w:r w:rsidRPr="003512BA">
        <w:t>If:</w:t>
      </w:r>
    </w:p>
    <w:p w14:paraId="01790DEF" w14:textId="77777777" w:rsidR="00AA0337" w:rsidRPr="003512BA" w:rsidRDefault="00AA0337" w:rsidP="00AA0337">
      <w:pPr>
        <w:pStyle w:val="B1"/>
      </w:pPr>
      <w:r w:rsidRPr="003512BA">
        <w:t>a)</w:t>
      </w:r>
      <w:r w:rsidRPr="003512BA">
        <w:tab/>
        <w:t>the UE provided the IP header compression configuration IE in the PDU SESSION ESTABLISHMENT REQUEST message; and</w:t>
      </w:r>
    </w:p>
    <w:p w14:paraId="1C1840F9" w14:textId="77777777" w:rsidR="00AA0337" w:rsidRPr="003512BA" w:rsidRDefault="00AA0337" w:rsidP="00AA0337">
      <w:pPr>
        <w:pStyle w:val="B1"/>
      </w:pPr>
      <w:r w:rsidRPr="003512BA">
        <w:t>b)</w:t>
      </w:r>
      <w:r w:rsidRPr="003512BA">
        <w:tab/>
        <w:t>the SMF supports IP header compression for control plane CIoT 5GS optimization;</w:t>
      </w:r>
    </w:p>
    <w:p w14:paraId="69815E4E" w14:textId="77777777" w:rsidR="00AA0337" w:rsidRPr="003512BA" w:rsidRDefault="00AA0337" w:rsidP="00AA0337">
      <w:pPr>
        <w:rPr>
          <w:lang w:eastAsia="zh-CN"/>
        </w:rPr>
      </w:pPr>
      <w:r w:rsidRPr="003512BA">
        <w:t>the SMF shall include the IP header compression configuration IE in the PDU SESSION ESTABLISHMENT ACCEPT message.</w:t>
      </w:r>
    </w:p>
    <w:p w14:paraId="230BD77A" w14:textId="77777777" w:rsidR="00AA0337" w:rsidRPr="003512BA" w:rsidRDefault="00AA0337" w:rsidP="00AA0337">
      <w:r w:rsidRPr="003512BA">
        <w:t>If:</w:t>
      </w:r>
    </w:p>
    <w:p w14:paraId="18562C27" w14:textId="77777777" w:rsidR="00AA0337" w:rsidRPr="003512BA" w:rsidRDefault="00AA0337" w:rsidP="00AA0337">
      <w:pPr>
        <w:pStyle w:val="B1"/>
      </w:pPr>
      <w:r w:rsidRPr="003512BA">
        <w:t>a)</w:t>
      </w:r>
      <w:r w:rsidRPr="003512BA">
        <w:tab/>
        <w:t>the UE provided the Ethernet header compression configuration IE in the PDU SESSION ESTABLISHMENT REQUEST message; and</w:t>
      </w:r>
    </w:p>
    <w:p w14:paraId="3CE89CED" w14:textId="77777777" w:rsidR="00AA0337" w:rsidRPr="003512BA" w:rsidRDefault="00AA0337" w:rsidP="00AA0337">
      <w:pPr>
        <w:pStyle w:val="B1"/>
      </w:pPr>
      <w:r w:rsidRPr="003512BA">
        <w:t>b)</w:t>
      </w:r>
      <w:r w:rsidRPr="003512BA">
        <w:tab/>
        <w:t>the SMF supports Ethernet header compression for control plane CIoT 5GS optimization;</w:t>
      </w:r>
    </w:p>
    <w:p w14:paraId="42D8F1E3" w14:textId="77777777" w:rsidR="00AA0337" w:rsidRPr="003512BA" w:rsidRDefault="00AA0337" w:rsidP="00AA0337">
      <w:pPr>
        <w:rPr>
          <w:lang w:eastAsia="zh-CN"/>
        </w:rPr>
      </w:pPr>
      <w:r w:rsidRPr="003512BA">
        <w:t>the SMF shall include the Ethernet header compression configuration IE in the PDU SESSION ESTABLISHMENT ACCEPT message.</w:t>
      </w:r>
    </w:p>
    <w:p w14:paraId="17C45760" w14:textId="77777777" w:rsidR="00AA0337" w:rsidRPr="003512BA" w:rsidRDefault="00AA0337" w:rsidP="00AA0337">
      <w:r w:rsidRPr="003512BA">
        <w:lastRenderedPageBreak/>
        <w:t>The SMF shall send the PDU SESSION ESTABLISHMENT ACCEPT message.</w:t>
      </w:r>
    </w:p>
    <w:p w14:paraId="6258C368" w14:textId="77777777" w:rsidR="00AA0337" w:rsidRPr="003512BA" w:rsidRDefault="00AA0337" w:rsidP="00AA0337">
      <w:r w:rsidRPr="003512BA">
        <w:t xml:space="preserve">Upon receipt of a PDU SESSION ESTABLISHMENT ACCEPT message and a PDU session ID, using the </w:t>
      </w:r>
      <w:r w:rsidRPr="003512BA">
        <w:rPr>
          <w:rFonts w:eastAsia="Malgun Gothic"/>
          <w:lang w:eastAsia="ko-KR"/>
        </w:rPr>
        <w:t>NAS transport procedure as specified in subclause 5.4.5</w:t>
      </w:r>
      <w:r w:rsidRPr="003512BA">
        <w:t>, the UE shall stop timer T3580, shall release the allocated PTI value and shall consider that the PDU session was established.</w:t>
      </w:r>
    </w:p>
    <w:p w14:paraId="024D5C34" w14:textId="77777777" w:rsidR="00AA0337" w:rsidRPr="003512BA" w:rsidRDefault="00AA0337" w:rsidP="00AA0337">
      <w:r w:rsidRPr="003512BA">
        <w:t>If the PDU session establishment procedure was initiated to perform handover of an existing PDU session between 3GPP access and non-3GPP access, then upon receipt of the PDU SESSION ESTABLISHMENT ACCEPT message the UE shall locally delete any authorized QoS rules and authorized QoS flow descriptions stored for the PDU session before processing the new received authorized QoS rules and authorized QoS flow descriptions, if any.</w:t>
      </w:r>
    </w:p>
    <w:p w14:paraId="6CD6EE2F" w14:textId="77777777" w:rsidR="00AA0337" w:rsidRPr="003512BA" w:rsidRDefault="00AA0337" w:rsidP="00AA0337">
      <w:pPr>
        <w:pStyle w:val="NO"/>
        <w:rPr>
          <w:highlight w:val="yellow"/>
        </w:rPr>
      </w:pPr>
      <w:r w:rsidRPr="003512BA">
        <w:t>NOTE 3:</w:t>
      </w:r>
      <w:r w:rsidRPr="003512BA">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C7C833B" w14:textId="77777777" w:rsidR="00AA0337" w:rsidRPr="003512BA" w:rsidRDefault="00AA0337" w:rsidP="00AA0337">
      <w:r w:rsidRPr="003512BA">
        <w:t>For an MA PDU session already established on a single access, upon receipt of PDU SESSION ESTABLISHMENT ACCEPT message over the other access:</w:t>
      </w:r>
    </w:p>
    <w:p w14:paraId="1FC3261C" w14:textId="77777777" w:rsidR="00AA0337" w:rsidRPr="003512BA" w:rsidRDefault="00AA0337" w:rsidP="00AA0337">
      <w:pPr>
        <w:pStyle w:val="B1"/>
      </w:pPr>
      <w:r w:rsidRPr="003512BA">
        <w:t>a)</w:t>
      </w:r>
      <w:r w:rsidRPr="003512BA">
        <w:tab/>
        <w:t>the UE shall delete the stored authorized QoS rules;</w:t>
      </w:r>
    </w:p>
    <w:p w14:paraId="1C99B214" w14:textId="77777777" w:rsidR="00AA0337" w:rsidRPr="003512BA" w:rsidRDefault="00AA0337" w:rsidP="00AA0337">
      <w:pPr>
        <w:pStyle w:val="B1"/>
      </w:pPr>
      <w:r w:rsidRPr="003512BA">
        <w:t>b)</w:t>
      </w:r>
      <w:r w:rsidRPr="003512BA">
        <w:tab/>
      </w:r>
      <w:r w:rsidRPr="003512BA">
        <w:rPr>
          <w:lang w:eastAsia="zh-TW"/>
        </w:rPr>
        <w:t xml:space="preserve">if the </w:t>
      </w:r>
      <w:r w:rsidRPr="003512BA">
        <w:t>authorized QoS flow descriptions IE is included in the PDU SESSION ESTABLISHMENT ACCEPT message, the UE shall delete the stored authorized QoS flow descriptions; and</w:t>
      </w:r>
    </w:p>
    <w:p w14:paraId="4F515BB1" w14:textId="77777777" w:rsidR="00AA0337" w:rsidRPr="003512BA" w:rsidRDefault="00AA0337" w:rsidP="00AA0337">
      <w:pPr>
        <w:pStyle w:val="B1"/>
      </w:pPr>
      <w:r w:rsidRPr="003512BA">
        <w:t>c)</w:t>
      </w:r>
      <w:r w:rsidRPr="003512BA">
        <w:tab/>
      </w:r>
      <w:r w:rsidRPr="003512BA">
        <w:rPr>
          <w:lang w:eastAsia="zh-TW"/>
        </w:rPr>
        <w:t xml:space="preserve">if the </w:t>
      </w:r>
      <w:r w:rsidRPr="003512BA">
        <w:t>mapped EPS bearer contexts IE is included in the PDU SESSION ESTABLISHMENT ACCEPT message, the UE shall delete the stored mapped EPS bearer contexts.</w:t>
      </w:r>
    </w:p>
    <w:p w14:paraId="7F377881" w14:textId="77777777" w:rsidR="00AA0337" w:rsidRPr="003512BA" w:rsidRDefault="00AA0337" w:rsidP="00AA0337">
      <w:r w:rsidRPr="003512BA">
        <w:t xml:space="preserve">The UE shall store the authorized QoS rules, and the </w:t>
      </w:r>
      <w:r w:rsidRPr="003512BA">
        <w:rPr>
          <w:rFonts w:eastAsia="MS Mincho"/>
        </w:rPr>
        <w:t>s</w:t>
      </w:r>
      <w:r w:rsidRPr="003512BA">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E16D996" w14:textId="77777777" w:rsidR="00AA0337" w:rsidRPr="003512BA" w:rsidRDefault="00AA0337" w:rsidP="00AA0337">
      <w:pPr>
        <w:rPr>
          <w:lang w:eastAsia="zh-CN"/>
        </w:rPr>
      </w:pPr>
      <w:r w:rsidRPr="003512BA">
        <w:rPr>
          <w:lang w:eastAsia="zh-CN"/>
        </w:rPr>
        <w:t>I</w:t>
      </w:r>
      <w:r w:rsidRPr="003512BA">
        <w:t xml:space="preserve">f the number of </w:t>
      </w:r>
      <w:r w:rsidRPr="003512BA">
        <w:rPr>
          <w:lang w:eastAsia="zh-CN"/>
        </w:rPr>
        <w:t xml:space="preserve">the </w:t>
      </w:r>
      <w:r w:rsidRPr="003512BA">
        <w:t xml:space="preserve">authorized QoS rules, the number of </w:t>
      </w:r>
      <w:r w:rsidRPr="003512BA">
        <w:rPr>
          <w:lang w:eastAsia="zh-CN"/>
        </w:rPr>
        <w:t xml:space="preserve">the </w:t>
      </w:r>
      <w:r w:rsidRPr="003512BA">
        <w:t>packet filters</w:t>
      </w:r>
      <w:r w:rsidRPr="003512BA">
        <w:rPr>
          <w:lang w:eastAsia="zh-CN"/>
        </w:rPr>
        <w:t xml:space="preserve">, </w:t>
      </w:r>
      <w:r w:rsidRPr="003512BA">
        <w:t xml:space="preserve">or the number of </w:t>
      </w:r>
      <w:r w:rsidRPr="003512BA">
        <w:rPr>
          <w:rFonts w:eastAsia="MS Mincho"/>
        </w:rPr>
        <w:t xml:space="preserve">the </w:t>
      </w:r>
      <w:r w:rsidRPr="003512BA">
        <w:t>authorized QoS flow descriptions associated with the PDU session hav</w:t>
      </w:r>
      <w:r w:rsidRPr="003512BA">
        <w:rPr>
          <w:lang w:eastAsia="zh-CN"/>
        </w:rPr>
        <w:t>e</w:t>
      </w:r>
      <w:r w:rsidRPr="003512BA">
        <w:t xml:space="preserve"> reached the maximum number</w:t>
      </w:r>
      <w:r w:rsidRPr="003512BA">
        <w:rPr>
          <w:lang w:eastAsia="zh-CN"/>
        </w:rPr>
        <w:t xml:space="preserve"> supported by the UE u</w:t>
      </w:r>
      <w:r w:rsidRPr="003512BA">
        <w:t xml:space="preserve">pon receipt of a PDU SESSION ESTABLISHMENT ACCEPT message, then the UE </w:t>
      </w:r>
      <w:r w:rsidRPr="003512BA">
        <w:rPr>
          <w:lang w:eastAsia="zh-CN"/>
        </w:rPr>
        <w:t>may</w:t>
      </w:r>
      <w:r w:rsidRPr="003512BA">
        <w:t xml:space="preserve"> initiate the PDU session </w:t>
      </w:r>
      <w:r w:rsidRPr="003512BA">
        <w:rPr>
          <w:lang w:eastAsia="zh-CN"/>
        </w:rPr>
        <w:t>release</w:t>
      </w:r>
      <w:r w:rsidRPr="003512BA">
        <w:t xml:space="preserve"> procedure</w:t>
      </w:r>
      <w:r w:rsidRPr="003512BA">
        <w:rPr>
          <w:lang w:eastAsia="zh-CN"/>
        </w:rPr>
        <w:t xml:space="preserve"> </w:t>
      </w:r>
      <w:r w:rsidRPr="003512BA">
        <w:rPr>
          <w:lang w:eastAsia="ko-KR"/>
        </w:rPr>
        <w:t xml:space="preserve">by sending a PDU SESSION RELEASE REQUEST message </w:t>
      </w:r>
      <w:r w:rsidRPr="003512BA">
        <w:t>with 5GSM cause #</w:t>
      </w:r>
      <w:r w:rsidRPr="003512BA">
        <w:rPr>
          <w:lang w:eastAsia="zh-CN"/>
        </w:rPr>
        <w:t>26</w:t>
      </w:r>
      <w:r w:rsidRPr="003512BA">
        <w:t xml:space="preserve"> "insufficient resources".</w:t>
      </w:r>
    </w:p>
    <w:p w14:paraId="1DA6188D" w14:textId="77777777" w:rsidR="00AA0337" w:rsidRPr="003512BA" w:rsidRDefault="00AA0337" w:rsidP="00AA0337">
      <w:r w:rsidRPr="003512BA">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8089086" w14:textId="77777777" w:rsidR="00AA0337" w:rsidRPr="003512BA" w:rsidRDefault="00AA0337" w:rsidP="00AA0337">
      <w:pPr>
        <w:pStyle w:val="B1"/>
      </w:pPr>
      <w:r w:rsidRPr="003512BA">
        <w:t>a)</w:t>
      </w:r>
      <w:r w:rsidRPr="003512BA">
        <w:tab/>
        <w:t>Semantic errors in QoS operations:</w:t>
      </w:r>
    </w:p>
    <w:p w14:paraId="4B9D1A1A" w14:textId="77777777" w:rsidR="00AA0337" w:rsidRPr="003512BA" w:rsidRDefault="00AA0337" w:rsidP="00AA0337">
      <w:pPr>
        <w:pStyle w:val="B2"/>
      </w:pPr>
      <w:r w:rsidRPr="003512BA">
        <w:t>1)</w:t>
      </w:r>
      <w:r w:rsidRPr="003512BA">
        <w:tab/>
        <w:t>When the rule operation is "Create new QoS rule", and the DQR bit is set to "the QoS rule is the default QoS rule" when there's already a default QoS rule.</w:t>
      </w:r>
    </w:p>
    <w:p w14:paraId="64FF44D7" w14:textId="77777777" w:rsidR="00AA0337" w:rsidRPr="003512BA" w:rsidRDefault="00AA0337" w:rsidP="00AA0337">
      <w:pPr>
        <w:pStyle w:val="B2"/>
      </w:pPr>
      <w:r w:rsidRPr="003512BA">
        <w:t>2)</w:t>
      </w:r>
      <w:r w:rsidRPr="003512BA">
        <w:tab/>
        <w:t>When the rule operation is "Create new QoS rule", and there is no rule with the DQR bit set to "the QoS rule is the default QoS rule".</w:t>
      </w:r>
    </w:p>
    <w:p w14:paraId="3000CD70" w14:textId="77777777" w:rsidR="00AA0337" w:rsidRPr="003512BA" w:rsidRDefault="00AA0337" w:rsidP="00AA0337">
      <w:pPr>
        <w:pStyle w:val="B2"/>
      </w:pPr>
      <w:r w:rsidRPr="003512BA">
        <w:t>3)</w:t>
      </w:r>
      <w:r w:rsidRPr="003512BA">
        <w:tab/>
        <w:t>When the rule operation is "Create new QoS rule" and two or more QoS rules associated with this PDU session would have identical precedence values.</w:t>
      </w:r>
    </w:p>
    <w:p w14:paraId="29D619A8" w14:textId="77777777" w:rsidR="00AA0337" w:rsidRPr="003512BA" w:rsidRDefault="00AA0337" w:rsidP="00AA0337">
      <w:pPr>
        <w:pStyle w:val="B2"/>
      </w:pPr>
      <w:r w:rsidRPr="003512BA">
        <w:t>4)</w:t>
      </w:r>
      <w:r w:rsidRPr="003512BA">
        <w:tab/>
        <w:t>When the rule operation is an operation other than "Create new QoS rule".</w:t>
      </w:r>
    </w:p>
    <w:p w14:paraId="15A2FEF3" w14:textId="77777777" w:rsidR="00AA0337" w:rsidRPr="003512BA" w:rsidRDefault="00AA0337" w:rsidP="00AA0337">
      <w:pPr>
        <w:pStyle w:val="B2"/>
      </w:pPr>
      <w:r w:rsidRPr="003512BA">
        <w:t>5)</w:t>
      </w:r>
      <w:r w:rsidRPr="003512BA">
        <w:tab/>
        <w:t>When the rule operation is "Create new QoS rule", the DQR bit is set to "the QoS rule is not the default QoS rule", and the UE is in NB-N1 mode.</w:t>
      </w:r>
    </w:p>
    <w:p w14:paraId="291B7D9B" w14:textId="77777777" w:rsidR="00AA0337" w:rsidRPr="003512BA" w:rsidRDefault="00AA0337" w:rsidP="00AA0337">
      <w:pPr>
        <w:pStyle w:val="B2"/>
      </w:pPr>
      <w:r w:rsidRPr="003512BA">
        <w:t>6)</w:t>
      </w:r>
      <w:r w:rsidRPr="003512BA">
        <w:tab/>
        <w:t>When the rule operation is "Create new QoS rule" and two or more QoS rules associated with this PDU session would have identical QoS rule identifier values.</w:t>
      </w:r>
    </w:p>
    <w:p w14:paraId="1EAE682C" w14:textId="77777777" w:rsidR="00AA0337" w:rsidRPr="003512BA" w:rsidRDefault="00AA0337" w:rsidP="00AA0337">
      <w:pPr>
        <w:pStyle w:val="B2"/>
      </w:pPr>
      <w:r w:rsidRPr="003512BA">
        <w:t>7)</w:t>
      </w:r>
      <w:r w:rsidRPr="003512BA">
        <w:tab/>
        <w:t>When the rule operation is "Create new QoS rule", the DQR bit is set to "the QoS rule is not the default QoS rule", and the PDU session type of the PDU session is "Unstructured".</w:t>
      </w:r>
    </w:p>
    <w:p w14:paraId="23DF10B1" w14:textId="77777777" w:rsidR="00AA0337" w:rsidRPr="003512BA" w:rsidRDefault="00AA0337" w:rsidP="00AA0337">
      <w:pPr>
        <w:pStyle w:val="B2"/>
      </w:pPr>
      <w:r w:rsidRPr="003512BA">
        <w:lastRenderedPageBreak/>
        <w:t>8)</w:t>
      </w:r>
      <w:r w:rsidRPr="003512BA">
        <w:tab/>
        <w:t>When the flow description operation is an operation other than "Create new QoS flow description".</w:t>
      </w:r>
    </w:p>
    <w:p w14:paraId="3F900C53" w14:textId="77777777" w:rsidR="00AA0337" w:rsidRPr="003512BA" w:rsidRDefault="00AA0337" w:rsidP="00AA0337">
      <w:pPr>
        <w:pStyle w:val="B2"/>
      </w:pPr>
      <w:r w:rsidRPr="003512BA">
        <w:t>9)</w:t>
      </w:r>
      <w:r w:rsidRPr="003512BA">
        <w:tab/>
        <w:t>When the flow description operation is "Create new QoS flow description", the QFI associated with the QoS flow description is not the same as the QFI of the default QoS rule and the UE is NB-N1 mode.</w:t>
      </w:r>
    </w:p>
    <w:p w14:paraId="1435A492" w14:textId="77777777" w:rsidR="00AA0337" w:rsidRPr="003512BA" w:rsidRDefault="00AA0337" w:rsidP="00AA0337">
      <w:pPr>
        <w:pStyle w:val="B2"/>
      </w:pPr>
      <w:r w:rsidRPr="003512BA">
        <w:t>10)</w:t>
      </w:r>
      <w:r w:rsidRPr="003512BA">
        <w:tab/>
        <w:t>When the flow description operation is "Create new QoS flow description", the QFI associated with the QoS flow description is not the same as the QFI of the default QoS rule, and the PDU session type of the PDU session is "Unstructured".</w:t>
      </w:r>
    </w:p>
    <w:p w14:paraId="68F73566" w14:textId="77777777" w:rsidR="00AA0337" w:rsidRPr="003512BA" w:rsidRDefault="00AA0337" w:rsidP="00AA0337">
      <w:pPr>
        <w:pStyle w:val="B1"/>
      </w:pPr>
      <w:r w:rsidRPr="003512BA">
        <w:tab/>
        <w:t>In case 4, case 5, or case 7 if the rule operation is for a non-default QoS rule, the UE shall send a PDU SESSION MODIFICATION REQUEST message to delete the QoS rule with 5GSM cause #83 "semantic error in the QoS operation".</w:t>
      </w:r>
    </w:p>
    <w:p w14:paraId="6EC88B61" w14:textId="77777777" w:rsidR="00AA0337" w:rsidRPr="003512BA" w:rsidRDefault="00AA0337" w:rsidP="00AA0337">
      <w:pPr>
        <w:pStyle w:val="B1"/>
      </w:pPr>
      <w:r w:rsidRPr="003512BA">
        <w:tab/>
        <w:t>In case 8, case 9, or case 10, the UE shall send a PDU SESSION MODIFICATION REQUEST message to delete the QoS flow description with 5GSM cause #83 "semantic error in the QoS operation".</w:t>
      </w:r>
    </w:p>
    <w:p w14:paraId="1E97F5B6" w14:textId="77777777" w:rsidR="00AA0337" w:rsidRPr="003512BA" w:rsidRDefault="00AA0337" w:rsidP="00AA0337">
      <w:pPr>
        <w:pStyle w:val="B1"/>
        <w:rPr>
          <w:lang w:eastAsia="ko-KR"/>
        </w:rPr>
      </w:pPr>
      <w:r w:rsidRPr="003512BA">
        <w:tab/>
        <w:t xml:space="preserve">Otherwise for all the cases above, the UE shall initiate a </w:t>
      </w:r>
      <w:r w:rsidRPr="003512BA">
        <w:rPr>
          <w:lang w:eastAsia="ko-KR"/>
        </w:rPr>
        <w:t xml:space="preserve">PDU session release procedure by sending a PDU SESSION RELEASE REQUEST message </w:t>
      </w:r>
      <w:r w:rsidRPr="003512BA">
        <w:t>with 5GSM cause #83 "semantic error in the QoS operation".</w:t>
      </w:r>
    </w:p>
    <w:p w14:paraId="46BA0921" w14:textId="77777777" w:rsidR="00AA0337" w:rsidRPr="003512BA" w:rsidRDefault="00AA0337" w:rsidP="00AA0337">
      <w:pPr>
        <w:pStyle w:val="B1"/>
      </w:pPr>
      <w:r w:rsidRPr="003512BA">
        <w:t>b)</w:t>
      </w:r>
      <w:r w:rsidRPr="003512BA">
        <w:tab/>
        <w:t>Syntactical errors in QoS operations:</w:t>
      </w:r>
    </w:p>
    <w:p w14:paraId="69FD11CD" w14:textId="77777777" w:rsidR="00AA0337" w:rsidRPr="003512BA" w:rsidRDefault="00AA0337" w:rsidP="00AA0337">
      <w:pPr>
        <w:pStyle w:val="B2"/>
      </w:pPr>
      <w:r w:rsidRPr="003512BA">
        <w:t>1)</w:t>
      </w:r>
      <w:r w:rsidRPr="003512BA">
        <w:tab/>
        <w:t>When the rule operation is "Create new QoS rule", the QoS rule is a QoS rule of a PDU session of IPv4, IPv6, IPv4v6 or Ethernet PDU session type, and the packet filter list in the QoS rule is empty.</w:t>
      </w:r>
    </w:p>
    <w:p w14:paraId="2CA0C502" w14:textId="77777777" w:rsidR="00AA0337" w:rsidRPr="003512BA" w:rsidRDefault="00AA0337" w:rsidP="00AA0337">
      <w:pPr>
        <w:pStyle w:val="B2"/>
      </w:pPr>
      <w:r w:rsidRPr="003512BA">
        <w:t>2)</w:t>
      </w:r>
      <w:r w:rsidRPr="003512BA">
        <w:tab/>
        <w:t>When the rule operation is "Create new QoS rule", the DQR bit is set to "the QoS rule is the default QoS rule", the PDU session type of the PDU session is "Unstructured", and the packet filter list in the QoS rule is not empty.</w:t>
      </w:r>
    </w:p>
    <w:p w14:paraId="2EB2A7E8" w14:textId="77777777" w:rsidR="00AA0337" w:rsidRPr="003512BA" w:rsidRDefault="00AA0337" w:rsidP="00AA0337">
      <w:pPr>
        <w:pStyle w:val="B2"/>
      </w:pPr>
      <w:r w:rsidRPr="003512BA">
        <w:t>3)</w:t>
      </w:r>
      <w:r w:rsidRPr="003512BA">
        <w:tab/>
        <w:t>When there are other types of syntactical errors in the coding of the Authorized QoS rules IE, such as a mismatch between the number of packet filters subfield, and the number of packet filters in the packet filter list.</w:t>
      </w:r>
    </w:p>
    <w:p w14:paraId="16E04261" w14:textId="77777777" w:rsidR="00AA0337" w:rsidRPr="003512BA" w:rsidRDefault="00AA0337" w:rsidP="00AA0337">
      <w:pPr>
        <w:pStyle w:val="B2"/>
      </w:pPr>
      <w:r w:rsidRPr="003512BA">
        <w:t>4)</w:t>
      </w:r>
      <w:r w:rsidRPr="003512BA">
        <w:tab/>
        <w:t>When, the rule operation is "Create new QoS rule", the UE determines that there is a resulting QoS rule for a GBR QoS flow (as described in 3GPP TS 23.501 [8] table 5.7.4-1), and there is no QoS flow description with a QFI corresponding to the QFI of the resulting QoS rule.</w:t>
      </w:r>
    </w:p>
    <w:p w14:paraId="345F4793" w14:textId="77777777" w:rsidR="00AA0337" w:rsidRPr="003512BA" w:rsidRDefault="00AA0337" w:rsidP="00AA0337">
      <w:pPr>
        <w:pStyle w:val="B2"/>
      </w:pPr>
      <w:r w:rsidRPr="003512BA">
        <w:t>5)</w:t>
      </w:r>
      <w:r w:rsidRPr="003512BA">
        <w:tab/>
        <w:t>When the</w:t>
      </w:r>
      <w:r w:rsidRPr="003512BA">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p>
    <w:p w14:paraId="46499F0E" w14:textId="77777777" w:rsidR="00AA0337" w:rsidRPr="003512BA" w:rsidRDefault="00AA0337" w:rsidP="00AA0337">
      <w:pPr>
        <w:pStyle w:val="B1"/>
      </w:pPr>
      <w:r w:rsidRPr="003512BA">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1167AEF6" w14:textId="77777777" w:rsidR="00AA0337" w:rsidRPr="003512BA" w:rsidRDefault="00AA0337" w:rsidP="00AA0337">
      <w:pPr>
        <w:pStyle w:val="B1"/>
      </w:pPr>
      <w:r w:rsidRPr="003512BA">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1AFC2CC" w14:textId="77777777" w:rsidR="00AA0337" w:rsidRPr="003512BA" w:rsidRDefault="00AA0337" w:rsidP="00AA0337">
      <w:pPr>
        <w:pStyle w:val="B1"/>
      </w:pPr>
      <w:r w:rsidRPr="003512BA">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ED0E51F" w14:textId="77777777" w:rsidR="00AA0337" w:rsidRPr="003512BA" w:rsidRDefault="00AA0337" w:rsidP="00AA0337">
      <w:pPr>
        <w:pStyle w:val="NO"/>
      </w:pPr>
      <w:r w:rsidRPr="003512BA">
        <w:t>NOTE 4:</w:t>
      </w:r>
      <w:r w:rsidRPr="003512BA">
        <w:tab/>
        <w:t>It is not considered an error if the UE determines that after processing all QoS operations on QoS rules and QoS flow descriptions there is a QoS flow description that is not associated with any QoS rule and the UE is not in NB-N1 mode.</w:t>
      </w:r>
    </w:p>
    <w:p w14:paraId="0EF2CE60" w14:textId="77777777" w:rsidR="00AA0337" w:rsidRPr="003512BA" w:rsidRDefault="00AA0337" w:rsidP="00AA0337">
      <w:pPr>
        <w:pStyle w:val="B1"/>
      </w:pPr>
      <w:r w:rsidRPr="003512BA">
        <w:t>c)</w:t>
      </w:r>
      <w:r w:rsidRPr="003512BA">
        <w:tab/>
        <w:t>Semantic errors in packet filters:</w:t>
      </w:r>
    </w:p>
    <w:p w14:paraId="13E3F2DF" w14:textId="77777777" w:rsidR="00AA0337" w:rsidRPr="003512BA" w:rsidRDefault="00AA0337" w:rsidP="00AA0337">
      <w:pPr>
        <w:pStyle w:val="B2"/>
      </w:pPr>
      <w:r w:rsidRPr="003512BA">
        <w:lastRenderedPageBreak/>
        <w:t>1)</w:t>
      </w:r>
      <w:r w:rsidRPr="003512BA">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AE91F1E" w14:textId="77777777" w:rsidR="00AA0337" w:rsidRPr="003512BA" w:rsidRDefault="00AA0337" w:rsidP="00AA0337">
      <w:pPr>
        <w:pStyle w:val="B1"/>
      </w:pPr>
      <w:r w:rsidRPr="003512BA">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C5B8E06" w14:textId="77777777" w:rsidR="00AA0337" w:rsidRPr="003512BA" w:rsidRDefault="00AA0337" w:rsidP="00AA0337">
      <w:pPr>
        <w:pStyle w:val="B1"/>
      </w:pPr>
      <w:r w:rsidRPr="003512BA">
        <w:t>d)</w:t>
      </w:r>
      <w:r w:rsidRPr="003512BA">
        <w:tab/>
        <w:t>Syntactical errors in packet filters:</w:t>
      </w:r>
    </w:p>
    <w:p w14:paraId="6F646AFF" w14:textId="77777777" w:rsidR="00AA0337" w:rsidRPr="003512BA" w:rsidRDefault="00AA0337" w:rsidP="00AA0337">
      <w:pPr>
        <w:pStyle w:val="B2"/>
      </w:pPr>
      <w:r w:rsidRPr="003512BA">
        <w:t>1)</w:t>
      </w:r>
      <w:r w:rsidRPr="003512BA">
        <w:tab/>
        <w:t>When the rule operation is "Create new QoS rule" and two or more packet filters in the resultant QoS rule would have identical packet filter identifiers.</w:t>
      </w:r>
    </w:p>
    <w:p w14:paraId="7A69AB46" w14:textId="77777777" w:rsidR="00AA0337" w:rsidRPr="003512BA" w:rsidRDefault="00AA0337" w:rsidP="00AA0337">
      <w:pPr>
        <w:pStyle w:val="B2"/>
      </w:pPr>
      <w:r w:rsidRPr="003512BA">
        <w:t>2)</w:t>
      </w:r>
      <w:r w:rsidRPr="003512BA">
        <w:tab/>
        <w:t>When there are other types of syntactical errors in the coding of packet filters, such as the use of a reserved value for a packet filter component identifier.</w:t>
      </w:r>
    </w:p>
    <w:p w14:paraId="42DC9956" w14:textId="77777777" w:rsidR="00AA0337" w:rsidRPr="003512BA" w:rsidRDefault="00AA0337" w:rsidP="00AA0337">
      <w:pPr>
        <w:pStyle w:val="B1"/>
      </w:pPr>
      <w:r w:rsidRPr="003512BA">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3F34A4A" w14:textId="77777777" w:rsidR="00AA0337" w:rsidRPr="003512BA" w:rsidRDefault="00AA0337" w:rsidP="00AA0337">
      <w:r w:rsidRPr="003512BA">
        <w:t>If the Always-on PDU session indication IE is included in the PDU SESSION ESTABLISHMENT ACCEPT message and:</w:t>
      </w:r>
    </w:p>
    <w:p w14:paraId="4775CEC0" w14:textId="77777777" w:rsidR="00AA0337" w:rsidRPr="003512BA" w:rsidRDefault="00AA0337" w:rsidP="00AA0337">
      <w:pPr>
        <w:pStyle w:val="B1"/>
      </w:pPr>
      <w:r w:rsidRPr="003512BA">
        <w:t>a)</w:t>
      </w:r>
      <w:r w:rsidRPr="003512BA">
        <w:tab/>
        <w:t>the value of the IE is set to "Always-on PDU session required", the UE shall consider the established PDU session as an always-on PDU session; or</w:t>
      </w:r>
    </w:p>
    <w:p w14:paraId="0D897BBD" w14:textId="77777777" w:rsidR="00AA0337" w:rsidRPr="003512BA" w:rsidRDefault="00AA0337" w:rsidP="00AA0337">
      <w:pPr>
        <w:pStyle w:val="B1"/>
      </w:pPr>
      <w:r w:rsidRPr="003512BA">
        <w:t>b)</w:t>
      </w:r>
      <w:r w:rsidRPr="003512BA">
        <w:tab/>
        <w:t>the value of the IE is set to "Always-on PDU session not allowed", the UE shall not consider the established PDU session as an always-on PDU session.</w:t>
      </w:r>
    </w:p>
    <w:p w14:paraId="6E5CA8EC" w14:textId="77777777" w:rsidR="00AA0337" w:rsidRPr="003512BA" w:rsidRDefault="00AA0337" w:rsidP="00AA0337">
      <w:r w:rsidRPr="003512BA">
        <w:t>The UE shall not consider the established PDU session as an always-on PDU session if the UE does not receive the Always-on PDU session indication IE in the PDU SESSION ESTABLISHMENT ACCEPT message.</w:t>
      </w:r>
    </w:p>
    <w:p w14:paraId="73C94677" w14:textId="77777777" w:rsidR="00AA0337" w:rsidRPr="003512BA" w:rsidRDefault="00AA0337" w:rsidP="00AA0337">
      <w:r w:rsidRPr="003512BA">
        <w:t xml:space="preserve">The UE shall store the mapped EPS bearer contexts, if received in the PDU SESSION ESTABLISHMENT ACCEPT message. Furthermore, the UE shall also </w:t>
      </w:r>
      <w:r w:rsidRPr="003512BA">
        <w:rPr>
          <w:lang w:eastAsia="zh-CN"/>
        </w:rPr>
        <w:t xml:space="preserve">store the association between the QoS flow and the mapped EPS bearer context, for each QoS flow </w:t>
      </w:r>
      <w:r w:rsidRPr="003512BA">
        <w:t xml:space="preserve">which can be transferred to </w:t>
      </w:r>
      <w:r w:rsidRPr="003512BA">
        <w:rPr>
          <w:lang w:eastAsia="zh-CN"/>
        </w:rPr>
        <w:t xml:space="preserve">EPS, based on the received </w:t>
      </w:r>
      <w:r w:rsidRPr="003512BA">
        <w:t>EPS bearer identity parameter in Authorized QoS flow descriptions IE and the mapped EPS bearer contexts. The UE shall check each mapped EPS bearer context for different types of errors as follows:</w:t>
      </w:r>
    </w:p>
    <w:p w14:paraId="0BA13041" w14:textId="77777777" w:rsidR="00AA0337" w:rsidRPr="003512BA" w:rsidRDefault="00AA0337" w:rsidP="00AA0337">
      <w:pPr>
        <w:pStyle w:val="NO"/>
      </w:pPr>
      <w:r w:rsidRPr="003512BA">
        <w:t>NOTE 5:</w:t>
      </w:r>
      <w:r w:rsidRPr="003512BA">
        <w:tab/>
        <w:t>An error detected in a mapped EPS bearer context does not cause the UE to discard the Authorized QoS rules IE and Authorized QoS flow descriptions IE included in the PDU SESSION ESTABLISHMENT ACCEPT, if any.</w:t>
      </w:r>
    </w:p>
    <w:p w14:paraId="41C4EC2E" w14:textId="77777777" w:rsidR="00AA0337" w:rsidRPr="003512BA" w:rsidRDefault="00AA0337" w:rsidP="00AA0337">
      <w:pPr>
        <w:pStyle w:val="B1"/>
      </w:pPr>
      <w:r w:rsidRPr="003512BA">
        <w:t>a)</w:t>
      </w:r>
      <w:r w:rsidRPr="003512BA">
        <w:tab/>
        <w:t>Semantic error in the mapped EPS bearer operation:</w:t>
      </w:r>
    </w:p>
    <w:p w14:paraId="3AA56DE3" w14:textId="77777777" w:rsidR="00AA0337" w:rsidRPr="003512BA" w:rsidRDefault="00AA0337" w:rsidP="00AA0337">
      <w:pPr>
        <w:pStyle w:val="B2"/>
      </w:pPr>
      <w:r w:rsidRPr="003512BA">
        <w:t>1)</w:t>
      </w:r>
      <w:r w:rsidRPr="003512BA">
        <w:tab/>
        <w:t>When the operation code is an operation code other than "Create new EPS bearer".</w:t>
      </w:r>
    </w:p>
    <w:p w14:paraId="77757ABF" w14:textId="77777777" w:rsidR="00AA0337" w:rsidRPr="003512BA" w:rsidRDefault="00AA0337" w:rsidP="00AA0337">
      <w:pPr>
        <w:pStyle w:val="B2"/>
      </w:pPr>
      <w:r w:rsidRPr="003512BA">
        <w:t>2)</w:t>
      </w:r>
      <w:r w:rsidRPr="003512BA">
        <w:tab/>
        <w:t>When the operation code is "Create new EPS bearer" and there is already an existing mapped EPS bearer context with the same EPS bearer identity associated with any PDU session.</w:t>
      </w:r>
    </w:p>
    <w:p w14:paraId="70F2F70E" w14:textId="77777777" w:rsidR="00AA0337" w:rsidRPr="003512BA" w:rsidRDefault="00AA0337" w:rsidP="00AA0337">
      <w:pPr>
        <w:pStyle w:val="B2"/>
      </w:pPr>
      <w:r w:rsidRPr="003512BA">
        <w:t>3)</w:t>
      </w:r>
      <w:r w:rsidRPr="003512BA">
        <w:tab/>
        <w:t>When the operation code is "Create new EPS bearer" and the resulting mapped EPS bearer context has invalid or missing mandatory parameters (e.g., mapped EPS QoS parameters or traffic flow template for a dedicated EPS bearer context).</w:t>
      </w:r>
    </w:p>
    <w:p w14:paraId="33FCD616" w14:textId="77777777" w:rsidR="00AA0337" w:rsidRPr="003512BA" w:rsidRDefault="00AA0337" w:rsidP="00AA0337">
      <w:pPr>
        <w:pStyle w:val="B1"/>
      </w:pPr>
      <w:r w:rsidRPr="003512BA">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5ADE988" w14:textId="77777777" w:rsidR="00AA0337" w:rsidRPr="003512BA" w:rsidRDefault="00AA0337" w:rsidP="00AA0337">
      <w:pPr>
        <w:pStyle w:val="B1"/>
      </w:pPr>
      <w:r w:rsidRPr="003512BA">
        <w:tab/>
        <w:t>Otherwise, the UE shall initiate a PDU session modification procedure by sending a PDU SESSION MODIFICATION REQUEST message to delete the mapped EPS bearer context with 5GSM cause #85 "Invalid mapped EPS bearer identity".</w:t>
      </w:r>
    </w:p>
    <w:p w14:paraId="7BE4AA38" w14:textId="77777777" w:rsidR="00AA0337" w:rsidRPr="003512BA" w:rsidRDefault="00AA0337" w:rsidP="00AA0337">
      <w:pPr>
        <w:pStyle w:val="B1"/>
      </w:pPr>
      <w:r w:rsidRPr="003512BA">
        <w:t>b)</w:t>
      </w:r>
      <w:r w:rsidRPr="003512BA">
        <w:tab/>
        <w:t>if the mapped EPS bearer context includes a traffic flow template, the UE shall check the traffic flow template for different types of TFT IE errors as follows:</w:t>
      </w:r>
    </w:p>
    <w:p w14:paraId="0E631FCE" w14:textId="77777777" w:rsidR="00AA0337" w:rsidRPr="003512BA" w:rsidRDefault="00AA0337" w:rsidP="00AA0337">
      <w:pPr>
        <w:pStyle w:val="B2"/>
      </w:pPr>
      <w:r w:rsidRPr="003512BA">
        <w:lastRenderedPageBreak/>
        <w:t>1)</w:t>
      </w:r>
      <w:r w:rsidRPr="003512BA">
        <w:tab/>
        <w:t>Semantic errors in TFT operations:</w:t>
      </w:r>
    </w:p>
    <w:p w14:paraId="0BC7E640" w14:textId="77777777" w:rsidR="00AA0337" w:rsidRPr="003512BA" w:rsidRDefault="00AA0337" w:rsidP="00AA0337">
      <w:pPr>
        <w:pStyle w:val="B3"/>
      </w:pPr>
      <w:r w:rsidRPr="003512BA">
        <w:t>i)</w:t>
      </w:r>
      <w:r w:rsidRPr="003512BA">
        <w:tab/>
        <w:t>When the TFT operation is an operation other than "Create a new TFT"</w:t>
      </w:r>
    </w:p>
    <w:p w14:paraId="0ED8D283" w14:textId="77777777" w:rsidR="00AA0337" w:rsidRPr="003512BA" w:rsidRDefault="00AA0337" w:rsidP="00AA0337">
      <w:pPr>
        <w:pStyle w:val="B2"/>
      </w:pPr>
      <w:r w:rsidRPr="003512BA">
        <w:tab/>
        <w:t>The UE shall initiate a PDU session modification procedure by sending a PDU SESSION MODIFICATION REQUEST message to delete the mapped EPS bearer context with 5GSM cause #41 "semantic error in the TFT operation".</w:t>
      </w:r>
    </w:p>
    <w:p w14:paraId="2F1093FA" w14:textId="77777777" w:rsidR="00AA0337" w:rsidRPr="003512BA" w:rsidRDefault="00AA0337" w:rsidP="00AA0337">
      <w:pPr>
        <w:pStyle w:val="B2"/>
      </w:pPr>
      <w:r w:rsidRPr="003512BA">
        <w:t>2)</w:t>
      </w:r>
      <w:r w:rsidRPr="003512BA">
        <w:tab/>
        <w:t>Syntactical errors in TFT operations:</w:t>
      </w:r>
    </w:p>
    <w:p w14:paraId="2A09B3FD" w14:textId="77777777" w:rsidR="00AA0337" w:rsidRPr="003512BA" w:rsidRDefault="00AA0337" w:rsidP="00AA0337">
      <w:pPr>
        <w:pStyle w:val="B3"/>
      </w:pPr>
      <w:r w:rsidRPr="003512BA">
        <w:t>i)</w:t>
      </w:r>
      <w:r w:rsidRPr="003512BA">
        <w:tab/>
        <w:t>When the TFT operation = "Create a new TFT" and the packet filter list in the TFT IE is empty.</w:t>
      </w:r>
    </w:p>
    <w:p w14:paraId="514AC667" w14:textId="77777777" w:rsidR="00AA0337" w:rsidRPr="003512BA" w:rsidRDefault="00AA0337" w:rsidP="00AA0337">
      <w:pPr>
        <w:pStyle w:val="B3"/>
      </w:pPr>
      <w:r w:rsidRPr="003512BA">
        <w:t>ii)</w:t>
      </w:r>
      <w:r w:rsidRPr="003512BA">
        <w:tab/>
        <w:t>When there are other types of syntactical errors in the coding of the TFT IE, such as a mismatch between the number of packet filters subfield, and the number of packet filters in the packet filter list.</w:t>
      </w:r>
    </w:p>
    <w:p w14:paraId="3CAA40EC" w14:textId="77777777" w:rsidR="00AA0337" w:rsidRPr="003512BA" w:rsidRDefault="00AA0337" w:rsidP="00AA0337">
      <w:pPr>
        <w:pStyle w:val="B2"/>
      </w:pPr>
      <w:r w:rsidRPr="003512BA">
        <w:tab/>
        <w:t>The UE shall initiate a PDU session modification procedure by sending a PDU SESSION MODIFICATION REQUEST message with to delete the mapped EPS bearer context 5GSM cause #42 "syntactical error in the TFT operation".</w:t>
      </w:r>
    </w:p>
    <w:p w14:paraId="6A897FF7" w14:textId="77777777" w:rsidR="00AA0337" w:rsidRPr="003512BA" w:rsidRDefault="00AA0337" w:rsidP="00AA0337">
      <w:pPr>
        <w:pStyle w:val="B2"/>
      </w:pPr>
      <w:r w:rsidRPr="003512BA">
        <w:t>3)</w:t>
      </w:r>
      <w:r w:rsidRPr="003512BA">
        <w:tab/>
        <w:t>Semantic errors in packet filters:</w:t>
      </w:r>
    </w:p>
    <w:p w14:paraId="37FF0597" w14:textId="77777777" w:rsidR="00AA0337" w:rsidRPr="003512BA" w:rsidRDefault="00AA0337" w:rsidP="00AA0337">
      <w:pPr>
        <w:pStyle w:val="B3"/>
      </w:pPr>
      <w:r w:rsidRPr="003512BA">
        <w:t>i)</w:t>
      </w:r>
      <w:r w:rsidRPr="003512BA">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D864A0C" w14:textId="77777777" w:rsidR="00AA0337" w:rsidRPr="003512BA" w:rsidRDefault="00AA0337" w:rsidP="00AA0337">
      <w:pPr>
        <w:pStyle w:val="B3"/>
      </w:pPr>
      <w:r w:rsidRPr="003512BA">
        <w:t>ii)</w:t>
      </w:r>
      <w:r w:rsidRPr="003512BA">
        <w:tab/>
        <w:t>When the resulting TFT does not contain any packet filter which applicable for the uplink direction.</w:t>
      </w:r>
    </w:p>
    <w:p w14:paraId="33D3802F" w14:textId="77777777" w:rsidR="00AA0337" w:rsidRPr="003512BA" w:rsidRDefault="00AA0337" w:rsidP="00AA0337">
      <w:pPr>
        <w:pStyle w:val="B1"/>
      </w:pPr>
      <w:r w:rsidRPr="003512BA">
        <w:tab/>
        <w:t>The UE shall initiate a PDU session modification procedure by sending a PDU SESSION MODIFICATION REQUEST message to delete the mapped EPS bearer context with 5GSM cause #44 "semantic errors in packet filter(s)".</w:t>
      </w:r>
    </w:p>
    <w:p w14:paraId="53E94C09" w14:textId="77777777" w:rsidR="00AA0337" w:rsidRPr="003512BA" w:rsidRDefault="00AA0337" w:rsidP="00AA0337">
      <w:pPr>
        <w:pStyle w:val="B2"/>
      </w:pPr>
      <w:r w:rsidRPr="003512BA">
        <w:t>4)</w:t>
      </w:r>
      <w:r w:rsidRPr="003512BA">
        <w:tab/>
        <w:t>Syntactical errors in packet filters:</w:t>
      </w:r>
    </w:p>
    <w:p w14:paraId="3816E19E" w14:textId="77777777" w:rsidR="00AA0337" w:rsidRPr="003512BA" w:rsidRDefault="00AA0337" w:rsidP="00AA0337">
      <w:pPr>
        <w:pStyle w:val="B3"/>
      </w:pPr>
      <w:r w:rsidRPr="003512BA">
        <w:t>i)</w:t>
      </w:r>
      <w:r w:rsidRPr="003512BA">
        <w:tab/>
        <w:t>When the TFT operation = "Create a new TFT" and two or more packet filters in the resultant TFT would have identical packet filter identifiers.</w:t>
      </w:r>
    </w:p>
    <w:p w14:paraId="60DA36E6" w14:textId="77777777" w:rsidR="00AA0337" w:rsidRPr="003512BA" w:rsidRDefault="00AA0337" w:rsidP="00AA0337">
      <w:pPr>
        <w:pStyle w:val="B3"/>
      </w:pPr>
      <w:r w:rsidRPr="003512BA">
        <w:t>ii)</w:t>
      </w:r>
      <w:r w:rsidRPr="003512BA">
        <w:tab/>
        <w:t>When the TFT operation = "Create a new TFT" and two or more packet filters in all TFTs associated with this PDN connection would have identical packet filter precedence values.</w:t>
      </w:r>
    </w:p>
    <w:p w14:paraId="2E7900DA" w14:textId="77777777" w:rsidR="00AA0337" w:rsidRPr="003512BA" w:rsidRDefault="00AA0337" w:rsidP="00AA0337">
      <w:pPr>
        <w:pStyle w:val="B3"/>
      </w:pPr>
      <w:r w:rsidRPr="003512BA">
        <w:t>iii)</w:t>
      </w:r>
      <w:r w:rsidRPr="003512BA">
        <w:tab/>
        <w:t>When there are other types of syntactical errors in the coding of packet filters, such as the use of a reserved value for a packet filter component identifier.</w:t>
      </w:r>
    </w:p>
    <w:p w14:paraId="7322893A" w14:textId="77777777" w:rsidR="00AA0337" w:rsidRPr="003512BA" w:rsidRDefault="00AA0337" w:rsidP="00AA0337">
      <w:pPr>
        <w:pStyle w:val="B2"/>
      </w:pPr>
      <w:r w:rsidRPr="003512BA">
        <w:tab/>
        <w:t>In case ii, if the old packet filters do not belong to the default EPS bearer context, the UE shall not diagnose an error and shall delete the old packet filters which have identical filter precedence values.</w:t>
      </w:r>
    </w:p>
    <w:p w14:paraId="0EF774B4" w14:textId="77777777" w:rsidR="00AA0337" w:rsidRPr="003512BA" w:rsidRDefault="00AA0337" w:rsidP="00AA0337">
      <w:pPr>
        <w:pStyle w:val="B2"/>
      </w:pPr>
      <w:r w:rsidRPr="003512BA">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644CFF8" w14:textId="77777777" w:rsidR="00AA0337" w:rsidRPr="003512BA" w:rsidRDefault="00AA0337" w:rsidP="00AA0337">
      <w:pPr>
        <w:pStyle w:val="B2"/>
      </w:pPr>
      <w:r w:rsidRPr="003512BA">
        <w:tab/>
        <w:t>In cases i and iii the UE shall initiate a PDU session modification procedure by sending a PDU SESSION MODIFICATION REQUEST message to delete the mapped EPS bearer context with 5GSM cause #45 "syntactical error in packet filter(s)".</w:t>
      </w:r>
    </w:p>
    <w:p w14:paraId="58EB27DF" w14:textId="77777777" w:rsidR="00AA0337" w:rsidRPr="003512BA" w:rsidRDefault="00AA0337" w:rsidP="00AA0337">
      <w:bookmarkStart w:id="22" w:name="_Hlk29533653"/>
      <w:r w:rsidRPr="003512BA">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22"/>
    <w:p w14:paraId="50657A7D" w14:textId="77777777" w:rsidR="00AA0337" w:rsidRPr="003512BA" w:rsidRDefault="00AA0337" w:rsidP="00AA0337">
      <w:pPr>
        <w:pStyle w:val="NO"/>
      </w:pPr>
      <w:r w:rsidRPr="003512BA">
        <w:t>NOTE 6:</w:t>
      </w:r>
      <w:r w:rsidRPr="003512BA">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018FD80" w14:textId="77777777" w:rsidR="00AA0337" w:rsidRPr="003512BA" w:rsidRDefault="00AA0337" w:rsidP="00AA0337">
      <w:r w:rsidRPr="003512BA">
        <w:lastRenderedPageBreak/>
        <w:t>If there are mapped EPS bearer context(s) which do not include a mapped EPS bearer associated with the default QoS rule, the UE shall locally delete the mapped EPS bearer context(s) and shall locally delete the stored EPS bearer identity (EBI) in all the QoS flow descriptions of the PDU session, if any.</w:t>
      </w:r>
    </w:p>
    <w:p w14:paraId="39C20D83" w14:textId="77777777" w:rsidR="00AA0337" w:rsidRPr="003512BA" w:rsidRDefault="00AA0337" w:rsidP="00AA0337">
      <w:r w:rsidRPr="003512BA">
        <w:t xml:space="preserve">The UE shall only use the Control plane CIoT 5GS optimization for this PDU session if the Control plane only indication is included in the </w:t>
      </w:r>
      <w:r w:rsidRPr="003512BA">
        <w:rPr>
          <w:lang w:eastAsia="x-none"/>
        </w:rPr>
        <w:t>PDU SESSION ESTABLISHMENT ACCEPT message.</w:t>
      </w:r>
    </w:p>
    <w:p w14:paraId="648D37A6" w14:textId="77777777" w:rsidR="00AA0337" w:rsidRPr="003512BA" w:rsidRDefault="00AA0337" w:rsidP="00AA0337">
      <w:r w:rsidRPr="003512BA">
        <w:t>If the UE requests the PDU session type "IPv4v6" and:</w:t>
      </w:r>
    </w:p>
    <w:p w14:paraId="189CCC13" w14:textId="77777777" w:rsidR="00AA0337" w:rsidRPr="003512BA" w:rsidRDefault="00AA0337" w:rsidP="00AA0337">
      <w:pPr>
        <w:pStyle w:val="B1"/>
      </w:pPr>
      <w:r w:rsidRPr="003512BA">
        <w:t>a)</w:t>
      </w:r>
      <w:r w:rsidRPr="003512BA">
        <w:tab/>
        <w:t>the UE receives the selected PDU session type set to "IPv4" and does not receive the 5GSM cause value #50 "PDU session type IPv4 only allowed"; or</w:t>
      </w:r>
    </w:p>
    <w:p w14:paraId="524DB68A" w14:textId="77777777" w:rsidR="00AA0337" w:rsidRPr="003512BA" w:rsidRDefault="00AA0337" w:rsidP="00AA0337">
      <w:pPr>
        <w:pStyle w:val="B1"/>
      </w:pPr>
      <w:r w:rsidRPr="003512BA">
        <w:t>b)</w:t>
      </w:r>
      <w:r w:rsidRPr="003512BA">
        <w:tab/>
        <w:t>the UE receives the selected PDU session type set to "IPv6" and does not receive the 5GSM cause value #51 "PDU session type IPv6 only allowed";</w:t>
      </w:r>
    </w:p>
    <w:p w14:paraId="0A60AA79" w14:textId="77777777" w:rsidR="00AA0337" w:rsidRPr="003512BA" w:rsidRDefault="00AA0337" w:rsidP="00AA0337">
      <w:r w:rsidRPr="003512BA">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39788B5F" w14:textId="77777777" w:rsidR="00AA0337" w:rsidRPr="003512BA" w:rsidRDefault="00AA0337" w:rsidP="00AA0337">
      <w:r w:rsidRPr="003512BA">
        <w:t>If the UE requests the PDU session type "IPv4v6", receives the selected PDU session type set to "IPv4" and the 5GSM cause value #50 "PDU session type IPv4 only allowed", the UE shall not subsequently request another PDU session for "IPv6"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"IPv6" until:</w:t>
      </w:r>
    </w:p>
    <w:p w14:paraId="608783D1" w14:textId="77777777" w:rsidR="00AA0337" w:rsidRPr="003512BA" w:rsidRDefault="00AA0337" w:rsidP="00AA0337">
      <w:pPr>
        <w:pStyle w:val="B1"/>
      </w:pPr>
      <w:r w:rsidRPr="003512BA">
        <w:t>-</w:t>
      </w:r>
      <w:r w:rsidRPr="003512BA">
        <w:tab/>
        <w:t>the UE is registered to a new PLMN;</w:t>
      </w:r>
    </w:p>
    <w:p w14:paraId="49D8CDA1" w14:textId="77777777" w:rsidR="00AA0337" w:rsidRPr="003512BA" w:rsidRDefault="00AA0337" w:rsidP="00AA0337">
      <w:pPr>
        <w:pStyle w:val="B1"/>
      </w:pPr>
      <w:r w:rsidRPr="003512BA">
        <w:t>-</w:t>
      </w:r>
      <w:r w:rsidRPr="003512BA">
        <w:tab/>
        <w:t>the UE is switched off; or</w:t>
      </w:r>
    </w:p>
    <w:p w14:paraId="1D557820" w14:textId="77777777" w:rsidR="00AA0337" w:rsidRPr="003512BA" w:rsidRDefault="00AA0337" w:rsidP="00AA0337">
      <w:pPr>
        <w:pStyle w:val="B1"/>
      </w:pPr>
      <w:r w:rsidRPr="003512BA">
        <w:t>-</w:t>
      </w:r>
      <w:r w:rsidRPr="003512BA">
        <w:tab/>
        <w:t>the USIM is removed or the entry in the "list of subscriber data" for the current SNPN is updated.</w:t>
      </w:r>
    </w:p>
    <w:p w14:paraId="72EE26E8" w14:textId="77777777" w:rsidR="00AA0337" w:rsidRPr="003512BA" w:rsidRDefault="00AA0337" w:rsidP="00AA0337">
      <w:r w:rsidRPr="003512BA">
        <w:t>If the UE requests the PDU session type "IPv4v6", receives the selected PDU session type set to "IPv6" and the 5GSM cause value #51 "PDU session type IPv6 only allowed", the UE shall not subsequently request another PDU session for "IPv4"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"IPv4" until:</w:t>
      </w:r>
    </w:p>
    <w:p w14:paraId="355796D5" w14:textId="77777777" w:rsidR="00AA0337" w:rsidRPr="003512BA" w:rsidRDefault="00AA0337" w:rsidP="00AA0337">
      <w:pPr>
        <w:pStyle w:val="B1"/>
      </w:pPr>
      <w:r w:rsidRPr="003512BA">
        <w:t>-</w:t>
      </w:r>
      <w:r w:rsidRPr="003512BA">
        <w:tab/>
        <w:t>the UE is registered to a new PLMN;</w:t>
      </w:r>
    </w:p>
    <w:p w14:paraId="7C42294A" w14:textId="77777777" w:rsidR="00AA0337" w:rsidRPr="003512BA" w:rsidRDefault="00AA0337" w:rsidP="00AA0337">
      <w:pPr>
        <w:pStyle w:val="B1"/>
      </w:pPr>
      <w:r w:rsidRPr="003512BA">
        <w:t>-</w:t>
      </w:r>
      <w:r w:rsidRPr="003512BA">
        <w:tab/>
        <w:t>the UE is switched off; or</w:t>
      </w:r>
    </w:p>
    <w:p w14:paraId="1136F9C4" w14:textId="77777777" w:rsidR="00AA0337" w:rsidRPr="003512BA" w:rsidRDefault="00AA0337" w:rsidP="00AA0337">
      <w:pPr>
        <w:pStyle w:val="B1"/>
      </w:pPr>
      <w:r w:rsidRPr="003512BA">
        <w:t>-</w:t>
      </w:r>
      <w:r w:rsidRPr="003512BA">
        <w:tab/>
        <w:t>the USIM is removed or the entry in the "list of subscriber data" for the current SNPN is updated.</w:t>
      </w:r>
    </w:p>
    <w:p w14:paraId="05188DAD" w14:textId="77777777" w:rsidR="00AA0337" w:rsidRPr="003512BA" w:rsidRDefault="00AA0337" w:rsidP="00AA0337">
      <w:pPr>
        <w:pStyle w:val="NO"/>
        <w:rPr>
          <w:lang w:eastAsia="ko-KR"/>
        </w:rPr>
      </w:pPr>
      <w:r w:rsidRPr="003512BA">
        <w:rPr>
          <w:lang w:eastAsia="ko-KR"/>
        </w:rPr>
        <w:t>NOTE</w:t>
      </w:r>
      <w:r w:rsidRPr="003512BA">
        <w:t> 7</w:t>
      </w:r>
      <w:r w:rsidRPr="003512BA">
        <w:rPr>
          <w:lang w:eastAsia="ko-KR"/>
        </w:rPr>
        <w:t>:</w:t>
      </w:r>
      <w:r w:rsidRPr="003512BA">
        <w:rPr>
          <w:lang w:eastAsia="ko-KR"/>
        </w:rPr>
        <w:tab/>
      </w:r>
      <w:r w:rsidRPr="003512BA">
        <w:t>For the 5GSM cause values #</w:t>
      </w:r>
      <w:r w:rsidRPr="003512BA">
        <w:rPr>
          <w:lang w:eastAsia="ja-JP"/>
        </w:rPr>
        <w:t>50</w:t>
      </w:r>
      <w:r w:rsidRPr="003512BA">
        <w:t xml:space="preserve"> "PD</w:t>
      </w:r>
      <w:r w:rsidRPr="003512BA">
        <w:rPr>
          <w:lang w:eastAsia="ja-JP"/>
        </w:rPr>
        <w:t>U session</w:t>
      </w:r>
      <w:r w:rsidRPr="003512BA">
        <w:t xml:space="preserve"> type IPv4 only allowed", and #</w:t>
      </w:r>
      <w:r w:rsidRPr="003512BA">
        <w:rPr>
          <w:lang w:eastAsia="ja-JP"/>
        </w:rPr>
        <w:t>51</w:t>
      </w:r>
      <w:r w:rsidRPr="003512BA">
        <w:t xml:space="preserve"> "</w:t>
      </w:r>
      <w:r w:rsidRPr="003512BA">
        <w:rPr>
          <w:lang w:eastAsia="ko-KR"/>
        </w:rPr>
        <w:t>PDU session</w:t>
      </w:r>
      <w:r w:rsidRPr="003512BA">
        <w:t xml:space="preserve"> type IPv</w:t>
      </w:r>
      <w:r w:rsidRPr="003512BA">
        <w:rPr>
          <w:lang w:eastAsia="ja-JP"/>
        </w:rPr>
        <w:t>6</w:t>
      </w:r>
      <w:r w:rsidRPr="003512BA">
        <w:t xml:space="preserve"> only allowed", re-attempt in S1 mode for the same DNN (or no DNN, if no DNN was indicated by the UE) </w:t>
      </w:r>
      <w:r w:rsidRPr="003512BA">
        <w:rPr>
          <w:lang w:eastAsia="ja-JP"/>
        </w:rPr>
        <w:t xml:space="preserve">is only allowed using the </w:t>
      </w:r>
      <w:r w:rsidRPr="003512BA">
        <w:t>PDU session</w:t>
      </w:r>
      <w:r w:rsidRPr="003512BA" w:rsidDel="00E02E84">
        <w:rPr>
          <w:lang w:eastAsia="ja-JP"/>
        </w:rPr>
        <w:t xml:space="preserve"> </w:t>
      </w:r>
      <w:r w:rsidRPr="003512BA">
        <w:rPr>
          <w:lang w:eastAsia="ja-JP"/>
        </w:rPr>
        <w:t>type(s) indicated by the network</w:t>
      </w:r>
      <w:r w:rsidRPr="003512BA">
        <w:rPr>
          <w:lang w:eastAsia="ko-KR"/>
        </w:rPr>
        <w:t>.</w:t>
      </w:r>
    </w:p>
    <w:p w14:paraId="19FFE58A" w14:textId="77777777" w:rsidR="00AA0337" w:rsidRPr="003512BA" w:rsidRDefault="00AA0337" w:rsidP="00AA0337">
      <w:r w:rsidRPr="003512BA">
        <w:t xml:space="preserve">If the selected PDU session type of the PDU session is "Unstructured" or "Ethernet", the UE supports inter-system change from N1 mode to S1 mode, the UE does not support establishment of a PDN connection for the PDN type set to "non-IP" in S1 mode, and the parameters list field of one or more authorized QoS flow descriptions received in the Authorized QoS flow descriptions IE of the PDU SESSION ESTABLISHMENT ACCEPT message contains an </w:t>
      </w:r>
      <w:r w:rsidRPr="003512BA">
        <w:rPr>
          <w:lang w:eastAsia="zh-CN"/>
        </w:rPr>
        <w:t>EPS bearer identity (EBI),</w:t>
      </w:r>
      <w:r w:rsidRPr="003512BA">
        <w:t xml:space="preserve"> then the UE shall locally remove the </w:t>
      </w:r>
      <w:r w:rsidRPr="003512BA">
        <w:rPr>
          <w:lang w:eastAsia="zh-CN"/>
        </w:rPr>
        <w:t>EPS bearer identity (EBI)</w:t>
      </w:r>
      <w:r w:rsidRPr="003512BA">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915A1BF" w14:textId="77777777" w:rsidR="00AA0337" w:rsidRPr="003512BA" w:rsidRDefault="00AA0337" w:rsidP="00AA0337">
      <w:r w:rsidRPr="003512BA">
        <w:t xml:space="preserve">If the selected PDU session type of the PDU session is "Ethernet", the UE supports inter-system change from N1 mode to S1 mode, the UE does not support establishment of a PDN connection for the PDN type set to "non-IP" in S1 mode, </w:t>
      </w:r>
      <w:r w:rsidRPr="003512BA">
        <w:rPr>
          <w:lang w:eastAsia="zh-CN"/>
        </w:rPr>
        <w:t>the UE, the network or both of them do not support Ethernet PDN type in S1 mode</w:t>
      </w:r>
      <w:r w:rsidRPr="003512BA">
        <w:t xml:space="preserve">, and the parameters list field of one or more authorized QoS flow descriptions received in the Authorized QoS flow descriptions IE of the PDU SESSION ESTABLISHMENT ACCEPT message contains an </w:t>
      </w:r>
      <w:r w:rsidRPr="003512BA">
        <w:rPr>
          <w:lang w:eastAsia="zh-CN"/>
        </w:rPr>
        <w:t xml:space="preserve">EPS bearer identity (EBI), then </w:t>
      </w:r>
      <w:r w:rsidRPr="003512BA">
        <w:t xml:space="preserve">the UE shall locally remove the </w:t>
      </w:r>
      <w:r w:rsidRPr="003512BA">
        <w:rPr>
          <w:lang w:eastAsia="zh-CN"/>
        </w:rPr>
        <w:t>EPS bearer identity (EBI)</w:t>
      </w:r>
      <w:r w:rsidRPr="003512BA">
        <w:t xml:space="preserve"> from the parameters list field of such one or more authorized QoS flow descriptions. Additionally, the UE shall also initiate a PDU session modification procedure by sending a PDU SESSION </w:t>
      </w:r>
      <w:r w:rsidRPr="003512BA">
        <w:lastRenderedPageBreak/>
        <w:t>MODIFICATION REQUEST message to delete the mapped EPS bearer context with 5GSM cause #85 "Invalid mapped EPS bearer identity".</w:t>
      </w:r>
    </w:p>
    <w:p w14:paraId="1DEAE239" w14:textId="77777777" w:rsidR="00AA0337" w:rsidRPr="003512BA" w:rsidRDefault="00AA0337" w:rsidP="00AA0337">
      <w:r w:rsidRPr="003512BA">
        <w:t>If the UE receives an IPv4 Link MTU parameter, an Ethernet Frame Payload MTU parameter, or an Unstructured Link MTU parameter in the Extended protocol configuration options IE of the PDU SESSION ESTABLISHMENT ACCEPT message, the UE shall pass to the upper layer the received IPv4 link MTU size, the received Ethernet frame payload MTU size, or the unstructured link MTU size.</w:t>
      </w:r>
    </w:p>
    <w:p w14:paraId="56F56345" w14:textId="77777777" w:rsidR="00AA0337" w:rsidRPr="003512BA" w:rsidRDefault="00AA0337" w:rsidP="00AA0337">
      <w:pPr>
        <w:pStyle w:val="NO"/>
        <w:rPr>
          <w:lang w:eastAsia="ko-KR"/>
        </w:rPr>
      </w:pPr>
      <w:r w:rsidRPr="003512BA">
        <w:rPr>
          <w:lang w:eastAsia="ko-KR"/>
        </w:rPr>
        <w:t>NOTE 8:</w:t>
      </w:r>
      <w:r w:rsidRPr="003512BA">
        <w:rPr>
          <w:lang w:eastAsia="ko-KR"/>
        </w:rPr>
        <w:tab/>
        <w:t>The IPv4 link MTU size corresponds to the maximum length of user data packet that can be sent via N3 interface for a PDU session of the "IPv4" PDU session type.</w:t>
      </w:r>
    </w:p>
    <w:p w14:paraId="1EEE419C" w14:textId="77777777" w:rsidR="00AA0337" w:rsidRPr="003512BA" w:rsidRDefault="00AA0337" w:rsidP="00AA0337">
      <w:pPr>
        <w:pStyle w:val="NO"/>
        <w:rPr>
          <w:lang w:eastAsia="ko-KR"/>
        </w:rPr>
      </w:pPr>
      <w:r w:rsidRPr="003512BA">
        <w:rPr>
          <w:lang w:eastAsia="ko-KR"/>
        </w:rPr>
        <w:t>NOTE 9:</w:t>
      </w:r>
      <w:r w:rsidRPr="003512BA">
        <w:rPr>
          <w:lang w:eastAsia="ko-KR"/>
        </w:rPr>
        <w:tab/>
        <w:t>The Ethernet frame payload MTU size corresponds to the maximum length of a payload of an Ethernet frame that can be sent via N3 interface for a PDU session of the "Ethernet" PDU session type.</w:t>
      </w:r>
    </w:p>
    <w:p w14:paraId="3557B498" w14:textId="77777777" w:rsidR="00AA0337" w:rsidRPr="003512BA" w:rsidRDefault="00AA0337" w:rsidP="00AA0337">
      <w:pPr>
        <w:pStyle w:val="NO"/>
        <w:rPr>
          <w:lang w:eastAsia="ko-KR"/>
        </w:rPr>
      </w:pPr>
      <w:r w:rsidRPr="003512BA">
        <w:rPr>
          <w:lang w:eastAsia="ko-KR"/>
        </w:rPr>
        <w:t>NOTE 10:</w:t>
      </w:r>
      <w:r w:rsidRPr="003512BA">
        <w:rPr>
          <w:lang w:eastAsia="ko-KR"/>
        </w:rPr>
        <w:tab/>
        <w:t>The unstructured link MTU size correspond to the maximum length of user data packet that can be sent either via the control plane or via N3 interface for a PDU session of the "Unstructured" PDU session type.</w:t>
      </w:r>
    </w:p>
    <w:p w14:paraId="00B80A88" w14:textId="77777777" w:rsidR="00AA0337" w:rsidRPr="003512BA" w:rsidRDefault="00AA0337" w:rsidP="00AA0337">
      <w:r w:rsidRPr="003512BA">
        <w:t>If the 5G-RG receives an ACS information parameter in the Extended protocol configuration options IE of the PDU SESSION ESTABLISHMENT ACCEPT message, the 5G-RG shall pass the ACS URL in the received ACS information parameter to the upper layer.</w:t>
      </w:r>
    </w:p>
    <w:p w14:paraId="2F78B8AE" w14:textId="77777777" w:rsidR="00AA0337" w:rsidRPr="003512BA" w:rsidRDefault="00AA0337" w:rsidP="00AA0337">
      <w:r w:rsidRPr="003512BA">
        <w:t xml:space="preserve">If the UE has indicated support for CIoT 5GS optimizations and receives a small data rate control parameters container in the Extended protocol configuration options IE in the </w:t>
      </w:r>
      <w:bookmarkStart w:id="23" w:name="_Hlk5913870"/>
      <w:r w:rsidRPr="003512BA">
        <w:t xml:space="preserve">PDU SESSION ESTABLISHMENT ACCEPT </w:t>
      </w:r>
      <w:bookmarkEnd w:id="23"/>
      <w:r w:rsidRPr="003512BA">
        <w:t>message, the UE shall store the small data rate control parameters value and use the stored small data rate control parameters value as the maximum allowed limit of uplink user data for the PDU session in accordance with 3GPP TS 23.501 [8].</w:t>
      </w:r>
    </w:p>
    <w:p w14:paraId="4551CAAC" w14:textId="77777777" w:rsidR="00AA0337" w:rsidRPr="003512BA" w:rsidRDefault="00AA0337" w:rsidP="00AA0337">
      <w:pPr>
        <w:rPr>
          <w:lang w:eastAsia="ko-KR"/>
        </w:rPr>
      </w:pPr>
      <w:r w:rsidRPr="003512BA">
        <w:t xml:space="preserve">If the UE has indicated support for CIoT 5GS optimizations and receives an additional small data rate control </w:t>
      </w:r>
      <w:bookmarkStart w:id="24" w:name="_Hlk5912682"/>
      <w:r w:rsidRPr="003512BA">
        <w:t>parameters for exception data container</w:t>
      </w:r>
      <w:bookmarkEnd w:id="24"/>
      <w:r w:rsidRPr="003512BA">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DD8F732" w14:textId="77777777" w:rsidR="00AA0337" w:rsidRPr="003512BA" w:rsidRDefault="00AA0337" w:rsidP="00AA0337">
      <w:r w:rsidRPr="003512BA">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When the validity period of the initial parameters expire, the parameters received in a small data rate control parameters container or an additional small data rate control parameters for exception data container shall be used.</w:t>
      </w:r>
    </w:p>
    <w:p w14:paraId="37901F11" w14:textId="77777777" w:rsidR="00AA0337" w:rsidRPr="003512BA" w:rsidRDefault="00AA0337" w:rsidP="00AA0337">
      <w:r w:rsidRPr="003512BA">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F04AA37" w14:textId="77777777" w:rsidR="00AA0337" w:rsidRPr="003512BA" w:rsidRDefault="00AA0337" w:rsidP="00AA0337">
      <w:pPr>
        <w:rPr>
          <w:lang w:eastAsia="ko-KR"/>
        </w:rPr>
      </w:pPr>
      <w:r w:rsidRPr="003512BA">
        <w:rPr>
          <w:lang w:eastAsia="ko-KR"/>
        </w:rPr>
        <w:t xml:space="preserve">If the UE receives an APN rate control parameters container or an additional APN rate control for exception data parameters container in the Extended protocol configuration options IE in the </w:t>
      </w:r>
      <w:r w:rsidRPr="003512BA">
        <w:t xml:space="preserve">PDU SESSION ESTABLISHMENT ACCEPT </w:t>
      </w:r>
      <w:r w:rsidRPr="003512BA">
        <w:rPr>
          <w:lang w:eastAsia="ko-KR"/>
        </w:rPr>
        <w:t xml:space="preserve">message, the UE shall store these parameters and use them </w:t>
      </w:r>
      <w:r w:rsidRPr="003512BA">
        <w:t xml:space="preserve">to limit the rate at which it generates uplink user data messages </w:t>
      </w:r>
      <w:r w:rsidRPr="003512BA">
        <w:rPr>
          <w:lang w:eastAsia="ko-KR"/>
        </w:rPr>
        <w:t>for the PDN connection corresponding to</w:t>
      </w:r>
      <w:r w:rsidRPr="003512BA">
        <w:t xml:space="preserve"> the PDU session if the PDU session is transferred to EPS upon</w:t>
      </w:r>
      <w:r w:rsidRPr="003512BA">
        <w:rPr>
          <w:lang w:eastAsia="ko-KR"/>
        </w:rPr>
        <w:t xml:space="preserve"> </w:t>
      </w:r>
      <w:r w:rsidRPr="003512BA">
        <w:t>inter-system change from N1 mode to S1 mode</w:t>
      </w:r>
      <w:r w:rsidRPr="003512BA">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102CE0E" w14:textId="77777777" w:rsidR="00AA0337" w:rsidRPr="003512BA" w:rsidRDefault="00AA0337" w:rsidP="00AA0337">
      <w:r w:rsidRPr="003512BA">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3512BA">
        <w:rPr>
          <w:lang w:eastAsia="ko-KR"/>
        </w:rPr>
        <w:t xml:space="preserve">them </w:t>
      </w:r>
      <w:r w:rsidRPr="003512BA">
        <w:t>to limit the rate at which it generates exception data messages for the PDN connection corresponding to the PDU session if the PDU session is transferred to EPS upon inter-system change from N1 mode to S1 mode</w:t>
      </w:r>
      <w:r w:rsidRPr="003512BA">
        <w:rPr>
          <w:lang w:eastAsia="ko-KR"/>
        </w:rPr>
        <w:t xml:space="preserve"> in accordance with 3GPP TS 24.301 [15]</w:t>
      </w:r>
      <w:r w:rsidRPr="003512BA">
        <w:t xml:space="preserve">. </w:t>
      </w:r>
      <w:r w:rsidRPr="003512BA">
        <w:rPr>
          <w:lang w:eastAsia="ko-KR"/>
        </w:rPr>
        <w:t>The received APN rate control status shall replace any previously stored APN rate control status for this PDN connection.</w:t>
      </w:r>
      <w:r w:rsidRPr="003512BA">
        <w:t xml:space="preserve"> </w:t>
      </w:r>
    </w:p>
    <w:p w14:paraId="43A7D344" w14:textId="77777777" w:rsidR="00AA0337" w:rsidRPr="003512BA" w:rsidRDefault="00AA0337" w:rsidP="00AA0337">
      <w:pPr>
        <w:pStyle w:val="NO"/>
        <w:rPr>
          <w:lang w:eastAsia="ko-KR"/>
        </w:rPr>
      </w:pPr>
      <w:r w:rsidRPr="003512BA">
        <w:rPr>
          <w:lang w:eastAsia="ko-KR"/>
        </w:rPr>
        <w:t>NOTE 11:</w:t>
      </w:r>
      <w:r w:rsidRPr="003512BA">
        <w:rPr>
          <w:lang w:eastAsia="ko-KR"/>
        </w:rPr>
        <w:tab/>
        <w:t xml:space="preserve">In the </w:t>
      </w:r>
      <w:r w:rsidRPr="003512BA">
        <w:t>PDU SESSION ESTABLISHMENT ACCEPT message</w:t>
      </w:r>
      <w:r w:rsidRPr="003512BA">
        <w:rPr>
          <w:lang w:eastAsia="ko-KR"/>
        </w:rPr>
        <w:t xml:space="preserve">, the SMF provides either APN rate control parameters container, or </w:t>
      </w:r>
      <w:r w:rsidRPr="003512BA">
        <w:t>initial APN rate control parameters container,</w:t>
      </w:r>
      <w:r w:rsidRPr="003512BA">
        <w:rPr>
          <w:lang w:eastAsia="ko-KR"/>
        </w:rPr>
        <w:t xml:space="preserve"> in the Extended protocol configuration options IE, but not both.</w:t>
      </w:r>
    </w:p>
    <w:p w14:paraId="1860ABED" w14:textId="77777777" w:rsidR="00AA0337" w:rsidRPr="003512BA" w:rsidRDefault="00AA0337" w:rsidP="00AA0337">
      <w:pPr>
        <w:pStyle w:val="NO"/>
        <w:rPr>
          <w:lang w:eastAsia="ko-KR"/>
        </w:rPr>
      </w:pPr>
      <w:r w:rsidRPr="003512BA">
        <w:rPr>
          <w:lang w:eastAsia="ko-KR"/>
        </w:rPr>
        <w:lastRenderedPageBreak/>
        <w:t>NOTE 12:</w:t>
      </w:r>
      <w:r w:rsidRPr="003512BA">
        <w:rPr>
          <w:lang w:eastAsia="ko-KR"/>
        </w:rPr>
        <w:tab/>
        <w:t xml:space="preserve">In the </w:t>
      </w:r>
      <w:r w:rsidRPr="003512BA">
        <w:t>PDU SESSION ESTABLISHMENT ACCEPT message</w:t>
      </w:r>
      <w:r w:rsidRPr="003512BA">
        <w:rPr>
          <w:lang w:eastAsia="ko-KR"/>
        </w:rPr>
        <w:t xml:space="preserve">, the SMF provides either additional APN rate control for exception data parameters container, or </w:t>
      </w:r>
      <w:r w:rsidRPr="003512BA">
        <w:t>initial additional APN rate control for exception data parameters container,</w:t>
      </w:r>
      <w:r w:rsidRPr="003512BA">
        <w:rPr>
          <w:lang w:eastAsia="ko-KR"/>
        </w:rPr>
        <w:t xml:space="preserve"> in the Extended protocol configuration options IE, but not both.</w:t>
      </w:r>
    </w:p>
    <w:p w14:paraId="4FB05CDE" w14:textId="77777777" w:rsidR="00AA0337" w:rsidRPr="003512BA" w:rsidRDefault="00AA0337" w:rsidP="00AA0337">
      <w:pPr>
        <w:rPr>
          <w:snapToGrid w:val="0"/>
        </w:rPr>
      </w:pPr>
      <w:r w:rsidRPr="003512BA">
        <w:t>If the network accepts the use of Reliable Data Service to transfer data for the PDU session, the network shall include the Extended protocol configuration options IE in the PDU SESSION ESTABLISHMENT ACCEPT message and include the Reliable Data Service accepted indicator. The UE behaves as described in subclause 6.2.15</w:t>
      </w:r>
      <w:r w:rsidRPr="003512BA">
        <w:rPr>
          <w:snapToGrid w:val="0"/>
        </w:rPr>
        <w:t>.</w:t>
      </w:r>
    </w:p>
    <w:p w14:paraId="3BE78C36" w14:textId="77777777" w:rsidR="00AA0337" w:rsidRPr="003512BA" w:rsidRDefault="00AA0337" w:rsidP="00AA0337">
      <w:pPr>
        <w:rPr>
          <w:snapToGrid w:val="0"/>
        </w:rPr>
      </w:pPr>
      <w:r w:rsidRPr="003512BA">
        <w:t xml:space="preserve">If the UE indicates support of DNS over (D)TLS by providing DNS server security information indicator to the network and the network wants to enforce the use of DNS over (D)TLS, the network may include the Extended protocol configuration options IE in the PDU SESSION ESTABLISHMENT ACCEPT message and include the DNS server security information with length of two octets. </w:t>
      </w:r>
      <w:r w:rsidRPr="003512BA">
        <w:rPr>
          <w:snapToGrid w:val="0"/>
        </w:rPr>
        <w:t xml:space="preserve">Upon receiving the DNS server security information, the UE shall pass it to the upper layer. The UE shall use this information to send the DNS over (D)TLS (See </w:t>
      </w:r>
      <w:r w:rsidRPr="003512BA">
        <w:t>3GPP TS 33.501 [24]</w:t>
      </w:r>
      <w:r w:rsidRPr="003512BA">
        <w:rPr>
          <w:snapToGrid w:val="0"/>
        </w:rPr>
        <w:t>).</w:t>
      </w:r>
    </w:p>
    <w:p w14:paraId="3CFACC1C" w14:textId="77777777" w:rsidR="00AA0337" w:rsidRPr="003512BA" w:rsidRDefault="00AA0337" w:rsidP="00AA0337">
      <w:pPr>
        <w:pStyle w:val="NO"/>
      </w:pPr>
      <w:r w:rsidRPr="003512BA">
        <w:t xml:space="preserve">NOTE 13: </w:t>
      </w:r>
      <w:r w:rsidRPr="003512BA">
        <w:tab/>
        <w:t>Support of DNS over (D)TLS is based on the informative requirements as specified in 3GPP TS 33.501 [24] and it is implemented based on the operator requirement.</w:t>
      </w:r>
    </w:p>
    <w:p w14:paraId="261DBDF3" w14:textId="77777777" w:rsidR="001E41F3" w:rsidRPr="003512BA" w:rsidRDefault="001E41F3"/>
    <w:sectPr w:rsidR="001E41F3" w:rsidRPr="003512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675851" w:rsidRDefault="00675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675851" w:rsidRDefault="00675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675851" w:rsidRDefault="00675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675851" w:rsidRDefault="00675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675851" w:rsidRDefault="00675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C5611"/>
    <w:rsid w:val="00305409"/>
    <w:rsid w:val="003512BA"/>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5851"/>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0337"/>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2A0C"/>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5514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3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AA0337"/>
    <w:rPr>
      <w:rFonts w:ascii="Arial" w:hAnsi="Arial"/>
      <w:sz w:val="36"/>
      <w:lang w:val="en-GB" w:eastAsia="en-US"/>
    </w:rPr>
  </w:style>
  <w:style w:type="character" w:customStyle="1" w:styleId="Heading2Char">
    <w:name w:val="Heading 2 Char"/>
    <w:basedOn w:val="DefaultParagraphFont"/>
    <w:link w:val="Heading2"/>
    <w:rsid w:val="00AA0337"/>
    <w:rPr>
      <w:rFonts w:ascii="Arial" w:hAnsi="Arial"/>
      <w:sz w:val="32"/>
      <w:lang w:val="en-GB" w:eastAsia="en-US"/>
    </w:rPr>
  </w:style>
  <w:style w:type="character" w:customStyle="1" w:styleId="Heading3Char">
    <w:name w:val="Heading 3 Char"/>
    <w:basedOn w:val="DefaultParagraphFont"/>
    <w:link w:val="Heading3"/>
    <w:rsid w:val="00AA0337"/>
    <w:rPr>
      <w:rFonts w:ascii="Arial" w:hAnsi="Arial"/>
      <w:sz w:val="28"/>
      <w:lang w:val="en-GB" w:eastAsia="en-US"/>
    </w:rPr>
  </w:style>
  <w:style w:type="character" w:customStyle="1" w:styleId="Heading4Char">
    <w:name w:val="Heading 4 Char"/>
    <w:basedOn w:val="DefaultParagraphFont"/>
    <w:link w:val="Heading4"/>
    <w:rsid w:val="00AA0337"/>
    <w:rPr>
      <w:rFonts w:ascii="Arial" w:hAnsi="Arial"/>
      <w:sz w:val="24"/>
      <w:lang w:val="en-GB" w:eastAsia="en-US"/>
    </w:rPr>
  </w:style>
  <w:style w:type="character" w:customStyle="1" w:styleId="Heading5Char">
    <w:name w:val="Heading 5 Char"/>
    <w:basedOn w:val="DefaultParagraphFont"/>
    <w:link w:val="Heading5"/>
    <w:rsid w:val="00AA0337"/>
    <w:rPr>
      <w:rFonts w:ascii="Arial" w:hAnsi="Arial"/>
      <w:sz w:val="22"/>
      <w:lang w:val="en-GB" w:eastAsia="en-US"/>
    </w:rPr>
  </w:style>
  <w:style w:type="character" w:customStyle="1" w:styleId="Heading6Char">
    <w:name w:val="Heading 6 Char"/>
    <w:basedOn w:val="DefaultParagraphFont"/>
    <w:link w:val="Heading6"/>
    <w:rsid w:val="00AA0337"/>
    <w:rPr>
      <w:rFonts w:ascii="Arial" w:hAnsi="Arial"/>
      <w:lang w:val="en-GB" w:eastAsia="en-US"/>
    </w:rPr>
  </w:style>
  <w:style w:type="character" w:customStyle="1" w:styleId="Heading7Char">
    <w:name w:val="Heading 7 Char"/>
    <w:basedOn w:val="DefaultParagraphFont"/>
    <w:link w:val="Heading7"/>
    <w:rsid w:val="00AA0337"/>
    <w:rPr>
      <w:rFonts w:ascii="Arial" w:hAnsi="Arial"/>
      <w:lang w:val="en-GB" w:eastAsia="en-US"/>
    </w:rPr>
  </w:style>
  <w:style w:type="character" w:customStyle="1" w:styleId="Heading8Char">
    <w:name w:val="Heading 8 Char"/>
    <w:basedOn w:val="DefaultParagraphFont"/>
    <w:link w:val="Heading8"/>
    <w:rsid w:val="00AA0337"/>
    <w:rPr>
      <w:rFonts w:ascii="Arial" w:hAnsi="Arial"/>
      <w:sz w:val="36"/>
      <w:lang w:val="en-GB" w:eastAsia="en-US"/>
    </w:rPr>
  </w:style>
  <w:style w:type="character" w:customStyle="1" w:styleId="Heading9Char">
    <w:name w:val="Heading 9 Char"/>
    <w:basedOn w:val="DefaultParagraphFont"/>
    <w:link w:val="Heading9"/>
    <w:rsid w:val="00AA0337"/>
    <w:rPr>
      <w:rFonts w:ascii="Arial" w:hAnsi="Arial"/>
      <w:sz w:val="36"/>
      <w:lang w:val="en-GB" w:eastAsia="en-US"/>
    </w:rPr>
  </w:style>
  <w:style w:type="character" w:customStyle="1" w:styleId="HeaderChar">
    <w:name w:val="Header Char"/>
    <w:basedOn w:val="DefaultParagraphFont"/>
    <w:link w:val="Header"/>
    <w:rsid w:val="00AA0337"/>
    <w:rPr>
      <w:rFonts w:ascii="Arial" w:hAnsi="Arial"/>
      <w:b/>
      <w:noProof/>
      <w:sz w:val="18"/>
      <w:lang w:val="en-GB" w:eastAsia="en-US"/>
    </w:rPr>
  </w:style>
  <w:style w:type="character" w:customStyle="1" w:styleId="FooterChar">
    <w:name w:val="Footer Char"/>
    <w:basedOn w:val="DefaultParagraphFont"/>
    <w:link w:val="Footer"/>
    <w:rsid w:val="00AA0337"/>
    <w:rPr>
      <w:rFonts w:ascii="Arial" w:hAnsi="Arial"/>
      <w:b/>
      <w:i/>
      <w:noProof/>
      <w:sz w:val="18"/>
      <w:lang w:val="en-GB" w:eastAsia="en-US"/>
    </w:rPr>
  </w:style>
  <w:style w:type="character" w:customStyle="1" w:styleId="NOZchn">
    <w:name w:val="NO Zchn"/>
    <w:link w:val="NO"/>
    <w:qFormat/>
    <w:rsid w:val="00AA0337"/>
    <w:rPr>
      <w:rFonts w:ascii="Times New Roman" w:hAnsi="Times New Roman"/>
      <w:lang w:val="en-GB" w:eastAsia="en-US"/>
    </w:rPr>
  </w:style>
  <w:style w:type="character" w:customStyle="1" w:styleId="PLChar">
    <w:name w:val="PL Char"/>
    <w:link w:val="PL"/>
    <w:locked/>
    <w:rsid w:val="00AA0337"/>
    <w:rPr>
      <w:rFonts w:ascii="Courier New" w:hAnsi="Courier New"/>
      <w:noProof/>
      <w:sz w:val="16"/>
      <w:lang w:val="en-GB" w:eastAsia="en-US"/>
    </w:rPr>
  </w:style>
  <w:style w:type="character" w:customStyle="1" w:styleId="TALChar">
    <w:name w:val="TAL Char"/>
    <w:link w:val="TAL"/>
    <w:rsid w:val="00AA0337"/>
    <w:rPr>
      <w:rFonts w:ascii="Arial" w:hAnsi="Arial"/>
      <w:sz w:val="18"/>
      <w:lang w:val="en-GB" w:eastAsia="en-US"/>
    </w:rPr>
  </w:style>
  <w:style w:type="character" w:customStyle="1" w:styleId="TACChar">
    <w:name w:val="TAC Char"/>
    <w:link w:val="TAC"/>
    <w:locked/>
    <w:rsid w:val="00AA0337"/>
    <w:rPr>
      <w:rFonts w:ascii="Arial" w:hAnsi="Arial"/>
      <w:sz w:val="18"/>
      <w:lang w:val="en-GB" w:eastAsia="en-US"/>
    </w:rPr>
  </w:style>
  <w:style w:type="character" w:customStyle="1" w:styleId="TAHCar">
    <w:name w:val="TAH Car"/>
    <w:link w:val="TAH"/>
    <w:rsid w:val="00AA0337"/>
    <w:rPr>
      <w:rFonts w:ascii="Arial" w:hAnsi="Arial"/>
      <w:b/>
      <w:sz w:val="18"/>
      <w:lang w:val="en-GB" w:eastAsia="en-US"/>
    </w:rPr>
  </w:style>
  <w:style w:type="character" w:customStyle="1" w:styleId="EXCar">
    <w:name w:val="EX Car"/>
    <w:link w:val="EX"/>
    <w:qFormat/>
    <w:rsid w:val="00AA0337"/>
    <w:rPr>
      <w:rFonts w:ascii="Times New Roman" w:hAnsi="Times New Roman"/>
      <w:lang w:val="en-GB" w:eastAsia="en-US"/>
    </w:rPr>
  </w:style>
  <w:style w:type="character" w:customStyle="1" w:styleId="B1Char">
    <w:name w:val="B1 Char"/>
    <w:link w:val="B1"/>
    <w:qFormat/>
    <w:locked/>
    <w:rsid w:val="00AA0337"/>
    <w:rPr>
      <w:rFonts w:ascii="Times New Roman" w:hAnsi="Times New Roman"/>
      <w:lang w:val="en-GB" w:eastAsia="en-US"/>
    </w:rPr>
  </w:style>
  <w:style w:type="character" w:customStyle="1" w:styleId="EditorsNoteChar">
    <w:name w:val="Editor's Note Char"/>
    <w:link w:val="EditorsNote"/>
    <w:rsid w:val="00AA0337"/>
    <w:rPr>
      <w:rFonts w:ascii="Times New Roman" w:hAnsi="Times New Roman"/>
      <w:color w:val="FF0000"/>
      <w:lang w:val="en-GB" w:eastAsia="en-US"/>
    </w:rPr>
  </w:style>
  <w:style w:type="character" w:customStyle="1" w:styleId="THChar">
    <w:name w:val="TH Char"/>
    <w:link w:val="TH"/>
    <w:qFormat/>
    <w:rsid w:val="00AA0337"/>
    <w:rPr>
      <w:rFonts w:ascii="Arial" w:hAnsi="Arial"/>
      <w:b/>
      <w:lang w:val="en-GB" w:eastAsia="en-US"/>
    </w:rPr>
  </w:style>
  <w:style w:type="character" w:customStyle="1" w:styleId="TANChar">
    <w:name w:val="TAN Char"/>
    <w:link w:val="TAN"/>
    <w:locked/>
    <w:rsid w:val="00AA0337"/>
    <w:rPr>
      <w:rFonts w:ascii="Arial" w:hAnsi="Arial"/>
      <w:sz w:val="18"/>
      <w:lang w:val="en-GB" w:eastAsia="en-US"/>
    </w:rPr>
  </w:style>
  <w:style w:type="character" w:customStyle="1" w:styleId="TFChar">
    <w:name w:val="TF Char"/>
    <w:link w:val="TF"/>
    <w:locked/>
    <w:rsid w:val="00AA0337"/>
    <w:rPr>
      <w:rFonts w:ascii="Arial" w:hAnsi="Arial"/>
      <w:b/>
      <w:lang w:val="en-GB" w:eastAsia="en-US"/>
    </w:rPr>
  </w:style>
  <w:style w:type="character" w:customStyle="1" w:styleId="B2Char">
    <w:name w:val="B2 Char"/>
    <w:link w:val="B2"/>
    <w:qFormat/>
    <w:rsid w:val="00AA0337"/>
    <w:rPr>
      <w:rFonts w:ascii="Times New Roman" w:hAnsi="Times New Roman"/>
      <w:lang w:val="en-GB" w:eastAsia="en-US"/>
    </w:rPr>
  </w:style>
  <w:style w:type="paragraph" w:customStyle="1" w:styleId="TAJ">
    <w:name w:val="TAJ"/>
    <w:basedOn w:val="TH"/>
    <w:rsid w:val="00AA0337"/>
    <w:rPr>
      <w:rFonts w:eastAsia="SimSun"/>
      <w:lang w:eastAsia="x-none"/>
    </w:rPr>
  </w:style>
  <w:style w:type="paragraph" w:customStyle="1" w:styleId="Guidance">
    <w:name w:val="Guidance"/>
    <w:basedOn w:val="Normal"/>
    <w:rsid w:val="00AA0337"/>
    <w:rPr>
      <w:rFonts w:eastAsia="SimSun"/>
      <w:i/>
      <w:color w:val="0000FF"/>
    </w:rPr>
  </w:style>
  <w:style w:type="character" w:customStyle="1" w:styleId="BalloonTextChar">
    <w:name w:val="Balloon Text Char"/>
    <w:basedOn w:val="DefaultParagraphFont"/>
    <w:link w:val="BalloonText"/>
    <w:rsid w:val="00AA0337"/>
    <w:rPr>
      <w:rFonts w:ascii="Tahoma" w:hAnsi="Tahoma" w:cs="Tahoma"/>
      <w:sz w:val="16"/>
      <w:szCs w:val="16"/>
      <w:lang w:val="en-GB" w:eastAsia="en-US"/>
    </w:rPr>
  </w:style>
  <w:style w:type="character" w:customStyle="1" w:styleId="FootnoteTextChar">
    <w:name w:val="Footnote Text Char"/>
    <w:basedOn w:val="DefaultParagraphFont"/>
    <w:link w:val="FootnoteText"/>
    <w:rsid w:val="00AA0337"/>
    <w:rPr>
      <w:rFonts w:ascii="Times New Roman" w:hAnsi="Times New Roman"/>
      <w:sz w:val="16"/>
      <w:lang w:val="en-GB" w:eastAsia="en-US"/>
    </w:rPr>
  </w:style>
  <w:style w:type="paragraph" w:styleId="IndexHeading">
    <w:name w:val="index heading"/>
    <w:basedOn w:val="Normal"/>
    <w:next w:val="Normal"/>
    <w:rsid w:val="00AA0337"/>
    <w:pPr>
      <w:pBdr>
        <w:top w:val="single" w:sz="12" w:space="0" w:color="auto"/>
      </w:pBdr>
      <w:spacing w:before="360" w:after="240"/>
    </w:pPr>
    <w:rPr>
      <w:rFonts w:eastAsia="SimSun"/>
      <w:b/>
      <w:i/>
      <w:sz w:val="26"/>
      <w:lang w:eastAsia="zh-CN"/>
    </w:rPr>
  </w:style>
  <w:style w:type="paragraph" w:customStyle="1" w:styleId="INDENT1">
    <w:name w:val="INDENT1"/>
    <w:basedOn w:val="Normal"/>
    <w:rsid w:val="00AA0337"/>
    <w:pPr>
      <w:ind w:left="851"/>
    </w:pPr>
    <w:rPr>
      <w:rFonts w:eastAsia="SimSun"/>
      <w:lang w:eastAsia="zh-CN"/>
    </w:rPr>
  </w:style>
  <w:style w:type="paragraph" w:customStyle="1" w:styleId="INDENT2">
    <w:name w:val="INDENT2"/>
    <w:basedOn w:val="Normal"/>
    <w:rsid w:val="00AA0337"/>
    <w:pPr>
      <w:ind w:left="1135" w:hanging="284"/>
    </w:pPr>
    <w:rPr>
      <w:rFonts w:eastAsia="SimSun"/>
      <w:lang w:eastAsia="zh-CN"/>
    </w:rPr>
  </w:style>
  <w:style w:type="paragraph" w:customStyle="1" w:styleId="INDENT3">
    <w:name w:val="INDENT3"/>
    <w:basedOn w:val="Normal"/>
    <w:rsid w:val="00AA0337"/>
    <w:pPr>
      <w:ind w:left="1701" w:hanging="567"/>
    </w:pPr>
    <w:rPr>
      <w:rFonts w:eastAsia="SimSun"/>
      <w:lang w:eastAsia="zh-CN"/>
    </w:rPr>
  </w:style>
  <w:style w:type="paragraph" w:customStyle="1" w:styleId="FigureTitle">
    <w:name w:val="Figure_Title"/>
    <w:basedOn w:val="Normal"/>
    <w:next w:val="Normal"/>
    <w:rsid w:val="00AA033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A033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A0337"/>
    <w:pPr>
      <w:spacing w:before="120" w:after="120"/>
    </w:pPr>
    <w:rPr>
      <w:rFonts w:eastAsia="SimSun"/>
      <w:b/>
      <w:lang w:eastAsia="zh-CN"/>
    </w:rPr>
  </w:style>
  <w:style w:type="character" w:customStyle="1" w:styleId="DocumentMapChar">
    <w:name w:val="Document Map Char"/>
    <w:basedOn w:val="DefaultParagraphFont"/>
    <w:link w:val="DocumentMap"/>
    <w:rsid w:val="00AA0337"/>
    <w:rPr>
      <w:rFonts w:ascii="Tahoma" w:hAnsi="Tahoma" w:cs="Tahoma"/>
      <w:shd w:val="clear" w:color="auto" w:fill="000080"/>
      <w:lang w:val="en-GB" w:eastAsia="en-US"/>
    </w:rPr>
  </w:style>
  <w:style w:type="paragraph" w:styleId="PlainText">
    <w:name w:val="Plain Text"/>
    <w:basedOn w:val="Normal"/>
    <w:link w:val="PlainTextChar"/>
    <w:rsid w:val="00AA0337"/>
    <w:rPr>
      <w:rFonts w:ascii="Courier New" w:hAnsi="Courier New"/>
      <w:lang w:val="nb-NO" w:eastAsia="zh-CN"/>
    </w:rPr>
  </w:style>
  <w:style w:type="character" w:customStyle="1" w:styleId="PlainTextChar">
    <w:name w:val="Plain Text Char"/>
    <w:basedOn w:val="DefaultParagraphFont"/>
    <w:link w:val="PlainText"/>
    <w:rsid w:val="00AA0337"/>
    <w:rPr>
      <w:rFonts w:ascii="Courier New" w:hAnsi="Courier New"/>
      <w:lang w:val="nb-NO" w:eastAsia="zh-CN"/>
    </w:rPr>
  </w:style>
  <w:style w:type="paragraph" w:styleId="BodyText">
    <w:name w:val="Body Text"/>
    <w:basedOn w:val="Normal"/>
    <w:link w:val="BodyTextChar"/>
    <w:rsid w:val="00AA0337"/>
    <w:rPr>
      <w:lang w:eastAsia="zh-CN"/>
    </w:rPr>
  </w:style>
  <w:style w:type="character" w:customStyle="1" w:styleId="BodyTextChar">
    <w:name w:val="Body Text Char"/>
    <w:basedOn w:val="DefaultParagraphFont"/>
    <w:link w:val="BodyText"/>
    <w:rsid w:val="00AA0337"/>
    <w:rPr>
      <w:rFonts w:ascii="Times New Roman" w:hAnsi="Times New Roman"/>
      <w:lang w:val="en-GB" w:eastAsia="zh-CN"/>
    </w:rPr>
  </w:style>
  <w:style w:type="character" w:customStyle="1" w:styleId="CommentTextChar">
    <w:name w:val="Comment Text Char"/>
    <w:basedOn w:val="DefaultParagraphFont"/>
    <w:link w:val="CommentText"/>
    <w:rsid w:val="00AA0337"/>
    <w:rPr>
      <w:rFonts w:ascii="Times New Roman" w:hAnsi="Times New Roman"/>
      <w:lang w:val="en-GB" w:eastAsia="en-US"/>
    </w:rPr>
  </w:style>
  <w:style w:type="paragraph" w:styleId="ListParagraph">
    <w:name w:val="List Paragraph"/>
    <w:basedOn w:val="Normal"/>
    <w:uiPriority w:val="34"/>
    <w:qFormat/>
    <w:rsid w:val="00AA0337"/>
    <w:pPr>
      <w:ind w:left="720"/>
      <w:contextualSpacing/>
    </w:pPr>
    <w:rPr>
      <w:rFonts w:eastAsia="SimSun"/>
      <w:lang w:eastAsia="zh-CN"/>
    </w:rPr>
  </w:style>
  <w:style w:type="paragraph" w:styleId="Revision">
    <w:name w:val="Revision"/>
    <w:hidden/>
    <w:uiPriority w:val="99"/>
    <w:semiHidden/>
    <w:rsid w:val="00AA0337"/>
    <w:rPr>
      <w:rFonts w:ascii="Times New Roman" w:eastAsia="SimSun" w:hAnsi="Times New Roman"/>
      <w:lang w:val="en-GB" w:eastAsia="en-US"/>
    </w:rPr>
  </w:style>
  <w:style w:type="character" w:customStyle="1" w:styleId="CommentSubjectChar">
    <w:name w:val="Comment Subject Char"/>
    <w:basedOn w:val="CommentTextChar"/>
    <w:link w:val="CommentSubject"/>
    <w:rsid w:val="00AA0337"/>
    <w:rPr>
      <w:rFonts w:ascii="Times New Roman" w:hAnsi="Times New Roman"/>
      <w:b/>
      <w:bCs/>
      <w:lang w:val="en-GB" w:eastAsia="en-US"/>
    </w:rPr>
  </w:style>
  <w:style w:type="paragraph" w:styleId="TOCHeading">
    <w:name w:val="TOC Heading"/>
    <w:basedOn w:val="Heading1"/>
    <w:next w:val="Normal"/>
    <w:uiPriority w:val="39"/>
    <w:unhideWhenUsed/>
    <w:qFormat/>
    <w:rsid w:val="00AA033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A03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A0337"/>
    <w:rPr>
      <w:rFonts w:ascii="Times New Roman" w:hAnsi="Times New Roman"/>
      <w:lang w:val="en-GB" w:eastAsia="en-US"/>
    </w:rPr>
  </w:style>
  <w:style w:type="character" w:customStyle="1" w:styleId="B1Char1">
    <w:name w:val="B1 Char1"/>
    <w:rsid w:val="00AA0337"/>
    <w:rPr>
      <w:rFonts w:ascii="Times New Roman" w:hAnsi="Times New Roman"/>
      <w:lang w:val="en-GB" w:eastAsia="en-US"/>
    </w:rPr>
  </w:style>
  <w:style w:type="character" w:customStyle="1" w:styleId="EWChar">
    <w:name w:val="EW Char"/>
    <w:link w:val="EW"/>
    <w:qFormat/>
    <w:locked/>
    <w:rsid w:val="00AA0337"/>
    <w:rPr>
      <w:rFonts w:ascii="Times New Roman" w:hAnsi="Times New Roman"/>
      <w:lang w:val="en-GB" w:eastAsia="en-US"/>
    </w:rPr>
  </w:style>
  <w:style w:type="paragraph" w:customStyle="1" w:styleId="H2">
    <w:name w:val="H2"/>
    <w:basedOn w:val="Normal"/>
    <w:rsid w:val="00AA033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5AIRPNAIUNRU-529706453-1964</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https://nokia.sharepoint.com/sites/c5g/epc/_layouts/15/DocIdRedir.aspx?ID=5AIRPNAIUNRU-529706453-1964</Url>
      <Description>5AIRPNAIUNRU-529706453-1964</Description>
    </_dlc_DocIdUrl>
  </documentManagement>
</p:properties>
</file>

<file path=customXml/itemProps1.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2.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4.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A8FFAED1-D502-484D-A283-4B81FBD26DBD}">
  <ds:schemaRefs>
    <ds:schemaRef ds:uri="http://purl.org/dc/terms/"/>
    <ds:schemaRef ds:uri="http://purl.org/dc/dcmitype/"/>
    <ds:schemaRef ds:uri="http://schemas.microsoft.com/office/2006/documentManagement/types"/>
    <ds:schemaRef ds:uri="http://schemas.microsoft.com/office/infopath/2007/PartnerControls"/>
    <ds:schemaRef ds:uri="3b34c8f0-1ef5-4d1e-bb66-517ce7fe7356"/>
    <ds:schemaRef ds:uri="http://purl.org/dc/elements/1.1/"/>
    <ds:schemaRef ds:uri="http://schemas.openxmlformats.org/package/2006/metadata/core-properties"/>
    <ds:schemaRef ds:uri="71c5aaf6-e6ce-465b-b873-5148d2a4c105"/>
    <ds:schemaRef ds:uri="fa172805-4a52-411b-ab7a-31123f72fdd0"/>
    <ds:schemaRef ds:uri="b12221c3-31f6-4131-92b6-ad64a8e7740f"/>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19</Pages>
  <Words>11526</Words>
  <Characters>56419</Characters>
  <Application>Microsoft Office Word</Application>
  <DocSecurity>0</DocSecurity>
  <Lines>470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2021-04-01T19:51:00Z</dcterms:created>
  <dcterms:modified xsi:type="dcterms:W3CDTF">2021-04-12T10:02:00Z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de253ca7-9906-40af-888d-655a6c3b1ac7</vt:lpwstr>
  </property>
</Properties>
</file>