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BA7CD" w14:textId="24373EAA" w:rsidR="00E6011B" w:rsidRDefault="00E6011B" w:rsidP="00E6011B">
      <w:pPr>
        <w:pStyle w:val="CRCoverPage"/>
        <w:tabs>
          <w:tab w:val="right" w:pos="9639"/>
        </w:tabs>
        <w:spacing w:after="0"/>
        <w:rPr>
          <w:b/>
          <w:i/>
          <w:noProof/>
          <w:sz w:val="28"/>
        </w:rPr>
      </w:pPr>
      <w:r>
        <w:rPr>
          <w:b/>
          <w:noProof/>
          <w:sz w:val="24"/>
        </w:rPr>
        <w:t>3GPP TSG</w:t>
      </w:r>
      <w:r w:rsidR="00B40B7B">
        <w:rPr>
          <w:b/>
          <w:noProof/>
          <w:sz w:val="24"/>
        </w:rPr>
        <w:t xml:space="preserve"> </w:t>
      </w:r>
      <w:r>
        <w:rPr>
          <w:b/>
          <w:noProof/>
          <w:sz w:val="24"/>
        </w:rPr>
        <w:t>CT WG</w:t>
      </w:r>
      <w:r w:rsidR="005050FC">
        <w:rPr>
          <w:b/>
          <w:noProof/>
          <w:sz w:val="24"/>
        </w:rPr>
        <w:t>1</w:t>
      </w:r>
      <w:r>
        <w:rPr>
          <w:b/>
          <w:noProof/>
          <w:sz w:val="24"/>
        </w:rPr>
        <w:t xml:space="preserve"> Meeting #</w:t>
      </w:r>
      <w:r w:rsidR="005050FC">
        <w:rPr>
          <w:b/>
          <w:noProof/>
          <w:sz w:val="24"/>
        </w:rPr>
        <w:t>12</w:t>
      </w:r>
      <w:r w:rsidR="000D53FB">
        <w:rPr>
          <w:b/>
          <w:noProof/>
          <w:sz w:val="24"/>
        </w:rPr>
        <w:t>2</w:t>
      </w:r>
      <w:r w:rsidR="00B40B7B">
        <w:rPr>
          <w:b/>
          <w:noProof/>
          <w:sz w:val="24"/>
        </w:rPr>
        <w:t>-e</w:t>
      </w:r>
      <w:r>
        <w:rPr>
          <w:b/>
          <w:i/>
          <w:noProof/>
          <w:sz w:val="28"/>
        </w:rPr>
        <w:tab/>
      </w:r>
      <w:r>
        <w:rPr>
          <w:b/>
          <w:noProof/>
          <w:sz w:val="24"/>
        </w:rPr>
        <w:t>C</w:t>
      </w:r>
      <w:r w:rsidR="005050FC">
        <w:rPr>
          <w:b/>
          <w:noProof/>
          <w:sz w:val="24"/>
        </w:rPr>
        <w:t>1</w:t>
      </w:r>
      <w:r>
        <w:rPr>
          <w:b/>
          <w:noProof/>
          <w:sz w:val="24"/>
        </w:rPr>
        <w:t>-</w:t>
      </w:r>
      <w:r w:rsidR="000D53FB">
        <w:rPr>
          <w:b/>
          <w:noProof/>
          <w:sz w:val="24"/>
        </w:rPr>
        <w:t>20</w:t>
      </w:r>
      <w:r w:rsidR="00B40B7B">
        <w:rPr>
          <w:b/>
          <w:noProof/>
          <w:sz w:val="24"/>
        </w:rPr>
        <w:t>0341</w:t>
      </w:r>
    </w:p>
    <w:p w14:paraId="75112ED9" w14:textId="739DB077" w:rsidR="00E6011B" w:rsidRDefault="00B40B7B" w:rsidP="00E6011B">
      <w:pPr>
        <w:pStyle w:val="CRCoverPage"/>
        <w:outlineLvl w:val="0"/>
        <w:rPr>
          <w:b/>
          <w:noProof/>
          <w:sz w:val="24"/>
        </w:rPr>
      </w:pPr>
      <w:r>
        <w:rPr>
          <w:b/>
          <w:noProof/>
          <w:sz w:val="24"/>
        </w:rPr>
        <w:t>Electronic meeting, 20-28</w:t>
      </w:r>
      <w:r w:rsidR="00E6011B">
        <w:rPr>
          <w:b/>
          <w:noProof/>
          <w:sz w:val="24"/>
        </w:rPr>
        <w:t xml:space="preserve"> </w:t>
      </w:r>
      <w:r w:rsidR="000D53FB">
        <w:rPr>
          <w:b/>
          <w:noProof/>
          <w:sz w:val="24"/>
        </w:rPr>
        <w:t>February</w:t>
      </w:r>
      <w:r w:rsidR="00E6011B">
        <w:rPr>
          <w:b/>
          <w:noProof/>
          <w:sz w:val="24"/>
        </w:rPr>
        <w:t xml:space="preserve"> 20</w:t>
      </w:r>
      <w:r w:rsidR="000D53FB">
        <w:rPr>
          <w:b/>
          <w:noProof/>
          <w:sz w:val="24"/>
        </w:rPr>
        <w:t>20</w:t>
      </w:r>
    </w:p>
    <w:p w14:paraId="2F3F30B2" w14:textId="77777777" w:rsidR="00E6011B" w:rsidRDefault="00E6011B" w:rsidP="00E6011B">
      <w:pPr>
        <w:spacing w:after="120"/>
        <w:ind w:left="1985" w:hanging="1985"/>
        <w:rPr>
          <w:rFonts w:ascii="Arial" w:hAnsi="Arial" w:cs="Arial"/>
          <w:b/>
          <w:bCs/>
        </w:rPr>
      </w:pPr>
    </w:p>
    <w:p w14:paraId="263BEBDD" w14:textId="77777777"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14:paraId="63D456E6" w14:textId="06A14704"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0D53FB">
        <w:rPr>
          <w:rFonts w:ascii="Arial" w:hAnsi="Arial" w:cs="Arial"/>
          <w:b/>
          <w:bCs/>
        </w:rPr>
        <w:t>Proposed way forward on remaining CT1 items</w:t>
      </w:r>
      <w:r>
        <w:rPr>
          <w:rFonts w:ascii="Arial" w:hAnsi="Arial" w:cs="Arial"/>
          <w:b/>
          <w:bCs/>
        </w:rPr>
        <w:t xml:space="preserve"> </w:t>
      </w:r>
      <w:r w:rsidR="008840D2">
        <w:rPr>
          <w:rFonts w:ascii="Arial" w:hAnsi="Arial" w:cs="Arial"/>
          <w:b/>
          <w:bCs/>
        </w:rPr>
        <w:t>for RACS</w:t>
      </w:r>
    </w:p>
    <w:p w14:paraId="641698AF" w14:textId="44D31896"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50FC">
        <w:rPr>
          <w:rFonts w:ascii="Arial" w:hAnsi="Arial" w:cs="Arial"/>
          <w:b/>
          <w:bCs/>
        </w:rPr>
        <w:t>16.2.14</w:t>
      </w:r>
    </w:p>
    <w:p w14:paraId="51EC5753" w14:textId="4AA8D079"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D53FB">
        <w:rPr>
          <w:rFonts w:ascii="Arial" w:hAnsi="Arial" w:cs="Arial"/>
          <w:b/>
          <w:bCs/>
        </w:rPr>
        <w:t>Discussion and Decision</w:t>
      </w:r>
    </w:p>
    <w:p w14:paraId="72DEFE9D" w14:textId="77777777" w:rsidR="00E6011B" w:rsidRDefault="00E6011B" w:rsidP="00E6011B">
      <w:pPr>
        <w:pBdr>
          <w:bottom w:val="single" w:sz="4" w:space="1" w:color="auto"/>
        </w:pBdr>
        <w:rPr>
          <w:rFonts w:ascii="Arial" w:hAnsi="Arial" w:cs="Arial"/>
          <w:b/>
          <w:bCs/>
        </w:rPr>
      </w:pPr>
    </w:p>
    <w:p w14:paraId="068BDF22" w14:textId="77777777" w:rsidR="000D53FB" w:rsidRPr="000D53FB" w:rsidRDefault="000D53FB" w:rsidP="000D53FB">
      <w:pPr>
        <w:pStyle w:val="Heading1"/>
        <w:ind w:left="1138" w:hanging="1138"/>
        <w:rPr>
          <w:bCs/>
        </w:rPr>
      </w:pPr>
      <w:r w:rsidRPr="000D53FB">
        <w:rPr>
          <w:bCs/>
        </w:rPr>
        <w:t>1.  Introduction</w:t>
      </w:r>
    </w:p>
    <w:p w14:paraId="14D2ADA1" w14:textId="07417A78" w:rsidR="000D53FB" w:rsidRPr="000D53FB" w:rsidRDefault="000D53FB" w:rsidP="000D53FB">
      <w:pPr>
        <w:spacing w:after="120"/>
        <w:jc w:val="both"/>
        <w:rPr>
          <w:rFonts w:ascii="Times New Roman" w:hAnsi="Times New Roman" w:cs="Times New Roman"/>
          <w:noProof/>
          <w:sz w:val="20"/>
          <w:szCs w:val="20"/>
          <w:lang w:eastAsia="ko-KR"/>
        </w:rPr>
      </w:pPr>
      <w:r w:rsidRPr="000D53FB">
        <w:rPr>
          <w:rFonts w:ascii="Times New Roman" w:hAnsi="Times New Roman" w:cs="Times New Roman"/>
          <w:noProof/>
          <w:sz w:val="20"/>
          <w:szCs w:val="20"/>
          <w:lang w:eastAsia="ko-KR"/>
        </w:rPr>
        <w:t>At CT1#12</w:t>
      </w:r>
      <w:r>
        <w:rPr>
          <w:rFonts w:ascii="Times New Roman" w:hAnsi="Times New Roman" w:cs="Times New Roman"/>
          <w:noProof/>
          <w:sz w:val="20"/>
          <w:szCs w:val="20"/>
          <w:lang w:eastAsia="ko-KR"/>
        </w:rPr>
        <w:t xml:space="preserve">1, the RACS work plan was presented in C1-198287 and </w:t>
      </w:r>
      <w:r w:rsidR="00EC102C">
        <w:rPr>
          <w:rFonts w:ascii="Times New Roman" w:hAnsi="Times New Roman" w:cs="Times New Roman"/>
          <w:noProof/>
          <w:sz w:val="20"/>
          <w:szCs w:val="20"/>
          <w:lang w:eastAsia="ko-KR"/>
        </w:rPr>
        <w:t>the following items still to be specified by CT1 or incomple</w:t>
      </w:r>
      <w:r w:rsidR="008840D2">
        <w:rPr>
          <w:rFonts w:ascii="Times New Roman" w:hAnsi="Times New Roman" w:cs="Times New Roman"/>
          <w:noProof/>
          <w:sz w:val="20"/>
          <w:szCs w:val="20"/>
          <w:lang w:eastAsia="ko-KR"/>
        </w:rPr>
        <w:t>tel</w:t>
      </w:r>
      <w:r w:rsidR="00EC102C">
        <w:rPr>
          <w:rFonts w:ascii="Times New Roman" w:hAnsi="Times New Roman" w:cs="Times New Roman"/>
          <w:noProof/>
          <w:sz w:val="20"/>
          <w:szCs w:val="20"/>
          <w:lang w:eastAsia="ko-KR"/>
        </w:rPr>
        <w:t>y specified were identified</w:t>
      </w:r>
      <w:r>
        <w:rPr>
          <w:rFonts w:ascii="Times New Roman" w:hAnsi="Times New Roman" w:cs="Times New Roman"/>
          <w:noProof/>
          <w:sz w:val="20"/>
          <w:szCs w:val="20"/>
          <w:lang w:eastAsia="ko-KR"/>
        </w:rPr>
        <w:t>:</w:t>
      </w:r>
    </w:p>
    <w:p w14:paraId="5119D774" w14:textId="676B6ECE" w:rsidR="00E6011B" w:rsidRDefault="00E6011B"/>
    <w:tbl>
      <w:tblPr>
        <w:tblStyle w:val="TableGrid"/>
        <w:tblW w:w="0" w:type="auto"/>
        <w:jc w:val="center"/>
        <w:tblLook w:val="04A0" w:firstRow="1" w:lastRow="0" w:firstColumn="1" w:lastColumn="0" w:noHBand="0" w:noVBand="1"/>
      </w:tblPr>
      <w:tblGrid>
        <w:gridCol w:w="805"/>
        <w:gridCol w:w="6496"/>
        <w:gridCol w:w="1260"/>
      </w:tblGrid>
      <w:tr w:rsidR="006B745A" w14:paraId="1F6C38BD" w14:textId="77777777" w:rsidTr="006B745A">
        <w:trPr>
          <w:jc w:val="center"/>
        </w:trPr>
        <w:tc>
          <w:tcPr>
            <w:tcW w:w="805" w:type="dxa"/>
            <w:shd w:val="clear" w:color="auto" w:fill="FFFF00"/>
          </w:tcPr>
          <w:p w14:paraId="3F9AD3EB" w14:textId="302664E6" w:rsidR="006B745A" w:rsidRDefault="006B745A" w:rsidP="008B5AFA">
            <w:pPr>
              <w:jc w:val="center"/>
            </w:pPr>
            <w:r>
              <w:t>Item #</w:t>
            </w:r>
          </w:p>
        </w:tc>
        <w:tc>
          <w:tcPr>
            <w:tcW w:w="6496" w:type="dxa"/>
            <w:shd w:val="clear" w:color="auto" w:fill="FFFF00"/>
          </w:tcPr>
          <w:p w14:paraId="61FDDBC8" w14:textId="287F8840" w:rsidR="006B745A" w:rsidRPr="008B5AFA" w:rsidRDefault="006B745A" w:rsidP="008B5AFA">
            <w:pPr>
              <w:jc w:val="center"/>
            </w:pPr>
            <w:r>
              <w:t>Item</w:t>
            </w:r>
          </w:p>
        </w:tc>
        <w:tc>
          <w:tcPr>
            <w:tcW w:w="1260" w:type="dxa"/>
            <w:shd w:val="clear" w:color="auto" w:fill="FFFF00"/>
          </w:tcPr>
          <w:p w14:paraId="62E573F7" w14:textId="2131848F" w:rsidR="006B745A" w:rsidRPr="008B5AFA" w:rsidRDefault="006B745A" w:rsidP="008B5AFA">
            <w:pPr>
              <w:jc w:val="center"/>
            </w:pPr>
            <w:r w:rsidRPr="008B5AFA">
              <w:t>Spec</w:t>
            </w:r>
          </w:p>
        </w:tc>
      </w:tr>
      <w:tr w:rsidR="006B745A" w14:paraId="76FBD05B" w14:textId="77777777" w:rsidTr="006B745A">
        <w:trPr>
          <w:jc w:val="center"/>
        </w:trPr>
        <w:tc>
          <w:tcPr>
            <w:tcW w:w="805" w:type="dxa"/>
            <w:shd w:val="clear" w:color="auto" w:fill="FFF2CC" w:themeFill="accent4" w:themeFillTint="33"/>
          </w:tcPr>
          <w:p w14:paraId="58534FA4" w14:textId="4BF9A8D7" w:rsidR="006B745A" w:rsidRPr="00205391" w:rsidRDefault="006B745A" w:rsidP="00EC102C">
            <w:pPr>
              <w:jc w:val="center"/>
              <w:rPr>
                <w:rFonts w:ascii="Arial" w:hAnsi="Arial" w:cs="Arial"/>
                <w:sz w:val="18"/>
                <w:szCs w:val="18"/>
              </w:rPr>
            </w:pPr>
            <w:r>
              <w:rPr>
                <w:rFonts w:ascii="Arial" w:hAnsi="Arial" w:cs="Arial"/>
                <w:sz w:val="18"/>
                <w:szCs w:val="18"/>
              </w:rPr>
              <w:t>1</w:t>
            </w:r>
          </w:p>
        </w:tc>
        <w:tc>
          <w:tcPr>
            <w:tcW w:w="6496" w:type="dxa"/>
            <w:shd w:val="clear" w:color="auto" w:fill="FFF2CC" w:themeFill="accent4" w:themeFillTint="33"/>
          </w:tcPr>
          <w:p w14:paraId="316F0EE4" w14:textId="416EF254" w:rsidR="006B745A" w:rsidRPr="00205391" w:rsidRDefault="006B745A" w:rsidP="00F92306">
            <w:pPr>
              <w:rPr>
                <w:rFonts w:ascii="Arial" w:hAnsi="Arial" w:cs="Arial"/>
                <w:sz w:val="18"/>
                <w:szCs w:val="18"/>
              </w:rPr>
            </w:pPr>
            <w:r w:rsidRPr="00205391">
              <w:rPr>
                <w:rFonts w:ascii="Arial" w:hAnsi="Arial" w:cs="Arial"/>
                <w:sz w:val="18"/>
                <w:szCs w:val="18"/>
              </w:rPr>
              <w:t>Provisioning of manufacturer-assigned UE radio capability ID to the UE</w:t>
            </w:r>
          </w:p>
        </w:tc>
        <w:tc>
          <w:tcPr>
            <w:tcW w:w="1260" w:type="dxa"/>
            <w:shd w:val="clear" w:color="auto" w:fill="FFF2CC" w:themeFill="accent4" w:themeFillTint="33"/>
          </w:tcPr>
          <w:p w14:paraId="0C9B0D7C" w14:textId="1F0E0D45" w:rsidR="006B745A" w:rsidRPr="00205391" w:rsidRDefault="006B745A" w:rsidP="00F92306">
            <w:pPr>
              <w:jc w:val="center"/>
              <w:rPr>
                <w:rFonts w:ascii="Arial" w:hAnsi="Arial" w:cs="Arial"/>
                <w:sz w:val="18"/>
                <w:szCs w:val="18"/>
              </w:rPr>
            </w:pPr>
            <w:r w:rsidRPr="00205391">
              <w:rPr>
                <w:rFonts w:ascii="Arial" w:hAnsi="Arial" w:cs="Arial"/>
                <w:sz w:val="18"/>
                <w:szCs w:val="18"/>
              </w:rPr>
              <w:t>TS 24</w:t>
            </w:r>
            <w:r>
              <w:rPr>
                <w:rFonts w:ascii="Arial" w:hAnsi="Arial" w:cs="Arial"/>
                <w:sz w:val="18"/>
                <w:szCs w:val="18"/>
              </w:rPr>
              <w:t>.</w:t>
            </w:r>
            <w:r w:rsidRPr="00205391">
              <w:rPr>
                <w:rFonts w:ascii="Arial" w:hAnsi="Arial" w:cs="Arial"/>
                <w:sz w:val="18"/>
                <w:szCs w:val="18"/>
              </w:rPr>
              <w:t>3</w:t>
            </w:r>
            <w:r>
              <w:rPr>
                <w:rFonts w:ascii="Arial" w:hAnsi="Arial" w:cs="Arial"/>
                <w:sz w:val="18"/>
                <w:szCs w:val="18"/>
              </w:rPr>
              <w:t>68</w:t>
            </w:r>
          </w:p>
        </w:tc>
      </w:tr>
      <w:tr w:rsidR="006B745A" w14:paraId="26C5A2E5" w14:textId="77777777" w:rsidTr="006B745A">
        <w:trPr>
          <w:jc w:val="center"/>
        </w:trPr>
        <w:tc>
          <w:tcPr>
            <w:tcW w:w="805" w:type="dxa"/>
            <w:shd w:val="clear" w:color="auto" w:fill="FFF2CC" w:themeFill="accent4" w:themeFillTint="33"/>
          </w:tcPr>
          <w:p w14:paraId="508B86F5" w14:textId="43CF1F6A" w:rsidR="006B745A" w:rsidRPr="00205391" w:rsidRDefault="006B745A" w:rsidP="00EC102C">
            <w:pPr>
              <w:jc w:val="center"/>
              <w:rPr>
                <w:rFonts w:ascii="Arial" w:hAnsi="Arial" w:cs="Arial"/>
                <w:sz w:val="18"/>
                <w:szCs w:val="18"/>
              </w:rPr>
            </w:pPr>
            <w:r>
              <w:rPr>
                <w:rFonts w:ascii="Arial" w:hAnsi="Arial" w:cs="Arial"/>
                <w:sz w:val="18"/>
                <w:szCs w:val="18"/>
              </w:rPr>
              <w:t>2</w:t>
            </w:r>
          </w:p>
        </w:tc>
        <w:tc>
          <w:tcPr>
            <w:tcW w:w="6496" w:type="dxa"/>
            <w:shd w:val="clear" w:color="auto" w:fill="FFF2CC" w:themeFill="accent4" w:themeFillTint="33"/>
          </w:tcPr>
          <w:p w14:paraId="75794BB4" w14:textId="0F23193A" w:rsidR="006B745A" w:rsidRPr="00205391" w:rsidRDefault="006B745A" w:rsidP="00F92306">
            <w:pPr>
              <w:rPr>
                <w:rFonts w:ascii="Arial" w:hAnsi="Arial" w:cs="Arial"/>
                <w:sz w:val="18"/>
                <w:szCs w:val="18"/>
              </w:rPr>
            </w:pPr>
            <w:r w:rsidRPr="00205391">
              <w:rPr>
                <w:rFonts w:ascii="Arial" w:hAnsi="Arial" w:cs="Arial"/>
                <w:sz w:val="18"/>
                <w:szCs w:val="18"/>
              </w:rPr>
              <w:t>Provisioning of manufacturer-assigned UE radio capability ID to the UE</w:t>
            </w:r>
          </w:p>
        </w:tc>
        <w:tc>
          <w:tcPr>
            <w:tcW w:w="1260" w:type="dxa"/>
            <w:shd w:val="clear" w:color="auto" w:fill="FFF2CC" w:themeFill="accent4" w:themeFillTint="33"/>
          </w:tcPr>
          <w:p w14:paraId="495A38D6" w14:textId="3A6236AD" w:rsidR="006B745A" w:rsidRPr="00205391" w:rsidRDefault="006B745A" w:rsidP="00F92306">
            <w:pPr>
              <w:jc w:val="center"/>
              <w:rPr>
                <w:rFonts w:ascii="Arial" w:hAnsi="Arial" w:cs="Arial"/>
                <w:sz w:val="18"/>
                <w:szCs w:val="18"/>
              </w:rPr>
            </w:pPr>
            <w:r w:rsidRPr="00205391">
              <w:rPr>
                <w:rFonts w:ascii="Arial" w:hAnsi="Arial" w:cs="Arial"/>
                <w:sz w:val="18"/>
                <w:szCs w:val="18"/>
              </w:rPr>
              <w:t>TS 27.007</w:t>
            </w:r>
          </w:p>
        </w:tc>
      </w:tr>
      <w:tr w:rsidR="006B745A" w14:paraId="6996F508" w14:textId="77777777" w:rsidTr="006B745A">
        <w:trPr>
          <w:jc w:val="center"/>
        </w:trPr>
        <w:tc>
          <w:tcPr>
            <w:tcW w:w="805" w:type="dxa"/>
            <w:shd w:val="clear" w:color="auto" w:fill="FFF2CC" w:themeFill="accent4" w:themeFillTint="33"/>
          </w:tcPr>
          <w:p w14:paraId="2177C24F" w14:textId="7BF50124" w:rsidR="006B745A" w:rsidRPr="00205391" w:rsidRDefault="006B745A" w:rsidP="00EC102C">
            <w:pPr>
              <w:jc w:val="center"/>
              <w:rPr>
                <w:rFonts w:ascii="Arial" w:hAnsi="Arial" w:cs="Arial"/>
                <w:sz w:val="18"/>
                <w:szCs w:val="18"/>
              </w:rPr>
            </w:pPr>
            <w:r>
              <w:rPr>
                <w:rFonts w:ascii="Arial" w:hAnsi="Arial" w:cs="Arial"/>
                <w:sz w:val="18"/>
                <w:szCs w:val="18"/>
              </w:rPr>
              <w:t>3</w:t>
            </w:r>
          </w:p>
        </w:tc>
        <w:tc>
          <w:tcPr>
            <w:tcW w:w="6496" w:type="dxa"/>
            <w:shd w:val="clear" w:color="auto" w:fill="FFF2CC" w:themeFill="accent4" w:themeFillTint="33"/>
          </w:tcPr>
          <w:p w14:paraId="610D0F7C" w14:textId="24671405" w:rsidR="006B745A" w:rsidRPr="00205391" w:rsidRDefault="006B745A" w:rsidP="00F92306">
            <w:pPr>
              <w:rPr>
                <w:rFonts w:ascii="Arial" w:hAnsi="Arial" w:cs="Arial"/>
                <w:sz w:val="18"/>
                <w:szCs w:val="18"/>
              </w:rPr>
            </w:pPr>
            <w:r w:rsidRPr="00205391">
              <w:rPr>
                <w:rFonts w:ascii="Arial" w:hAnsi="Arial" w:cs="Arial"/>
                <w:sz w:val="18"/>
                <w:szCs w:val="18"/>
              </w:rPr>
              <w:t>NAS-AS interactions at the UE to support optimisations of UE radio capability signaling while in 5GS</w:t>
            </w:r>
          </w:p>
        </w:tc>
        <w:tc>
          <w:tcPr>
            <w:tcW w:w="1260" w:type="dxa"/>
            <w:shd w:val="clear" w:color="auto" w:fill="FFF2CC" w:themeFill="accent4" w:themeFillTint="33"/>
          </w:tcPr>
          <w:p w14:paraId="4D180268" w14:textId="2932F91B" w:rsidR="006B745A" w:rsidRPr="00205391" w:rsidRDefault="006B745A" w:rsidP="00F92306">
            <w:pPr>
              <w:jc w:val="center"/>
              <w:rPr>
                <w:rFonts w:ascii="Arial" w:hAnsi="Arial" w:cs="Arial"/>
                <w:sz w:val="18"/>
                <w:szCs w:val="18"/>
              </w:rPr>
            </w:pPr>
            <w:r w:rsidRPr="00205391">
              <w:rPr>
                <w:rFonts w:ascii="Arial" w:hAnsi="Arial" w:cs="Arial"/>
                <w:sz w:val="18"/>
                <w:szCs w:val="18"/>
              </w:rPr>
              <w:t>TS 24.501</w:t>
            </w:r>
          </w:p>
        </w:tc>
      </w:tr>
      <w:tr w:rsidR="006B745A" w14:paraId="40AD0C7B" w14:textId="77777777" w:rsidTr="006B745A">
        <w:trPr>
          <w:jc w:val="center"/>
        </w:trPr>
        <w:tc>
          <w:tcPr>
            <w:tcW w:w="805" w:type="dxa"/>
            <w:shd w:val="clear" w:color="auto" w:fill="FFF2CC" w:themeFill="accent4" w:themeFillTint="33"/>
          </w:tcPr>
          <w:p w14:paraId="0989A3B1" w14:textId="0139C7E7" w:rsidR="006B745A" w:rsidRPr="00205391" w:rsidRDefault="006B745A" w:rsidP="00EC102C">
            <w:pPr>
              <w:jc w:val="center"/>
              <w:rPr>
                <w:rFonts w:ascii="Arial" w:hAnsi="Arial" w:cs="Arial"/>
                <w:sz w:val="18"/>
                <w:szCs w:val="18"/>
              </w:rPr>
            </w:pPr>
            <w:r>
              <w:rPr>
                <w:rFonts w:ascii="Arial" w:hAnsi="Arial" w:cs="Arial"/>
                <w:sz w:val="18"/>
                <w:szCs w:val="18"/>
              </w:rPr>
              <w:t>4</w:t>
            </w:r>
          </w:p>
        </w:tc>
        <w:tc>
          <w:tcPr>
            <w:tcW w:w="6496" w:type="dxa"/>
            <w:shd w:val="clear" w:color="auto" w:fill="FFF2CC" w:themeFill="accent4" w:themeFillTint="33"/>
          </w:tcPr>
          <w:p w14:paraId="4CD822B4" w14:textId="0A6616E9" w:rsidR="006B745A" w:rsidRPr="00205391" w:rsidRDefault="006B745A" w:rsidP="00F92306">
            <w:pPr>
              <w:rPr>
                <w:rFonts w:ascii="Arial" w:hAnsi="Arial" w:cs="Arial"/>
                <w:sz w:val="18"/>
                <w:szCs w:val="18"/>
              </w:rPr>
            </w:pPr>
            <w:r w:rsidRPr="00205391">
              <w:rPr>
                <w:rFonts w:ascii="Arial" w:hAnsi="Arial" w:cs="Arial"/>
                <w:sz w:val="18"/>
                <w:szCs w:val="18"/>
              </w:rPr>
              <w:t>NAS-AS interactions at the UE to support optimisations of UE radio capability signaling while in EPS</w:t>
            </w:r>
          </w:p>
        </w:tc>
        <w:tc>
          <w:tcPr>
            <w:tcW w:w="1260" w:type="dxa"/>
            <w:shd w:val="clear" w:color="auto" w:fill="FFF2CC" w:themeFill="accent4" w:themeFillTint="33"/>
          </w:tcPr>
          <w:p w14:paraId="1AB83B8B" w14:textId="18DD1AD9" w:rsidR="006B745A" w:rsidRPr="00205391" w:rsidRDefault="006B745A" w:rsidP="00F92306">
            <w:pPr>
              <w:jc w:val="center"/>
              <w:rPr>
                <w:rFonts w:ascii="Arial" w:hAnsi="Arial" w:cs="Arial"/>
                <w:sz w:val="18"/>
                <w:szCs w:val="18"/>
              </w:rPr>
            </w:pPr>
            <w:r w:rsidRPr="00205391">
              <w:rPr>
                <w:rFonts w:ascii="Arial" w:hAnsi="Arial" w:cs="Arial"/>
                <w:sz w:val="18"/>
                <w:szCs w:val="18"/>
              </w:rPr>
              <w:t>TS 24.301</w:t>
            </w:r>
          </w:p>
        </w:tc>
      </w:tr>
      <w:tr w:rsidR="006B745A" w14:paraId="17F86BD6" w14:textId="77777777" w:rsidTr="006B745A">
        <w:trPr>
          <w:jc w:val="center"/>
        </w:trPr>
        <w:tc>
          <w:tcPr>
            <w:tcW w:w="805" w:type="dxa"/>
            <w:shd w:val="clear" w:color="auto" w:fill="FFF2CC" w:themeFill="accent4" w:themeFillTint="33"/>
          </w:tcPr>
          <w:p w14:paraId="6BFD3844" w14:textId="20B6AC48" w:rsidR="006B745A" w:rsidRPr="00205391" w:rsidRDefault="006B745A" w:rsidP="00EC102C">
            <w:pPr>
              <w:jc w:val="center"/>
              <w:rPr>
                <w:rFonts w:ascii="Arial" w:hAnsi="Arial" w:cs="Arial"/>
                <w:sz w:val="18"/>
                <w:szCs w:val="18"/>
              </w:rPr>
            </w:pPr>
            <w:r>
              <w:rPr>
                <w:rFonts w:ascii="Arial" w:hAnsi="Arial" w:cs="Arial"/>
                <w:sz w:val="18"/>
                <w:szCs w:val="18"/>
              </w:rPr>
              <w:t>5</w:t>
            </w:r>
          </w:p>
        </w:tc>
        <w:tc>
          <w:tcPr>
            <w:tcW w:w="6496" w:type="dxa"/>
            <w:shd w:val="clear" w:color="auto" w:fill="FFF2CC" w:themeFill="accent4" w:themeFillTint="33"/>
          </w:tcPr>
          <w:p w14:paraId="628414FC" w14:textId="4EFA1B7C" w:rsidR="006B745A" w:rsidRPr="00205391" w:rsidRDefault="006B745A" w:rsidP="00F92306">
            <w:pPr>
              <w:rPr>
                <w:rFonts w:ascii="Arial" w:hAnsi="Arial" w:cs="Arial"/>
                <w:sz w:val="18"/>
                <w:szCs w:val="18"/>
              </w:rPr>
            </w:pPr>
            <w:r w:rsidRPr="00205391">
              <w:rPr>
                <w:rFonts w:ascii="Arial" w:hAnsi="Arial" w:cs="Arial"/>
                <w:sz w:val="18"/>
                <w:szCs w:val="18"/>
              </w:rPr>
              <w:t>Possible specification of additional conditions under which the UE shall delete the stored UE radio capability ID(s) while in 5GS</w:t>
            </w:r>
          </w:p>
        </w:tc>
        <w:tc>
          <w:tcPr>
            <w:tcW w:w="1260" w:type="dxa"/>
            <w:shd w:val="clear" w:color="auto" w:fill="FFF2CC" w:themeFill="accent4" w:themeFillTint="33"/>
          </w:tcPr>
          <w:p w14:paraId="0025FA1E" w14:textId="3DF7BC3E" w:rsidR="006B745A" w:rsidRPr="00205391" w:rsidRDefault="006B745A" w:rsidP="00F92306">
            <w:pPr>
              <w:jc w:val="center"/>
              <w:rPr>
                <w:rFonts w:ascii="Arial" w:hAnsi="Arial" w:cs="Arial"/>
                <w:sz w:val="18"/>
                <w:szCs w:val="18"/>
              </w:rPr>
            </w:pPr>
            <w:r w:rsidRPr="00205391">
              <w:rPr>
                <w:rFonts w:ascii="Arial" w:hAnsi="Arial" w:cs="Arial"/>
                <w:sz w:val="18"/>
                <w:szCs w:val="18"/>
              </w:rPr>
              <w:t>TS 24.501</w:t>
            </w:r>
          </w:p>
        </w:tc>
      </w:tr>
      <w:tr w:rsidR="006B745A" w14:paraId="376855B6" w14:textId="77777777" w:rsidTr="006B745A">
        <w:trPr>
          <w:jc w:val="center"/>
        </w:trPr>
        <w:tc>
          <w:tcPr>
            <w:tcW w:w="805" w:type="dxa"/>
            <w:shd w:val="clear" w:color="auto" w:fill="FFF2CC" w:themeFill="accent4" w:themeFillTint="33"/>
          </w:tcPr>
          <w:p w14:paraId="6316B561" w14:textId="1AFC04F3" w:rsidR="006B745A" w:rsidRPr="00205391" w:rsidRDefault="006B745A" w:rsidP="00EC102C">
            <w:pPr>
              <w:jc w:val="center"/>
              <w:rPr>
                <w:rFonts w:ascii="Arial" w:hAnsi="Arial" w:cs="Arial"/>
                <w:sz w:val="18"/>
                <w:szCs w:val="18"/>
              </w:rPr>
            </w:pPr>
            <w:r>
              <w:rPr>
                <w:rFonts w:ascii="Arial" w:hAnsi="Arial" w:cs="Arial"/>
                <w:sz w:val="18"/>
                <w:szCs w:val="18"/>
              </w:rPr>
              <w:t>6</w:t>
            </w:r>
          </w:p>
        </w:tc>
        <w:tc>
          <w:tcPr>
            <w:tcW w:w="6496" w:type="dxa"/>
            <w:shd w:val="clear" w:color="auto" w:fill="FFF2CC" w:themeFill="accent4" w:themeFillTint="33"/>
          </w:tcPr>
          <w:p w14:paraId="299AD981" w14:textId="6C6468D5" w:rsidR="006B745A" w:rsidRPr="00205391" w:rsidRDefault="006B745A" w:rsidP="00F92306">
            <w:pPr>
              <w:rPr>
                <w:rFonts w:ascii="Arial" w:hAnsi="Arial" w:cs="Arial"/>
                <w:sz w:val="18"/>
                <w:szCs w:val="18"/>
              </w:rPr>
            </w:pPr>
            <w:r w:rsidRPr="00205391">
              <w:rPr>
                <w:rFonts w:ascii="Arial" w:hAnsi="Arial" w:cs="Arial"/>
                <w:sz w:val="18"/>
                <w:szCs w:val="18"/>
              </w:rPr>
              <w:t>Possible specification of additional conditions under which the UE shall delete the stored UE radio capability ID(s) while in EPS</w:t>
            </w:r>
          </w:p>
        </w:tc>
        <w:tc>
          <w:tcPr>
            <w:tcW w:w="1260" w:type="dxa"/>
            <w:shd w:val="clear" w:color="auto" w:fill="FFF2CC" w:themeFill="accent4" w:themeFillTint="33"/>
          </w:tcPr>
          <w:p w14:paraId="3496E309" w14:textId="7ACCA186" w:rsidR="006B745A" w:rsidRPr="00205391" w:rsidRDefault="006B745A" w:rsidP="00F92306">
            <w:pPr>
              <w:jc w:val="center"/>
              <w:rPr>
                <w:rFonts w:ascii="Arial" w:hAnsi="Arial" w:cs="Arial"/>
                <w:sz w:val="18"/>
                <w:szCs w:val="18"/>
              </w:rPr>
            </w:pPr>
            <w:r w:rsidRPr="00205391">
              <w:rPr>
                <w:rFonts w:ascii="Arial" w:hAnsi="Arial" w:cs="Arial"/>
                <w:sz w:val="18"/>
                <w:szCs w:val="18"/>
              </w:rPr>
              <w:t>TS 24.301</w:t>
            </w:r>
          </w:p>
        </w:tc>
      </w:tr>
      <w:tr w:rsidR="006B745A" w14:paraId="38ED4188" w14:textId="77777777" w:rsidTr="006B745A">
        <w:trPr>
          <w:jc w:val="center"/>
        </w:trPr>
        <w:tc>
          <w:tcPr>
            <w:tcW w:w="805" w:type="dxa"/>
            <w:shd w:val="clear" w:color="auto" w:fill="FFF2CC" w:themeFill="accent4" w:themeFillTint="33"/>
          </w:tcPr>
          <w:p w14:paraId="21045B1C" w14:textId="5156A57F" w:rsidR="006B745A" w:rsidRPr="00205391" w:rsidRDefault="006B745A" w:rsidP="00EC102C">
            <w:pPr>
              <w:jc w:val="center"/>
              <w:rPr>
                <w:rFonts w:ascii="Arial" w:hAnsi="Arial" w:cs="Arial"/>
                <w:noProof/>
                <w:sz w:val="18"/>
                <w:szCs w:val="18"/>
              </w:rPr>
            </w:pPr>
            <w:r>
              <w:rPr>
                <w:rFonts w:ascii="Arial" w:hAnsi="Arial" w:cs="Arial"/>
                <w:noProof/>
                <w:sz w:val="18"/>
                <w:szCs w:val="18"/>
              </w:rPr>
              <w:t>7</w:t>
            </w:r>
          </w:p>
        </w:tc>
        <w:tc>
          <w:tcPr>
            <w:tcW w:w="6496" w:type="dxa"/>
            <w:shd w:val="clear" w:color="auto" w:fill="FFF2CC" w:themeFill="accent4" w:themeFillTint="33"/>
          </w:tcPr>
          <w:p w14:paraId="6B02FAE4" w14:textId="793929C5" w:rsidR="006B745A" w:rsidRPr="00205391" w:rsidRDefault="006B745A" w:rsidP="00F92306">
            <w:pPr>
              <w:rPr>
                <w:rFonts w:ascii="Arial" w:hAnsi="Arial" w:cs="Arial"/>
                <w:sz w:val="18"/>
                <w:szCs w:val="18"/>
              </w:rPr>
            </w:pPr>
            <w:r w:rsidRPr="00205391">
              <w:rPr>
                <w:rFonts w:ascii="Arial" w:hAnsi="Arial" w:cs="Arial"/>
                <w:noProof/>
                <w:sz w:val="18"/>
                <w:szCs w:val="18"/>
              </w:rPr>
              <w:t>Possible specification work on the UE’s using and reverting to the UE’s manufacturer-assigned UE radio capability ID while in 5GS</w:t>
            </w:r>
          </w:p>
        </w:tc>
        <w:tc>
          <w:tcPr>
            <w:tcW w:w="1260" w:type="dxa"/>
            <w:shd w:val="clear" w:color="auto" w:fill="FFF2CC" w:themeFill="accent4" w:themeFillTint="33"/>
          </w:tcPr>
          <w:p w14:paraId="6C5FDFE2" w14:textId="63FD6319" w:rsidR="006B745A" w:rsidRPr="00205391" w:rsidRDefault="006B745A" w:rsidP="00F92306">
            <w:pPr>
              <w:jc w:val="center"/>
              <w:rPr>
                <w:rFonts w:ascii="Arial" w:hAnsi="Arial" w:cs="Arial"/>
                <w:sz w:val="18"/>
                <w:szCs w:val="18"/>
              </w:rPr>
            </w:pPr>
            <w:r w:rsidRPr="00205391">
              <w:rPr>
                <w:rFonts w:ascii="Arial" w:hAnsi="Arial" w:cs="Arial"/>
                <w:sz w:val="18"/>
                <w:szCs w:val="18"/>
              </w:rPr>
              <w:t>TS 24.501</w:t>
            </w:r>
          </w:p>
        </w:tc>
      </w:tr>
      <w:tr w:rsidR="006B745A" w14:paraId="38E8E6E7" w14:textId="77777777" w:rsidTr="006B745A">
        <w:trPr>
          <w:jc w:val="center"/>
        </w:trPr>
        <w:tc>
          <w:tcPr>
            <w:tcW w:w="805" w:type="dxa"/>
            <w:shd w:val="clear" w:color="auto" w:fill="FFF2CC" w:themeFill="accent4" w:themeFillTint="33"/>
          </w:tcPr>
          <w:p w14:paraId="7FA41F24" w14:textId="0417D8B6" w:rsidR="006B745A" w:rsidRPr="00205391" w:rsidRDefault="006B745A" w:rsidP="00EC102C">
            <w:pPr>
              <w:jc w:val="center"/>
              <w:rPr>
                <w:rFonts w:ascii="Arial" w:hAnsi="Arial" w:cs="Arial"/>
                <w:noProof/>
                <w:sz w:val="18"/>
                <w:szCs w:val="18"/>
              </w:rPr>
            </w:pPr>
            <w:r>
              <w:rPr>
                <w:rFonts w:ascii="Arial" w:hAnsi="Arial" w:cs="Arial"/>
                <w:noProof/>
                <w:sz w:val="18"/>
                <w:szCs w:val="18"/>
              </w:rPr>
              <w:t>8</w:t>
            </w:r>
          </w:p>
        </w:tc>
        <w:tc>
          <w:tcPr>
            <w:tcW w:w="6496" w:type="dxa"/>
            <w:shd w:val="clear" w:color="auto" w:fill="FFF2CC" w:themeFill="accent4" w:themeFillTint="33"/>
          </w:tcPr>
          <w:p w14:paraId="4E0A757B" w14:textId="3F28146B" w:rsidR="006B745A" w:rsidRPr="00205391" w:rsidRDefault="006B745A" w:rsidP="00F92306">
            <w:pPr>
              <w:rPr>
                <w:rFonts w:ascii="Arial" w:hAnsi="Arial" w:cs="Arial"/>
                <w:sz w:val="18"/>
                <w:szCs w:val="18"/>
              </w:rPr>
            </w:pPr>
            <w:r w:rsidRPr="00205391">
              <w:rPr>
                <w:rFonts w:ascii="Arial" w:hAnsi="Arial" w:cs="Arial"/>
                <w:noProof/>
                <w:sz w:val="18"/>
                <w:szCs w:val="18"/>
              </w:rPr>
              <w:t>Possible specification work on the UE’s using and reverting to the UE’s manufacturer-assigned UE radio capability ID while in EPS</w:t>
            </w:r>
          </w:p>
        </w:tc>
        <w:tc>
          <w:tcPr>
            <w:tcW w:w="1260" w:type="dxa"/>
            <w:shd w:val="clear" w:color="auto" w:fill="FFF2CC" w:themeFill="accent4" w:themeFillTint="33"/>
          </w:tcPr>
          <w:p w14:paraId="0249D12B" w14:textId="175D8D50" w:rsidR="006B745A" w:rsidRPr="00205391" w:rsidRDefault="006B745A" w:rsidP="00F92306">
            <w:pPr>
              <w:jc w:val="center"/>
              <w:rPr>
                <w:rFonts w:ascii="Arial" w:hAnsi="Arial" w:cs="Arial"/>
                <w:sz w:val="18"/>
                <w:szCs w:val="18"/>
              </w:rPr>
            </w:pPr>
            <w:r w:rsidRPr="00205391">
              <w:rPr>
                <w:rFonts w:ascii="Arial" w:hAnsi="Arial" w:cs="Arial"/>
                <w:sz w:val="18"/>
                <w:szCs w:val="18"/>
              </w:rPr>
              <w:t>TS 24.301</w:t>
            </w:r>
          </w:p>
        </w:tc>
      </w:tr>
    </w:tbl>
    <w:p w14:paraId="421F91F3" w14:textId="259D0A83" w:rsidR="008B5AFA" w:rsidRDefault="008B5AFA"/>
    <w:p w14:paraId="14A8FABE" w14:textId="2C9A2FC1" w:rsidR="00EC102C" w:rsidRPr="00EC102C" w:rsidRDefault="00EC102C">
      <w:pPr>
        <w:rPr>
          <w:rFonts w:ascii="Times New Roman" w:hAnsi="Times New Roman" w:cs="Times New Roman"/>
          <w:sz w:val="20"/>
          <w:szCs w:val="20"/>
        </w:rPr>
      </w:pPr>
      <w:r w:rsidRPr="00EC102C">
        <w:rPr>
          <w:rFonts w:ascii="Times New Roman" w:hAnsi="Times New Roman" w:cs="Times New Roman"/>
          <w:sz w:val="20"/>
          <w:szCs w:val="20"/>
        </w:rPr>
        <w:t>The purpose of this document is to assess what needs to be done to complete these items and to propose a way forward.</w:t>
      </w:r>
    </w:p>
    <w:p w14:paraId="17EAB3FA" w14:textId="4FACD126" w:rsidR="00EC102C" w:rsidRPr="000D53FB" w:rsidRDefault="00EC102C" w:rsidP="00EC102C">
      <w:pPr>
        <w:pStyle w:val="Heading1"/>
        <w:ind w:left="1138" w:hanging="1138"/>
        <w:rPr>
          <w:bCs/>
        </w:rPr>
      </w:pPr>
      <w:r>
        <w:rPr>
          <w:bCs/>
        </w:rPr>
        <w:t>2</w:t>
      </w:r>
      <w:r w:rsidRPr="000D53FB">
        <w:rPr>
          <w:bCs/>
        </w:rPr>
        <w:t xml:space="preserve">.  </w:t>
      </w:r>
      <w:r>
        <w:rPr>
          <w:bCs/>
        </w:rPr>
        <w:t>Discussion</w:t>
      </w:r>
    </w:p>
    <w:p w14:paraId="258F284B" w14:textId="7AB303B5" w:rsidR="00EC102C" w:rsidRPr="00EC102C" w:rsidRDefault="00EC102C" w:rsidP="00EC102C">
      <w:pPr>
        <w:spacing w:after="120"/>
        <w:jc w:val="both"/>
        <w:rPr>
          <w:rFonts w:ascii="Arial" w:hAnsi="Arial" w:cs="Arial"/>
          <w:noProof/>
          <w:sz w:val="28"/>
          <w:szCs w:val="28"/>
          <w:lang w:eastAsia="ko-KR"/>
        </w:rPr>
      </w:pPr>
      <w:r w:rsidRPr="00EC102C">
        <w:rPr>
          <w:rFonts w:ascii="Arial" w:hAnsi="Arial" w:cs="Arial"/>
          <w:noProof/>
          <w:sz w:val="28"/>
          <w:szCs w:val="28"/>
          <w:lang w:eastAsia="ko-KR"/>
        </w:rPr>
        <w:t>Item #1: Provisioning of manufacturer-assigned UE radio capability ID to the UE</w:t>
      </w:r>
      <w:r>
        <w:rPr>
          <w:rFonts w:ascii="Arial" w:hAnsi="Arial" w:cs="Arial"/>
          <w:noProof/>
          <w:sz w:val="28"/>
          <w:szCs w:val="28"/>
          <w:lang w:eastAsia="ko-KR"/>
        </w:rPr>
        <w:t xml:space="preserve"> – TS 24.368</w:t>
      </w:r>
    </w:p>
    <w:p w14:paraId="5F32B329" w14:textId="77777777" w:rsidR="00EC102C" w:rsidRPr="00EC01E2" w:rsidRDefault="00EC102C" w:rsidP="00EC01E2">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2326D641" w14:textId="06098AA0" w:rsidR="00EC102C" w:rsidRDefault="00EC102C"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New parameters</w:t>
      </w:r>
      <w:r w:rsidR="00715892">
        <w:rPr>
          <w:rFonts w:ascii="Times New Roman" w:hAnsi="Times New Roman" w:cs="Times New Roman"/>
          <w:noProof/>
          <w:sz w:val="20"/>
          <w:szCs w:val="20"/>
          <w:lang w:eastAsia="ko-KR"/>
        </w:rPr>
        <w:t xml:space="preserve"> under the new leaf “MfgAssignUERadioCapId”</w:t>
      </w:r>
      <w:r>
        <w:rPr>
          <w:rFonts w:ascii="Times New Roman" w:hAnsi="Times New Roman" w:cs="Times New Roman"/>
          <w:noProof/>
          <w:sz w:val="20"/>
          <w:szCs w:val="20"/>
          <w:lang w:eastAsia="ko-KR"/>
        </w:rPr>
        <w:t xml:space="preserve"> </w:t>
      </w:r>
      <w:r w:rsidR="00715892">
        <w:rPr>
          <w:rFonts w:ascii="Times New Roman" w:hAnsi="Times New Roman" w:cs="Times New Roman"/>
          <w:noProof/>
          <w:sz w:val="20"/>
          <w:szCs w:val="20"/>
          <w:lang w:eastAsia="ko-KR"/>
        </w:rPr>
        <w:t>ha</w:t>
      </w:r>
      <w:r>
        <w:rPr>
          <w:rFonts w:ascii="Times New Roman" w:hAnsi="Times New Roman" w:cs="Times New Roman"/>
          <w:noProof/>
          <w:sz w:val="20"/>
          <w:szCs w:val="20"/>
          <w:lang w:eastAsia="ko-KR"/>
        </w:rPr>
        <w:t>ve been added to TS 24.368 to enable the provisioning of manufacturer-assigned UE radio capability IDs to the UE via the NAS MO</w:t>
      </w:r>
      <w:r w:rsidR="00EC01E2">
        <w:rPr>
          <w:rFonts w:ascii="Times New Roman" w:hAnsi="Times New Roman" w:cs="Times New Roman"/>
          <w:noProof/>
          <w:sz w:val="20"/>
          <w:szCs w:val="20"/>
          <w:lang w:eastAsia="ko-KR"/>
        </w:rPr>
        <w:t xml:space="preserve"> in C1-19</w:t>
      </w:r>
      <w:r w:rsidR="00715892">
        <w:rPr>
          <w:rFonts w:ascii="Times New Roman" w:hAnsi="Times New Roman" w:cs="Times New Roman"/>
          <w:noProof/>
          <w:sz w:val="20"/>
          <w:szCs w:val="20"/>
          <w:lang w:eastAsia="ko-KR"/>
        </w:rPr>
        <w:t>4949</w:t>
      </w:r>
      <w:r>
        <w:rPr>
          <w:rFonts w:ascii="Times New Roman" w:hAnsi="Times New Roman" w:cs="Times New Roman"/>
          <w:noProof/>
          <w:sz w:val="20"/>
          <w:szCs w:val="20"/>
          <w:lang w:eastAsia="ko-KR"/>
        </w:rPr>
        <w:t xml:space="preserve">, but the following Editor’s note </w:t>
      </w:r>
      <w:r w:rsidR="00715892">
        <w:rPr>
          <w:rFonts w:ascii="Times New Roman" w:hAnsi="Times New Roman" w:cs="Times New Roman"/>
          <w:noProof/>
          <w:sz w:val="20"/>
          <w:szCs w:val="20"/>
          <w:lang w:eastAsia="ko-KR"/>
        </w:rPr>
        <w:t xml:space="preserve">in TS 24.368 subclause 5.10ae </w:t>
      </w:r>
      <w:r>
        <w:rPr>
          <w:rFonts w:ascii="Times New Roman" w:hAnsi="Times New Roman" w:cs="Times New Roman"/>
          <w:noProof/>
          <w:sz w:val="20"/>
          <w:szCs w:val="20"/>
          <w:lang w:eastAsia="ko-KR"/>
        </w:rPr>
        <w:t>remains:</w:t>
      </w:r>
    </w:p>
    <w:p w14:paraId="37C34066" w14:textId="77777777" w:rsidR="00715892" w:rsidRPr="00EB41F4" w:rsidRDefault="00715892" w:rsidP="00715892">
      <w:pPr>
        <w:pStyle w:val="EditorsNote"/>
        <w:rPr>
          <w:i/>
          <w:iCs/>
          <w:noProof/>
        </w:rPr>
      </w:pPr>
      <w:r w:rsidRPr="00EB41F4">
        <w:rPr>
          <w:i/>
          <w:iCs/>
          <w:noProof/>
        </w:rPr>
        <w:t xml:space="preserve">Editor’s Note: </w:t>
      </w:r>
      <w:r w:rsidRPr="00EB41F4">
        <w:rPr>
          <w:i/>
          <w:iCs/>
        </w:rPr>
        <w:t>How the mapping between an RCI and a UE radio configuration is configured in the UE is FFS</w:t>
      </w:r>
      <w:r w:rsidRPr="00EB41F4">
        <w:rPr>
          <w:i/>
          <w:iCs/>
          <w:noProof/>
        </w:rPr>
        <w:t>.</w:t>
      </w:r>
    </w:p>
    <w:p w14:paraId="7FEC0A1B" w14:textId="77777777" w:rsidR="00EC102C" w:rsidRDefault="00EC102C" w:rsidP="00EC01E2">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370BF06F" w14:textId="2BD85D34" w:rsidR="00EC102C" w:rsidRDefault="00EC102C" w:rsidP="00EC102C">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lastRenderedPageBreak/>
        <w:t>It is propose</w:t>
      </w:r>
      <w:r w:rsidR="00EC01E2">
        <w:rPr>
          <w:rFonts w:ascii="Times New Roman" w:hAnsi="Times New Roman" w:cs="Times New Roman"/>
          <w:noProof/>
          <w:sz w:val="20"/>
          <w:szCs w:val="20"/>
          <w:lang w:eastAsia="ko-KR"/>
        </w:rPr>
        <w:t>d</w:t>
      </w:r>
      <w:r>
        <w:rPr>
          <w:rFonts w:ascii="Times New Roman" w:hAnsi="Times New Roman" w:cs="Times New Roman"/>
          <w:noProof/>
          <w:sz w:val="20"/>
          <w:szCs w:val="20"/>
          <w:lang w:eastAsia="ko-KR"/>
        </w:rPr>
        <w:t xml:space="preserve"> to resolve the Editor’s note by adding parameter</w:t>
      </w:r>
      <w:r w:rsidR="008840D2">
        <w:rPr>
          <w:rFonts w:ascii="Times New Roman" w:hAnsi="Times New Roman" w:cs="Times New Roman"/>
          <w:noProof/>
          <w:sz w:val="20"/>
          <w:szCs w:val="20"/>
          <w:lang w:eastAsia="ko-KR"/>
        </w:rPr>
        <w:t>s</w:t>
      </w:r>
      <w:r>
        <w:rPr>
          <w:rFonts w:ascii="Times New Roman" w:hAnsi="Times New Roman" w:cs="Times New Roman"/>
          <w:noProof/>
          <w:sz w:val="20"/>
          <w:szCs w:val="20"/>
          <w:lang w:eastAsia="ko-KR"/>
        </w:rPr>
        <w:t xml:space="preserve"> associated with each RCI. Th</w:t>
      </w:r>
      <w:r w:rsidR="008840D2">
        <w:rPr>
          <w:rFonts w:ascii="Times New Roman" w:hAnsi="Times New Roman" w:cs="Times New Roman"/>
          <w:noProof/>
          <w:sz w:val="20"/>
          <w:szCs w:val="20"/>
          <w:lang w:eastAsia="ko-KR"/>
        </w:rPr>
        <w:t xml:space="preserve">ese </w:t>
      </w:r>
      <w:r>
        <w:rPr>
          <w:rFonts w:ascii="Times New Roman" w:hAnsi="Times New Roman" w:cs="Times New Roman"/>
          <w:noProof/>
          <w:sz w:val="20"/>
          <w:szCs w:val="20"/>
          <w:lang w:eastAsia="ko-KR"/>
        </w:rPr>
        <w:t>parameter</w:t>
      </w:r>
      <w:r w:rsidR="008840D2">
        <w:rPr>
          <w:rFonts w:ascii="Times New Roman" w:hAnsi="Times New Roman" w:cs="Times New Roman"/>
          <w:noProof/>
          <w:sz w:val="20"/>
          <w:szCs w:val="20"/>
          <w:lang w:eastAsia="ko-KR"/>
        </w:rPr>
        <w:t>s</w:t>
      </w:r>
      <w:r>
        <w:rPr>
          <w:rFonts w:ascii="Times New Roman" w:hAnsi="Times New Roman" w:cs="Times New Roman"/>
          <w:noProof/>
          <w:sz w:val="20"/>
          <w:szCs w:val="20"/>
          <w:lang w:eastAsia="ko-KR"/>
        </w:rPr>
        <w:t xml:space="preserve"> will contain the UE radio configuration corresponding to the RCI, encoded in ASN.1 as specified in TS</w:t>
      </w:r>
      <w:r w:rsidR="00EC01E2">
        <w:rPr>
          <w:rFonts w:ascii="Times New Roman" w:hAnsi="Times New Roman" w:cs="Times New Roman"/>
          <w:noProof/>
          <w:sz w:val="20"/>
          <w:szCs w:val="20"/>
          <w:lang w:eastAsia="ko-KR"/>
        </w:rPr>
        <w:t xml:space="preserve"> 36.331 and</w:t>
      </w:r>
      <w:r w:rsidR="008840D2">
        <w:rPr>
          <w:rFonts w:ascii="Times New Roman" w:hAnsi="Times New Roman" w:cs="Times New Roman"/>
          <w:noProof/>
          <w:sz w:val="20"/>
          <w:szCs w:val="20"/>
          <w:lang w:eastAsia="ko-KR"/>
        </w:rPr>
        <w:t>/or</w:t>
      </w:r>
      <w:r w:rsidR="00EC01E2">
        <w:rPr>
          <w:rFonts w:ascii="Times New Roman" w:hAnsi="Times New Roman" w:cs="Times New Roman"/>
          <w:noProof/>
          <w:sz w:val="20"/>
          <w:szCs w:val="20"/>
          <w:lang w:eastAsia="ko-KR"/>
        </w:rPr>
        <w:t xml:space="preserve"> TS 38.331</w:t>
      </w:r>
      <w:r>
        <w:rPr>
          <w:rFonts w:ascii="Times New Roman" w:hAnsi="Times New Roman" w:cs="Times New Roman"/>
          <w:noProof/>
          <w:sz w:val="20"/>
          <w:szCs w:val="20"/>
          <w:lang w:eastAsia="ko-KR"/>
        </w:rPr>
        <w:t>.</w:t>
      </w:r>
    </w:p>
    <w:p w14:paraId="485B9173" w14:textId="547237B5" w:rsidR="00EC102C" w:rsidRDefault="00EC102C" w:rsidP="00EC102C">
      <w:pPr>
        <w:spacing w:after="120"/>
        <w:ind w:left="7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NOTE: A similar approach was taken by CT3 in TS 29.675 to enable an application function to pass the UE radio capabi</w:t>
      </w:r>
      <w:r w:rsidR="00715892">
        <w:rPr>
          <w:rFonts w:ascii="Times New Roman" w:hAnsi="Times New Roman" w:cs="Times New Roman"/>
          <w:noProof/>
          <w:sz w:val="20"/>
          <w:szCs w:val="20"/>
          <w:lang w:eastAsia="ko-KR"/>
        </w:rPr>
        <w:t>lity</w:t>
      </w:r>
      <w:r>
        <w:rPr>
          <w:rFonts w:ascii="Times New Roman" w:hAnsi="Times New Roman" w:cs="Times New Roman"/>
          <w:noProof/>
          <w:sz w:val="20"/>
          <w:szCs w:val="20"/>
          <w:lang w:eastAsia="ko-KR"/>
        </w:rPr>
        <w:t xml:space="preserve"> ID and associated UE radio configuration to the UCMF</w:t>
      </w:r>
      <w:r w:rsidR="00CC39B9">
        <w:rPr>
          <w:rFonts w:ascii="Times New Roman" w:hAnsi="Times New Roman" w:cs="Times New Roman"/>
          <w:noProof/>
          <w:sz w:val="20"/>
          <w:szCs w:val="20"/>
          <w:lang w:eastAsia="ko-KR"/>
        </w:rPr>
        <w:t>.</w:t>
      </w:r>
    </w:p>
    <w:p w14:paraId="465087B9" w14:textId="3EFB5D20" w:rsidR="00EC102C" w:rsidRDefault="00EC102C" w:rsidP="00CC39B9">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A corre</w:t>
      </w:r>
      <w:r w:rsidR="00EC01E2">
        <w:rPr>
          <w:rFonts w:ascii="Times New Roman" w:hAnsi="Times New Roman" w:cs="Times New Roman"/>
          <w:noProof/>
          <w:sz w:val="20"/>
          <w:szCs w:val="20"/>
          <w:lang w:eastAsia="ko-KR"/>
        </w:rPr>
        <w:t>s</w:t>
      </w:r>
      <w:r>
        <w:rPr>
          <w:rFonts w:ascii="Times New Roman" w:hAnsi="Times New Roman" w:cs="Times New Roman"/>
          <w:noProof/>
          <w:sz w:val="20"/>
          <w:szCs w:val="20"/>
          <w:lang w:eastAsia="ko-KR"/>
        </w:rPr>
        <w:t>ponding CR is provided in C1-20</w:t>
      </w:r>
      <w:r w:rsidR="000B2812">
        <w:rPr>
          <w:rFonts w:ascii="Times New Roman" w:hAnsi="Times New Roman" w:cs="Times New Roman"/>
          <w:noProof/>
          <w:sz w:val="20"/>
          <w:szCs w:val="20"/>
          <w:lang w:eastAsia="ko-KR"/>
        </w:rPr>
        <w:t>0343</w:t>
      </w:r>
      <w:r>
        <w:rPr>
          <w:rFonts w:ascii="Times New Roman" w:hAnsi="Times New Roman" w:cs="Times New Roman"/>
          <w:noProof/>
          <w:sz w:val="20"/>
          <w:szCs w:val="20"/>
          <w:lang w:eastAsia="ko-KR"/>
        </w:rPr>
        <w:t>.</w:t>
      </w:r>
    </w:p>
    <w:p w14:paraId="432089C3" w14:textId="152A173C" w:rsidR="00EC01E2" w:rsidRPr="00EC102C" w:rsidRDefault="00EC01E2" w:rsidP="00EC01E2">
      <w:pPr>
        <w:spacing w:after="120"/>
        <w:jc w:val="both"/>
        <w:rPr>
          <w:rFonts w:ascii="Arial" w:hAnsi="Arial" w:cs="Arial"/>
          <w:noProof/>
          <w:sz w:val="28"/>
          <w:szCs w:val="28"/>
          <w:lang w:eastAsia="ko-KR"/>
        </w:rPr>
      </w:pPr>
      <w:r w:rsidRPr="00EC102C">
        <w:rPr>
          <w:rFonts w:ascii="Arial" w:hAnsi="Arial" w:cs="Arial"/>
          <w:noProof/>
          <w:sz w:val="28"/>
          <w:szCs w:val="28"/>
          <w:lang w:eastAsia="ko-KR"/>
        </w:rPr>
        <w:t>Item #</w:t>
      </w:r>
      <w:r>
        <w:rPr>
          <w:rFonts w:ascii="Arial" w:hAnsi="Arial" w:cs="Arial"/>
          <w:noProof/>
          <w:sz w:val="28"/>
          <w:szCs w:val="28"/>
          <w:lang w:eastAsia="ko-KR"/>
        </w:rPr>
        <w:t>2</w:t>
      </w:r>
      <w:r w:rsidRPr="00EC102C">
        <w:rPr>
          <w:rFonts w:ascii="Arial" w:hAnsi="Arial" w:cs="Arial"/>
          <w:noProof/>
          <w:sz w:val="28"/>
          <w:szCs w:val="28"/>
          <w:lang w:eastAsia="ko-KR"/>
        </w:rPr>
        <w:t>: Provisioning of manufacturer-assigned UE radio capability ID to the UE</w:t>
      </w:r>
      <w:r>
        <w:rPr>
          <w:rFonts w:ascii="Arial" w:hAnsi="Arial" w:cs="Arial"/>
          <w:noProof/>
          <w:sz w:val="28"/>
          <w:szCs w:val="28"/>
          <w:lang w:eastAsia="ko-KR"/>
        </w:rPr>
        <w:t xml:space="preserve"> – TS 27.007</w:t>
      </w:r>
    </w:p>
    <w:p w14:paraId="5251E730" w14:textId="77777777" w:rsidR="00EC01E2" w:rsidRPr="00EC01E2" w:rsidRDefault="00EC01E2" w:rsidP="00EC01E2">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2B1F051D" w14:textId="520EEEB2" w:rsidR="00EC01E2" w:rsidRDefault="00EC01E2" w:rsidP="00EC01E2">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No AT command enabling the provisioning of manufacturer-assigned UE radio capability IDs to the UE wa added to TS 27.007</w:t>
      </w:r>
      <w:r w:rsidR="00CC39B9">
        <w:rPr>
          <w:rFonts w:ascii="Times New Roman" w:hAnsi="Times New Roman" w:cs="Times New Roman"/>
          <w:noProof/>
          <w:sz w:val="20"/>
          <w:szCs w:val="20"/>
          <w:lang w:eastAsia="ko-KR"/>
        </w:rPr>
        <w:t>.</w:t>
      </w:r>
    </w:p>
    <w:p w14:paraId="6013F9DB" w14:textId="77777777" w:rsidR="00EC01E2" w:rsidRDefault="00EC01E2" w:rsidP="00EC01E2">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34B0972D" w14:textId="34E8D62B" w:rsidR="00EC01E2" w:rsidRDefault="00EC01E2" w:rsidP="00715892">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3GPP is contribution-driven and no company saw it necessary to propose such AT command. Additionally, the NAS MO already provides a way to provision the UE with manufacturer-assigned UE radio capability IDs (see item #1 above). Consequently, it is propose</w:t>
      </w:r>
      <w:r w:rsidR="00715892">
        <w:rPr>
          <w:rFonts w:ascii="Times New Roman" w:hAnsi="Times New Roman" w:cs="Times New Roman"/>
          <w:noProof/>
          <w:sz w:val="20"/>
          <w:szCs w:val="20"/>
          <w:lang w:eastAsia="ko-KR"/>
        </w:rPr>
        <w:t>d</w:t>
      </w:r>
      <w:r>
        <w:rPr>
          <w:rFonts w:ascii="Times New Roman" w:hAnsi="Times New Roman" w:cs="Times New Roman"/>
          <w:noProof/>
          <w:sz w:val="20"/>
          <w:szCs w:val="20"/>
          <w:lang w:eastAsia="ko-KR"/>
        </w:rPr>
        <w:t xml:space="preserve"> to remove this item from the work plan without adding any AT commmand.</w:t>
      </w:r>
    </w:p>
    <w:p w14:paraId="7A059A08" w14:textId="3A7C5DB7" w:rsidR="006B745A" w:rsidRPr="00EC102C" w:rsidRDefault="006B745A" w:rsidP="006B745A">
      <w:pPr>
        <w:spacing w:after="120"/>
        <w:jc w:val="both"/>
        <w:rPr>
          <w:rFonts w:ascii="Arial" w:hAnsi="Arial" w:cs="Arial"/>
          <w:noProof/>
          <w:sz w:val="28"/>
          <w:szCs w:val="28"/>
          <w:lang w:eastAsia="ko-KR"/>
        </w:rPr>
      </w:pPr>
      <w:r w:rsidRPr="00EC102C">
        <w:rPr>
          <w:rFonts w:ascii="Arial" w:hAnsi="Arial" w:cs="Arial"/>
          <w:noProof/>
          <w:sz w:val="28"/>
          <w:szCs w:val="28"/>
          <w:lang w:eastAsia="ko-KR"/>
        </w:rPr>
        <w:t>Item #</w:t>
      </w:r>
      <w:r>
        <w:rPr>
          <w:rFonts w:ascii="Arial" w:hAnsi="Arial" w:cs="Arial"/>
          <w:noProof/>
          <w:sz w:val="28"/>
          <w:szCs w:val="28"/>
          <w:lang w:eastAsia="ko-KR"/>
        </w:rPr>
        <w:t>3</w:t>
      </w:r>
      <w:r w:rsidRPr="00EC102C">
        <w:rPr>
          <w:rFonts w:ascii="Arial" w:hAnsi="Arial" w:cs="Arial"/>
          <w:noProof/>
          <w:sz w:val="28"/>
          <w:szCs w:val="28"/>
          <w:lang w:eastAsia="ko-KR"/>
        </w:rPr>
        <w:t xml:space="preserve">: </w:t>
      </w:r>
      <w:r w:rsidRPr="006B745A">
        <w:rPr>
          <w:rFonts w:ascii="Arial" w:hAnsi="Arial" w:cs="Arial"/>
          <w:noProof/>
          <w:sz w:val="28"/>
          <w:szCs w:val="28"/>
          <w:lang w:eastAsia="ko-KR"/>
        </w:rPr>
        <w:t>NAS-AS interactions at the UE to support optimisations of UE radio capability signaling while in 5GS</w:t>
      </w:r>
      <w:r>
        <w:rPr>
          <w:rFonts w:ascii="Arial" w:hAnsi="Arial" w:cs="Arial"/>
          <w:noProof/>
          <w:sz w:val="28"/>
          <w:szCs w:val="28"/>
          <w:lang w:eastAsia="ko-KR"/>
        </w:rPr>
        <w:t xml:space="preserve"> – TS 24.501</w:t>
      </w:r>
    </w:p>
    <w:p w14:paraId="43F316DF" w14:textId="77777777" w:rsidR="006B745A" w:rsidRPr="00EC01E2" w:rsidRDefault="006B745A" w:rsidP="006B745A">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32329A52" w14:textId="7C1D0E1F" w:rsidR="006B745A" w:rsidRDefault="006B745A" w:rsidP="006B745A">
      <w:pPr>
        <w:pStyle w:val="ListParagraph"/>
        <w:numPr>
          <w:ilvl w:val="0"/>
          <w:numId w:val="4"/>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The following definition of “</w:t>
      </w:r>
      <w:r w:rsidR="00EB41F4" w:rsidRPr="00EB41F4">
        <w:rPr>
          <w:rFonts w:ascii="Times New Roman" w:hAnsi="Times New Roman" w:cs="Times New Roman"/>
          <w:noProof/>
          <w:sz w:val="20"/>
          <w:szCs w:val="20"/>
          <w:lang w:eastAsia="ko-KR"/>
        </w:rPr>
        <w:t>Applicable UE radio capability ID for the current UE radio configuration in the selected network</w:t>
      </w:r>
      <w:r>
        <w:rPr>
          <w:rFonts w:ascii="Times New Roman" w:hAnsi="Times New Roman" w:cs="Times New Roman"/>
          <w:noProof/>
          <w:sz w:val="20"/>
          <w:szCs w:val="20"/>
          <w:lang w:eastAsia="ko-KR"/>
        </w:rPr>
        <w:t>” was added to TS 24.501 by C1-19</w:t>
      </w:r>
      <w:r w:rsidR="00EB41F4">
        <w:rPr>
          <w:rFonts w:ascii="Times New Roman" w:hAnsi="Times New Roman" w:cs="Times New Roman"/>
          <w:noProof/>
          <w:sz w:val="20"/>
          <w:szCs w:val="20"/>
          <w:lang w:eastAsia="ko-KR"/>
        </w:rPr>
        <w:t>4401</w:t>
      </w:r>
    </w:p>
    <w:p w14:paraId="232826BA" w14:textId="77777777" w:rsidR="00EB41F4" w:rsidRPr="00EB41F4" w:rsidRDefault="00EB41F4" w:rsidP="00EB41F4">
      <w:pPr>
        <w:ind w:left="720"/>
        <w:rPr>
          <w:rFonts w:ascii="Times New Roman" w:hAnsi="Times New Roman" w:cs="Times New Roman"/>
          <w:i/>
          <w:iCs/>
          <w:sz w:val="20"/>
          <w:szCs w:val="20"/>
        </w:rPr>
      </w:pPr>
      <w:r w:rsidRPr="00EB41F4">
        <w:rPr>
          <w:rFonts w:ascii="Times New Roman" w:hAnsi="Times New Roman" w:cs="Times New Roman"/>
          <w:b/>
          <w:i/>
          <w:iCs/>
          <w:sz w:val="20"/>
          <w:szCs w:val="20"/>
        </w:rPr>
        <w:t>Applicable UE radio capability ID for the current UE radio configuration in the selected network:</w:t>
      </w:r>
      <w:r w:rsidRPr="00EB41F4">
        <w:rPr>
          <w:rFonts w:ascii="Times New Roman" w:hAnsi="Times New Roman" w:cs="Times New Roman"/>
          <w:i/>
          <w:iCs/>
          <w:sz w:val="20"/>
          <w:szCs w:val="20"/>
        </w:rPr>
        <w:t xml:space="preserve"> The UE has an applicable UE radio capability ID for the current UE radio configuration in the selected network if:</w:t>
      </w:r>
    </w:p>
    <w:p w14:paraId="56627E58" w14:textId="77777777" w:rsidR="00EB41F4" w:rsidRPr="00EB41F4" w:rsidRDefault="00EB41F4" w:rsidP="00EB41F4">
      <w:pPr>
        <w:pStyle w:val="B1"/>
        <w:ind w:left="1288"/>
        <w:rPr>
          <w:i/>
          <w:iCs/>
        </w:rPr>
      </w:pPr>
      <w:r w:rsidRPr="00EB41F4">
        <w:rPr>
          <w:i/>
          <w:iCs/>
        </w:rPr>
        <w:t>a)</w:t>
      </w:r>
      <w:r w:rsidRPr="00EB41F4">
        <w:rPr>
          <w:i/>
          <w:iCs/>
        </w:rPr>
        <w:tab/>
        <w:t>the UE supports RACS; and</w:t>
      </w:r>
    </w:p>
    <w:p w14:paraId="1B95C878" w14:textId="77777777" w:rsidR="00EB41F4" w:rsidRPr="00EB41F4" w:rsidRDefault="00EB41F4" w:rsidP="00EB41F4">
      <w:pPr>
        <w:pStyle w:val="B1"/>
        <w:ind w:left="1288"/>
        <w:rPr>
          <w:i/>
          <w:iCs/>
        </w:rPr>
      </w:pPr>
      <w:r w:rsidRPr="00EB41F4">
        <w:rPr>
          <w:i/>
          <w:iCs/>
        </w:rPr>
        <w:t>b)</w:t>
      </w:r>
      <w:r w:rsidRPr="00EB41F4">
        <w:rPr>
          <w:i/>
          <w:iCs/>
        </w:rPr>
        <w:tab/>
        <w:t>the UE has:</w:t>
      </w:r>
    </w:p>
    <w:p w14:paraId="5C38568B" w14:textId="77777777" w:rsidR="00EB41F4" w:rsidRPr="00EB41F4" w:rsidRDefault="00EB41F4" w:rsidP="00EB41F4">
      <w:pPr>
        <w:pStyle w:val="B2"/>
        <w:ind w:left="1571"/>
        <w:rPr>
          <w:i/>
          <w:iCs/>
        </w:rPr>
      </w:pPr>
      <w:r w:rsidRPr="00EB41F4">
        <w:rPr>
          <w:i/>
          <w:iCs/>
        </w:rPr>
        <w:t>1)</w:t>
      </w:r>
      <w:r w:rsidRPr="00EB41F4">
        <w:rPr>
          <w:i/>
          <w:iCs/>
        </w:rPr>
        <w:tab/>
        <w:t>a stored network-assigned UE radio capability ID which is associated with the PLMN ID or SNPN identity of the serving network and which maps to the set of radio capabilities currently enabled at the UE; or</w:t>
      </w:r>
    </w:p>
    <w:p w14:paraId="785D001D" w14:textId="77777777" w:rsidR="00EB41F4" w:rsidRPr="00EB41F4" w:rsidRDefault="00EB41F4" w:rsidP="00EB41F4">
      <w:pPr>
        <w:pStyle w:val="B2"/>
        <w:ind w:left="1571"/>
        <w:rPr>
          <w:i/>
          <w:iCs/>
          <w:lang w:eastAsia="zh-CN"/>
        </w:rPr>
      </w:pPr>
      <w:r w:rsidRPr="00EB41F4">
        <w:rPr>
          <w:i/>
          <w:iCs/>
        </w:rPr>
        <w:t>2)</w:t>
      </w:r>
      <w:r w:rsidRPr="00EB41F4">
        <w:rPr>
          <w:i/>
          <w:iCs/>
        </w:rPr>
        <w:tab/>
        <w:t>a manufacturer-assigned UE radio capability ID which maps to the set of radio capabilities currently enabled at the UE.</w:t>
      </w:r>
    </w:p>
    <w:p w14:paraId="5FC14D7D" w14:textId="3E24F2B0" w:rsidR="006B745A" w:rsidRDefault="006B745A" w:rsidP="006B745A">
      <w:pPr>
        <w:pStyle w:val="ListParagraph"/>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This definition ties the UE radio capability ID signaled at NAS to the </w:t>
      </w:r>
      <w:r w:rsidR="00EB41F4" w:rsidRPr="00EB41F4">
        <w:rPr>
          <w:rFonts w:ascii="Times New Roman" w:hAnsi="Times New Roman" w:cs="Times New Roman"/>
          <w:noProof/>
          <w:sz w:val="20"/>
          <w:szCs w:val="20"/>
          <w:lang w:eastAsia="ko-KR"/>
        </w:rPr>
        <w:t>set of radio capabilities currently enabled at the AS in the UE</w:t>
      </w:r>
      <w:r w:rsidR="00EB41F4">
        <w:rPr>
          <w:rFonts w:ascii="Times New Roman" w:hAnsi="Times New Roman" w:cs="Times New Roman"/>
          <w:noProof/>
          <w:sz w:val="20"/>
          <w:szCs w:val="20"/>
          <w:lang w:eastAsia="ko-KR"/>
        </w:rPr>
        <w:t>.</w:t>
      </w:r>
    </w:p>
    <w:p w14:paraId="249BFDD4" w14:textId="14B62768" w:rsidR="006B745A" w:rsidRDefault="006B745A" w:rsidP="006B745A">
      <w:pPr>
        <w:pStyle w:val="ListParagraph"/>
        <w:numPr>
          <w:ilvl w:val="0"/>
          <w:numId w:val="4"/>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A </w:t>
      </w:r>
      <w:r w:rsidR="00C110B4">
        <w:rPr>
          <w:rFonts w:ascii="Times New Roman" w:hAnsi="Times New Roman" w:cs="Times New Roman"/>
          <w:noProof/>
          <w:sz w:val="20"/>
          <w:szCs w:val="20"/>
          <w:lang w:eastAsia="ko-KR"/>
        </w:rPr>
        <w:t>requirement for the UE to include the new applica</w:t>
      </w:r>
      <w:r w:rsidR="007F40EA">
        <w:rPr>
          <w:rFonts w:ascii="Times New Roman" w:hAnsi="Times New Roman" w:cs="Times New Roman"/>
          <w:noProof/>
          <w:sz w:val="20"/>
          <w:szCs w:val="20"/>
          <w:lang w:eastAsia="ko-KR"/>
        </w:rPr>
        <w:t>ble</w:t>
      </w:r>
      <w:r w:rsidR="00C110B4">
        <w:rPr>
          <w:rFonts w:ascii="Times New Roman" w:hAnsi="Times New Roman" w:cs="Times New Roman"/>
          <w:noProof/>
          <w:sz w:val="20"/>
          <w:szCs w:val="20"/>
          <w:lang w:eastAsia="ko-KR"/>
        </w:rPr>
        <w:t xml:space="preserve"> UE radio capability ID, if available, in a Registration Request triggered by a chan</w:t>
      </w:r>
      <w:r w:rsidR="00342769">
        <w:rPr>
          <w:rFonts w:ascii="Times New Roman" w:hAnsi="Times New Roman" w:cs="Times New Roman"/>
          <w:noProof/>
          <w:sz w:val="20"/>
          <w:szCs w:val="20"/>
          <w:lang w:eastAsia="ko-KR"/>
        </w:rPr>
        <w:t>g</w:t>
      </w:r>
      <w:r w:rsidR="00C110B4">
        <w:rPr>
          <w:rFonts w:ascii="Times New Roman" w:hAnsi="Times New Roman" w:cs="Times New Roman"/>
          <w:noProof/>
          <w:sz w:val="20"/>
          <w:szCs w:val="20"/>
          <w:lang w:eastAsia="ko-KR"/>
        </w:rPr>
        <w:t>e of UE radio capabilities</w:t>
      </w:r>
      <w:r>
        <w:rPr>
          <w:rFonts w:ascii="Times New Roman" w:hAnsi="Times New Roman" w:cs="Times New Roman"/>
          <w:noProof/>
          <w:sz w:val="20"/>
          <w:szCs w:val="20"/>
          <w:lang w:eastAsia="ko-KR"/>
        </w:rPr>
        <w:t xml:space="preserve"> was added by C1-19</w:t>
      </w:r>
      <w:r w:rsidR="00C110B4">
        <w:rPr>
          <w:rFonts w:ascii="Times New Roman" w:hAnsi="Times New Roman" w:cs="Times New Roman"/>
          <w:noProof/>
          <w:sz w:val="20"/>
          <w:szCs w:val="20"/>
          <w:lang w:eastAsia="ko-KR"/>
        </w:rPr>
        <w:t>4947</w:t>
      </w:r>
      <w:r w:rsidR="00CC39B9">
        <w:rPr>
          <w:rFonts w:ascii="Times New Roman" w:hAnsi="Times New Roman" w:cs="Times New Roman"/>
          <w:noProof/>
          <w:sz w:val="20"/>
          <w:szCs w:val="20"/>
          <w:lang w:eastAsia="ko-KR"/>
        </w:rPr>
        <w:t>.</w:t>
      </w:r>
    </w:p>
    <w:p w14:paraId="192FD79E" w14:textId="4DD44DCD" w:rsidR="006B745A" w:rsidRPr="006B745A" w:rsidRDefault="006B745A" w:rsidP="006B745A">
      <w:pPr>
        <w:pStyle w:val="ListParagraph"/>
        <w:numPr>
          <w:ilvl w:val="0"/>
          <w:numId w:val="4"/>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It was specified in C1-19</w:t>
      </w:r>
      <w:r w:rsidR="00C110B4">
        <w:rPr>
          <w:rFonts w:ascii="Times New Roman" w:hAnsi="Times New Roman" w:cs="Times New Roman"/>
          <w:noProof/>
          <w:sz w:val="20"/>
          <w:szCs w:val="20"/>
          <w:lang w:eastAsia="ko-KR"/>
        </w:rPr>
        <w:t>5136</w:t>
      </w:r>
      <w:r>
        <w:rPr>
          <w:rFonts w:ascii="Times New Roman" w:hAnsi="Times New Roman" w:cs="Times New Roman"/>
          <w:noProof/>
          <w:sz w:val="20"/>
          <w:szCs w:val="20"/>
          <w:lang w:eastAsia="ko-KR"/>
        </w:rPr>
        <w:t xml:space="preserve"> that when receiving a UE radio capability ID from the network, the UE </w:t>
      </w:r>
      <w:r w:rsidR="00C110B4">
        <w:rPr>
          <w:rFonts w:ascii="Times New Roman" w:hAnsi="Times New Roman" w:cs="Times New Roman"/>
          <w:noProof/>
          <w:sz w:val="20"/>
          <w:szCs w:val="20"/>
          <w:lang w:eastAsia="ko-KR"/>
        </w:rPr>
        <w:t>shall store it “</w:t>
      </w:r>
      <w:r w:rsidR="00C110B4" w:rsidRPr="00C110B4">
        <w:rPr>
          <w:rFonts w:ascii="Times New Roman" w:hAnsi="Times New Roman" w:cs="Times New Roman"/>
          <w:noProof/>
          <w:sz w:val="20"/>
          <w:szCs w:val="20"/>
          <w:lang w:eastAsia="ko-KR"/>
        </w:rPr>
        <w:t>together with a PLMN identity of the PLMN</w:t>
      </w:r>
      <w:r w:rsidR="00C110B4">
        <w:rPr>
          <w:rFonts w:ascii="Times New Roman" w:hAnsi="Times New Roman" w:cs="Times New Roman"/>
          <w:noProof/>
          <w:sz w:val="20"/>
          <w:szCs w:val="20"/>
          <w:lang w:eastAsia="ko-KR"/>
        </w:rPr>
        <w:t>/SNPN identity of the SNPN</w:t>
      </w:r>
      <w:r w:rsidR="00C110B4" w:rsidRPr="00C110B4">
        <w:rPr>
          <w:rFonts w:ascii="Times New Roman" w:hAnsi="Times New Roman" w:cs="Times New Roman"/>
          <w:noProof/>
          <w:sz w:val="20"/>
          <w:szCs w:val="20"/>
          <w:lang w:eastAsia="ko-KR"/>
        </w:rPr>
        <w:t xml:space="preserve"> that provided it as well as a mapping to the corresponding UE radio configuration”.</w:t>
      </w:r>
    </w:p>
    <w:p w14:paraId="15C6A481" w14:textId="77777777" w:rsidR="006B745A" w:rsidRDefault="006B745A" w:rsidP="006B745A">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00A1B884" w14:textId="65171B6E" w:rsidR="006B745A" w:rsidRDefault="006B745A" w:rsidP="00CC39B9">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The additions described above fully cover the NAS-AS interactions at the UE required to support</w:t>
      </w:r>
      <w:r w:rsidRPr="006B745A">
        <w:rPr>
          <w:rFonts w:ascii="Times New Roman" w:hAnsi="Times New Roman" w:cs="Times New Roman"/>
          <w:noProof/>
          <w:sz w:val="20"/>
          <w:szCs w:val="20"/>
          <w:lang w:eastAsia="ko-KR"/>
        </w:rPr>
        <w:t xml:space="preserve"> optimisations of UE radio capability signaling while in 5GS</w:t>
      </w:r>
      <w:r>
        <w:rPr>
          <w:rFonts w:ascii="Times New Roman" w:hAnsi="Times New Roman" w:cs="Times New Roman"/>
          <w:noProof/>
          <w:sz w:val="20"/>
          <w:szCs w:val="20"/>
          <w:lang w:eastAsia="ko-KR"/>
        </w:rPr>
        <w:t>. Hence no further CRs on this are needed and it is proposed to mark this item as completed in the work plan.</w:t>
      </w:r>
    </w:p>
    <w:p w14:paraId="4B5984B6" w14:textId="3B04C011" w:rsidR="006B745A" w:rsidRPr="00EC102C" w:rsidRDefault="006B745A" w:rsidP="006B745A">
      <w:pPr>
        <w:spacing w:after="120"/>
        <w:jc w:val="both"/>
        <w:rPr>
          <w:rFonts w:ascii="Arial" w:hAnsi="Arial" w:cs="Arial"/>
          <w:noProof/>
          <w:sz w:val="28"/>
          <w:szCs w:val="28"/>
          <w:lang w:eastAsia="ko-KR"/>
        </w:rPr>
      </w:pPr>
      <w:r w:rsidRPr="00EC102C">
        <w:rPr>
          <w:rFonts w:ascii="Arial" w:hAnsi="Arial" w:cs="Arial"/>
          <w:noProof/>
          <w:sz w:val="28"/>
          <w:szCs w:val="28"/>
          <w:lang w:eastAsia="ko-KR"/>
        </w:rPr>
        <w:lastRenderedPageBreak/>
        <w:t>Item #</w:t>
      </w:r>
      <w:r>
        <w:rPr>
          <w:rFonts w:ascii="Arial" w:hAnsi="Arial" w:cs="Arial"/>
          <w:noProof/>
          <w:sz w:val="28"/>
          <w:szCs w:val="28"/>
          <w:lang w:eastAsia="ko-KR"/>
        </w:rPr>
        <w:t>4</w:t>
      </w:r>
      <w:r w:rsidRPr="00EC102C">
        <w:rPr>
          <w:rFonts w:ascii="Arial" w:hAnsi="Arial" w:cs="Arial"/>
          <w:noProof/>
          <w:sz w:val="28"/>
          <w:szCs w:val="28"/>
          <w:lang w:eastAsia="ko-KR"/>
        </w:rPr>
        <w:t xml:space="preserve">: </w:t>
      </w:r>
      <w:r w:rsidRPr="006B745A">
        <w:rPr>
          <w:rFonts w:ascii="Arial" w:hAnsi="Arial" w:cs="Arial"/>
          <w:noProof/>
          <w:sz w:val="28"/>
          <w:szCs w:val="28"/>
          <w:lang w:eastAsia="ko-KR"/>
        </w:rPr>
        <w:t xml:space="preserve">NAS-AS interactions at the UE to support optimisations of UE radio capability signaling while in </w:t>
      </w:r>
      <w:r>
        <w:rPr>
          <w:rFonts w:ascii="Arial" w:hAnsi="Arial" w:cs="Arial"/>
          <w:noProof/>
          <w:sz w:val="28"/>
          <w:szCs w:val="28"/>
          <w:lang w:eastAsia="ko-KR"/>
        </w:rPr>
        <w:t>EPS – TS 24.301</w:t>
      </w:r>
    </w:p>
    <w:p w14:paraId="44450CC3" w14:textId="77777777" w:rsidR="006B745A" w:rsidRPr="00EC01E2" w:rsidRDefault="006B745A" w:rsidP="006B745A">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28077C18" w14:textId="0994FE84" w:rsidR="006B745A" w:rsidRDefault="006B745A" w:rsidP="006B745A">
      <w:pPr>
        <w:pStyle w:val="ListParagraph"/>
        <w:numPr>
          <w:ilvl w:val="0"/>
          <w:numId w:val="4"/>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A reference to the definition of “</w:t>
      </w:r>
      <w:r w:rsidR="00C110B4" w:rsidRPr="00EB41F4">
        <w:rPr>
          <w:rFonts w:ascii="Times New Roman" w:hAnsi="Times New Roman" w:cs="Times New Roman"/>
          <w:noProof/>
          <w:sz w:val="20"/>
          <w:szCs w:val="20"/>
          <w:lang w:eastAsia="ko-KR"/>
        </w:rPr>
        <w:t>Applicable UE radio capability ID for the current UE radio configuration in the selected network</w:t>
      </w:r>
      <w:r w:rsidR="00C110B4">
        <w:rPr>
          <w:rFonts w:ascii="Times New Roman" w:hAnsi="Times New Roman" w:cs="Times New Roman"/>
          <w:noProof/>
          <w:sz w:val="20"/>
          <w:szCs w:val="20"/>
          <w:lang w:eastAsia="ko-KR"/>
        </w:rPr>
        <w:t xml:space="preserve">” in TS 24.501 </w:t>
      </w:r>
      <w:r>
        <w:rPr>
          <w:rFonts w:ascii="Times New Roman" w:hAnsi="Times New Roman" w:cs="Times New Roman"/>
          <w:noProof/>
          <w:sz w:val="20"/>
          <w:szCs w:val="20"/>
          <w:lang w:eastAsia="ko-KR"/>
        </w:rPr>
        <w:t>was added to TS 24.301 by C1-19</w:t>
      </w:r>
      <w:r w:rsidR="00C110B4">
        <w:rPr>
          <w:rFonts w:ascii="Times New Roman" w:hAnsi="Times New Roman" w:cs="Times New Roman"/>
          <w:noProof/>
          <w:sz w:val="20"/>
          <w:szCs w:val="20"/>
          <w:lang w:eastAsia="ko-KR"/>
        </w:rPr>
        <w:t>4402.</w:t>
      </w:r>
    </w:p>
    <w:p w14:paraId="556EF3EB" w14:textId="218607CC" w:rsidR="006B745A" w:rsidRDefault="006B745A" w:rsidP="006B745A">
      <w:pPr>
        <w:pStyle w:val="ListParagraph"/>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This definition ties </w:t>
      </w:r>
      <w:r w:rsidR="00CC39B9">
        <w:rPr>
          <w:rFonts w:ascii="Times New Roman" w:hAnsi="Times New Roman" w:cs="Times New Roman"/>
          <w:noProof/>
          <w:sz w:val="20"/>
          <w:szCs w:val="20"/>
          <w:lang w:eastAsia="ko-KR"/>
        </w:rPr>
        <w:t xml:space="preserve">the UE radio capability ID signaled at NAS to the </w:t>
      </w:r>
      <w:r w:rsidR="00CC39B9" w:rsidRPr="00EB41F4">
        <w:rPr>
          <w:rFonts w:ascii="Times New Roman" w:hAnsi="Times New Roman" w:cs="Times New Roman"/>
          <w:noProof/>
          <w:sz w:val="20"/>
          <w:szCs w:val="20"/>
          <w:lang w:eastAsia="ko-KR"/>
        </w:rPr>
        <w:t>set of radio capabilities currently enabled at the AS in the UE</w:t>
      </w:r>
      <w:r>
        <w:rPr>
          <w:rFonts w:ascii="Times New Roman" w:hAnsi="Times New Roman" w:cs="Times New Roman"/>
          <w:noProof/>
          <w:sz w:val="20"/>
          <w:szCs w:val="20"/>
          <w:lang w:eastAsia="ko-KR"/>
        </w:rPr>
        <w:t>.</w:t>
      </w:r>
    </w:p>
    <w:p w14:paraId="4E799E1B" w14:textId="2DE5E604" w:rsidR="00C110B4" w:rsidRDefault="00C110B4" w:rsidP="00C110B4">
      <w:pPr>
        <w:pStyle w:val="ListParagraph"/>
        <w:numPr>
          <w:ilvl w:val="0"/>
          <w:numId w:val="4"/>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A requirement for the UE to include the new applica</w:t>
      </w:r>
      <w:r w:rsidR="007F40EA">
        <w:rPr>
          <w:rFonts w:ascii="Times New Roman" w:hAnsi="Times New Roman" w:cs="Times New Roman"/>
          <w:noProof/>
          <w:sz w:val="20"/>
          <w:szCs w:val="20"/>
          <w:lang w:eastAsia="ko-KR"/>
        </w:rPr>
        <w:t>ble</w:t>
      </w:r>
      <w:r>
        <w:rPr>
          <w:rFonts w:ascii="Times New Roman" w:hAnsi="Times New Roman" w:cs="Times New Roman"/>
          <w:noProof/>
          <w:sz w:val="20"/>
          <w:szCs w:val="20"/>
          <w:lang w:eastAsia="ko-KR"/>
        </w:rPr>
        <w:t xml:space="preserve"> UE radio capability ID, if available, in a </w:t>
      </w:r>
      <w:r w:rsidR="00342769">
        <w:rPr>
          <w:rFonts w:ascii="Times New Roman" w:hAnsi="Times New Roman" w:cs="Times New Roman"/>
          <w:noProof/>
          <w:sz w:val="20"/>
          <w:szCs w:val="20"/>
          <w:lang w:eastAsia="ko-KR"/>
        </w:rPr>
        <w:t>Tra</w:t>
      </w:r>
      <w:r w:rsidR="007C75D9">
        <w:rPr>
          <w:rFonts w:ascii="Times New Roman" w:hAnsi="Times New Roman" w:cs="Times New Roman"/>
          <w:noProof/>
          <w:sz w:val="20"/>
          <w:szCs w:val="20"/>
          <w:lang w:eastAsia="ko-KR"/>
        </w:rPr>
        <w:t>c</w:t>
      </w:r>
      <w:r w:rsidR="00342769">
        <w:rPr>
          <w:rFonts w:ascii="Times New Roman" w:hAnsi="Times New Roman" w:cs="Times New Roman"/>
          <w:noProof/>
          <w:sz w:val="20"/>
          <w:szCs w:val="20"/>
          <w:lang w:eastAsia="ko-KR"/>
        </w:rPr>
        <w:t>king Area Update</w:t>
      </w:r>
      <w:r>
        <w:rPr>
          <w:rFonts w:ascii="Times New Roman" w:hAnsi="Times New Roman" w:cs="Times New Roman"/>
          <w:noProof/>
          <w:sz w:val="20"/>
          <w:szCs w:val="20"/>
          <w:lang w:eastAsia="ko-KR"/>
        </w:rPr>
        <w:t xml:space="preserve"> Request triggered by a chan</w:t>
      </w:r>
      <w:r w:rsidR="00342769">
        <w:rPr>
          <w:rFonts w:ascii="Times New Roman" w:hAnsi="Times New Roman" w:cs="Times New Roman"/>
          <w:noProof/>
          <w:sz w:val="20"/>
          <w:szCs w:val="20"/>
          <w:lang w:eastAsia="ko-KR"/>
        </w:rPr>
        <w:t>g</w:t>
      </w:r>
      <w:r>
        <w:rPr>
          <w:rFonts w:ascii="Times New Roman" w:hAnsi="Times New Roman" w:cs="Times New Roman"/>
          <w:noProof/>
          <w:sz w:val="20"/>
          <w:szCs w:val="20"/>
          <w:lang w:eastAsia="ko-KR"/>
        </w:rPr>
        <w:t>e of UE radio capabilities was added by C1-194</w:t>
      </w:r>
      <w:r w:rsidR="00342769">
        <w:rPr>
          <w:rFonts w:ascii="Times New Roman" w:hAnsi="Times New Roman" w:cs="Times New Roman"/>
          <w:noProof/>
          <w:sz w:val="20"/>
          <w:szCs w:val="20"/>
          <w:lang w:eastAsia="ko-KR"/>
        </w:rPr>
        <w:t>404</w:t>
      </w:r>
      <w:r w:rsidR="00CC39B9">
        <w:rPr>
          <w:rFonts w:ascii="Times New Roman" w:hAnsi="Times New Roman" w:cs="Times New Roman"/>
          <w:noProof/>
          <w:sz w:val="20"/>
          <w:szCs w:val="20"/>
          <w:lang w:eastAsia="ko-KR"/>
        </w:rPr>
        <w:t>.</w:t>
      </w:r>
    </w:p>
    <w:p w14:paraId="2AB36187" w14:textId="0B56A760" w:rsidR="00C110B4" w:rsidRPr="006B745A" w:rsidRDefault="00C110B4" w:rsidP="00C110B4">
      <w:pPr>
        <w:pStyle w:val="ListParagraph"/>
        <w:numPr>
          <w:ilvl w:val="0"/>
          <w:numId w:val="4"/>
        </w:num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It was specified in C1-19</w:t>
      </w:r>
      <w:r w:rsidR="00342769">
        <w:rPr>
          <w:rFonts w:ascii="Times New Roman" w:hAnsi="Times New Roman" w:cs="Times New Roman"/>
          <w:noProof/>
          <w:sz w:val="20"/>
          <w:szCs w:val="20"/>
          <w:lang w:eastAsia="ko-KR"/>
        </w:rPr>
        <w:t>4406</w:t>
      </w:r>
      <w:r>
        <w:rPr>
          <w:rFonts w:ascii="Times New Roman" w:hAnsi="Times New Roman" w:cs="Times New Roman"/>
          <w:noProof/>
          <w:sz w:val="20"/>
          <w:szCs w:val="20"/>
          <w:lang w:eastAsia="ko-KR"/>
        </w:rPr>
        <w:t xml:space="preserve"> that when receiving a UE radio capability ID from the network, the UE shall store it “</w:t>
      </w:r>
      <w:r w:rsidRPr="00C110B4">
        <w:rPr>
          <w:rFonts w:ascii="Times New Roman" w:hAnsi="Times New Roman" w:cs="Times New Roman"/>
          <w:noProof/>
          <w:sz w:val="20"/>
          <w:szCs w:val="20"/>
          <w:lang w:eastAsia="ko-KR"/>
        </w:rPr>
        <w:t>together with a PLMN identity of the PLMN that provided it as well as a mapping to the corresponding UE radio configuration”.</w:t>
      </w:r>
    </w:p>
    <w:p w14:paraId="6949FC57" w14:textId="77777777" w:rsidR="006B745A" w:rsidRDefault="006B745A" w:rsidP="006B745A">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566292F6" w14:textId="0BB18994" w:rsidR="006B745A" w:rsidRDefault="006B745A" w:rsidP="00CC39B9">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The additions described above fully cover the NAS-AS interactions at the UE required to support</w:t>
      </w:r>
      <w:r w:rsidRPr="006B745A">
        <w:rPr>
          <w:rFonts w:ascii="Times New Roman" w:hAnsi="Times New Roman" w:cs="Times New Roman"/>
          <w:noProof/>
          <w:sz w:val="20"/>
          <w:szCs w:val="20"/>
          <w:lang w:eastAsia="ko-KR"/>
        </w:rPr>
        <w:t xml:space="preserve"> optimisations of UE radio capability signaling while </w:t>
      </w:r>
      <w:r>
        <w:rPr>
          <w:rFonts w:ascii="Times New Roman" w:hAnsi="Times New Roman" w:cs="Times New Roman"/>
          <w:noProof/>
          <w:sz w:val="20"/>
          <w:szCs w:val="20"/>
          <w:lang w:eastAsia="ko-KR"/>
        </w:rPr>
        <w:t>in EPS. Hence no further CRs on this are needed and it is proposed to mark this item as completed in the work plan.</w:t>
      </w:r>
    </w:p>
    <w:p w14:paraId="7D5E5830" w14:textId="6CB99204" w:rsidR="00AF55F6" w:rsidRPr="00EC102C" w:rsidRDefault="00AF55F6" w:rsidP="00AF55F6">
      <w:pPr>
        <w:spacing w:after="120"/>
        <w:jc w:val="both"/>
        <w:rPr>
          <w:rFonts w:ascii="Arial" w:hAnsi="Arial" w:cs="Arial"/>
          <w:noProof/>
          <w:sz w:val="28"/>
          <w:szCs w:val="28"/>
          <w:lang w:eastAsia="ko-KR"/>
        </w:rPr>
      </w:pPr>
      <w:r w:rsidRPr="00EC102C">
        <w:rPr>
          <w:rFonts w:ascii="Arial" w:hAnsi="Arial" w:cs="Arial"/>
          <w:noProof/>
          <w:sz w:val="28"/>
          <w:szCs w:val="28"/>
          <w:lang w:eastAsia="ko-KR"/>
        </w:rPr>
        <w:t>Item #</w:t>
      </w:r>
      <w:r>
        <w:rPr>
          <w:rFonts w:ascii="Arial" w:hAnsi="Arial" w:cs="Arial"/>
          <w:noProof/>
          <w:sz w:val="28"/>
          <w:szCs w:val="28"/>
          <w:lang w:eastAsia="ko-KR"/>
        </w:rPr>
        <w:t>5</w:t>
      </w:r>
      <w:r w:rsidRPr="00EC102C">
        <w:rPr>
          <w:rFonts w:ascii="Arial" w:hAnsi="Arial" w:cs="Arial"/>
          <w:noProof/>
          <w:sz w:val="28"/>
          <w:szCs w:val="28"/>
          <w:lang w:eastAsia="ko-KR"/>
        </w:rPr>
        <w:t xml:space="preserve">: </w:t>
      </w:r>
      <w:r w:rsidRPr="00AF55F6">
        <w:rPr>
          <w:rFonts w:ascii="Arial" w:hAnsi="Arial" w:cs="Arial"/>
          <w:noProof/>
          <w:sz w:val="28"/>
          <w:szCs w:val="28"/>
          <w:lang w:eastAsia="ko-KR"/>
        </w:rPr>
        <w:t>Possible specification of additional conditions under which the UE shall delete the stored UE radio capability ID(s) while in 5GS</w:t>
      </w:r>
      <w:r w:rsidRPr="006B745A">
        <w:rPr>
          <w:rFonts w:ascii="Arial" w:hAnsi="Arial" w:cs="Arial"/>
          <w:noProof/>
          <w:sz w:val="28"/>
          <w:szCs w:val="28"/>
          <w:lang w:eastAsia="ko-KR"/>
        </w:rPr>
        <w:t xml:space="preserve"> </w:t>
      </w:r>
      <w:r>
        <w:rPr>
          <w:rFonts w:ascii="Arial" w:hAnsi="Arial" w:cs="Arial"/>
          <w:noProof/>
          <w:sz w:val="28"/>
          <w:szCs w:val="28"/>
          <w:lang w:eastAsia="ko-KR"/>
        </w:rPr>
        <w:t>– TS 24.501</w:t>
      </w:r>
    </w:p>
    <w:p w14:paraId="276A1D6E" w14:textId="77777777" w:rsidR="00AF55F6" w:rsidRPr="00EC01E2" w:rsidRDefault="00AF55F6" w:rsidP="00AF55F6">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25D41822" w14:textId="6E1B425B" w:rsidR="00140621" w:rsidRDefault="00AF55F6" w:rsidP="00AF55F6">
      <w:pPr>
        <w:spacing w:after="120"/>
        <w:jc w:val="both"/>
        <w:rPr>
          <w:rFonts w:ascii="Times New Roman" w:hAnsi="Times New Roman" w:cs="Times New Roman"/>
          <w:noProof/>
          <w:sz w:val="20"/>
          <w:szCs w:val="20"/>
          <w:lang w:eastAsia="ko-KR"/>
        </w:rPr>
      </w:pPr>
      <w:r w:rsidRPr="00AF55F6">
        <w:rPr>
          <w:rFonts w:ascii="Times New Roman" w:hAnsi="Times New Roman" w:cs="Times New Roman"/>
          <w:noProof/>
          <w:sz w:val="20"/>
          <w:szCs w:val="20"/>
          <w:lang w:eastAsia="ko-KR"/>
        </w:rPr>
        <w:t>It was specified in C1-19</w:t>
      </w:r>
      <w:r w:rsidR="00BD09EB">
        <w:rPr>
          <w:rFonts w:ascii="Times New Roman" w:hAnsi="Times New Roman" w:cs="Times New Roman"/>
          <w:noProof/>
          <w:sz w:val="20"/>
          <w:szCs w:val="20"/>
          <w:lang w:eastAsia="ko-KR"/>
        </w:rPr>
        <w:t>5136</w:t>
      </w:r>
      <w:r w:rsidRPr="00AF55F6">
        <w:rPr>
          <w:rFonts w:ascii="Times New Roman" w:hAnsi="Times New Roman" w:cs="Times New Roman"/>
          <w:noProof/>
          <w:sz w:val="20"/>
          <w:szCs w:val="20"/>
          <w:lang w:eastAsia="ko-KR"/>
        </w:rPr>
        <w:t xml:space="preserve"> that the UE shall delete the stored network-assigned UE radio capability ID(s) for a PLMN </w:t>
      </w:r>
      <w:r w:rsidR="00CC39B9">
        <w:rPr>
          <w:rFonts w:ascii="Times New Roman" w:hAnsi="Times New Roman" w:cs="Times New Roman"/>
          <w:noProof/>
          <w:sz w:val="20"/>
          <w:szCs w:val="20"/>
          <w:lang w:eastAsia="ko-KR"/>
        </w:rPr>
        <w:t xml:space="preserve">or SNPN </w:t>
      </w:r>
      <w:r w:rsidRPr="00AF55F6">
        <w:rPr>
          <w:rFonts w:ascii="Times New Roman" w:hAnsi="Times New Roman" w:cs="Times New Roman"/>
          <w:noProof/>
          <w:sz w:val="20"/>
          <w:szCs w:val="20"/>
          <w:lang w:eastAsia="ko-KR"/>
        </w:rPr>
        <w:t xml:space="preserve">when receiving </w:t>
      </w:r>
      <w:r w:rsidR="00BD09EB">
        <w:rPr>
          <w:rFonts w:ascii="Times New Roman" w:hAnsi="Times New Roman" w:cs="Times New Roman"/>
          <w:noProof/>
          <w:sz w:val="20"/>
          <w:szCs w:val="20"/>
          <w:lang w:eastAsia="ko-KR"/>
        </w:rPr>
        <w:t xml:space="preserve">the </w:t>
      </w:r>
      <w:r w:rsidR="00BD09EB" w:rsidRPr="00BD09EB">
        <w:rPr>
          <w:rFonts w:ascii="Times New Roman" w:hAnsi="Times New Roman" w:cs="Times New Roman"/>
          <w:noProof/>
          <w:sz w:val="20"/>
          <w:szCs w:val="20"/>
          <w:lang w:eastAsia="ko-KR"/>
        </w:rPr>
        <w:t>UE radio capability ID deletion indication IE in a Registration Accept message</w:t>
      </w:r>
      <w:r w:rsidR="00BD09EB">
        <w:rPr>
          <w:rFonts w:ascii="Times New Roman" w:hAnsi="Times New Roman" w:cs="Times New Roman"/>
          <w:noProof/>
          <w:sz w:val="20"/>
          <w:szCs w:val="20"/>
          <w:lang w:eastAsia="ko-KR"/>
        </w:rPr>
        <w:t xml:space="preserve"> or a Configuration Update Command message</w:t>
      </w:r>
      <w:r>
        <w:rPr>
          <w:rFonts w:ascii="Times New Roman" w:hAnsi="Times New Roman" w:cs="Times New Roman"/>
          <w:noProof/>
          <w:sz w:val="20"/>
          <w:szCs w:val="20"/>
          <w:lang w:eastAsia="ko-KR"/>
        </w:rPr>
        <w:t xml:space="preserve">. This indication is sent by the AMF when receiving either </w:t>
      </w:r>
      <w:r w:rsidR="00F91F38">
        <w:rPr>
          <w:rFonts w:ascii="Times New Roman" w:hAnsi="Times New Roman" w:cs="Times New Roman"/>
          <w:noProof/>
          <w:sz w:val="20"/>
          <w:szCs w:val="20"/>
          <w:lang w:eastAsia="ko-KR"/>
        </w:rPr>
        <w:t>a list of UE radio capability IDs to be deleted</w:t>
      </w:r>
      <w:r>
        <w:rPr>
          <w:rFonts w:ascii="Times New Roman" w:hAnsi="Times New Roman" w:cs="Times New Roman"/>
          <w:noProof/>
          <w:sz w:val="20"/>
          <w:szCs w:val="20"/>
          <w:lang w:eastAsia="ko-KR"/>
        </w:rPr>
        <w:t xml:space="preserve"> or </w:t>
      </w:r>
      <w:r w:rsidR="001B286C" w:rsidRPr="001B286C">
        <w:rPr>
          <w:rFonts w:ascii="Times New Roman" w:hAnsi="Times New Roman" w:cs="Times New Roman"/>
          <w:noProof/>
          <w:sz w:val="20"/>
          <w:szCs w:val="20"/>
          <w:lang w:eastAsia="ko-KR"/>
        </w:rPr>
        <w:t>the TAC values corresponding to UE types that are requested to use manufacturer-assigned UE Radio Capability ID</w:t>
      </w:r>
      <w:r w:rsidR="001B286C">
        <w:rPr>
          <w:rFonts w:ascii="Times New Roman" w:hAnsi="Times New Roman" w:cs="Times New Roman"/>
          <w:noProof/>
          <w:sz w:val="20"/>
          <w:szCs w:val="20"/>
          <w:lang w:eastAsia="ko-KR"/>
        </w:rPr>
        <w:t xml:space="preserve"> </w:t>
      </w:r>
      <w:r>
        <w:rPr>
          <w:rFonts w:ascii="Times New Roman" w:hAnsi="Times New Roman" w:cs="Times New Roman"/>
          <w:noProof/>
          <w:sz w:val="20"/>
          <w:szCs w:val="20"/>
          <w:lang w:eastAsia="ko-KR"/>
        </w:rPr>
        <w:t>(see S2-19</w:t>
      </w:r>
      <w:r w:rsidR="00BD09EB">
        <w:rPr>
          <w:rFonts w:ascii="Times New Roman" w:hAnsi="Times New Roman" w:cs="Times New Roman"/>
          <w:noProof/>
          <w:sz w:val="20"/>
          <w:szCs w:val="20"/>
          <w:lang w:eastAsia="ko-KR"/>
        </w:rPr>
        <w:t>12522</w:t>
      </w:r>
      <w:r>
        <w:rPr>
          <w:rFonts w:ascii="Times New Roman" w:hAnsi="Times New Roman" w:cs="Times New Roman"/>
          <w:noProof/>
          <w:sz w:val="20"/>
          <w:szCs w:val="20"/>
          <w:lang w:eastAsia="ko-KR"/>
        </w:rPr>
        <w:t xml:space="preserve"> agreed at SA2#136). </w:t>
      </w:r>
    </w:p>
    <w:p w14:paraId="29945816" w14:textId="5C909952" w:rsidR="00AF55F6" w:rsidRPr="006B745A" w:rsidRDefault="00140621" w:rsidP="00AF55F6">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Additionally, at SA2#136 SA2 agreed </w:t>
      </w:r>
      <w:r w:rsidR="00C4207A">
        <w:rPr>
          <w:rFonts w:ascii="Times New Roman" w:hAnsi="Times New Roman" w:cs="Times New Roman"/>
          <w:noProof/>
          <w:sz w:val="20"/>
          <w:szCs w:val="20"/>
          <w:lang w:eastAsia="ko-KR"/>
        </w:rPr>
        <w:t xml:space="preserve">S2-1912520 </w:t>
      </w:r>
      <w:r>
        <w:rPr>
          <w:rFonts w:ascii="Times New Roman" w:hAnsi="Times New Roman" w:cs="Times New Roman"/>
          <w:noProof/>
          <w:sz w:val="20"/>
          <w:szCs w:val="20"/>
          <w:lang w:eastAsia="ko-KR"/>
        </w:rPr>
        <w:t>which specifie</w:t>
      </w:r>
      <w:r w:rsidR="00C4207A">
        <w:rPr>
          <w:rFonts w:ascii="Times New Roman" w:hAnsi="Times New Roman" w:cs="Times New Roman"/>
          <w:noProof/>
          <w:sz w:val="20"/>
          <w:szCs w:val="20"/>
          <w:lang w:eastAsia="ko-KR"/>
        </w:rPr>
        <w:t>d</w:t>
      </w:r>
      <w:r>
        <w:rPr>
          <w:rFonts w:ascii="Times New Roman" w:hAnsi="Times New Roman" w:cs="Times New Roman"/>
          <w:noProof/>
          <w:sz w:val="20"/>
          <w:szCs w:val="20"/>
          <w:lang w:eastAsia="ko-KR"/>
        </w:rPr>
        <w:t xml:space="preserve"> that the </w:t>
      </w:r>
      <w:r w:rsidR="00024312">
        <w:rPr>
          <w:rFonts w:ascii="Times New Roman" w:hAnsi="Times New Roman" w:cs="Times New Roman"/>
          <w:noProof/>
          <w:sz w:val="20"/>
          <w:szCs w:val="20"/>
          <w:lang w:eastAsia="ko-KR"/>
        </w:rPr>
        <w:t xml:space="preserve">network-assigned </w:t>
      </w:r>
      <w:r>
        <w:rPr>
          <w:rFonts w:ascii="Times New Roman" w:hAnsi="Times New Roman" w:cs="Times New Roman"/>
          <w:noProof/>
          <w:sz w:val="20"/>
          <w:szCs w:val="20"/>
          <w:lang w:eastAsia="ko-KR"/>
        </w:rPr>
        <w:t xml:space="preserve">UE radio capability ID includes a </w:t>
      </w:r>
      <w:r w:rsidR="00024312">
        <w:rPr>
          <w:rFonts w:ascii="Times New Roman" w:hAnsi="Times New Roman" w:cs="Times New Roman"/>
          <w:noProof/>
          <w:sz w:val="20"/>
          <w:szCs w:val="20"/>
          <w:lang w:eastAsia="ko-KR"/>
        </w:rPr>
        <w:t>Version ID</w:t>
      </w:r>
      <w:r>
        <w:rPr>
          <w:rFonts w:ascii="Times New Roman" w:hAnsi="Times New Roman" w:cs="Times New Roman"/>
          <w:noProof/>
          <w:sz w:val="20"/>
          <w:szCs w:val="20"/>
          <w:lang w:eastAsia="ko-KR"/>
        </w:rPr>
        <w:t xml:space="preserve"> and that </w:t>
      </w:r>
      <w:r w:rsidR="00024312">
        <w:rPr>
          <w:rFonts w:ascii="Times New Roman" w:hAnsi="Times New Roman" w:cs="Times New Roman"/>
          <w:noProof/>
          <w:sz w:val="20"/>
          <w:szCs w:val="20"/>
          <w:lang w:eastAsia="ko-KR"/>
        </w:rPr>
        <w:t>network-assigned UE radio capability IDs “</w:t>
      </w:r>
      <w:r w:rsidR="00024312" w:rsidRPr="00024312">
        <w:rPr>
          <w:rFonts w:ascii="Times New Roman" w:hAnsi="Times New Roman" w:cs="Times New Roman"/>
          <w:noProof/>
          <w:sz w:val="20"/>
          <w:szCs w:val="20"/>
          <w:lang w:eastAsia="ko-KR"/>
        </w:rPr>
        <w:t>related to old values of the Version ID can be removed from cache with priority</w:t>
      </w:r>
      <w:r>
        <w:rPr>
          <w:rFonts w:ascii="Times New Roman" w:hAnsi="Times New Roman" w:cs="Times New Roman"/>
          <w:noProof/>
          <w:sz w:val="20"/>
          <w:szCs w:val="20"/>
          <w:lang w:eastAsia="ko-KR"/>
        </w:rPr>
        <w:t>”. This requirement is not yet covered in stage 3.</w:t>
      </w:r>
    </w:p>
    <w:p w14:paraId="3B040016" w14:textId="77777777" w:rsidR="00AF55F6" w:rsidRDefault="00AF55F6" w:rsidP="00AF55F6">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23841965" w14:textId="4F010EC3" w:rsidR="00AF55F6" w:rsidRDefault="00C4207A" w:rsidP="00CC39B9">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Add text in stage 3 specifying that</w:t>
      </w:r>
      <w:r w:rsidR="00024312">
        <w:rPr>
          <w:rFonts w:ascii="Times New Roman" w:hAnsi="Times New Roman" w:cs="Times New Roman"/>
          <w:noProof/>
          <w:sz w:val="20"/>
          <w:szCs w:val="20"/>
          <w:lang w:eastAsia="ko-KR"/>
        </w:rPr>
        <w:t xml:space="preserve"> when receiving a network-assigned UE radio capability ID including a new Version ID, the UE may delete the stored network-assigned UE radio capability IDs with an older Version ID</w:t>
      </w:r>
      <w:r>
        <w:rPr>
          <w:rFonts w:ascii="Times New Roman" w:hAnsi="Times New Roman" w:cs="Times New Roman"/>
          <w:noProof/>
          <w:sz w:val="20"/>
          <w:szCs w:val="20"/>
          <w:lang w:eastAsia="ko-KR"/>
        </w:rPr>
        <w:t>. A corresponding CR is provided in C1-20</w:t>
      </w:r>
      <w:r w:rsidR="000B2812">
        <w:rPr>
          <w:rFonts w:ascii="Times New Roman" w:hAnsi="Times New Roman" w:cs="Times New Roman"/>
          <w:noProof/>
          <w:sz w:val="20"/>
          <w:szCs w:val="20"/>
          <w:lang w:eastAsia="ko-KR"/>
        </w:rPr>
        <w:t>0346</w:t>
      </w:r>
      <w:r w:rsidR="00AF55F6">
        <w:rPr>
          <w:rFonts w:ascii="Times New Roman" w:hAnsi="Times New Roman" w:cs="Times New Roman"/>
          <w:noProof/>
          <w:sz w:val="20"/>
          <w:szCs w:val="20"/>
          <w:lang w:eastAsia="ko-KR"/>
        </w:rPr>
        <w:t>.</w:t>
      </w:r>
    </w:p>
    <w:p w14:paraId="1DCF0385" w14:textId="4458C8C3" w:rsidR="00AF55F6" w:rsidRPr="00EC102C" w:rsidRDefault="00AF55F6" w:rsidP="00AF55F6">
      <w:pPr>
        <w:spacing w:after="120"/>
        <w:jc w:val="both"/>
        <w:rPr>
          <w:rFonts w:ascii="Arial" w:hAnsi="Arial" w:cs="Arial"/>
          <w:noProof/>
          <w:sz w:val="28"/>
          <w:szCs w:val="28"/>
          <w:lang w:eastAsia="ko-KR"/>
        </w:rPr>
      </w:pPr>
      <w:r w:rsidRPr="00EC102C">
        <w:rPr>
          <w:rFonts w:ascii="Arial" w:hAnsi="Arial" w:cs="Arial"/>
          <w:noProof/>
          <w:sz w:val="28"/>
          <w:szCs w:val="28"/>
          <w:lang w:eastAsia="ko-KR"/>
        </w:rPr>
        <w:t>Item #</w:t>
      </w:r>
      <w:r>
        <w:rPr>
          <w:rFonts w:ascii="Arial" w:hAnsi="Arial" w:cs="Arial"/>
          <w:noProof/>
          <w:sz w:val="28"/>
          <w:szCs w:val="28"/>
          <w:lang w:eastAsia="ko-KR"/>
        </w:rPr>
        <w:t>6</w:t>
      </w:r>
      <w:r w:rsidRPr="00EC102C">
        <w:rPr>
          <w:rFonts w:ascii="Arial" w:hAnsi="Arial" w:cs="Arial"/>
          <w:noProof/>
          <w:sz w:val="28"/>
          <w:szCs w:val="28"/>
          <w:lang w:eastAsia="ko-KR"/>
        </w:rPr>
        <w:t xml:space="preserve">: </w:t>
      </w:r>
      <w:r w:rsidRPr="00AF55F6">
        <w:rPr>
          <w:rFonts w:ascii="Arial" w:hAnsi="Arial" w:cs="Arial"/>
          <w:noProof/>
          <w:sz w:val="28"/>
          <w:szCs w:val="28"/>
          <w:lang w:eastAsia="ko-KR"/>
        </w:rPr>
        <w:t>Possible specification of additional conditions under which the UE shall delete the stored UE radio capability ID(s)</w:t>
      </w:r>
      <w:r w:rsidRPr="006B745A">
        <w:rPr>
          <w:rFonts w:ascii="Arial" w:hAnsi="Arial" w:cs="Arial"/>
          <w:noProof/>
          <w:sz w:val="28"/>
          <w:szCs w:val="28"/>
          <w:lang w:eastAsia="ko-KR"/>
        </w:rPr>
        <w:t xml:space="preserve"> while in </w:t>
      </w:r>
      <w:r>
        <w:rPr>
          <w:rFonts w:ascii="Arial" w:hAnsi="Arial" w:cs="Arial"/>
          <w:noProof/>
          <w:sz w:val="28"/>
          <w:szCs w:val="28"/>
          <w:lang w:eastAsia="ko-KR"/>
        </w:rPr>
        <w:t>EPS – TS 24.301</w:t>
      </w:r>
    </w:p>
    <w:p w14:paraId="3AA6AB0D" w14:textId="77777777" w:rsidR="00562015" w:rsidRPr="00EC01E2" w:rsidRDefault="00562015" w:rsidP="00562015">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3BF6E1A1" w14:textId="4B499D19" w:rsidR="00AF55F6" w:rsidRDefault="00AF55F6" w:rsidP="00AF55F6">
      <w:pPr>
        <w:spacing w:after="120"/>
        <w:jc w:val="both"/>
        <w:rPr>
          <w:rFonts w:ascii="Times New Roman" w:hAnsi="Times New Roman" w:cs="Times New Roman"/>
          <w:noProof/>
          <w:sz w:val="20"/>
          <w:szCs w:val="20"/>
          <w:lang w:eastAsia="ko-KR"/>
        </w:rPr>
      </w:pPr>
      <w:r w:rsidRPr="00AF55F6">
        <w:rPr>
          <w:rFonts w:ascii="Times New Roman" w:hAnsi="Times New Roman" w:cs="Times New Roman"/>
          <w:noProof/>
          <w:sz w:val="20"/>
          <w:szCs w:val="20"/>
          <w:lang w:eastAsia="ko-KR"/>
        </w:rPr>
        <w:t>It was specified in C1-19</w:t>
      </w:r>
      <w:r w:rsidR="00BD09EB">
        <w:rPr>
          <w:rFonts w:ascii="Times New Roman" w:hAnsi="Times New Roman" w:cs="Times New Roman"/>
          <w:noProof/>
          <w:sz w:val="20"/>
          <w:szCs w:val="20"/>
          <w:lang w:eastAsia="ko-KR"/>
        </w:rPr>
        <w:t>4406</w:t>
      </w:r>
      <w:r w:rsidRPr="00AF55F6">
        <w:rPr>
          <w:rFonts w:ascii="Times New Roman" w:hAnsi="Times New Roman" w:cs="Times New Roman"/>
          <w:noProof/>
          <w:sz w:val="20"/>
          <w:szCs w:val="20"/>
          <w:lang w:eastAsia="ko-KR"/>
        </w:rPr>
        <w:t xml:space="preserve"> that the UE shall delete the stored network-assigned UE radio capability ID(s) for a PLMN when receiving </w:t>
      </w:r>
      <w:r w:rsidR="00BD09EB">
        <w:rPr>
          <w:rFonts w:ascii="Times New Roman" w:hAnsi="Times New Roman" w:cs="Times New Roman"/>
          <w:noProof/>
          <w:sz w:val="20"/>
          <w:szCs w:val="20"/>
          <w:lang w:eastAsia="ko-KR"/>
        </w:rPr>
        <w:t xml:space="preserve">the </w:t>
      </w:r>
      <w:r w:rsidR="00BD09EB" w:rsidRPr="000F3EC3">
        <w:rPr>
          <w:rFonts w:ascii="Times New Roman" w:hAnsi="Times New Roman" w:cs="Times New Roman"/>
          <w:noProof/>
          <w:sz w:val="20"/>
          <w:szCs w:val="20"/>
          <w:lang w:eastAsia="ko-KR"/>
        </w:rPr>
        <w:t xml:space="preserve">UE radio capability </w:t>
      </w:r>
      <w:r w:rsidR="00BD09EB" w:rsidRPr="00BD09EB">
        <w:rPr>
          <w:rFonts w:ascii="Times New Roman" w:hAnsi="Times New Roman" w:cs="Times New Roman"/>
          <w:noProof/>
          <w:sz w:val="20"/>
          <w:szCs w:val="20"/>
          <w:lang w:eastAsia="ko-KR"/>
        </w:rPr>
        <w:t xml:space="preserve">ID deletion indication IE in an Attach Accept or Tracking Area Update Accept </w:t>
      </w:r>
      <w:r w:rsidR="00BD09EB" w:rsidRPr="00E00D99">
        <w:rPr>
          <w:rFonts w:ascii="Times New Roman" w:hAnsi="Times New Roman" w:cs="Times New Roman"/>
          <w:noProof/>
          <w:sz w:val="20"/>
          <w:szCs w:val="20"/>
          <w:lang w:eastAsia="ko-KR"/>
        </w:rPr>
        <w:t>message.</w:t>
      </w:r>
      <w:r w:rsidRPr="00E00D99">
        <w:rPr>
          <w:rFonts w:ascii="Times New Roman" w:hAnsi="Times New Roman" w:cs="Times New Roman"/>
          <w:noProof/>
          <w:sz w:val="20"/>
          <w:szCs w:val="20"/>
          <w:lang w:eastAsia="ko-KR"/>
        </w:rPr>
        <w:t xml:space="preserve"> This indication is sent by the MME when receiving </w:t>
      </w:r>
      <w:r w:rsidR="00E00D99" w:rsidRPr="00E00D99">
        <w:rPr>
          <w:rFonts w:ascii="Times New Roman" w:hAnsi="Times New Roman" w:cs="Times New Roman"/>
          <w:noProof/>
          <w:sz w:val="20"/>
          <w:szCs w:val="20"/>
          <w:lang w:eastAsia="ko-KR"/>
        </w:rPr>
        <w:t xml:space="preserve">either a list of UE radio capability IDs to be deleted or the TAC values corresponding to UE types that are requested to use manufacturer-assigned UE Radio Capability ID </w:t>
      </w:r>
      <w:r w:rsidRPr="00E00D99">
        <w:rPr>
          <w:rFonts w:ascii="Times New Roman" w:hAnsi="Times New Roman" w:cs="Times New Roman"/>
          <w:noProof/>
          <w:sz w:val="20"/>
          <w:szCs w:val="20"/>
          <w:lang w:eastAsia="ko-KR"/>
        </w:rPr>
        <w:t>(see S2-19</w:t>
      </w:r>
      <w:r w:rsidR="00E00D99" w:rsidRPr="00E00D99">
        <w:rPr>
          <w:rFonts w:ascii="Times New Roman" w:hAnsi="Times New Roman" w:cs="Times New Roman"/>
          <w:noProof/>
          <w:sz w:val="20"/>
          <w:szCs w:val="20"/>
          <w:lang w:eastAsia="ko-KR"/>
        </w:rPr>
        <w:t>12550</w:t>
      </w:r>
      <w:r w:rsidRPr="00E00D99">
        <w:rPr>
          <w:rFonts w:ascii="Times New Roman" w:hAnsi="Times New Roman" w:cs="Times New Roman"/>
          <w:noProof/>
          <w:sz w:val="20"/>
          <w:szCs w:val="20"/>
          <w:lang w:eastAsia="ko-KR"/>
        </w:rPr>
        <w:t xml:space="preserve"> agreed at SA2#136).</w:t>
      </w:r>
      <w:r>
        <w:rPr>
          <w:rFonts w:ascii="Times New Roman" w:hAnsi="Times New Roman" w:cs="Times New Roman"/>
          <w:noProof/>
          <w:sz w:val="20"/>
          <w:szCs w:val="20"/>
          <w:lang w:eastAsia="ko-KR"/>
        </w:rPr>
        <w:t xml:space="preserve"> </w:t>
      </w:r>
    </w:p>
    <w:p w14:paraId="28736B54" w14:textId="1D183B27" w:rsidR="00C4207A" w:rsidRPr="006B745A" w:rsidRDefault="00C4207A" w:rsidP="00AF55F6">
      <w:pPr>
        <w:spacing w:after="12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 xml:space="preserve">Additionally, </w:t>
      </w:r>
      <w:r w:rsidR="00024312">
        <w:rPr>
          <w:rFonts w:ascii="Times New Roman" w:hAnsi="Times New Roman" w:cs="Times New Roman"/>
          <w:noProof/>
          <w:sz w:val="20"/>
          <w:szCs w:val="20"/>
          <w:lang w:eastAsia="ko-KR"/>
        </w:rPr>
        <w:t>at SA2#136 SA2 agreed S2-1912519 which specified that the network-assigned UE radio capability ID includes a Version ID and that network-assigned UE radio capability IDs “</w:t>
      </w:r>
      <w:r w:rsidR="00024312" w:rsidRPr="00024312">
        <w:rPr>
          <w:rFonts w:ascii="Times New Roman" w:hAnsi="Times New Roman" w:cs="Times New Roman"/>
          <w:noProof/>
          <w:sz w:val="20"/>
          <w:szCs w:val="20"/>
          <w:lang w:eastAsia="ko-KR"/>
        </w:rPr>
        <w:t>related to old values of the Version ID can be removed from cache with priority</w:t>
      </w:r>
      <w:r w:rsidR="00024312">
        <w:rPr>
          <w:rFonts w:ascii="Times New Roman" w:hAnsi="Times New Roman" w:cs="Times New Roman"/>
          <w:noProof/>
          <w:sz w:val="20"/>
          <w:szCs w:val="20"/>
          <w:lang w:eastAsia="ko-KR"/>
        </w:rPr>
        <w:t>”. This requirement is not yet covered in stage 3</w:t>
      </w:r>
    </w:p>
    <w:p w14:paraId="093AC44B" w14:textId="77777777" w:rsidR="00AF55F6" w:rsidRDefault="00AF55F6" w:rsidP="00AF55F6">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0DB7EF8B" w14:textId="60FEFF2B" w:rsidR="00024312" w:rsidRDefault="00024312" w:rsidP="00562015">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lastRenderedPageBreak/>
        <w:t>Add text in stage 3 specifying that when receiving a network-assigned UE radio capability ID including a new Version ID, the UE may delete the stored network-assigned UE radio capability IDs with an older Version ID. A corresponding CR is provided in C1-20</w:t>
      </w:r>
      <w:r w:rsidR="000B2812">
        <w:rPr>
          <w:rFonts w:ascii="Times New Roman" w:hAnsi="Times New Roman" w:cs="Times New Roman"/>
          <w:noProof/>
          <w:sz w:val="20"/>
          <w:szCs w:val="20"/>
          <w:lang w:eastAsia="ko-KR"/>
        </w:rPr>
        <w:t>0347</w:t>
      </w:r>
      <w:r>
        <w:rPr>
          <w:rFonts w:ascii="Times New Roman" w:hAnsi="Times New Roman" w:cs="Times New Roman"/>
          <w:noProof/>
          <w:sz w:val="20"/>
          <w:szCs w:val="20"/>
          <w:lang w:eastAsia="ko-KR"/>
        </w:rPr>
        <w:t>.</w:t>
      </w:r>
    </w:p>
    <w:p w14:paraId="60B6B853" w14:textId="02292C28" w:rsidR="00AF55F6" w:rsidRPr="00EC102C" w:rsidRDefault="00AF55F6" w:rsidP="00AF55F6">
      <w:pPr>
        <w:spacing w:after="120"/>
        <w:jc w:val="both"/>
        <w:rPr>
          <w:rFonts w:ascii="Arial" w:hAnsi="Arial" w:cs="Arial"/>
          <w:noProof/>
          <w:sz w:val="28"/>
          <w:szCs w:val="28"/>
          <w:lang w:eastAsia="ko-KR"/>
        </w:rPr>
      </w:pPr>
      <w:r w:rsidRPr="00EC102C">
        <w:rPr>
          <w:rFonts w:ascii="Arial" w:hAnsi="Arial" w:cs="Arial"/>
          <w:noProof/>
          <w:sz w:val="28"/>
          <w:szCs w:val="28"/>
          <w:lang w:eastAsia="ko-KR"/>
        </w:rPr>
        <w:t>Item #</w:t>
      </w:r>
      <w:r>
        <w:rPr>
          <w:rFonts w:ascii="Arial" w:hAnsi="Arial" w:cs="Arial"/>
          <w:noProof/>
          <w:sz w:val="28"/>
          <w:szCs w:val="28"/>
          <w:lang w:eastAsia="ko-KR"/>
        </w:rPr>
        <w:t>7</w:t>
      </w:r>
      <w:r w:rsidRPr="00EC102C">
        <w:rPr>
          <w:rFonts w:ascii="Arial" w:hAnsi="Arial" w:cs="Arial"/>
          <w:noProof/>
          <w:sz w:val="28"/>
          <w:szCs w:val="28"/>
          <w:lang w:eastAsia="ko-KR"/>
        </w:rPr>
        <w:t xml:space="preserve">: </w:t>
      </w:r>
      <w:r w:rsidRPr="00AF55F6">
        <w:rPr>
          <w:rFonts w:ascii="Arial" w:hAnsi="Arial" w:cs="Arial"/>
          <w:noProof/>
          <w:sz w:val="28"/>
          <w:szCs w:val="28"/>
          <w:lang w:eastAsia="ko-KR"/>
        </w:rPr>
        <w:t>Possible specification work on the UE’s using and reverting to the UE’s manufacturer-assigned UE radio capability ID while in 5GS</w:t>
      </w:r>
      <w:r w:rsidRPr="006B745A">
        <w:rPr>
          <w:rFonts w:ascii="Arial" w:hAnsi="Arial" w:cs="Arial"/>
          <w:noProof/>
          <w:sz w:val="28"/>
          <w:szCs w:val="28"/>
          <w:lang w:eastAsia="ko-KR"/>
        </w:rPr>
        <w:t xml:space="preserve"> </w:t>
      </w:r>
      <w:r>
        <w:rPr>
          <w:rFonts w:ascii="Arial" w:hAnsi="Arial" w:cs="Arial"/>
          <w:noProof/>
          <w:sz w:val="28"/>
          <w:szCs w:val="28"/>
          <w:lang w:eastAsia="ko-KR"/>
        </w:rPr>
        <w:t>– TS 24.501</w:t>
      </w:r>
    </w:p>
    <w:p w14:paraId="5CCA3E8A" w14:textId="77777777" w:rsidR="00AF55F6" w:rsidRPr="00EC01E2" w:rsidRDefault="00AF55F6" w:rsidP="00AF55F6">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55CE0DAC" w14:textId="5B9A059F" w:rsidR="00AF55F6" w:rsidRPr="006B745A" w:rsidRDefault="00AF55F6" w:rsidP="00AF55F6">
      <w:pPr>
        <w:spacing w:after="120"/>
        <w:jc w:val="both"/>
        <w:rPr>
          <w:rFonts w:ascii="Times New Roman" w:hAnsi="Times New Roman" w:cs="Times New Roman"/>
          <w:noProof/>
          <w:sz w:val="20"/>
          <w:szCs w:val="20"/>
          <w:lang w:eastAsia="ko-KR"/>
        </w:rPr>
      </w:pPr>
      <w:r w:rsidRPr="00AF55F6">
        <w:rPr>
          <w:rFonts w:ascii="Times New Roman" w:hAnsi="Times New Roman" w:cs="Times New Roman"/>
          <w:noProof/>
          <w:sz w:val="20"/>
          <w:szCs w:val="20"/>
          <w:lang w:eastAsia="ko-KR"/>
        </w:rPr>
        <w:t>It was specified in C1-19</w:t>
      </w:r>
      <w:r w:rsidR="00F91F38">
        <w:rPr>
          <w:rFonts w:ascii="Times New Roman" w:hAnsi="Times New Roman" w:cs="Times New Roman"/>
          <w:noProof/>
          <w:sz w:val="20"/>
          <w:szCs w:val="20"/>
          <w:lang w:eastAsia="ko-KR"/>
        </w:rPr>
        <w:t>4497</w:t>
      </w:r>
      <w:r w:rsidRPr="00AF55F6">
        <w:rPr>
          <w:rFonts w:ascii="Times New Roman" w:hAnsi="Times New Roman" w:cs="Times New Roman"/>
          <w:noProof/>
          <w:sz w:val="20"/>
          <w:szCs w:val="20"/>
          <w:lang w:eastAsia="ko-KR"/>
        </w:rPr>
        <w:t xml:space="preserve"> that </w:t>
      </w:r>
      <w:r>
        <w:rPr>
          <w:rFonts w:ascii="Times New Roman" w:hAnsi="Times New Roman" w:cs="Times New Roman"/>
          <w:noProof/>
          <w:sz w:val="20"/>
          <w:szCs w:val="20"/>
          <w:lang w:eastAsia="ko-KR"/>
        </w:rPr>
        <w:t>if the UE has both an applicable network-assigned UE radio capability ID and an applicable manufacturer-assigned UE radio capability ID for the current UE radio configuration, the UE uses the network-assigned UE radio capability ID. Consequently the UE reverts to using the applicable manufacturer-assigned UE radio capability ID if the UE is requested to delete all network-assigned UE radio capability ID(s) stored at the UE for the PLMN</w:t>
      </w:r>
      <w:r w:rsidR="00562015">
        <w:rPr>
          <w:rFonts w:ascii="Times New Roman" w:hAnsi="Times New Roman" w:cs="Times New Roman"/>
          <w:noProof/>
          <w:sz w:val="20"/>
          <w:szCs w:val="20"/>
          <w:lang w:eastAsia="ko-KR"/>
        </w:rPr>
        <w:t xml:space="preserve"> or SNPN</w:t>
      </w:r>
      <w:r>
        <w:rPr>
          <w:rFonts w:ascii="Times New Roman" w:hAnsi="Times New Roman" w:cs="Times New Roman"/>
          <w:noProof/>
          <w:sz w:val="20"/>
          <w:szCs w:val="20"/>
          <w:lang w:eastAsia="ko-KR"/>
        </w:rPr>
        <w:t xml:space="preserve">. No other conditions for reverting to the manufacturer-assigned UE radio capability ID were identified in stage 2 and SA2 </w:t>
      </w:r>
      <w:r w:rsidR="00AC3D4A">
        <w:rPr>
          <w:rFonts w:ascii="Times New Roman" w:hAnsi="Times New Roman" w:cs="Times New Roman"/>
          <w:noProof/>
          <w:sz w:val="20"/>
          <w:szCs w:val="20"/>
          <w:lang w:eastAsia="ko-KR"/>
        </w:rPr>
        <w:t>is close to</w:t>
      </w:r>
      <w:r>
        <w:rPr>
          <w:rFonts w:ascii="Times New Roman" w:hAnsi="Times New Roman" w:cs="Times New Roman"/>
          <w:noProof/>
          <w:sz w:val="20"/>
          <w:szCs w:val="20"/>
          <w:lang w:eastAsia="ko-KR"/>
        </w:rPr>
        <w:t xml:space="preserve"> complet</w:t>
      </w:r>
      <w:r w:rsidR="00AC3D4A">
        <w:rPr>
          <w:rFonts w:ascii="Times New Roman" w:hAnsi="Times New Roman" w:cs="Times New Roman"/>
          <w:noProof/>
          <w:sz w:val="20"/>
          <w:szCs w:val="20"/>
          <w:lang w:eastAsia="ko-KR"/>
        </w:rPr>
        <w:t>ing</w:t>
      </w:r>
      <w:r>
        <w:rPr>
          <w:rFonts w:ascii="Times New Roman" w:hAnsi="Times New Roman" w:cs="Times New Roman"/>
          <w:noProof/>
          <w:sz w:val="20"/>
          <w:szCs w:val="20"/>
          <w:lang w:eastAsia="ko-KR"/>
        </w:rPr>
        <w:t xml:space="preserve"> their work on RACS.</w:t>
      </w:r>
    </w:p>
    <w:p w14:paraId="5CEF5BA5" w14:textId="77777777" w:rsidR="00AF55F6" w:rsidRDefault="00AF55F6" w:rsidP="00AF55F6">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659BB2D0" w14:textId="77777777" w:rsidR="00AF55F6" w:rsidRDefault="00AF55F6" w:rsidP="00562015">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Since all existing stage 2 requirements are already covered in CT1 stage 3, it is proposed to mark this item as completed in the work plan.</w:t>
      </w:r>
    </w:p>
    <w:p w14:paraId="2127C8A8" w14:textId="16BBC1D6" w:rsidR="00AF55F6" w:rsidRPr="00EC102C" w:rsidRDefault="00AF55F6" w:rsidP="00AF55F6">
      <w:pPr>
        <w:spacing w:after="120"/>
        <w:jc w:val="both"/>
        <w:rPr>
          <w:rFonts w:ascii="Arial" w:hAnsi="Arial" w:cs="Arial"/>
          <w:noProof/>
          <w:sz w:val="28"/>
          <w:szCs w:val="28"/>
          <w:lang w:eastAsia="ko-KR"/>
        </w:rPr>
      </w:pPr>
      <w:r w:rsidRPr="00EC102C">
        <w:rPr>
          <w:rFonts w:ascii="Arial" w:hAnsi="Arial" w:cs="Arial"/>
          <w:noProof/>
          <w:sz w:val="28"/>
          <w:szCs w:val="28"/>
          <w:lang w:eastAsia="ko-KR"/>
        </w:rPr>
        <w:t>Item #</w:t>
      </w:r>
      <w:r>
        <w:rPr>
          <w:rFonts w:ascii="Arial" w:hAnsi="Arial" w:cs="Arial"/>
          <w:noProof/>
          <w:sz w:val="28"/>
          <w:szCs w:val="28"/>
          <w:lang w:eastAsia="ko-KR"/>
        </w:rPr>
        <w:t>8</w:t>
      </w:r>
      <w:r w:rsidRPr="00EC102C">
        <w:rPr>
          <w:rFonts w:ascii="Arial" w:hAnsi="Arial" w:cs="Arial"/>
          <w:noProof/>
          <w:sz w:val="28"/>
          <w:szCs w:val="28"/>
          <w:lang w:eastAsia="ko-KR"/>
        </w:rPr>
        <w:t xml:space="preserve">: </w:t>
      </w:r>
      <w:r w:rsidRPr="00AF55F6">
        <w:rPr>
          <w:rFonts w:ascii="Arial" w:hAnsi="Arial" w:cs="Arial"/>
          <w:noProof/>
          <w:sz w:val="28"/>
          <w:szCs w:val="28"/>
          <w:lang w:eastAsia="ko-KR"/>
        </w:rPr>
        <w:t xml:space="preserve">Possible specification work on the UE’s using and reverting to the UE’s manufacturer-assigned UE radio capability ID </w:t>
      </w:r>
      <w:r w:rsidRPr="006B745A">
        <w:rPr>
          <w:rFonts w:ascii="Arial" w:hAnsi="Arial" w:cs="Arial"/>
          <w:noProof/>
          <w:sz w:val="28"/>
          <w:szCs w:val="28"/>
          <w:lang w:eastAsia="ko-KR"/>
        </w:rPr>
        <w:t xml:space="preserve">while in </w:t>
      </w:r>
      <w:r>
        <w:rPr>
          <w:rFonts w:ascii="Arial" w:hAnsi="Arial" w:cs="Arial"/>
          <w:noProof/>
          <w:sz w:val="28"/>
          <w:szCs w:val="28"/>
          <w:lang w:eastAsia="ko-KR"/>
        </w:rPr>
        <w:t>EPS – TS 24.301</w:t>
      </w:r>
    </w:p>
    <w:p w14:paraId="3B7EAB63" w14:textId="77777777" w:rsidR="00562015" w:rsidRPr="00EC01E2" w:rsidRDefault="00562015" w:rsidP="00562015">
      <w:pPr>
        <w:spacing w:after="0"/>
        <w:jc w:val="both"/>
        <w:rPr>
          <w:rFonts w:ascii="Times New Roman" w:hAnsi="Times New Roman" w:cs="Times New Roman"/>
          <w:b/>
          <w:bCs/>
          <w:noProof/>
          <w:sz w:val="20"/>
          <w:szCs w:val="20"/>
          <w:u w:val="single"/>
          <w:lang w:eastAsia="ko-KR"/>
        </w:rPr>
      </w:pPr>
      <w:r w:rsidRPr="00EC102C">
        <w:rPr>
          <w:rFonts w:ascii="Times New Roman" w:hAnsi="Times New Roman" w:cs="Times New Roman"/>
          <w:b/>
          <w:bCs/>
          <w:noProof/>
          <w:sz w:val="20"/>
          <w:szCs w:val="20"/>
          <w:u w:val="single"/>
          <w:lang w:eastAsia="ko-KR"/>
        </w:rPr>
        <w:t>Status:</w:t>
      </w:r>
      <w:r w:rsidRPr="00EC01E2">
        <w:rPr>
          <w:rFonts w:ascii="Times New Roman" w:hAnsi="Times New Roman" w:cs="Times New Roman"/>
          <w:b/>
          <w:bCs/>
          <w:noProof/>
          <w:sz w:val="20"/>
          <w:szCs w:val="20"/>
          <w:u w:val="single"/>
          <w:lang w:eastAsia="ko-KR"/>
        </w:rPr>
        <w:t xml:space="preserve"> </w:t>
      </w:r>
    </w:p>
    <w:p w14:paraId="5C9FB750" w14:textId="0A6DD473" w:rsidR="00AF55F6" w:rsidRPr="006B745A" w:rsidRDefault="00AF55F6" w:rsidP="00AF55F6">
      <w:pPr>
        <w:spacing w:after="120"/>
        <w:jc w:val="both"/>
        <w:rPr>
          <w:rFonts w:ascii="Times New Roman" w:hAnsi="Times New Roman" w:cs="Times New Roman"/>
          <w:noProof/>
          <w:sz w:val="20"/>
          <w:szCs w:val="20"/>
          <w:lang w:eastAsia="ko-KR"/>
        </w:rPr>
      </w:pPr>
      <w:r w:rsidRPr="00AF55F6">
        <w:rPr>
          <w:rFonts w:ascii="Times New Roman" w:hAnsi="Times New Roman" w:cs="Times New Roman"/>
          <w:noProof/>
          <w:sz w:val="20"/>
          <w:szCs w:val="20"/>
          <w:lang w:eastAsia="ko-KR"/>
        </w:rPr>
        <w:t>It was specified in C1-19</w:t>
      </w:r>
      <w:r w:rsidR="00F91F38">
        <w:rPr>
          <w:rFonts w:ascii="Times New Roman" w:hAnsi="Times New Roman" w:cs="Times New Roman"/>
          <w:noProof/>
          <w:sz w:val="20"/>
          <w:szCs w:val="20"/>
          <w:lang w:eastAsia="ko-KR"/>
        </w:rPr>
        <w:t>4404</w:t>
      </w:r>
      <w:r w:rsidRPr="00AF55F6">
        <w:rPr>
          <w:rFonts w:ascii="Times New Roman" w:hAnsi="Times New Roman" w:cs="Times New Roman"/>
          <w:noProof/>
          <w:sz w:val="20"/>
          <w:szCs w:val="20"/>
          <w:lang w:eastAsia="ko-KR"/>
        </w:rPr>
        <w:t xml:space="preserve"> that </w:t>
      </w:r>
      <w:r>
        <w:rPr>
          <w:rFonts w:ascii="Times New Roman" w:hAnsi="Times New Roman" w:cs="Times New Roman"/>
          <w:noProof/>
          <w:sz w:val="20"/>
          <w:szCs w:val="20"/>
          <w:lang w:eastAsia="ko-KR"/>
        </w:rPr>
        <w:t xml:space="preserve">if the UE has both an applicable network-assigned UE radio capability ID and an applicable manufacturer-assigned UE radio capability ID for the current UE radio configuration, the UE uses the network-assigned UE radio capability ID. Consequently the UE reverts to using the applicable manufacturer-assigned UE radio capability ID if the UE is requested to delete all network-assigned UE radio capability ID(s) stored at the UE for the PLMN. No other conditions for reverting to the manufacturer-assigned UE radio capability ID were identified in stage 2 and SA2 </w:t>
      </w:r>
      <w:r w:rsidR="00AC3D4A">
        <w:rPr>
          <w:rFonts w:ascii="Times New Roman" w:hAnsi="Times New Roman" w:cs="Times New Roman"/>
          <w:noProof/>
          <w:sz w:val="20"/>
          <w:szCs w:val="20"/>
          <w:lang w:eastAsia="ko-KR"/>
        </w:rPr>
        <w:t>is close to</w:t>
      </w:r>
      <w:r>
        <w:rPr>
          <w:rFonts w:ascii="Times New Roman" w:hAnsi="Times New Roman" w:cs="Times New Roman"/>
          <w:noProof/>
          <w:sz w:val="20"/>
          <w:szCs w:val="20"/>
          <w:lang w:eastAsia="ko-KR"/>
        </w:rPr>
        <w:t xml:space="preserve"> complet</w:t>
      </w:r>
      <w:r w:rsidR="00AC3D4A">
        <w:rPr>
          <w:rFonts w:ascii="Times New Roman" w:hAnsi="Times New Roman" w:cs="Times New Roman"/>
          <w:noProof/>
          <w:sz w:val="20"/>
          <w:szCs w:val="20"/>
          <w:lang w:eastAsia="ko-KR"/>
        </w:rPr>
        <w:t>ing</w:t>
      </w:r>
      <w:bookmarkStart w:id="0" w:name="_GoBack"/>
      <w:bookmarkEnd w:id="0"/>
      <w:r>
        <w:rPr>
          <w:rFonts w:ascii="Times New Roman" w:hAnsi="Times New Roman" w:cs="Times New Roman"/>
          <w:noProof/>
          <w:sz w:val="20"/>
          <w:szCs w:val="20"/>
          <w:lang w:eastAsia="ko-KR"/>
        </w:rPr>
        <w:t xml:space="preserve"> their work on RACS.</w:t>
      </w:r>
    </w:p>
    <w:p w14:paraId="3606B4E6" w14:textId="77777777" w:rsidR="00AF55F6" w:rsidRDefault="00AF55F6" w:rsidP="00AF55F6">
      <w:pPr>
        <w:spacing w:after="0"/>
        <w:jc w:val="both"/>
        <w:rPr>
          <w:rFonts w:ascii="Times New Roman" w:hAnsi="Times New Roman" w:cs="Times New Roman"/>
          <w:noProof/>
          <w:sz w:val="20"/>
          <w:szCs w:val="20"/>
          <w:lang w:eastAsia="ko-KR"/>
        </w:rPr>
      </w:pPr>
      <w:r w:rsidRPr="00EC102C">
        <w:rPr>
          <w:rFonts w:ascii="Times New Roman" w:hAnsi="Times New Roman" w:cs="Times New Roman"/>
          <w:b/>
          <w:bCs/>
          <w:noProof/>
          <w:sz w:val="20"/>
          <w:szCs w:val="20"/>
          <w:u w:val="single"/>
          <w:lang w:eastAsia="ko-KR"/>
        </w:rPr>
        <w:t>Proposed way forward:</w:t>
      </w:r>
      <w:r>
        <w:rPr>
          <w:rFonts w:ascii="Times New Roman" w:hAnsi="Times New Roman" w:cs="Times New Roman"/>
          <w:noProof/>
          <w:sz w:val="20"/>
          <w:szCs w:val="20"/>
          <w:lang w:eastAsia="ko-KR"/>
        </w:rPr>
        <w:t xml:space="preserve"> </w:t>
      </w:r>
    </w:p>
    <w:p w14:paraId="3A56B4F2" w14:textId="77777777" w:rsidR="00AF55F6" w:rsidRDefault="00AF55F6" w:rsidP="00562015">
      <w:pPr>
        <w:spacing w:after="240"/>
        <w:jc w:val="both"/>
        <w:rPr>
          <w:rFonts w:ascii="Times New Roman" w:hAnsi="Times New Roman" w:cs="Times New Roman"/>
          <w:noProof/>
          <w:sz w:val="20"/>
          <w:szCs w:val="20"/>
          <w:lang w:eastAsia="ko-KR"/>
        </w:rPr>
      </w:pPr>
      <w:r>
        <w:rPr>
          <w:rFonts w:ascii="Times New Roman" w:hAnsi="Times New Roman" w:cs="Times New Roman"/>
          <w:noProof/>
          <w:sz w:val="20"/>
          <w:szCs w:val="20"/>
          <w:lang w:eastAsia="ko-KR"/>
        </w:rPr>
        <w:t>Since all existing stage 2 requirements are already covered in CT1 stage 3, it is proposed to mark this item as completed in the work plan.</w:t>
      </w:r>
    </w:p>
    <w:p w14:paraId="0B65C0EB" w14:textId="150549B9" w:rsidR="00AF55F6" w:rsidRPr="000D53FB" w:rsidRDefault="00AF55F6" w:rsidP="00AF55F6">
      <w:pPr>
        <w:pStyle w:val="Heading1"/>
        <w:ind w:left="1138" w:hanging="1138"/>
        <w:rPr>
          <w:bCs/>
        </w:rPr>
      </w:pPr>
      <w:r>
        <w:rPr>
          <w:bCs/>
        </w:rPr>
        <w:t>3</w:t>
      </w:r>
      <w:r w:rsidRPr="000D53FB">
        <w:rPr>
          <w:bCs/>
        </w:rPr>
        <w:t xml:space="preserve">.  </w:t>
      </w:r>
      <w:r>
        <w:rPr>
          <w:bCs/>
        </w:rPr>
        <w:t>Conclusion</w:t>
      </w:r>
    </w:p>
    <w:p w14:paraId="3226DCA0" w14:textId="67D01D5D" w:rsidR="00EC102C" w:rsidRDefault="00AF55F6">
      <w:r>
        <w:rPr>
          <w:rFonts w:ascii="Times New Roman" w:hAnsi="Times New Roman" w:cs="Times New Roman"/>
          <w:noProof/>
          <w:sz w:val="20"/>
          <w:szCs w:val="20"/>
          <w:lang w:eastAsia="ko-KR"/>
        </w:rPr>
        <w:t>Based on the discussion in the previous section, only item</w:t>
      </w:r>
      <w:r w:rsidR="004C3C8C">
        <w:rPr>
          <w:rFonts w:ascii="Times New Roman" w:hAnsi="Times New Roman" w:cs="Times New Roman"/>
          <w:noProof/>
          <w:sz w:val="20"/>
          <w:szCs w:val="20"/>
          <w:lang w:eastAsia="ko-KR"/>
        </w:rPr>
        <w:t>s</w:t>
      </w:r>
      <w:r>
        <w:rPr>
          <w:rFonts w:ascii="Times New Roman" w:hAnsi="Times New Roman" w:cs="Times New Roman"/>
          <w:noProof/>
          <w:sz w:val="20"/>
          <w:szCs w:val="20"/>
          <w:lang w:eastAsia="ko-KR"/>
        </w:rPr>
        <w:t xml:space="preserve"> #1</w:t>
      </w:r>
      <w:r w:rsidR="000F3EC3">
        <w:rPr>
          <w:rFonts w:ascii="Times New Roman" w:hAnsi="Times New Roman" w:cs="Times New Roman"/>
          <w:noProof/>
          <w:sz w:val="20"/>
          <w:szCs w:val="20"/>
          <w:lang w:eastAsia="ko-KR"/>
        </w:rPr>
        <w:t>, #5 and #6</w:t>
      </w:r>
      <w:r>
        <w:rPr>
          <w:rFonts w:ascii="Times New Roman" w:hAnsi="Times New Roman" w:cs="Times New Roman"/>
          <w:noProof/>
          <w:sz w:val="20"/>
          <w:szCs w:val="20"/>
          <w:lang w:eastAsia="ko-KR"/>
        </w:rPr>
        <w:t xml:space="preserve"> need further </w:t>
      </w:r>
      <w:r w:rsidR="002E5E27">
        <w:rPr>
          <w:rFonts w:ascii="Times New Roman" w:hAnsi="Times New Roman" w:cs="Times New Roman"/>
          <w:noProof/>
          <w:sz w:val="20"/>
          <w:szCs w:val="20"/>
          <w:lang w:eastAsia="ko-KR"/>
        </w:rPr>
        <w:t>work, and CR</w:t>
      </w:r>
      <w:r w:rsidR="000F3EC3">
        <w:rPr>
          <w:rFonts w:ascii="Times New Roman" w:hAnsi="Times New Roman" w:cs="Times New Roman"/>
          <w:noProof/>
          <w:sz w:val="20"/>
          <w:szCs w:val="20"/>
          <w:lang w:eastAsia="ko-KR"/>
        </w:rPr>
        <w:t>s are</w:t>
      </w:r>
      <w:r w:rsidR="002E5E27">
        <w:rPr>
          <w:rFonts w:ascii="Times New Roman" w:hAnsi="Times New Roman" w:cs="Times New Roman"/>
          <w:noProof/>
          <w:sz w:val="20"/>
          <w:szCs w:val="20"/>
          <w:lang w:eastAsia="ko-KR"/>
        </w:rPr>
        <w:t xml:space="preserve"> provided in C1-</w:t>
      </w:r>
      <w:r w:rsidR="007E0AB4">
        <w:rPr>
          <w:rFonts w:ascii="Times New Roman" w:hAnsi="Times New Roman" w:cs="Times New Roman"/>
          <w:noProof/>
          <w:sz w:val="20"/>
          <w:szCs w:val="20"/>
          <w:lang w:eastAsia="ko-KR"/>
        </w:rPr>
        <w:t>20</w:t>
      </w:r>
      <w:r w:rsidR="000B2812">
        <w:rPr>
          <w:rFonts w:ascii="Times New Roman" w:hAnsi="Times New Roman" w:cs="Times New Roman"/>
          <w:noProof/>
          <w:sz w:val="20"/>
          <w:szCs w:val="20"/>
          <w:lang w:eastAsia="ko-KR"/>
        </w:rPr>
        <w:t>0343</w:t>
      </w:r>
      <w:r w:rsidR="000F3EC3">
        <w:rPr>
          <w:rFonts w:ascii="Times New Roman" w:hAnsi="Times New Roman" w:cs="Times New Roman"/>
          <w:noProof/>
          <w:sz w:val="20"/>
          <w:szCs w:val="20"/>
          <w:lang w:eastAsia="ko-KR"/>
        </w:rPr>
        <w:t>, C1-20</w:t>
      </w:r>
      <w:r w:rsidR="000B2812">
        <w:rPr>
          <w:rFonts w:ascii="Times New Roman" w:hAnsi="Times New Roman" w:cs="Times New Roman"/>
          <w:noProof/>
          <w:sz w:val="20"/>
          <w:szCs w:val="20"/>
          <w:lang w:eastAsia="ko-KR"/>
        </w:rPr>
        <w:t>0346</w:t>
      </w:r>
      <w:r w:rsidR="000F3EC3">
        <w:rPr>
          <w:rFonts w:ascii="Times New Roman" w:hAnsi="Times New Roman" w:cs="Times New Roman"/>
          <w:noProof/>
          <w:sz w:val="20"/>
          <w:szCs w:val="20"/>
          <w:lang w:eastAsia="ko-KR"/>
        </w:rPr>
        <w:t xml:space="preserve"> and C1-20</w:t>
      </w:r>
      <w:r w:rsidR="000B2812">
        <w:rPr>
          <w:rFonts w:ascii="Times New Roman" w:hAnsi="Times New Roman" w:cs="Times New Roman"/>
          <w:noProof/>
          <w:sz w:val="20"/>
          <w:szCs w:val="20"/>
          <w:lang w:eastAsia="ko-KR"/>
        </w:rPr>
        <w:t>0347</w:t>
      </w:r>
      <w:r w:rsidR="000F3EC3">
        <w:rPr>
          <w:rFonts w:ascii="Times New Roman" w:hAnsi="Times New Roman" w:cs="Times New Roman"/>
          <w:noProof/>
          <w:sz w:val="20"/>
          <w:szCs w:val="20"/>
          <w:lang w:eastAsia="ko-KR"/>
        </w:rPr>
        <w:t xml:space="preserve"> </w:t>
      </w:r>
      <w:r w:rsidR="002E5E27">
        <w:rPr>
          <w:rFonts w:ascii="Times New Roman" w:hAnsi="Times New Roman" w:cs="Times New Roman"/>
          <w:noProof/>
          <w:sz w:val="20"/>
          <w:szCs w:val="20"/>
          <w:lang w:eastAsia="ko-KR"/>
        </w:rPr>
        <w:t>to complete this work..</w:t>
      </w:r>
    </w:p>
    <w:sectPr w:rsidR="00EC102C" w:rsidSect="00EC102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EDDAF" w14:textId="77777777" w:rsidR="00460D06" w:rsidRDefault="00460D06">
      <w:pPr>
        <w:spacing w:after="0" w:line="240" w:lineRule="auto"/>
      </w:pPr>
      <w:r>
        <w:separator/>
      </w:r>
    </w:p>
  </w:endnote>
  <w:endnote w:type="continuationSeparator" w:id="0">
    <w:p w14:paraId="5444FAD2" w14:textId="77777777" w:rsidR="00460D06" w:rsidRDefault="00460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54E9" w14:textId="77777777" w:rsidR="00E75AC0" w:rsidRDefault="00E75AC0">
    <w:pPr>
      <w:pStyle w:val="Footer"/>
    </w:pPr>
    <w:r>
      <w:rPr>
        <w:noProof w:val="0"/>
      </w:rPr>
      <w:fldChar w:fldCharType="begin"/>
    </w:r>
    <w:r>
      <w:instrText xml:space="preserve"> PAGE   \* MERGEFORMAT </w:instrText>
    </w:r>
    <w:r>
      <w:rPr>
        <w:noProof w:val="0"/>
      </w:rPr>
      <w:fldChar w:fldCharType="separate"/>
    </w:r>
    <w:r>
      <w:t>1</w:t>
    </w:r>
    <w:r>
      <w:fldChar w:fldCharType="end"/>
    </w:r>
  </w:p>
  <w:p w14:paraId="44BB49FB" w14:textId="77777777" w:rsidR="00E75AC0" w:rsidRDefault="00E75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C7767" w14:textId="77777777" w:rsidR="00460D06" w:rsidRDefault="00460D06">
      <w:pPr>
        <w:spacing w:after="0" w:line="240" w:lineRule="auto"/>
      </w:pPr>
      <w:r>
        <w:separator/>
      </w:r>
    </w:p>
  </w:footnote>
  <w:footnote w:type="continuationSeparator" w:id="0">
    <w:p w14:paraId="11DFD74A" w14:textId="77777777" w:rsidR="00460D06" w:rsidRDefault="00460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4A01E6"/>
    <w:multiLevelType w:val="hybridMultilevel"/>
    <w:tmpl w:val="2416BACC"/>
    <w:lvl w:ilvl="0" w:tplc="6DA4A3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600FDC"/>
    <w:multiLevelType w:val="hybridMultilevel"/>
    <w:tmpl w:val="57BAE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09"/>
    <w:rsid w:val="00017AE6"/>
    <w:rsid w:val="00020321"/>
    <w:rsid w:val="00024312"/>
    <w:rsid w:val="00027CBD"/>
    <w:rsid w:val="000326B6"/>
    <w:rsid w:val="000672ED"/>
    <w:rsid w:val="0008363E"/>
    <w:rsid w:val="00097846"/>
    <w:rsid w:val="000B0E12"/>
    <w:rsid w:val="000B205E"/>
    <w:rsid w:val="000B2812"/>
    <w:rsid w:val="000D53FB"/>
    <w:rsid w:val="000D783D"/>
    <w:rsid w:val="000F3EC3"/>
    <w:rsid w:val="0013018E"/>
    <w:rsid w:val="00140621"/>
    <w:rsid w:val="00160F69"/>
    <w:rsid w:val="001800A7"/>
    <w:rsid w:val="001B286C"/>
    <w:rsid w:val="001B54A3"/>
    <w:rsid w:val="001F0DE8"/>
    <w:rsid w:val="002044FA"/>
    <w:rsid w:val="00204D63"/>
    <w:rsid w:val="00205391"/>
    <w:rsid w:val="0024085B"/>
    <w:rsid w:val="002421EA"/>
    <w:rsid w:val="002505A3"/>
    <w:rsid w:val="00273C14"/>
    <w:rsid w:val="00274B91"/>
    <w:rsid w:val="002C2444"/>
    <w:rsid w:val="002E0400"/>
    <w:rsid w:val="002E5713"/>
    <w:rsid w:val="002E5E27"/>
    <w:rsid w:val="00303763"/>
    <w:rsid w:val="00335E12"/>
    <w:rsid w:val="00342769"/>
    <w:rsid w:val="003736BC"/>
    <w:rsid w:val="00382E95"/>
    <w:rsid w:val="00390435"/>
    <w:rsid w:val="003A615E"/>
    <w:rsid w:val="003B06A2"/>
    <w:rsid w:val="003D230C"/>
    <w:rsid w:val="003F43AE"/>
    <w:rsid w:val="00444D22"/>
    <w:rsid w:val="00460D06"/>
    <w:rsid w:val="004854BA"/>
    <w:rsid w:val="004B26C8"/>
    <w:rsid w:val="004B5826"/>
    <w:rsid w:val="004C3C8C"/>
    <w:rsid w:val="004E5E0C"/>
    <w:rsid w:val="005050FC"/>
    <w:rsid w:val="00524049"/>
    <w:rsid w:val="00562015"/>
    <w:rsid w:val="005920D9"/>
    <w:rsid w:val="005942D6"/>
    <w:rsid w:val="005A2EA0"/>
    <w:rsid w:val="00602E58"/>
    <w:rsid w:val="00666B8B"/>
    <w:rsid w:val="00695426"/>
    <w:rsid w:val="006B745A"/>
    <w:rsid w:val="006C0269"/>
    <w:rsid w:val="006E0EFA"/>
    <w:rsid w:val="006E4B5A"/>
    <w:rsid w:val="00715892"/>
    <w:rsid w:val="00726046"/>
    <w:rsid w:val="007263C7"/>
    <w:rsid w:val="00774112"/>
    <w:rsid w:val="007A6BE7"/>
    <w:rsid w:val="007B7DBF"/>
    <w:rsid w:val="007C75D9"/>
    <w:rsid w:val="007E0AB4"/>
    <w:rsid w:val="007E6808"/>
    <w:rsid w:val="007F40EA"/>
    <w:rsid w:val="00813FFB"/>
    <w:rsid w:val="00821E04"/>
    <w:rsid w:val="008355BF"/>
    <w:rsid w:val="00844809"/>
    <w:rsid w:val="00846088"/>
    <w:rsid w:val="00847CEE"/>
    <w:rsid w:val="008840D2"/>
    <w:rsid w:val="00893773"/>
    <w:rsid w:val="008B5AFA"/>
    <w:rsid w:val="008F03AA"/>
    <w:rsid w:val="00932ED4"/>
    <w:rsid w:val="00940745"/>
    <w:rsid w:val="009C53A3"/>
    <w:rsid w:val="009E77AD"/>
    <w:rsid w:val="00A11742"/>
    <w:rsid w:val="00A31ACA"/>
    <w:rsid w:val="00A51547"/>
    <w:rsid w:val="00A60FFC"/>
    <w:rsid w:val="00A63557"/>
    <w:rsid w:val="00A649A4"/>
    <w:rsid w:val="00A83D01"/>
    <w:rsid w:val="00A83D66"/>
    <w:rsid w:val="00AC3D4A"/>
    <w:rsid w:val="00AF55F6"/>
    <w:rsid w:val="00B2735F"/>
    <w:rsid w:val="00B40B7B"/>
    <w:rsid w:val="00BD09EB"/>
    <w:rsid w:val="00BE4ACB"/>
    <w:rsid w:val="00BE5373"/>
    <w:rsid w:val="00BF1611"/>
    <w:rsid w:val="00BF4E32"/>
    <w:rsid w:val="00C00376"/>
    <w:rsid w:val="00C04323"/>
    <w:rsid w:val="00C110B4"/>
    <w:rsid w:val="00C259A4"/>
    <w:rsid w:val="00C4207A"/>
    <w:rsid w:val="00C522FA"/>
    <w:rsid w:val="00C5240B"/>
    <w:rsid w:val="00C56956"/>
    <w:rsid w:val="00CA45BC"/>
    <w:rsid w:val="00CB35A6"/>
    <w:rsid w:val="00CC39B9"/>
    <w:rsid w:val="00CD443B"/>
    <w:rsid w:val="00CD5FC6"/>
    <w:rsid w:val="00CD635C"/>
    <w:rsid w:val="00CE0DF0"/>
    <w:rsid w:val="00CF1E80"/>
    <w:rsid w:val="00D33037"/>
    <w:rsid w:val="00D8100B"/>
    <w:rsid w:val="00DE103C"/>
    <w:rsid w:val="00DE52A7"/>
    <w:rsid w:val="00DF722C"/>
    <w:rsid w:val="00E00D99"/>
    <w:rsid w:val="00E031CA"/>
    <w:rsid w:val="00E3215C"/>
    <w:rsid w:val="00E44E99"/>
    <w:rsid w:val="00E6011B"/>
    <w:rsid w:val="00E75AC0"/>
    <w:rsid w:val="00E801D2"/>
    <w:rsid w:val="00EB0698"/>
    <w:rsid w:val="00EB41F4"/>
    <w:rsid w:val="00EC01E2"/>
    <w:rsid w:val="00EC102C"/>
    <w:rsid w:val="00EC1686"/>
    <w:rsid w:val="00F05999"/>
    <w:rsid w:val="00F30DDC"/>
    <w:rsid w:val="00F43A0D"/>
    <w:rsid w:val="00F91F38"/>
    <w:rsid w:val="00F92306"/>
    <w:rsid w:val="00F96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6D02"/>
  <w15:chartTrackingRefBased/>
  <w15:docId w15:val="{E54A0649-8291-4895-B29A-49F28164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AFA"/>
    <w:pPr>
      <w:ind w:left="720"/>
      <w:contextualSpacing/>
    </w:pPr>
  </w:style>
  <w:style w:type="table" w:styleId="TableGrid">
    <w:name w:val="Table Grid"/>
    <w:basedOn w:val="TableNormal"/>
    <w:uiPriority w:val="39"/>
    <w:rsid w:val="008B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C2444"/>
    <w:rPr>
      <w:color w:val="0563C1"/>
      <w:u w:val="single"/>
    </w:rPr>
  </w:style>
  <w:style w:type="character" w:styleId="FollowedHyperlink">
    <w:name w:val="FollowedHyperlink"/>
    <w:basedOn w:val="DefaultParagraphFont"/>
    <w:uiPriority w:val="99"/>
    <w:semiHidden/>
    <w:unhideWhenUsed/>
    <w:rsid w:val="00602E58"/>
    <w:rPr>
      <w:color w:val="954F72" w:themeColor="followedHyperlink"/>
      <w:u w:val="single"/>
    </w:rPr>
  </w:style>
  <w:style w:type="character" w:customStyle="1" w:styleId="Heading1Char">
    <w:name w:val="Heading 1 Char"/>
    <w:basedOn w:val="DefaultParagraphFont"/>
    <w:link w:val="Heading1"/>
    <w:rsid w:val="00E6011B"/>
    <w:rPr>
      <w:rFonts w:ascii="Arial" w:eastAsia="Malgun Gothic" w:hAnsi="Arial" w:cs="Times New Roman"/>
      <w:sz w:val="32"/>
      <w:szCs w:val="20"/>
      <w:lang w:val="en-GB"/>
    </w:rPr>
  </w:style>
  <w:style w:type="paragraph" w:styleId="Footer">
    <w:name w:val="footer"/>
    <w:basedOn w:val="Header"/>
    <w:link w:val="Footer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FooterChar">
    <w:name w:val="Footer Char"/>
    <w:basedOn w:val="DefaultParagraphFont"/>
    <w:link w:val="Footer"/>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Header">
    <w:name w:val="header"/>
    <w:basedOn w:val="Normal"/>
    <w:link w:val="HeaderChar"/>
    <w:uiPriority w:val="99"/>
    <w:semiHidden/>
    <w:unhideWhenUsed/>
    <w:rsid w:val="00E601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6011B"/>
  </w:style>
  <w:style w:type="paragraph" w:styleId="BalloonText">
    <w:name w:val="Balloon Text"/>
    <w:basedOn w:val="Normal"/>
    <w:link w:val="BalloonTextChar"/>
    <w:uiPriority w:val="99"/>
    <w:semiHidden/>
    <w:unhideWhenUsed/>
    <w:rsid w:val="004E5E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E0C"/>
    <w:rPr>
      <w:rFonts w:ascii="Segoe UI" w:hAnsi="Segoe UI" w:cs="Segoe UI"/>
      <w:sz w:val="18"/>
      <w:szCs w:val="18"/>
    </w:rPr>
  </w:style>
  <w:style w:type="paragraph" w:customStyle="1" w:styleId="EditorsNote">
    <w:name w:val="Editor's Note"/>
    <w:aliases w:val="EN,Editor's Noteormal"/>
    <w:basedOn w:val="Normal"/>
    <w:link w:val="EditorsNoteChar"/>
    <w:qFormat/>
    <w:rsid w:val="00715892"/>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link w:val="EditorsNote"/>
    <w:rsid w:val="00715892"/>
    <w:rPr>
      <w:rFonts w:ascii="Times New Roman" w:eastAsia="Times New Roman" w:hAnsi="Times New Roman" w:cs="Times New Roman"/>
      <w:color w:val="FF0000"/>
      <w:sz w:val="20"/>
      <w:szCs w:val="20"/>
      <w:lang w:val="en-GB"/>
    </w:rPr>
  </w:style>
  <w:style w:type="paragraph" w:customStyle="1" w:styleId="B1">
    <w:name w:val="B1"/>
    <w:basedOn w:val="List"/>
    <w:link w:val="B1Char"/>
    <w:qFormat/>
    <w:rsid w:val="00EB41F4"/>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EB41F4"/>
    <w:rPr>
      <w:rFonts w:ascii="Times New Roman" w:eastAsia="Times New Roman" w:hAnsi="Times New Roman" w:cs="Times New Roman"/>
      <w:sz w:val="20"/>
      <w:szCs w:val="20"/>
      <w:lang w:val="en-GB"/>
    </w:rPr>
  </w:style>
  <w:style w:type="paragraph" w:customStyle="1" w:styleId="B2">
    <w:name w:val="B2"/>
    <w:basedOn w:val="List2"/>
    <w:link w:val="B2Char"/>
    <w:rsid w:val="00EB41F4"/>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EB41F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B41F4"/>
    <w:pPr>
      <w:ind w:left="360" w:hanging="360"/>
      <w:contextualSpacing/>
    </w:pPr>
  </w:style>
  <w:style w:type="paragraph" w:styleId="List2">
    <w:name w:val="List 2"/>
    <w:basedOn w:val="Normal"/>
    <w:uiPriority w:val="99"/>
    <w:semiHidden/>
    <w:unhideWhenUsed/>
    <w:rsid w:val="00EB41F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1592</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Chaponniere33</dc:creator>
  <cp:keywords/>
  <dc:description/>
  <cp:lastModifiedBy>Chaponniere43</cp:lastModifiedBy>
  <cp:revision>7</cp:revision>
  <dcterms:created xsi:type="dcterms:W3CDTF">2020-02-14T05:02:00Z</dcterms:created>
  <dcterms:modified xsi:type="dcterms:W3CDTF">2020-02-14T19:14:00Z</dcterms:modified>
</cp:coreProperties>
</file>