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56FC7">
        <w:rPr>
          <w:b/>
          <w:noProof/>
          <w:sz w:val="24"/>
        </w:rPr>
        <w:t>0</w:t>
      </w:r>
      <w:r w:rsidR="001F30A3">
        <w:rPr>
          <w:b/>
          <w:noProof/>
          <w:sz w:val="24"/>
        </w:rPr>
        <w:t>1</w:t>
      </w:r>
      <w:r w:rsidR="001647C0">
        <w:rPr>
          <w:b/>
          <w:noProof/>
          <w:sz w:val="24"/>
        </w:rPr>
        <w:t>9</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0027A">
              <w:rPr>
                <w:b/>
                <w:noProof/>
                <w:sz w:val="28"/>
              </w:rPr>
              <w:t>24.</w:t>
            </w:r>
            <w:r w:rsidR="001F30A3">
              <w:rPr>
                <w:b/>
                <w:noProof/>
                <w:sz w:val="28"/>
              </w:rPr>
              <w:t>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F30A3">
              <w:rPr>
                <w:b/>
                <w:noProof/>
                <w:sz w:val="28"/>
              </w:rPr>
              <w:t>634</w:t>
            </w:r>
            <w:r>
              <w:rPr>
                <w:b/>
                <w:noProof/>
                <w:sz w:val="28"/>
              </w:rPr>
              <w:fldChar w:fldCharType="end"/>
            </w:r>
            <w:r w:rsidR="001647C0">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0027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0027A">
              <w:rPr>
                <w:b/>
                <w:noProof/>
                <w:sz w:val="28"/>
              </w:rPr>
              <w:t>1</w:t>
            </w:r>
            <w:r w:rsidR="001647C0">
              <w:rPr>
                <w:b/>
                <w:noProof/>
                <w:sz w:val="28"/>
              </w:rPr>
              <w:t>6</w:t>
            </w:r>
            <w:r w:rsidR="00F0027A">
              <w:rPr>
                <w:b/>
                <w:noProof/>
                <w:sz w:val="28"/>
              </w:rPr>
              <w:t>.</w:t>
            </w:r>
            <w:r w:rsidR="001647C0">
              <w:rPr>
                <w:b/>
                <w:noProof/>
                <w:sz w:val="28"/>
              </w:rPr>
              <w:t>2</w:t>
            </w:r>
            <w:r w:rsidR="00F002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F30A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57E0A">
            <w:pPr>
              <w:pStyle w:val="CRCoverPage"/>
              <w:spacing w:after="0"/>
              <w:ind w:left="100"/>
              <w:rPr>
                <w:noProof/>
              </w:rPr>
            </w:pPr>
            <w:fldSimple w:instr=" DOCPROPERTY  CrTitle  \* MERGEFORMAT ">
              <w:fldSimple w:instr=" DOCPROPERTY  CrTitle  \* MERGEFORMAT ">
                <w:r w:rsidR="00F52BED">
                  <w:t>Address EN on emergency service type conflict</w:t>
                </w:r>
              </w:fldSimple>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027A">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0A3">
            <w:pPr>
              <w:pStyle w:val="CRCoverPage"/>
              <w:spacing w:after="0"/>
              <w:ind w:left="100"/>
              <w:rPr>
                <w:noProof/>
              </w:rPr>
            </w:pPr>
            <w:r w:rsidRPr="001F30A3">
              <w:rPr>
                <w:noProof/>
              </w:rPr>
              <w:t>5GS_Ph1-IMSo5G</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A3">
              <w:rPr>
                <w:noProof/>
              </w:rPr>
              <w:t>2019-07-29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647C0"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0027A">
              <w:rPr>
                <w:noProof/>
              </w:rPr>
              <w:t>Rel-1</w:t>
            </w:r>
            <w:r>
              <w:rPr>
                <w:noProof/>
              </w:rPr>
              <w:fldChar w:fldCharType="end"/>
            </w:r>
            <w:r w:rsidR="001647C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contains an EN:</w:t>
            </w:r>
          </w:p>
          <w:p w:rsidR="001F30A3" w:rsidRDefault="001F30A3">
            <w:pPr>
              <w:pStyle w:val="CRCoverPage"/>
              <w:spacing w:after="0"/>
              <w:ind w:left="100"/>
              <w:rPr>
                <w:noProof/>
              </w:rPr>
            </w:pPr>
          </w:p>
          <w:p w:rsidR="001F30A3" w:rsidRPr="006E59FF" w:rsidRDefault="001F30A3" w:rsidP="001F30A3">
            <w:pPr>
              <w:pStyle w:val="EditorsNote"/>
              <w:rPr>
                <w:lang w:eastAsia="zh-CN"/>
              </w:rPr>
            </w:pPr>
            <w:r w:rsidRPr="006E59FF">
              <w:rPr>
                <w:rFonts w:hint="eastAsia"/>
                <w:noProof/>
                <w:lang w:eastAsia="zh-CN"/>
              </w:rPr>
              <w:t>Editor</w:t>
            </w:r>
            <w:r w:rsidRPr="006E59FF">
              <w:rPr>
                <w:noProof/>
                <w:lang w:eastAsia="zh-CN"/>
              </w:rPr>
              <w:t>'</w:t>
            </w:r>
            <w:r w:rsidRPr="006E59FF">
              <w:rPr>
                <w:rFonts w:hint="eastAsia"/>
                <w:noProof/>
                <w:lang w:eastAsia="zh-CN"/>
              </w:rPr>
              <w:t xml:space="preserve">s note </w:t>
            </w:r>
            <w:r w:rsidRPr="006E59FF">
              <w:rPr>
                <w:rFonts w:hint="eastAsia"/>
                <w:lang w:val="en-US" w:eastAsia="zh-CN"/>
              </w:rPr>
              <w:t>[WI: 5GS_Ph1-IMSo5G</w:t>
            </w:r>
            <w:r w:rsidRPr="006E59FF">
              <w:rPr>
                <w:lang w:val="en-US"/>
              </w:rPr>
              <w:t xml:space="preserve">, CR: </w:t>
            </w:r>
            <w:r w:rsidRPr="006E59FF">
              <w:rPr>
                <w:rFonts w:hint="eastAsia"/>
                <w:lang w:val="en-US" w:eastAsia="zh-CN"/>
              </w:rPr>
              <w:t>6024]</w:t>
            </w:r>
            <w:r w:rsidRPr="006E59FF">
              <w:rPr>
                <w:rFonts w:hint="eastAsia"/>
                <w:noProof/>
                <w:lang w:eastAsia="zh-CN"/>
              </w:rPr>
              <w:t xml:space="preserve">: </w:t>
            </w:r>
            <w:r w:rsidRPr="006E59FF">
              <w:t>How the UE resolves clashes where an emergency number is associated with one or more different types of emergency service configured in the U</w:t>
            </w:r>
            <w:r w:rsidRPr="006E59FF">
              <w:rPr>
                <w:rFonts w:hint="eastAsia"/>
                <w:lang w:eastAsia="zh-CN"/>
              </w:rPr>
              <w:t>ICC</w:t>
            </w:r>
            <w:r w:rsidRPr="006E59FF">
              <w:t xml:space="preserve"> and in information received from the access network is</w:t>
            </w:r>
            <w:r w:rsidRPr="006E59FF">
              <w:rPr>
                <w:rFonts w:hint="eastAsia"/>
                <w:lang w:eastAsia="zh-CN"/>
              </w:rPr>
              <w:t xml:space="preserve"> FFS.</w:t>
            </w:r>
          </w:p>
          <w:p w:rsidR="001F30A3" w:rsidRDefault="001F30A3">
            <w:pPr>
              <w:pStyle w:val="CRCoverPage"/>
              <w:spacing w:after="0"/>
              <w:ind w:left="100"/>
              <w:rPr>
                <w:noProof/>
              </w:rPr>
            </w:pPr>
          </w:p>
          <w:p w:rsidR="001F30A3" w:rsidRDefault="001F30A3">
            <w:pPr>
              <w:pStyle w:val="CRCoverPage"/>
              <w:spacing w:after="0"/>
              <w:ind w:left="100"/>
              <w:rPr>
                <w:noProof/>
              </w:rPr>
            </w:pPr>
            <w:r>
              <w:rPr>
                <w:noProof/>
              </w:rPr>
              <w:t xml:space="preserve">In other subclauses a note was introduced to address this </w:t>
            </w:r>
            <w:r w:rsidR="00A14035">
              <w:rPr>
                <w:noProof/>
              </w:rPr>
              <w:t>situation</w:t>
            </w:r>
            <w:r>
              <w:rPr>
                <w:noProof/>
              </w:rPr>
              <w:t>.</w:t>
            </w:r>
          </w:p>
          <w:p w:rsidR="001F30A3" w:rsidRDefault="001F30A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F30A3">
            <w:pPr>
              <w:pStyle w:val="CRCoverPage"/>
              <w:spacing w:after="0"/>
              <w:ind w:left="100"/>
              <w:rPr>
                <w:noProof/>
              </w:rPr>
            </w:pPr>
            <w:r>
              <w:rPr>
                <w:noProof/>
              </w:rPr>
              <w:t>Introduce same note.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F30A3">
            <w:pPr>
              <w:pStyle w:val="CRCoverPage"/>
              <w:spacing w:after="0"/>
              <w:ind w:left="100"/>
              <w:rPr>
                <w:noProof/>
              </w:rPr>
            </w:pPr>
            <w:r>
              <w:rPr>
                <w:noProof/>
              </w:rPr>
              <w:t>TS continues to include an EN.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30A3">
            <w:pPr>
              <w:pStyle w:val="CRCoverPage"/>
              <w:spacing w:after="0"/>
              <w:ind w:left="100"/>
              <w:rPr>
                <w:noProof/>
              </w:rPr>
            </w:pPr>
            <w:r w:rsidRPr="006E59FF">
              <w:t>U.2.2.6.1A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403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1F30A3">
              <w:rPr>
                <w:noProof/>
              </w:rPr>
              <w:t>…</w:t>
            </w:r>
            <w:r>
              <w:rPr>
                <w:noProof/>
              </w:rPr>
              <w:t xml:space="preserve"> CR </w:t>
            </w:r>
            <w:r w:rsidR="001F30A3">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F30A3" w:rsidRPr="006E59FF" w:rsidRDefault="001F30A3" w:rsidP="001F30A3">
      <w:pPr>
        <w:pStyle w:val="Heading4"/>
      </w:pPr>
      <w:bookmarkStart w:id="2" w:name="_Toc11262973"/>
      <w:r w:rsidRPr="006E59FF">
        <w:t>U.2.2.6.1A</w:t>
      </w:r>
      <w:r w:rsidRPr="006E59FF">
        <w:tab/>
      </w:r>
      <w:r w:rsidRPr="006E59FF">
        <w:rPr>
          <w:lang w:eastAsia="ja-JP"/>
        </w:rPr>
        <w:t>Type of emergency service derived from emergency service category value</w:t>
      </w:r>
      <w:bookmarkEnd w:id="2"/>
    </w:p>
    <w:p w:rsidR="001F30A3" w:rsidRPr="006E59FF" w:rsidDel="00914A14" w:rsidRDefault="001F30A3" w:rsidP="001F30A3">
      <w:pPr>
        <w:rPr>
          <w:lang w:eastAsia="ja-JP"/>
        </w:rPr>
      </w:pPr>
      <w:r w:rsidRPr="006E59FF">
        <w:rPr>
          <w:lang w:eastAsia="ja-JP"/>
        </w:rPr>
        <w:t>The type of emergency service for an emergency number is derived from the settings of the emergency service category value (</w:t>
      </w:r>
      <w:r w:rsidRPr="006E59FF">
        <w:t xml:space="preserve">bits 1 to 5 of the emergency service category value as specified in subclause 10.5.4.33 of </w:t>
      </w:r>
      <w:r w:rsidRPr="006E59FF">
        <w:rPr>
          <w:lang w:eastAsia="ja-JP"/>
        </w:rPr>
        <w:t>3GPP </w:t>
      </w:r>
      <w:r w:rsidRPr="006E59FF">
        <w:t>TS 24.008 [8]). Table U.2.2.6.1 below specifies mappings between a type of e</w:t>
      </w:r>
      <w:r w:rsidRPr="006E59FF">
        <w:rPr>
          <w:rFonts w:hint="eastAsia"/>
          <w:lang w:eastAsia="ja-JP"/>
        </w:rPr>
        <w:t xml:space="preserve">mergency </w:t>
      </w:r>
      <w:r w:rsidRPr="006E59FF">
        <w:rPr>
          <w:lang w:eastAsia="ja-JP"/>
        </w:rPr>
        <w:t>s</w:t>
      </w:r>
      <w:r w:rsidRPr="006E59FF">
        <w:rPr>
          <w:rFonts w:hint="eastAsia"/>
          <w:lang w:eastAsia="ja-JP"/>
        </w:rPr>
        <w:t xml:space="preserve">ervice </w:t>
      </w:r>
      <w:r w:rsidRPr="006E59FF">
        <w:rPr>
          <w:lang w:eastAsia="ja-JP"/>
        </w:rPr>
        <w:t>and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The UE shall use the mapping to match an e</w:t>
      </w:r>
      <w:r w:rsidRPr="006E59FF">
        <w:rPr>
          <w:rFonts w:hint="eastAsia"/>
          <w:lang w:eastAsia="ja-JP"/>
        </w:rPr>
        <w:t xml:space="preserve">mergency </w:t>
      </w:r>
      <w:r w:rsidRPr="006E59FF">
        <w:rPr>
          <w:lang w:eastAsia="ja-JP"/>
        </w:rPr>
        <w:t>s</w:t>
      </w:r>
      <w:r w:rsidRPr="006E59FF">
        <w:rPr>
          <w:rFonts w:hint="eastAsia"/>
          <w:lang w:eastAsia="ja-JP"/>
        </w:rPr>
        <w:t>ervice URN</w:t>
      </w:r>
      <w:r w:rsidRPr="006E59FF">
        <w:rPr>
          <w:lang w:eastAsia="ja-JP"/>
        </w:rPr>
        <w:t xml:space="preserve"> and a type of emergency</w:t>
      </w:r>
      <w:r w:rsidRPr="006E59FF">
        <w:rPr>
          <w:rFonts w:hint="eastAsia"/>
          <w:lang w:eastAsia="ja-JP"/>
        </w:rPr>
        <w:t xml:space="preserve"> </w:t>
      </w:r>
      <w:r w:rsidRPr="006E59FF">
        <w:rPr>
          <w:lang w:eastAsia="ja-JP"/>
        </w:rPr>
        <w:t>s</w:t>
      </w:r>
      <w:r w:rsidRPr="006E59FF">
        <w:rPr>
          <w:rFonts w:hint="eastAsia"/>
          <w:lang w:eastAsia="ja-JP"/>
        </w:rPr>
        <w:t>ervice</w:t>
      </w:r>
      <w:r w:rsidRPr="006E59FF">
        <w:rPr>
          <w:lang w:eastAsia="ja-JP"/>
        </w:rPr>
        <w:t>. If a dialled number is an emergency number but does not map to a type of emergency service the service URN shall be "urn:service:sos".</w:t>
      </w:r>
    </w:p>
    <w:p w:rsidR="001F30A3" w:rsidRPr="006E59FF" w:rsidRDefault="001F30A3" w:rsidP="001F30A3">
      <w:pPr>
        <w:pStyle w:val="TH"/>
        <w:outlineLvl w:val="0"/>
        <w:rPr>
          <w:lang w:eastAsia="ja-JP"/>
        </w:rPr>
      </w:pPr>
      <w:r w:rsidRPr="006E59FF">
        <w:rPr>
          <w:rFonts w:hint="eastAsia"/>
          <w:lang w:eastAsia="ja-JP"/>
        </w:rPr>
        <w:t>Table</w:t>
      </w:r>
      <w:r w:rsidRPr="006E59FF">
        <w:t> </w:t>
      </w:r>
      <w:r w:rsidRPr="006E59FF">
        <w:rPr>
          <w:lang w:eastAsia="ja-JP"/>
        </w:rPr>
        <w:t>U.2</w:t>
      </w:r>
      <w:r w:rsidRPr="006E59FF">
        <w:rPr>
          <w:rFonts w:hint="eastAsia"/>
          <w:lang w:eastAsia="ja-JP"/>
        </w:rPr>
        <w:t>.2</w:t>
      </w:r>
      <w:r w:rsidRPr="006E59FF">
        <w:rPr>
          <w:lang w:eastAsia="ja-JP"/>
        </w:rPr>
        <w:t>.6.1</w:t>
      </w:r>
      <w:r w:rsidRPr="006E59FF">
        <w:rPr>
          <w:rFonts w:hint="eastAsia"/>
          <w:lang w:eastAsia="ja-JP"/>
        </w:rPr>
        <w:t xml:space="preserve">: </w:t>
      </w:r>
      <w:r w:rsidRPr="006E59FF">
        <w:rPr>
          <w:lang w:eastAsia="ja-JP"/>
        </w:rPr>
        <w:t>Mapping</w:t>
      </w:r>
      <w:r w:rsidRPr="006E59FF">
        <w:rPr>
          <w:rFonts w:hint="eastAsia"/>
          <w:lang w:eastAsia="ja-JP"/>
        </w:rPr>
        <w:t xml:space="preserve"> </w:t>
      </w:r>
      <w:r w:rsidRPr="006E59FF">
        <w:rPr>
          <w:lang w:eastAsia="ja-JP"/>
        </w:rPr>
        <w:t>between type of emergency service and e</w:t>
      </w:r>
      <w:r w:rsidRPr="006E59FF">
        <w:rPr>
          <w:rFonts w:hint="eastAsia"/>
          <w:lang w:eastAsia="ja-JP"/>
        </w:rPr>
        <w:t xml:space="preserve">mergency </w:t>
      </w:r>
      <w:r w:rsidRPr="006E59FF">
        <w:rPr>
          <w:lang w:eastAsia="ja-JP"/>
        </w:rPr>
        <w:t>s</w:t>
      </w:r>
      <w:r w:rsidRPr="006E59FF">
        <w:rPr>
          <w:rFonts w:hint="eastAsia"/>
          <w:lang w:eastAsia="ja-JP"/>
        </w:rPr>
        <w:t>ervice URN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4"/>
        <w:gridCol w:w="4835"/>
      </w:tblGrid>
      <w:tr w:rsidR="001F30A3" w:rsidRPr="006E59FF" w:rsidTr="00D01855">
        <w:tc>
          <w:tcPr>
            <w:tcW w:w="4918" w:type="dxa"/>
            <w:shd w:val="clear" w:color="auto" w:fill="auto"/>
          </w:tcPr>
          <w:p w:rsidR="001F30A3" w:rsidRPr="006E59FF" w:rsidRDefault="001F30A3" w:rsidP="00D01855">
            <w:pPr>
              <w:pStyle w:val="TAH"/>
              <w:rPr>
                <w:lang w:eastAsia="ja-JP"/>
              </w:rPr>
            </w:pPr>
            <w:r w:rsidRPr="006E59FF">
              <w:rPr>
                <w:lang w:eastAsia="ja-JP"/>
              </w:rPr>
              <w:t>Type of e</w:t>
            </w:r>
            <w:r w:rsidRPr="006E59FF">
              <w:rPr>
                <w:rFonts w:hint="eastAsia"/>
                <w:lang w:eastAsia="ja-JP"/>
              </w:rPr>
              <w:t xml:space="preserve">mergency </w:t>
            </w:r>
            <w:r w:rsidRPr="006E59FF">
              <w:rPr>
                <w:lang w:eastAsia="ja-JP"/>
              </w:rPr>
              <w:t>s</w:t>
            </w:r>
            <w:r w:rsidRPr="006E59FF">
              <w:rPr>
                <w:rFonts w:hint="eastAsia"/>
                <w:lang w:eastAsia="ja-JP"/>
              </w:rPr>
              <w:t>ervice</w:t>
            </w:r>
          </w:p>
        </w:tc>
        <w:tc>
          <w:tcPr>
            <w:tcW w:w="4919" w:type="dxa"/>
            <w:shd w:val="clear" w:color="auto" w:fill="auto"/>
          </w:tcPr>
          <w:p w:rsidR="001F30A3" w:rsidRPr="006E59FF" w:rsidRDefault="001F30A3" w:rsidP="00D01855">
            <w:pPr>
              <w:pStyle w:val="TAH"/>
              <w:rPr>
                <w:lang w:eastAsia="ja-JP"/>
              </w:rPr>
            </w:pPr>
            <w:r w:rsidRPr="006E59FF">
              <w:rPr>
                <w:rFonts w:hint="eastAsia"/>
                <w:lang w:eastAsia="ja-JP"/>
              </w:rPr>
              <w:t xml:space="preserve">Emergency </w:t>
            </w:r>
            <w:r w:rsidRPr="006E59FF">
              <w:rPr>
                <w:lang w:eastAsia="ja-JP"/>
              </w:rPr>
              <w:t>s</w:t>
            </w:r>
            <w:r w:rsidRPr="006E59FF">
              <w:rPr>
                <w:rFonts w:hint="eastAsia"/>
                <w:lang w:eastAsia="ja-JP"/>
              </w:rPr>
              <w:t>ervice URN</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Police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sos.police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Ambulance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sos.ambulance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Fire Brigade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sos.fire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Marine Guard</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sos.marine</w:t>
            </w:r>
          </w:p>
        </w:tc>
      </w:tr>
      <w:tr w:rsidR="001F30A3" w:rsidRPr="006E59FF" w:rsidTr="00D01855">
        <w:tc>
          <w:tcPr>
            <w:tcW w:w="4918" w:type="dxa"/>
            <w:shd w:val="clear" w:color="auto" w:fill="auto"/>
          </w:tcPr>
          <w:p w:rsidR="001F30A3" w:rsidRPr="006E59FF" w:rsidRDefault="001F30A3" w:rsidP="00D01855">
            <w:pPr>
              <w:pStyle w:val="TAL"/>
              <w:rPr>
                <w:lang w:eastAsia="ja-JP"/>
              </w:rPr>
            </w:pPr>
            <w:r w:rsidRPr="006E59FF">
              <w:rPr>
                <w:rFonts w:hint="eastAsia"/>
                <w:lang w:eastAsia="ja-JP"/>
              </w:rPr>
              <w:t>Mountain Rescue</w:t>
            </w:r>
            <w:r w:rsidRPr="006E59FF">
              <w:rPr>
                <w:lang w:eastAsia="ja-JP"/>
              </w:rPr>
              <w:t xml:space="preserve"> </w:t>
            </w:r>
          </w:p>
        </w:tc>
        <w:tc>
          <w:tcPr>
            <w:tcW w:w="4919" w:type="dxa"/>
            <w:shd w:val="clear" w:color="auto" w:fill="auto"/>
          </w:tcPr>
          <w:p w:rsidR="001F30A3" w:rsidRPr="006E59FF" w:rsidRDefault="001F30A3" w:rsidP="00D01855">
            <w:pPr>
              <w:pStyle w:val="TAL"/>
              <w:rPr>
                <w:lang w:eastAsia="ja-JP"/>
              </w:rPr>
            </w:pPr>
            <w:r w:rsidRPr="006E59FF">
              <w:rPr>
                <w:lang w:eastAsia="ja-JP"/>
              </w:rPr>
              <w:t>urn:service:</w:t>
            </w:r>
            <w:r w:rsidRPr="006E59FF">
              <w:rPr>
                <w:rFonts w:hint="eastAsia"/>
                <w:lang w:eastAsia="ja-JP"/>
              </w:rPr>
              <w:t>sos.mountain</w:t>
            </w:r>
          </w:p>
        </w:tc>
      </w:tr>
    </w:tbl>
    <w:p w:rsidR="001F30A3" w:rsidRPr="006E59FF" w:rsidRDefault="001F30A3" w:rsidP="001F30A3"/>
    <w:p w:rsidR="001F30A3" w:rsidRPr="006E59FF" w:rsidRDefault="001F30A3" w:rsidP="001F30A3">
      <w:pPr>
        <w:pStyle w:val="NO"/>
        <w:rPr>
          <w:rFonts w:eastAsia="MS Mincho"/>
          <w:lang w:eastAsia="ar-SA"/>
        </w:rPr>
      </w:pPr>
      <w:r w:rsidRPr="006E59FF">
        <w:rPr>
          <w:rFonts w:eastAsia="MS Mincho"/>
          <w:lang w:eastAsia="ar-SA"/>
        </w:rPr>
        <w:t>NOTE</w:t>
      </w:r>
      <w:ins w:id="3" w:author="JLBv3" w:date="2019-07-29T10:21:00Z">
        <w:r>
          <w:rPr>
            <w:rFonts w:eastAsia="MS Mincho"/>
            <w:lang w:eastAsia="ar-SA"/>
          </w:rPr>
          <w:t> 1</w:t>
        </w:r>
      </w:ins>
      <w:r w:rsidRPr="006E59FF">
        <w:rPr>
          <w:rFonts w:eastAsia="MS Mincho"/>
          <w:lang w:eastAsia="ar-SA"/>
        </w:rPr>
        <w:t>:</w:t>
      </w:r>
      <w:r w:rsidRPr="006E59FF">
        <w:rPr>
          <w:rFonts w:eastAsia="MS Mincho"/>
          <w:lang w:eastAsia="ar-SA"/>
        </w:rPr>
        <w:tab/>
        <w:t>It is not possible for a UE to indicate more than one type of emergency service in an emergency service URN.</w:t>
      </w:r>
    </w:p>
    <w:p w:rsidR="001F30A3" w:rsidRPr="006E59FF" w:rsidRDefault="001F30A3" w:rsidP="001F30A3">
      <w:bookmarkStart w:id="4" w:name="_GoBack"/>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did not provide a local emergency number that matches the dialled number (see subclause 5.1.6.1) and multiple types of emergency service can be derived for a dialled number from the information configured on the U</w:t>
      </w:r>
      <w:r w:rsidRPr="006E59FF">
        <w:rPr>
          <w:rFonts w:hint="eastAsia"/>
          <w:lang w:eastAsia="zh-CN"/>
        </w:rPr>
        <w:t>ICC</w:t>
      </w:r>
      <w:r w:rsidRPr="006E59FF">
        <w:t xml:space="preserve"> then:</w:t>
      </w:r>
    </w:p>
    <w:p w:rsidR="001F30A3" w:rsidRPr="006E59FF" w:rsidRDefault="001F30A3" w:rsidP="001F30A3">
      <w:pPr>
        <w:pStyle w:val="B1"/>
      </w:pPr>
      <w:r w:rsidRPr="006E59FF">
        <w:t>-</w:t>
      </w:r>
      <w:r w:rsidRPr="006E59FF">
        <w:tab/>
        <w:t>if the UE is in the HPLMN, the UE shall map any one of these types of emergency service to an emergency service URN as specified in table U.2.2.6.1; and</w:t>
      </w:r>
    </w:p>
    <w:p w:rsidR="001F30A3" w:rsidRPr="006E59FF" w:rsidRDefault="001F30A3" w:rsidP="001F30A3">
      <w:pPr>
        <w:pStyle w:val="B1"/>
      </w:pPr>
      <w:r w:rsidRPr="006E59FF">
        <w:t>-</w:t>
      </w:r>
      <w:r w:rsidRPr="006E59FF">
        <w:tab/>
        <w:t>if the UE is in the VPLMN, the UE shall select "urn:service:sos".</w:t>
      </w:r>
    </w:p>
    <w:p w:rsidR="001F30A3" w:rsidRPr="006E59FF" w:rsidRDefault="001F30A3" w:rsidP="001F30A3">
      <w:r w:rsidRPr="006E59FF">
        <w:t xml:space="preserve">If </w:t>
      </w:r>
      <w:r w:rsidRPr="006E59FF">
        <w:rPr>
          <w:color w:val="000000"/>
        </w:rPr>
        <w:t>an</w:t>
      </w:r>
      <w:r w:rsidRPr="006E59FF">
        <w:t xml:space="preserve"> IP-CAN</w:t>
      </w:r>
      <w:r w:rsidRPr="006E59FF">
        <w:rPr>
          <w:color w:val="000000"/>
        </w:rPr>
        <w:t>, capable of providing local emergency numbers,</w:t>
      </w:r>
      <w:r w:rsidRPr="006E59FF">
        <w:t xml:space="preserve"> provided a local emergency number that matches the dialled number (see subclause 5.1.6.1), and:</w:t>
      </w:r>
    </w:p>
    <w:p w:rsidR="001F30A3" w:rsidRPr="006E59FF" w:rsidRDefault="001F30A3" w:rsidP="001F30A3">
      <w:pPr>
        <w:pStyle w:val="B1"/>
      </w:pPr>
      <w:r w:rsidRPr="006E59FF">
        <w:t>-</w:t>
      </w:r>
      <w:r w:rsidRPr="006E59FF">
        <w:tab/>
        <w:t>if the UE can derive one or more types of emergency service from the information received from the IP-CAN for the dialled number and the UE cannot derive types of emergency service from the information configured on the U</w:t>
      </w:r>
      <w:r w:rsidRPr="006E59FF">
        <w:rPr>
          <w:rFonts w:hint="eastAsia"/>
          <w:lang w:eastAsia="zh-CN"/>
        </w:rPr>
        <w:t>ICC</w:t>
      </w:r>
      <w:r w:rsidRPr="006E59FF">
        <w:t xml:space="preserve"> for the dialled number; or</w:t>
      </w:r>
    </w:p>
    <w:p w:rsidR="001F30A3" w:rsidRPr="006E59FF" w:rsidRDefault="001F30A3" w:rsidP="001F30A3">
      <w:pPr>
        <w:pStyle w:val="B1"/>
      </w:pPr>
      <w:r w:rsidRPr="006E59FF">
        <w:t>-</w:t>
      </w:r>
      <w:r w:rsidRPr="006E59FF">
        <w:tab/>
        <w:t>if the UE is able to derive identical types of emergency service from both the information received from the IP-CAN for the dialled number and from the information configured on the U</w:t>
      </w:r>
      <w:r w:rsidRPr="006E59FF">
        <w:rPr>
          <w:rFonts w:hint="eastAsia"/>
          <w:lang w:eastAsia="zh-CN"/>
        </w:rPr>
        <w:t>ICC</w:t>
      </w:r>
      <w:r w:rsidRPr="006E59FF">
        <w:t xml:space="preserve"> for the dialled number,</w:t>
      </w:r>
    </w:p>
    <w:p w:rsidR="001F30A3" w:rsidRPr="006E59FF" w:rsidRDefault="001F30A3" w:rsidP="001F30A3">
      <w:r w:rsidRPr="006E59FF">
        <w:t>then the UE shall map any one of these emergency service types to an e</w:t>
      </w:r>
      <w:r w:rsidRPr="006E59FF">
        <w:rPr>
          <w:rFonts w:eastAsia="MS Mincho" w:hint="eastAsia"/>
          <w:lang w:eastAsia="ja-JP"/>
        </w:rPr>
        <w:t xml:space="preserve">mergency </w:t>
      </w:r>
      <w:r w:rsidRPr="006E59FF">
        <w:rPr>
          <w:rFonts w:eastAsia="MS Mincho"/>
          <w:lang w:eastAsia="ja-JP"/>
        </w:rPr>
        <w:t>s</w:t>
      </w:r>
      <w:r w:rsidRPr="006E59FF">
        <w:rPr>
          <w:rFonts w:eastAsia="MS Mincho" w:hint="eastAsia"/>
          <w:lang w:eastAsia="ja-JP"/>
        </w:rPr>
        <w:t>ervice URN</w:t>
      </w:r>
      <w:r w:rsidRPr="006E59FF">
        <w:rPr>
          <w:rFonts w:eastAsia="MS Mincho"/>
          <w:lang w:eastAsia="ja-JP"/>
        </w:rPr>
        <w:t xml:space="preserve"> </w:t>
      </w:r>
      <w:r w:rsidRPr="006E59FF">
        <w:t>as specified in table U.2.2.6.1.</w:t>
      </w:r>
    </w:p>
    <w:bookmarkEnd w:id="4"/>
    <w:p w:rsidR="001F30A3" w:rsidRPr="006E59FF" w:rsidDel="00A14035" w:rsidRDefault="001F30A3" w:rsidP="001F30A3">
      <w:pPr>
        <w:pStyle w:val="EditorsNote"/>
        <w:rPr>
          <w:del w:id="5" w:author="JLBv3" w:date="2019-07-30T11:31:00Z"/>
          <w:lang w:eastAsia="zh-CN"/>
        </w:rPr>
      </w:pPr>
      <w:del w:id="6" w:author="JLBv3" w:date="2019-07-30T11:31:00Z">
        <w:r w:rsidRPr="006E59FF" w:rsidDel="00A14035">
          <w:rPr>
            <w:rFonts w:hint="eastAsia"/>
            <w:noProof/>
            <w:lang w:eastAsia="zh-CN"/>
          </w:rPr>
          <w:delText>Editor</w:delText>
        </w:r>
        <w:r w:rsidRPr="006E59FF" w:rsidDel="00A14035">
          <w:rPr>
            <w:noProof/>
            <w:lang w:eastAsia="zh-CN"/>
          </w:rPr>
          <w:delText>'</w:delText>
        </w:r>
        <w:r w:rsidRPr="006E59FF" w:rsidDel="00A14035">
          <w:rPr>
            <w:rFonts w:hint="eastAsia"/>
            <w:noProof/>
            <w:lang w:eastAsia="zh-CN"/>
          </w:rPr>
          <w:delText xml:space="preserve">s note </w:delText>
        </w:r>
        <w:r w:rsidRPr="006E59FF" w:rsidDel="00A14035">
          <w:rPr>
            <w:rFonts w:hint="eastAsia"/>
            <w:lang w:val="en-US" w:eastAsia="zh-CN"/>
          </w:rPr>
          <w:delText>[WI: 5GS_Ph1-IMSo5G</w:delText>
        </w:r>
        <w:r w:rsidRPr="006E59FF" w:rsidDel="00A14035">
          <w:rPr>
            <w:lang w:val="en-US"/>
          </w:rPr>
          <w:delText xml:space="preserve">, CR: </w:delText>
        </w:r>
        <w:r w:rsidRPr="006E59FF" w:rsidDel="00A14035">
          <w:rPr>
            <w:rFonts w:hint="eastAsia"/>
            <w:lang w:val="en-US" w:eastAsia="zh-CN"/>
          </w:rPr>
          <w:delText>6024]</w:delText>
        </w:r>
        <w:r w:rsidRPr="006E59FF" w:rsidDel="00A14035">
          <w:rPr>
            <w:rFonts w:hint="eastAsia"/>
            <w:noProof/>
            <w:lang w:eastAsia="zh-CN"/>
          </w:rPr>
          <w:delText xml:space="preserve">: </w:delText>
        </w:r>
        <w:r w:rsidRPr="006E59FF" w:rsidDel="00A14035">
          <w:delText>How the UE resolves clashes where an emergency number is associated with one or more different types of emergency service configured in the U</w:delText>
        </w:r>
        <w:r w:rsidRPr="006E59FF" w:rsidDel="00A14035">
          <w:rPr>
            <w:rFonts w:hint="eastAsia"/>
            <w:lang w:eastAsia="zh-CN"/>
          </w:rPr>
          <w:delText>ICC</w:delText>
        </w:r>
        <w:r w:rsidRPr="006E59FF" w:rsidDel="00A14035">
          <w:delText xml:space="preserve"> and in information received from the access network is</w:delText>
        </w:r>
        <w:r w:rsidRPr="006E59FF" w:rsidDel="00A14035">
          <w:rPr>
            <w:rFonts w:hint="eastAsia"/>
            <w:lang w:eastAsia="zh-CN"/>
          </w:rPr>
          <w:delText xml:space="preserve"> FFS.</w:delText>
        </w:r>
      </w:del>
    </w:p>
    <w:p w:rsidR="001F30A3" w:rsidRPr="006E59FF" w:rsidRDefault="001F30A3" w:rsidP="001F30A3">
      <w:pPr>
        <w:pStyle w:val="NO"/>
        <w:rPr>
          <w:ins w:id="7" w:author="JLBv3" w:date="2019-07-29T10:21:00Z"/>
        </w:rPr>
      </w:pPr>
      <w:ins w:id="8" w:author="JLBv3" w:date="2019-07-29T10:21:00Z">
        <w:r w:rsidRPr="006E59FF">
          <w:t>NOTE </w:t>
        </w:r>
        <w:r>
          <w:t>2</w:t>
        </w:r>
        <w:r w:rsidRPr="006E59FF">
          <w:t>:</w:t>
        </w:r>
        <w:r w:rsidRPr="006E59FF">
          <w:tab/>
          <w:t>How the UE resolves clashes where an emergency number is associated with one or more different types of emergency service configured in the USIM and in information received from the core network, is implementation dependent.</w:t>
        </w:r>
      </w:ins>
    </w:p>
    <w:p w:rsidR="00AA148A" w:rsidRDefault="00AA148A">
      <w:pPr>
        <w:rPr>
          <w:noProof/>
        </w:rPr>
      </w:pPr>
    </w:p>
    <w:p w:rsidR="00AA148A" w:rsidRDefault="00AA148A">
      <w:pPr>
        <w:rPr>
          <w:noProof/>
        </w:rPr>
      </w:pPr>
    </w:p>
    <w:sectPr w:rsidR="00AA14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12287" w:rsidRDefault="00C12287">
      <w:r>
        <w:separator/>
      </w:r>
    </w:p>
  </w:endnote>
  <w:endnote w:type="continuationSeparator" w:id="0">
    <w:p w:rsidR="00C12287" w:rsidRDefault="00C12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12287" w:rsidRDefault="00C12287">
      <w:r>
        <w:separator/>
      </w:r>
    </w:p>
  </w:footnote>
  <w:footnote w:type="continuationSeparator" w:id="0">
    <w:p w:rsidR="00C12287" w:rsidRDefault="00C12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55DB"/>
    <w:rsid w:val="00145D43"/>
    <w:rsid w:val="001647C0"/>
    <w:rsid w:val="00192C46"/>
    <w:rsid w:val="001A08B3"/>
    <w:rsid w:val="001A7B60"/>
    <w:rsid w:val="001B52F0"/>
    <w:rsid w:val="001B7A65"/>
    <w:rsid w:val="001E41F3"/>
    <w:rsid w:val="001F30A3"/>
    <w:rsid w:val="00257E0A"/>
    <w:rsid w:val="0026004D"/>
    <w:rsid w:val="002640DD"/>
    <w:rsid w:val="00275D12"/>
    <w:rsid w:val="00284FEB"/>
    <w:rsid w:val="002860C4"/>
    <w:rsid w:val="002B5741"/>
    <w:rsid w:val="00305409"/>
    <w:rsid w:val="0033441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53A11"/>
    <w:rsid w:val="00695808"/>
    <w:rsid w:val="006B46FB"/>
    <w:rsid w:val="006E21FB"/>
    <w:rsid w:val="00704AC8"/>
    <w:rsid w:val="00792342"/>
    <w:rsid w:val="007977A8"/>
    <w:rsid w:val="007B512A"/>
    <w:rsid w:val="007C2097"/>
    <w:rsid w:val="007D6A07"/>
    <w:rsid w:val="007F7259"/>
    <w:rsid w:val="008040A8"/>
    <w:rsid w:val="008279FA"/>
    <w:rsid w:val="008626E7"/>
    <w:rsid w:val="00870EE7"/>
    <w:rsid w:val="008863B9"/>
    <w:rsid w:val="008A45A6"/>
    <w:rsid w:val="008C5163"/>
    <w:rsid w:val="008F686C"/>
    <w:rsid w:val="009148DE"/>
    <w:rsid w:val="00941E30"/>
    <w:rsid w:val="009777D9"/>
    <w:rsid w:val="00991B88"/>
    <w:rsid w:val="009A5753"/>
    <w:rsid w:val="009A579D"/>
    <w:rsid w:val="009E3297"/>
    <w:rsid w:val="009F734F"/>
    <w:rsid w:val="00A14035"/>
    <w:rsid w:val="00A246B6"/>
    <w:rsid w:val="00A47E70"/>
    <w:rsid w:val="00A50CF0"/>
    <w:rsid w:val="00A7671C"/>
    <w:rsid w:val="00AA148A"/>
    <w:rsid w:val="00AA2CBC"/>
    <w:rsid w:val="00AC5820"/>
    <w:rsid w:val="00AD1CD8"/>
    <w:rsid w:val="00B258BB"/>
    <w:rsid w:val="00B67B97"/>
    <w:rsid w:val="00B968C8"/>
    <w:rsid w:val="00BA3EC5"/>
    <w:rsid w:val="00BA51D9"/>
    <w:rsid w:val="00BB5DFC"/>
    <w:rsid w:val="00BD279D"/>
    <w:rsid w:val="00BD6BB8"/>
    <w:rsid w:val="00C12287"/>
    <w:rsid w:val="00C66BA2"/>
    <w:rsid w:val="00C75CB0"/>
    <w:rsid w:val="00C95985"/>
    <w:rsid w:val="00CB55AA"/>
    <w:rsid w:val="00CC5026"/>
    <w:rsid w:val="00CC68D0"/>
    <w:rsid w:val="00D03F9A"/>
    <w:rsid w:val="00D06D51"/>
    <w:rsid w:val="00D24991"/>
    <w:rsid w:val="00D50255"/>
    <w:rsid w:val="00D56FC7"/>
    <w:rsid w:val="00D61C9D"/>
    <w:rsid w:val="00D66520"/>
    <w:rsid w:val="00DE34CF"/>
    <w:rsid w:val="00E13F3D"/>
    <w:rsid w:val="00E34898"/>
    <w:rsid w:val="00E8079D"/>
    <w:rsid w:val="00EB09B7"/>
    <w:rsid w:val="00EE7D7C"/>
    <w:rsid w:val="00F0027A"/>
    <w:rsid w:val="00F25D98"/>
    <w:rsid w:val="00F300FB"/>
    <w:rsid w:val="00F52B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3782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F0027A"/>
    <w:rPr>
      <w:rFonts w:ascii="Times New Roman" w:hAnsi="Times New Roman"/>
      <w:lang w:val="en-GB" w:eastAsia="en-US"/>
    </w:rPr>
  </w:style>
  <w:style w:type="character" w:customStyle="1" w:styleId="B1Char">
    <w:name w:val="B1 Char"/>
    <w:link w:val="B1"/>
    <w:locked/>
    <w:rsid w:val="00F0027A"/>
    <w:rPr>
      <w:rFonts w:ascii="Times New Roman" w:hAnsi="Times New Roman"/>
      <w:lang w:val="en-GB" w:eastAsia="en-US"/>
    </w:rPr>
  </w:style>
  <w:style w:type="character" w:customStyle="1" w:styleId="EditorsNoteChar">
    <w:name w:val="Editor's Note Char"/>
    <w:aliases w:val="EN Char"/>
    <w:link w:val="EditorsNote"/>
    <w:locked/>
    <w:rsid w:val="00F0027A"/>
    <w:rPr>
      <w:rFonts w:ascii="Times New Roman" w:hAnsi="Times New Roman"/>
      <w:color w:val="FF0000"/>
      <w:lang w:val="en-GB" w:eastAsia="en-US"/>
    </w:rPr>
  </w:style>
  <w:style w:type="character" w:customStyle="1" w:styleId="B2Char">
    <w:name w:val="B2 Char"/>
    <w:link w:val="B2"/>
    <w:locked/>
    <w:rsid w:val="00F0027A"/>
    <w:rPr>
      <w:rFonts w:ascii="Times New Roman" w:hAnsi="Times New Roman"/>
      <w:lang w:val="en-GB" w:eastAsia="en-US"/>
    </w:rPr>
  </w:style>
  <w:style w:type="character" w:customStyle="1" w:styleId="EXChar">
    <w:name w:val="EX Char"/>
    <w:link w:val="EX"/>
    <w:locked/>
    <w:rsid w:val="00704AC8"/>
    <w:rPr>
      <w:rFonts w:ascii="Times New Roman" w:hAnsi="Times New Roman"/>
      <w:lang w:val="en-GB" w:eastAsia="en-US"/>
    </w:rPr>
  </w:style>
  <w:style w:type="character" w:customStyle="1" w:styleId="NOZchn">
    <w:name w:val="NO Zchn"/>
    <w:rsid w:val="001F30A3"/>
    <w:rPr>
      <w:lang w:eastAsia="en-US"/>
    </w:rPr>
  </w:style>
  <w:style w:type="character" w:customStyle="1" w:styleId="TALChar">
    <w:name w:val="TAL Char"/>
    <w:link w:val="TAL"/>
    <w:rsid w:val="001F30A3"/>
    <w:rPr>
      <w:rFonts w:ascii="Arial" w:hAnsi="Arial"/>
      <w:sz w:val="18"/>
      <w:lang w:val="en-GB" w:eastAsia="en-US"/>
    </w:rPr>
  </w:style>
  <w:style w:type="character" w:customStyle="1" w:styleId="THZchn">
    <w:name w:val="TH Zchn"/>
    <w:link w:val="TH"/>
    <w:rsid w:val="001F30A3"/>
    <w:rPr>
      <w:rFonts w:ascii="Arial" w:hAnsi="Arial"/>
      <w:b/>
      <w:lang w:val="en-GB" w:eastAsia="en-US"/>
    </w:rPr>
  </w:style>
  <w:style w:type="character" w:customStyle="1" w:styleId="TAHChar">
    <w:name w:val="TAH Char"/>
    <w:link w:val="TAH"/>
    <w:rsid w:val="001F30A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679245">
      <w:bodyDiv w:val="1"/>
      <w:marLeft w:val="0"/>
      <w:marRight w:val="0"/>
      <w:marTop w:val="0"/>
      <w:marBottom w:val="0"/>
      <w:divBdr>
        <w:top w:val="none" w:sz="0" w:space="0" w:color="auto"/>
        <w:left w:val="none" w:sz="0" w:space="0" w:color="auto"/>
        <w:bottom w:val="none" w:sz="0" w:space="0" w:color="auto"/>
        <w:right w:val="none" w:sz="0" w:space="0" w:color="auto"/>
      </w:divBdr>
    </w:div>
    <w:div w:id="39539704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8119747">
      <w:bodyDiv w:val="1"/>
      <w:marLeft w:val="0"/>
      <w:marRight w:val="0"/>
      <w:marTop w:val="0"/>
      <w:marBottom w:val="0"/>
      <w:divBdr>
        <w:top w:val="none" w:sz="0" w:space="0" w:color="auto"/>
        <w:left w:val="none" w:sz="0" w:space="0" w:color="auto"/>
        <w:bottom w:val="none" w:sz="0" w:space="0" w:color="auto"/>
        <w:right w:val="none" w:sz="0" w:space="0" w:color="auto"/>
      </w:divBdr>
    </w:div>
    <w:div w:id="1134835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7690C-31D9-4A51-AC80-4E36D67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776</Words>
  <Characters>4428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2019-08-12T19:40:00Z</dcterms:created>
  <dcterms:modified xsi:type="dcterms:W3CDTF">2019-08-12T19:42:00Z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