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24C1F">
        <w:fldChar w:fldCharType="begin"/>
      </w:r>
      <w:r w:rsidR="00924C1F">
        <w:instrText xml:space="preserve"> DOCPROPERTY  TSG/WGRef  \* MERGEFORMAT </w:instrText>
      </w:r>
      <w:r w:rsidR="00924C1F">
        <w:fldChar w:fldCharType="separate"/>
      </w:r>
      <w:r w:rsidR="003609EF">
        <w:rPr>
          <w:b/>
          <w:noProof/>
          <w:sz w:val="24"/>
        </w:rPr>
        <w:t>CT1</w:t>
      </w:r>
      <w:r w:rsidR="00924C1F">
        <w:rPr>
          <w:b/>
          <w:noProof/>
          <w:sz w:val="24"/>
        </w:rPr>
        <w:fldChar w:fldCharType="end"/>
      </w:r>
      <w:r w:rsidR="00C66BA2">
        <w:rPr>
          <w:b/>
          <w:noProof/>
          <w:sz w:val="24"/>
        </w:rPr>
        <w:t xml:space="preserve"> </w:t>
      </w:r>
      <w:r>
        <w:rPr>
          <w:b/>
          <w:noProof/>
          <w:sz w:val="24"/>
        </w:rPr>
        <w:t>Meeting #</w:t>
      </w:r>
      <w:r w:rsidR="00924C1F">
        <w:fldChar w:fldCharType="begin"/>
      </w:r>
      <w:r w:rsidR="00924C1F">
        <w:instrText xml:space="preserve"> DOCPROPERTY  MtgSeq  \* MERGEFORMAT </w:instrText>
      </w:r>
      <w:r w:rsidR="00924C1F">
        <w:fldChar w:fldCharType="separate"/>
      </w:r>
      <w:r w:rsidR="00EB09B7" w:rsidRPr="00EB09B7">
        <w:rPr>
          <w:b/>
          <w:noProof/>
          <w:sz w:val="24"/>
        </w:rPr>
        <w:t>112</w:t>
      </w:r>
      <w:r w:rsidR="00924C1F">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r w:rsidR="00924C1F">
        <w:fldChar w:fldCharType="begin"/>
      </w:r>
      <w:r w:rsidR="00924C1F">
        <w:instrText xml:space="preserve"> DOCPROPERTY  Tdoc#  \* MERGEFORMAT </w:instrText>
      </w:r>
      <w:r w:rsidR="00924C1F">
        <w:fldChar w:fldCharType="separate"/>
      </w:r>
      <w:r w:rsidR="00E13F3D" w:rsidRPr="00E13F3D">
        <w:rPr>
          <w:b/>
          <w:i/>
          <w:noProof/>
          <w:sz w:val="28"/>
        </w:rPr>
        <w:t>C1-186322</w:t>
      </w:r>
      <w:r w:rsidR="00924C1F">
        <w:rPr>
          <w:b/>
          <w:i/>
          <w:noProof/>
          <w:sz w:val="28"/>
        </w:rPr>
        <w:fldChar w:fldCharType="end"/>
      </w:r>
    </w:p>
    <w:p w:rsidR="001E41F3" w:rsidRDefault="00924C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4C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4C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6251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4C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4C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4C1F">
            <w:pPr>
              <w:pStyle w:val="CRCoverPage"/>
              <w:spacing w:after="0"/>
              <w:ind w:left="100"/>
              <w:rPr>
                <w:noProof/>
              </w:rPr>
            </w:pPr>
            <w:r>
              <w:fldChar w:fldCharType="begin"/>
            </w:r>
            <w:r>
              <w:instrText xml:space="preserve"> DOCPROPERTY  CrTitle  \* MERGEFORMAT </w:instrText>
            </w:r>
            <w:r>
              <w:fldChar w:fldCharType="separate"/>
            </w:r>
            <w:r w:rsidR="002640DD">
              <w:t>Clarification of choosing the right emergency service URN in case of conflict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4C1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7A2"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4C1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4C1F">
            <w:pPr>
              <w:pStyle w:val="CRCoverPage"/>
              <w:spacing w:after="0"/>
              <w:ind w:left="100"/>
              <w:rPr>
                <w:noProof/>
              </w:rPr>
            </w:pPr>
            <w:r>
              <w:fldChar w:fldCharType="begin"/>
            </w:r>
            <w:r>
              <w:instrText xml:space="preserve"> DOCPROPERTY  ResDate  \* MERGEFORMAT </w:instrText>
            </w:r>
            <w:r>
              <w:fldChar w:fldCharType="separate"/>
            </w:r>
            <w:r w:rsidR="00D24991">
              <w:rPr>
                <w:noProof/>
              </w:rPr>
              <w:t>2018-10-05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4C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4C1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07A2" w:rsidRDefault="00B407A2" w:rsidP="00B407A2">
            <w:pPr>
              <w:pStyle w:val="CRCoverPage"/>
              <w:spacing w:after="0"/>
              <w:ind w:left="100"/>
              <w:rPr>
                <w:noProof/>
              </w:rPr>
            </w:pPr>
            <w:r>
              <w:rPr>
                <w:noProof/>
              </w:rPr>
              <w:t xml:space="preserve">In case of emergency call in 5G or EPS IP-CAN, in some cases the mapping a dialled number to a emergency service URN is left implementation dependent in the current specfication. This may lead the UE implementation to make mapping that does not route to correct emergency service centre. </w:t>
            </w:r>
          </w:p>
          <w:p w:rsidR="00B407A2" w:rsidRDefault="00B407A2" w:rsidP="00B407A2">
            <w:pPr>
              <w:pStyle w:val="CRCoverPage"/>
              <w:spacing w:after="0"/>
              <w:ind w:left="100"/>
              <w:rPr>
                <w:noProof/>
              </w:rPr>
            </w:pPr>
          </w:p>
          <w:p w:rsidR="00B407A2" w:rsidRDefault="00B407A2" w:rsidP="00B407A2">
            <w:pPr>
              <w:pStyle w:val="CRCoverPage"/>
              <w:spacing w:after="0"/>
              <w:ind w:left="100"/>
              <w:rPr>
                <w:noProof/>
              </w:rPr>
            </w:pPr>
            <w:r>
              <w:rPr>
                <w:noProof/>
              </w:rPr>
              <w:t>The TS 22.101 v22.101 informs the validity of the expanded local emergency calls as follows:</w:t>
            </w:r>
          </w:p>
          <w:p w:rsidR="00B407A2" w:rsidRDefault="00B407A2" w:rsidP="00B407A2">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r>
              <w:t xml:space="preserve"> .</w:t>
            </w:r>
            <w:r w:rsidRPr="004D7B3A">
              <w:t xml:space="preserve"> Depending on the validity indication, the UE </w:t>
            </w:r>
            <w:r w:rsidRPr="00D20A53">
              <w:rPr>
                <w:color w:val="FF0000"/>
              </w:rPr>
              <w:t>shall regard these emergency numbers and emergency call types as valid</w:t>
            </w:r>
            <w:r w:rsidRPr="004D7B3A">
              <w:t xml:space="preserve"> in that country (as identified by the MCC) and shall discard them when a new country is entered</w:t>
            </w:r>
            <w:r>
              <w:t xml:space="preserve"> ,</w:t>
            </w:r>
            <w:r w:rsidRPr="004D7B3A">
              <w:t xml:space="preserve"> or the UE shall regard these emergency numbers and emergency call types as valid in that PLMN (as identified by the MCC and MNC) and shall discard them when </w:t>
            </w:r>
            <w:r>
              <w:t xml:space="preserve">the </w:t>
            </w:r>
            <w:r w:rsidRPr="004D7B3A">
              <w:t>UE enters a new PLMN.</w:t>
            </w:r>
          </w:p>
          <w:p w:rsidR="00B407A2" w:rsidRDefault="00B407A2" w:rsidP="00B407A2">
            <w:pPr>
              <w:pStyle w:val="CRCoverPage"/>
              <w:spacing w:after="0"/>
              <w:ind w:left="100"/>
              <w:rPr>
                <w:noProof/>
              </w:rPr>
            </w:pPr>
            <w:r>
              <w:rPr>
                <w:noProof/>
              </w:rPr>
              <w:t xml:space="preserve"> The TS text above implies that the mapping of numbers from the Extended Local Emergency Number List is valid either in the PLMN where those were received or in the country where those were received, so the note about implementation-dependent conflict handling is to be removed.</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07A2" w:rsidRDefault="00B407A2" w:rsidP="00B407A2">
            <w:pPr>
              <w:pStyle w:val="CRCoverPage"/>
              <w:spacing w:after="0"/>
              <w:ind w:left="100"/>
              <w:rPr>
                <w:noProof/>
              </w:rPr>
            </w:pPr>
            <w:r>
              <w:rPr>
                <w:noProof/>
              </w:rPr>
              <w:t>If there exists a mapping of dialled number to an emergency service URN in the Extended Local Emergency Numbler List, it shall be used even if there would alternative mappings available by other means.</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07A2" w:rsidRDefault="00B407A2" w:rsidP="00B407A2">
            <w:pPr>
              <w:pStyle w:val="CRCoverPage"/>
              <w:spacing w:after="0"/>
              <w:ind w:left="100"/>
              <w:rPr>
                <w:noProof/>
              </w:rPr>
            </w:pPr>
            <w:r>
              <w:rPr>
                <w:noProof/>
              </w:rPr>
              <w:t>The UE behaviour to choose the service URN is not clearly defined and emergency calls called to same number might lead to different emergency service centre. I.e. some UE might map same dialled number type as “police” call type while another UE might map the same dialled number as “fire” call type.</w:t>
            </w:r>
          </w:p>
        </w:tc>
      </w:tr>
      <w:tr w:rsidR="00B407A2" w:rsidTr="00547111">
        <w:tc>
          <w:tcPr>
            <w:tcW w:w="2694" w:type="dxa"/>
            <w:gridSpan w:val="2"/>
          </w:tcPr>
          <w:p w:rsidR="00B407A2" w:rsidRDefault="00B407A2" w:rsidP="00B407A2">
            <w:pPr>
              <w:pStyle w:val="CRCoverPage"/>
              <w:spacing w:after="0"/>
              <w:rPr>
                <w:b/>
                <w:i/>
                <w:noProof/>
                <w:sz w:val="8"/>
                <w:szCs w:val="8"/>
              </w:rPr>
            </w:pPr>
          </w:p>
        </w:tc>
        <w:tc>
          <w:tcPr>
            <w:tcW w:w="6946" w:type="dxa"/>
            <w:gridSpan w:val="9"/>
          </w:tcPr>
          <w:p w:rsidR="00B407A2" w:rsidRDefault="00B407A2" w:rsidP="00B407A2">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07A2" w:rsidRDefault="00B407A2" w:rsidP="00B407A2">
            <w:pPr>
              <w:pStyle w:val="CRCoverPage"/>
              <w:spacing w:after="0"/>
              <w:ind w:left="100"/>
              <w:rPr>
                <w:noProof/>
              </w:rPr>
            </w:pPr>
            <w:r>
              <w:rPr>
                <w:noProof/>
              </w:rPr>
              <w:t>L.2.2.6.1, R.2.2.6.1, W.2.2.6.1</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7A2" w:rsidRDefault="00B407A2" w:rsidP="00B40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7A2" w:rsidRDefault="00B407A2" w:rsidP="00B407A2">
            <w:pPr>
              <w:pStyle w:val="CRCoverPage"/>
              <w:spacing w:after="0"/>
              <w:jc w:val="center"/>
              <w:rPr>
                <w:b/>
                <w:caps/>
                <w:noProof/>
              </w:rPr>
            </w:pPr>
            <w:r>
              <w:rPr>
                <w:b/>
                <w:caps/>
                <w:noProof/>
              </w:rPr>
              <w:t>N</w:t>
            </w:r>
          </w:p>
        </w:tc>
        <w:tc>
          <w:tcPr>
            <w:tcW w:w="2977" w:type="dxa"/>
            <w:gridSpan w:val="4"/>
          </w:tcPr>
          <w:p w:rsidR="00B407A2" w:rsidRDefault="00B407A2" w:rsidP="00B40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07A2" w:rsidRDefault="00B407A2" w:rsidP="00B407A2">
            <w:pPr>
              <w:pStyle w:val="CRCoverPage"/>
              <w:spacing w:after="0"/>
              <w:ind w:left="99"/>
              <w:rPr>
                <w:noProof/>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p>
        </w:tc>
        <w:tc>
          <w:tcPr>
            <w:tcW w:w="6946" w:type="dxa"/>
            <w:gridSpan w:val="9"/>
            <w:tcBorders>
              <w:right w:val="single" w:sz="4" w:space="0" w:color="auto"/>
            </w:tcBorders>
          </w:tcPr>
          <w:p w:rsidR="00B407A2" w:rsidRDefault="00B407A2" w:rsidP="00B407A2">
            <w:pPr>
              <w:pStyle w:val="CRCoverPage"/>
              <w:spacing w:after="0"/>
              <w:rPr>
                <w:noProof/>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07A2" w:rsidRDefault="00B407A2" w:rsidP="00B407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42C6B" w:rsidRPr="006E59FF" w:rsidRDefault="00D42C6B" w:rsidP="00D42C6B">
      <w:pPr>
        <w:pStyle w:val="Heading4"/>
      </w:pPr>
      <w:bookmarkStart w:id="2" w:name="_Toc525219396"/>
      <w:r w:rsidRPr="006E59FF">
        <w:lastRenderedPageBreak/>
        <w:t>L.2.2.6.1</w:t>
      </w:r>
      <w:r w:rsidRPr="006E59FF">
        <w:tab/>
        <w:t>General</w:t>
      </w:r>
      <w:bookmarkEnd w:id="2"/>
    </w:p>
    <w:p w:rsidR="00D42C6B" w:rsidRPr="006E59FF" w:rsidRDefault="00D42C6B" w:rsidP="00D42C6B">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D42C6B" w:rsidRPr="006E59FF" w:rsidRDefault="00D42C6B" w:rsidP="00D42C6B">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D42C6B" w:rsidRPr="006E59FF" w:rsidRDefault="00D42C6B" w:rsidP="00D42C6B">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sidRPr="006E59FF">
        <w:rPr>
          <w:lang w:eastAsia="ar-SA"/>
        </w:rPr>
        <w:t>non-null ciphering and integrity protection algorithms (i.e. other than EEA0 and EIA0 algorithms) are received in the NAS signalling SECURITY MODE COMMAND message.</w:t>
      </w:r>
    </w:p>
    <w:p w:rsidR="00D42C6B" w:rsidRPr="006E59FF" w:rsidRDefault="00D42C6B" w:rsidP="00D42C6B">
      <w:r w:rsidRPr="006E59FF">
        <w:t>When</w:t>
      </w:r>
      <w:r w:rsidRPr="006E59FF" w:rsidDel="003C4951">
        <w:t xml:space="preserve"> </w:t>
      </w:r>
      <w:r w:rsidRPr="006E59F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D42C6B" w:rsidRPr="006E59FF" w:rsidRDefault="00D42C6B" w:rsidP="00D42C6B">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D42C6B" w:rsidRPr="006E59FF" w:rsidRDefault="00D42C6B" w:rsidP="00D42C6B">
      <w:pPr>
        <w:pStyle w:val="NO"/>
      </w:pPr>
      <w:r w:rsidRPr="006E59FF">
        <w:t>NOTE 2:</w:t>
      </w:r>
      <w:r w:rsidRPr="006E59FF">
        <w:tab/>
        <w:t>In this respect an equivalent HPLMN, as defined in 3GPP TS 23.122 [4C] will be considered as a visited network.</w:t>
      </w:r>
    </w:p>
    <w:p w:rsidR="00D42C6B" w:rsidRPr="006E59FF" w:rsidDel="004F03A9" w:rsidRDefault="00D42C6B" w:rsidP="00D42C6B">
      <w:pPr>
        <w:rPr>
          <w:del w:id="3" w:author="Sami Jutila" w:date="2018-10-02T10:55:00Z"/>
        </w:rPr>
      </w:pPr>
      <w:del w:id="4" w:author="Sami Jutila" w:date="2018-10-02T10:55:00Z">
        <w:r w:rsidRPr="006E59FF" w:rsidDel="004F03A9">
          <w:rPr>
            <w:lang w:eastAsia="ja-JP"/>
          </w:rPr>
          <w:delText>If the dialled number is equal to a</w:delText>
        </w:r>
        <w:r w:rsidDel="004F03A9">
          <w:rPr>
            <w:lang w:eastAsia="ja-JP"/>
          </w:rPr>
          <w:delText>n</w:delText>
        </w:r>
        <w:r w:rsidRPr="006E59FF" w:rsidDel="004F03A9">
          <w:rPr>
            <w:lang w:eastAsia="ja-JP"/>
          </w:rPr>
          <w:delText xml:space="preserve"> emergency number stored in the </w:delText>
        </w:r>
        <w:r w:rsidRPr="006E59FF" w:rsidDel="004F03A9">
          <w:rPr>
            <w:lang w:eastAsia="zh-CN"/>
          </w:rPr>
          <w:delText xml:space="preserve">ME, in the USIM or in the </w:delText>
        </w:r>
        <w:r w:rsidRPr="006E59FF" w:rsidDel="004F03A9">
          <w:delText>Local Emergency Number List (as defined in 3GPP TS 24.008 [</w:delText>
        </w:r>
        <w:r w:rsidRPr="006E59FF" w:rsidDel="004F03A9">
          <w:rPr>
            <w:lang w:eastAsia="zh-CN"/>
          </w:rPr>
          <w:delText>8]), then</w:delText>
        </w:r>
        <w:r w:rsidRPr="006E59FF" w:rsidDel="004F03A9">
          <w:rPr>
            <w:lang w:eastAsia="ja-JP"/>
          </w:rPr>
          <w:delText xml:space="preserve"> the UE shall recognize such a</w:delText>
        </w:r>
        <w:r w:rsidRPr="006E59FF" w:rsidDel="004F03A9">
          <w:rPr>
            <w:lang w:eastAsia="zh-CN"/>
          </w:rPr>
          <w:delText xml:space="preserve"> number as for an emergency call and </w:delText>
        </w:r>
        <w:r w:rsidRPr="006E59FF" w:rsidDel="004F03A9">
          <w:delText>performs the procedures in subclause L.2.2.6.1A</w:delText>
        </w:r>
      </w:del>
    </w:p>
    <w:p w:rsidR="00D42C6B" w:rsidRPr="006E59FF" w:rsidRDefault="00D42C6B" w:rsidP="00D42C6B">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number as for an emergency call and pe</w:t>
      </w:r>
      <w:r w:rsidRPr="006E59FF">
        <w:t>rform the procedures in subclause L.2.2.6.1B.</w:t>
      </w:r>
      <w:ins w:id="5" w:author="Sami Jutila" w:date="2018-10-02T10:40:00Z">
        <w:r>
          <w:t xml:space="preserve"> Otherwise if </w:t>
        </w:r>
        <w:r w:rsidRPr="006E59FF">
          <w:rPr>
            <w:lang w:eastAsia="ja-JP"/>
          </w:rPr>
          <w:t>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performs the procedures in subclause L.2.2.6.1A</w:t>
        </w:r>
        <w:r>
          <w:t>.</w:t>
        </w:r>
      </w:ins>
    </w:p>
    <w:p w:rsidR="00D42C6B" w:rsidRPr="006E59FF" w:rsidDel="001E121D" w:rsidRDefault="00D42C6B" w:rsidP="00D42C6B">
      <w:pPr>
        <w:pStyle w:val="NO"/>
        <w:rPr>
          <w:del w:id="6" w:author="Sami Jutila" w:date="2018-10-02T10:41:00Z"/>
          <w:lang w:eastAsia="ja-JP"/>
        </w:rPr>
      </w:pPr>
      <w:del w:id="7" w:author="Sami Jutila" w:date="2018-10-02T10:41:00Z">
        <w:r w:rsidRPr="006E59FF" w:rsidDel="001E121D">
          <w:delText>NOTE 3:</w:delText>
        </w:r>
        <w:r w:rsidRPr="006E59FF" w:rsidDel="001E121D">
          <w:tab/>
          <w:delText>How the UE resolves clashes where an emergency number requires performing both the procedures in subclause L.2.2.6.1A and the procedures in subclause L.2.2.6.1B, is implementation dependent.</w:delText>
        </w:r>
      </w:del>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D42C6B" w:rsidRPr="006E59FF" w:rsidRDefault="00D42C6B" w:rsidP="00D42C6B">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D42C6B" w:rsidRPr="006E59FF" w:rsidRDefault="00D42C6B" w:rsidP="00D42C6B">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D42C6B" w:rsidRPr="006E59FF" w:rsidRDefault="00D42C6B" w:rsidP="00D42C6B">
      <w:pPr>
        <w:pStyle w:val="NO"/>
      </w:pPr>
      <w:r w:rsidRPr="006E59FF">
        <w:lastRenderedPageBreak/>
        <w:t>NOTE </w:t>
      </w:r>
      <w:ins w:id="8" w:author="Sami Jutila" w:date="2018-10-02T10:41:00Z">
        <w:r>
          <w:t>3</w:t>
        </w:r>
      </w:ins>
      <w:del w:id="9" w:author="Sami Jutila" w:date="2018-10-02T10:41:00Z">
        <w:r w:rsidRPr="006E59FF" w:rsidDel="001E121D">
          <w:delText>4</w:delText>
        </w:r>
      </w:del>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D42C6B" w:rsidRPr="006E59FF" w:rsidRDefault="00D42C6B" w:rsidP="00D42C6B">
      <w:r w:rsidRPr="006E59FF">
        <w:t>When</w:t>
      </w:r>
      <w:r w:rsidRPr="006E59FF" w:rsidDel="003C4951">
        <w:t xml:space="preserve"> </w:t>
      </w:r>
      <w:r w:rsidRPr="006E59FF">
        <w:t>the emergency registration expires, the UE should disconnect the PDN connection for emergency bearer services as described in 3GPP TS 24.301 [8J].</w:t>
      </w:r>
    </w:p>
    <w:p w:rsidR="00D42C6B" w:rsidRPr="006E59FF" w:rsidRDefault="00D42C6B" w:rsidP="00D42C6B">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D42C6B" w:rsidRDefault="00D42C6B" w:rsidP="00D42C6B">
      <w:pPr>
        <w:rPr>
          <w:noProof/>
        </w:rPr>
      </w:pPr>
    </w:p>
    <w:p w:rsidR="00D42C6B" w:rsidRDefault="00D42C6B" w:rsidP="00D42C6B">
      <w:pPr>
        <w:jc w:val="center"/>
        <w:rPr>
          <w:noProof/>
        </w:rPr>
      </w:pPr>
      <w:r w:rsidRPr="00DB12B9">
        <w:rPr>
          <w:noProof/>
          <w:highlight w:val="green"/>
        </w:rPr>
        <w:t>***** Next change *****</w:t>
      </w:r>
    </w:p>
    <w:p w:rsidR="00D42C6B" w:rsidRPr="006E59FF" w:rsidRDefault="00D42C6B" w:rsidP="00D42C6B">
      <w:pPr>
        <w:pStyle w:val="Heading4"/>
        <w:rPr>
          <w:lang w:eastAsia="ja-JP"/>
        </w:rPr>
      </w:pPr>
      <w:bookmarkStart w:id="10" w:name="_Toc525219643"/>
      <w:r w:rsidRPr="006E59FF">
        <w:t>R.2.2.6.1</w:t>
      </w:r>
      <w:r w:rsidRPr="006E59FF">
        <w:tab/>
        <w:t>General</w:t>
      </w:r>
      <w:bookmarkEnd w:id="10"/>
    </w:p>
    <w:p w:rsidR="00D42C6B" w:rsidRPr="006E59FF" w:rsidRDefault="00D42C6B" w:rsidP="00D42C6B">
      <w:pPr>
        <w:rPr>
          <w:lang w:eastAsia="ja-JP"/>
        </w:rPr>
      </w:pPr>
      <w:r w:rsidRPr="006E59FF">
        <w:rPr>
          <w:lang w:eastAsia="ja-JP"/>
        </w:rPr>
        <w:t>In this release of the specification, a WLAN, conforming to the requirements in this annex, defines emergency bearers. Emergency session is supported</w:t>
      </w:r>
      <w:r w:rsidRPr="006E59FF">
        <w:t xml:space="preserve"> </w:t>
      </w:r>
      <w:r w:rsidRPr="006E59FF">
        <w:rPr>
          <w:lang w:eastAsia="ja-JP"/>
        </w:rPr>
        <w:t xml:space="preserve">over the WLAN access if </w:t>
      </w:r>
      <w:r w:rsidRPr="006E59FF">
        <w:rPr>
          <w:lang w:val="en-US" w:eastAsia="ja-JP"/>
        </w:rPr>
        <w:t>the UE has failed or has not been able to use 3GPP access to set up an emergency session</w:t>
      </w:r>
      <w:r w:rsidRPr="006E59FF">
        <w:rPr>
          <w:lang w:eastAsia="ja-JP"/>
        </w:rPr>
        <w:t xml:space="preserve"> as described in </w:t>
      </w:r>
      <w:r w:rsidRPr="006E59FF">
        <w:t>3GPP TS 23.167 [4B] annex</w:t>
      </w:r>
      <w:r w:rsidRPr="006E59FF">
        <w:rPr>
          <w:lang w:eastAsia="ja-JP"/>
        </w:rPr>
        <w:t> </w:t>
      </w:r>
      <w:r w:rsidRPr="006E59FF">
        <w:t>J. IMS emergency session is also supported for UEs with unavailable IMSI (i.e. a UE without USIM) or unauthenticated IMSI</w:t>
      </w:r>
      <w:r w:rsidRPr="006E59FF">
        <w:rPr>
          <w:lang w:eastAsia="ja-JP"/>
        </w:rPr>
        <w:t>.</w:t>
      </w:r>
    </w:p>
    <w:p w:rsidR="00D42C6B" w:rsidRPr="006E59FF" w:rsidRDefault="00D42C6B" w:rsidP="00D42C6B">
      <w:r w:rsidRPr="006E59FF">
        <w:t>Some jurisdictions allow emergency calls to be made when the UE does not contain an ISIM or USIM, or where the credentials are not accepted.</w:t>
      </w:r>
    </w:p>
    <w:p w:rsidR="00D42C6B" w:rsidRPr="006E59FF" w:rsidRDefault="00D42C6B" w:rsidP="00D42C6B">
      <w:pPr>
        <w:rPr>
          <w:lang w:eastAsia="ja-JP"/>
        </w:rPr>
      </w:pPr>
      <w:r w:rsidRPr="006E59FF">
        <w:rPr>
          <w:lang w:eastAsia="ja-JP"/>
        </w:rPr>
        <w:t>EPC procedures for emergency session using WLAN are defined for both trusted WLAN access via S2a, depending on the TWAN usage mode, and untrusted WLAN access via S2b to access EPC.</w:t>
      </w:r>
    </w:p>
    <w:p w:rsidR="00D42C6B" w:rsidRPr="006E59FF" w:rsidRDefault="00D42C6B" w:rsidP="00D42C6B">
      <w:r w:rsidRPr="006E59FF">
        <w:t>When the IM CN subsystem is selected as the domain for the emergency call attempt, and the UE uses:</w:t>
      </w:r>
    </w:p>
    <w:p w:rsidR="00D42C6B" w:rsidRPr="006E59FF" w:rsidRDefault="00D42C6B" w:rsidP="00D42C6B">
      <w:pPr>
        <w:pStyle w:val="B1"/>
      </w:pPr>
      <w:r w:rsidRPr="006E59FF">
        <w:t>-</w:t>
      </w:r>
      <w:r w:rsidRPr="006E59FF">
        <w:tab/>
      </w:r>
      <w:r w:rsidRPr="006E59FF">
        <w:rPr>
          <w:lang w:eastAsia="ja-JP"/>
        </w:rPr>
        <w:t xml:space="preserve">untrusted WLAN access via S2b, the UE determines that the EPC supports emergency bearer services by selecting or using </w:t>
      </w:r>
      <w:r w:rsidRPr="006E59FF">
        <w:t xml:space="preserve">an ePDG that </w:t>
      </w:r>
      <w:r w:rsidRPr="006E59FF">
        <w:rPr>
          <w:rFonts w:hint="eastAsia"/>
          <w:lang w:eastAsia="zh-CN"/>
        </w:rPr>
        <w:t xml:space="preserve">has indicated its </w:t>
      </w:r>
      <w:r w:rsidRPr="006E59FF">
        <w:t xml:space="preserve">capability </w:t>
      </w:r>
      <w:r w:rsidRPr="006E59FF">
        <w:rPr>
          <w:rFonts w:hint="eastAsia"/>
          <w:lang w:eastAsia="zh-CN"/>
        </w:rPr>
        <w:t xml:space="preserve">of </w:t>
      </w:r>
      <w:r w:rsidRPr="006E59FF">
        <w:t>support for emergency services, as specified in subclause 7.2.1A of 3GPP TS 24.302 [8U]; or</w:t>
      </w:r>
    </w:p>
    <w:p w:rsidR="00D42C6B" w:rsidRPr="006E59FF" w:rsidRDefault="00D42C6B" w:rsidP="00D42C6B">
      <w:pPr>
        <w:pStyle w:val="B1"/>
      </w:pPr>
      <w:r w:rsidRPr="006E59FF">
        <w:t>-</w:t>
      </w:r>
      <w:r w:rsidRPr="006E59FF">
        <w:tab/>
        <w:t xml:space="preserve">trusted WLAN access via S2a, the UE </w:t>
      </w:r>
      <w:r w:rsidRPr="006E59FF">
        <w:rPr>
          <w:lang w:eastAsia="ja-JP"/>
        </w:rPr>
        <w:t xml:space="preserve">determines that the EPC, accessed in usage modes </w:t>
      </w:r>
      <w:r w:rsidRPr="006E59FF">
        <w:t>multi-connection mode or single-connection mode,</w:t>
      </w:r>
      <w:r w:rsidRPr="006E59FF">
        <w:rPr>
          <w:lang w:eastAsia="ja-JP"/>
        </w:rPr>
        <w:t xml:space="preserve"> supports emergency bearer services </w:t>
      </w:r>
      <w:r w:rsidRPr="006E59FF">
        <w:t>if the CONNECTION_MODE_CAPABILITY item in the EAP-Request/AKA'-Challenge message indicates support of emergency services, as specified in 3GPP TS 24.302 [8U].</w:t>
      </w:r>
    </w:p>
    <w:p w:rsidR="00D42C6B" w:rsidRPr="006E59FF" w:rsidRDefault="00D42C6B" w:rsidP="00D42C6B">
      <w:r w:rsidRPr="006E59FF">
        <w:t xml:space="preserve">When the IM CN subsystem is selected as the domain for the emergency call attempt, and the UE uses </w:t>
      </w:r>
      <w:r w:rsidRPr="006E59FF">
        <w:rPr>
          <w:lang w:eastAsia="ja-JP"/>
        </w:rPr>
        <w:t xml:space="preserve">untrusted WLAN access via S2b, the UE determines whether it </w:t>
      </w:r>
      <w:r w:rsidRPr="006E59FF">
        <w:t>is currently attached to its home operator's network (e.g. HPLMN) or not (e.g. VPLMN) after it has d</w:t>
      </w:r>
      <w:r w:rsidRPr="006E59FF">
        <w:rPr>
          <w:lang w:eastAsia="ja-JP"/>
        </w:rPr>
        <w:t>etermined that the core network supports emergency bearer services.</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trusted WLAN access via S2a</w:t>
      </w:r>
      <w:r w:rsidRPr="006E59FF">
        <w:t xml:space="preserve">, the UE shall </w:t>
      </w:r>
      <w:r w:rsidRPr="006E59FF">
        <w:rPr>
          <w:noProof/>
        </w:rPr>
        <w:t>establish an IMS emergency session over trusted</w:t>
      </w:r>
      <w:r w:rsidRPr="006E59FF">
        <w:rPr>
          <w:rFonts w:hint="eastAsia"/>
          <w:noProof/>
          <w:lang w:eastAsia="zh-CN"/>
        </w:rPr>
        <w:t xml:space="preserve"> </w:t>
      </w:r>
      <w:r w:rsidRPr="006E59FF">
        <w:t xml:space="preserve">WLAN access depending on </w:t>
      </w:r>
      <w:r w:rsidRPr="006E59FF">
        <w:rPr>
          <w:lang w:eastAsia="ja-JP"/>
        </w:rPr>
        <w:t>the usage mode used to access EPC</w:t>
      </w:r>
      <w:r w:rsidRPr="006E59FF">
        <w:t xml:space="preserve">. </w:t>
      </w:r>
      <w:r w:rsidRPr="006E59FF">
        <w:rPr>
          <w:noProof/>
        </w:rPr>
        <w:t xml:space="preserve">When using the usage mode </w:t>
      </w:r>
      <w:r w:rsidRPr="006E59FF">
        <w:t>single-connection mode</w:t>
      </w:r>
      <w:r w:rsidRPr="006E59FF">
        <w:rPr>
          <w:noProof/>
        </w:rPr>
        <w:t xml:space="preserve">, </w:t>
      </w:r>
      <w:r w:rsidRPr="006E59FF">
        <w:t xml:space="preserve">subclause 6.4.2.6.2A of 3GPP TS 24.302 [8U] applies. </w:t>
      </w:r>
      <w:r w:rsidRPr="006E59FF">
        <w:rPr>
          <w:noProof/>
        </w:rPr>
        <w:t xml:space="preserve">When using the usage mode </w:t>
      </w:r>
      <w:r w:rsidRPr="006E59FF">
        <w:t>multi-connection mode</w:t>
      </w:r>
      <w:r w:rsidRPr="006E59FF">
        <w:rPr>
          <w:noProof/>
        </w:rPr>
        <w:t xml:space="preserve">, </w:t>
      </w:r>
      <w:r w:rsidRPr="006E59FF">
        <w:t xml:space="preserve">subclause 6.4.2.6.3A of 3GPP TS 24.302 [8U] applies. The procedures for </w:t>
      </w:r>
      <w:r w:rsidRPr="006E59FF">
        <w:rPr>
          <w:rFonts w:hint="eastAsia"/>
          <w:lang w:eastAsia="zh-CN"/>
        </w:rPr>
        <w:t>attach</w:t>
      </w:r>
      <w:r w:rsidRPr="006E59FF">
        <w:rPr>
          <w:lang w:eastAsia="zh-CN"/>
        </w:rPr>
        <w:t>ing</w:t>
      </w:r>
      <w:r w:rsidRPr="006E59FF">
        <w:rPr>
          <w:rFonts w:hint="eastAsia"/>
          <w:lang w:eastAsia="zh-CN"/>
        </w:rPr>
        <w:t xml:space="preserve">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t>, as described in subclause R.2.2.1 of this specification apply accordingly.</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untrusted WLAN access via S2b</w:t>
      </w:r>
      <w:r w:rsidRPr="006E59FF">
        <w:t xml:space="preserve">, the UE shall </w:t>
      </w:r>
      <w:r w:rsidRPr="006E59FF">
        <w:rPr>
          <w:noProof/>
        </w:rPr>
        <w:t>establish an IMS emergency session over untrusted</w:t>
      </w:r>
      <w:r w:rsidRPr="006E59FF">
        <w:rPr>
          <w:rFonts w:hint="eastAsia"/>
          <w:noProof/>
          <w:lang w:eastAsia="zh-CN"/>
        </w:rPr>
        <w:t xml:space="preserve"> non-3GPP</w:t>
      </w:r>
      <w:r w:rsidRPr="006E59FF">
        <w:rPr>
          <w:noProof/>
        </w:rPr>
        <w:t xml:space="preserve"> access </w:t>
      </w:r>
      <w:r w:rsidRPr="006E59FF">
        <w:t xml:space="preserve">as specified in 3GPP TS 24.302 [8U]. The procedures for attaching to the </w:t>
      </w:r>
      <w:smartTag w:uri="urn:schemas-microsoft-com:office:smarttags" w:element="stockticker">
        <w:r w:rsidRPr="006E59FF">
          <w:t>EPC</w:t>
        </w:r>
      </w:smartTag>
      <w:r w:rsidRPr="006E59FF">
        <w:t xml:space="preserve"> via S2b using untrusted WLAN IP access, as described in subclause R.2.2.1 of this specification apply accordingly.</w:t>
      </w:r>
    </w:p>
    <w:p w:rsidR="00D42C6B" w:rsidRPr="006E59FF" w:rsidRDefault="00D42C6B" w:rsidP="00D42C6B">
      <w:r w:rsidRPr="006E59FF">
        <w:t xml:space="preserve">If the ME is equipped with a UICC, 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D42C6B" w:rsidDel="001E121D" w:rsidRDefault="00D42C6B" w:rsidP="00D42C6B">
      <w:pPr>
        <w:rPr>
          <w:del w:id="11" w:author="Sami Jutila" w:date="2018-10-02T10:41:00Z"/>
        </w:rPr>
      </w:pPr>
      <w:bookmarkStart w:id="12" w:name="_GoBack"/>
      <w:bookmarkEnd w:id="12"/>
      <w:del w:id="13" w:author="Sami Jutila" w:date="2018-10-02T10:41:00Z">
        <w:r w:rsidDel="001E121D">
          <w:rPr>
            <w:lang w:eastAsia="ja-JP"/>
          </w:rPr>
          <w:lastRenderedPageBreak/>
          <w:delText xml:space="preserve">If the dialled number is equal to an emergency number stored in the </w:delText>
        </w:r>
        <w:r w:rsidDel="001E121D">
          <w:rPr>
            <w:lang w:eastAsia="zh-CN"/>
          </w:rPr>
          <w:delText xml:space="preserve">ME, in the USIM or in the </w:delText>
        </w:r>
        <w:r w:rsidDel="001E121D">
          <w:delText xml:space="preserve">Local Emergency Number List (as defined in </w:delText>
        </w:r>
        <w:r w:rsidRPr="00CB20E2" w:rsidDel="001E121D">
          <w:delText>3GPP</w:delText>
        </w:r>
        <w:r w:rsidDel="001E121D">
          <w:delText> </w:delText>
        </w:r>
        <w:r w:rsidRPr="00CB20E2" w:rsidDel="001E121D">
          <w:delText>TS</w:delText>
        </w:r>
        <w:r w:rsidDel="001E121D">
          <w:delText> </w:delText>
        </w:r>
        <w:r w:rsidRPr="00CB20E2" w:rsidDel="001E121D">
          <w:delText>24</w:delText>
        </w:r>
        <w:r w:rsidDel="001E121D">
          <w:delText>.008 [</w:delText>
        </w:r>
        <w:r w:rsidDel="001E121D">
          <w:rPr>
            <w:lang w:eastAsia="zh-CN"/>
          </w:rPr>
          <w:delText>8]), then</w:delText>
        </w:r>
        <w:r w:rsidDel="001E121D">
          <w:rPr>
            <w:lang w:eastAsia="ja-JP"/>
          </w:rPr>
          <w:delText xml:space="preserve"> the UE shall recognize such a</w:delText>
        </w:r>
        <w:r w:rsidDel="001E121D">
          <w:rPr>
            <w:lang w:eastAsia="zh-CN"/>
          </w:rPr>
          <w:delText xml:space="preserve"> number as for an emergency call and </w:delText>
        </w:r>
        <w:r w:rsidDel="001E121D">
          <w:delText>perform the procedures in subclause R.2.2.6.1A.</w:delText>
        </w:r>
      </w:del>
    </w:p>
    <w:p w:rsidR="00D42C6B" w:rsidRDefault="00D42C6B" w:rsidP="00D42C6B">
      <w:r>
        <w:rPr>
          <w:lang w:eastAsia="ja-JP"/>
        </w:rPr>
        <w:t>If the dialled number is equal to a local emergency number stored in</w:t>
      </w:r>
      <w:r>
        <w:rPr>
          <w:lang w:eastAsia="zh-CN"/>
        </w:rPr>
        <w:t xml:space="preserve"> the Extended </w:t>
      </w:r>
      <w:r>
        <w:t xml:space="preserve">Local Emergency Number List (as defined in </w:t>
      </w:r>
      <w:r w:rsidRPr="00CB20E2">
        <w:t>3GPP</w:t>
      </w:r>
      <w:r>
        <w:t> </w:t>
      </w:r>
      <w:r w:rsidRPr="00CB20E2">
        <w:t>TS</w:t>
      </w:r>
      <w:r>
        <w:t> </w:t>
      </w:r>
      <w:r w:rsidRPr="00CB20E2">
        <w:t>24</w:t>
      </w:r>
      <w:r>
        <w:t>.301 [</w:t>
      </w:r>
      <w:r>
        <w:rPr>
          <w:lang w:eastAsia="zh-CN"/>
        </w:rPr>
        <w:t>8J]), then</w:t>
      </w:r>
      <w:r>
        <w:rPr>
          <w:lang w:eastAsia="ja-JP"/>
        </w:rPr>
        <w:t xml:space="preserve"> the UE shall recognize such a</w:t>
      </w:r>
      <w:r w:rsidRPr="00B81036">
        <w:rPr>
          <w:lang w:eastAsia="zh-CN"/>
        </w:rPr>
        <w:t xml:space="preserve"> number</w:t>
      </w:r>
      <w:r>
        <w:rPr>
          <w:lang w:eastAsia="zh-CN"/>
        </w:rPr>
        <w:t xml:space="preserve"> a</w:t>
      </w:r>
      <w:r w:rsidRPr="00B81036">
        <w:rPr>
          <w:lang w:eastAsia="zh-CN"/>
        </w:rPr>
        <w:t xml:space="preserve">s </w:t>
      </w:r>
      <w:r>
        <w:rPr>
          <w:lang w:eastAsia="zh-CN"/>
        </w:rPr>
        <w:t>for an</w:t>
      </w:r>
      <w:r w:rsidRPr="00B81036">
        <w:rPr>
          <w:lang w:eastAsia="zh-CN"/>
        </w:rPr>
        <w:t xml:space="preserve"> emergency call</w:t>
      </w:r>
      <w:r>
        <w:rPr>
          <w:lang w:eastAsia="zh-CN"/>
        </w:rPr>
        <w:t xml:space="preserve"> and pe</w:t>
      </w:r>
      <w:r>
        <w:t>rform the procedures in subclause R.2</w:t>
      </w:r>
      <w:r w:rsidRPr="00B81036">
        <w:t>.2.6</w:t>
      </w:r>
      <w:r>
        <w:t>.1B.</w:t>
      </w:r>
      <w:ins w:id="14" w:author="Sami Jutila" w:date="2018-10-02T10:41:00Z">
        <w:r>
          <w:t xml:space="preserve"> Otherwise if </w:t>
        </w:r>
        <w:r>
          <w:rPr>
            <w:lang w:eastAsia="ja-JP"/>
          </w:rPr>
          <w:t xml:space="preserve">the dialled number is equal to an emergency number stored in the </w:t>
        </w:r>
        <w:r>
          <w:rPr>
            <w:lang w:eastAsia="zh-CN"/>
          </w:rPr>
          <w:t xml:space="preserve">ME, in the USIM or in the </w:t>
        </w:r>
        <w:r>
          <w:t xml:space="preserve">Local Emergency Number List (as defined in </w:t>
        </w:r>
        <w:r w:rsidRPr="00CB20E2">
          <w:t>3GPP</w:t>
        </w:r>
        <w:r>
          <w:t> </w:t>
        </w:r>
        <w:r w:rsidRPr="00CB20E2">
          <w:t>TS</w:t>
        </w:r>
        <w:r>
          <w:t> </w:t>
        </w:r>
        <w:r w:rsidRPr="00CB20E2">
          <w:t>24</w:t>
        </w:r>
        <w:r>
          <w:t>.008 [</w:t>
        </w:r>
        <w:r>
          <w:rPr>
            <w:lang w:eastAsia="zh-CN"/>
          </w:rPr>
          <w:t>8]), then</w:t>
        </w:r>
        <w:r>
          <w:rPr>
            <w:lang w:eastAsia="ja-JP"/>
          </w:rPr>
          <w:t xml:space="preserve"> the UE shall recognize such a</w:t>
        </w:r>
        <w:r>
          <w:rPr>
            <w:lang w:eastAsia="zh-CN"/>
          </w:rPr>
          <w:t xml:space="preserve"> number as for an emergency call and </w:t>
        </w:r>
        <w:r>
          <w:t>perform the procedures in subclause R.2.2.6.1A.</w:t>
        </w:r>
      </w:ins>
    </w:p>
    <w:p w:rsidR="00D42C6B" w:rsidDel="001E121D" w:rsidRDefault="00D42C6B" w:rsidP="00D42C6B">
      <w:pPr>
        <w:pStyle w:val="NO"/>
        <w:rPr>
          <w:del w:id="15" w:author="Sami Jutila" w:date="2018-10-02T10:42:00Z"/>
        </w:rPr>
      </w:pPr>
      <w:del w:id="16" w:author="Sami Jutila" w:date="2018-10-02T10:42:00Z">
        <w:r w:rsidDel="001E121D">
          <w:delText>NOTE:</w:delText>
        </w:r>
        <w:r w:rsidDel="001E121D">
          <w:tab/>
          <w:delText>How the UE resolves clashes where an emergency number requires performing both the procedures in subclause R.2.2.6.1A and the procedures in subclause R.2.2.6.1B, is implementation dependent.</w:delText>
        </w:r>
      </w:del>
    </w:p>
    <w:p w:rsidR="00D42C6B" w:rsidRPr="006E59FF" w:rsidRDefault="00D42C6B" w:rsidP="00D42C6B">
      <w:r w:rsidRPr="006E59FF">
        <w:t>Once IPsec tunnel setup is completed, the UE shall follow the procedures described in subclause R.2.2.1 of this specification for establishment of IP-CAN bearer and P-CSCF discovery accordingly.</w:t>
      </w:r>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t xml:space="preserve">Upon reception of </w:t>
      </w:r>
      <w:r w:rsidRPr="006E59FF">
        <w:t xml:space="preserve">a 380 (Alternative Service) response to an INVITE request </w:t>
      </w:r>
      <w:r w:rsidRPr="006E59FF">
        <w:rPr>
          <w:lang w:eastAsia="ja-JP"/>
        </w:rPr>
        <w:t xml:space="preserve">as defined in </w:t>
      </w:r>
      <w:r w:rsidRPr="006E59FF">
        <w:t>subclause 5.1.</w:t>
      </w:r>
      <w:r w:rsidRPr="006E59FF">
        <w:rPr>
          <w:lang w:eastAsia="ja-JP"/>
        </w:rPr>
        <w:t>2A.1</w:t>
      </w:r>
      <w:r w:rsidRPr="006E59FF">
        <w:t>.1</w:t>
      </w:r>
      <w:r w:rsidRPr="006E59FF">
        <w:rPr>
          <w:lang w:eastAsia="ja-JP"/>
        </w:rPr>
        <w:t xml:space="preserve"> and </w:t>
      </w:r>
      <w:r w:rsidRPr="006E59FF">
        <w:t>subclause 5.1.</w:t>
      </w:r>
      <w:r w:rsidRPr="006E59FF">
        <w:rPr>
          <w:lang w:eastAsia="ja-JP"/>
        </w:rPr>
        <w:t>3</w:t>
      </w:r>
      <w:r w:rsidRPr="006E59FF">
        <w:t>.1</w:t>
      </w:r>
      <w:r w:rsidRPr="006E59FF">
        <w:rPr>
          <w:lang w:eastAsia="ja-JP"/>
        </w:rPr>
        <w:t>, the UE shall proceed as follows:</w:t>
      </w:r>
    </w:p>
    <w:p w:rsidR="00D42C6B" w:rsidRPr="006E59FF" w:rsidRDefault="00D42C6B" w:rsidP="00D42C6B">
      <w:pPr>
        <w:pStyle w:val="B1"/>
        <w:rPr>
          <w:lang w:eastAsia="ja-JP"/>
        </w:rPr>
      </w:pPr>
      <w:r w:rsidRPr="006E59FF">
        <w:rPr>
          <w:lang w:eastAsia="ja-JP"/>
        </w:rPr>
        <w:t>1)</w:t>
      </w:r>
      <w:r w:rsidRPr="006E59FF">
        <w:rPr>
          <w:lang w:eastAsia="ja-JP"/>
        </w:rPr>
        <w:tab/>
        <w:t xml:space="preserve">if a 3GPP access network is available and </w:t>
      </w:r>
      <w:r w:rsidRPr="006E59FF">
        <w:rPr>
          <w:lang w:val="en-US" w:eastAsia="ja-JP"/>
        </w:rPr>
        <w:t>the UE has not already attempted to use a 3GPP access network to set up an emergency session</w:t>
      </w:r>
      <w:r w:rsidRPr="006E59FF">
        <w:rPr>
          <w:lang w:eastAsia="ja-JP"/>
        </w:rPr>
        <w:t xml:space="preserve"> as described in </w:t>
      </w:r>
      <w:r w:rsidRPr="006E59FF">
        <w:t>3GPP TS 23.167 [4B] annex</w:t>
      </w:r>
      <w:r w:rsidRPr="006E59FF">
        <w:rPr>
          <w:lang w:eastAsia="ja-JP"/>
        </w:rPr>
        <w:t> </w:t>
      </w:r>
      <w:r w:rsidRPr="006E59FF">
        <w:t xml:space="preserve">J, </w:t>
      </w:r>
      <w:r w:rsidRPr="006E59FF">
        <w:rPr>
          <w:lang w:eastAsia="ja-JP"/>
        </w:rPr>
        <w:t xml:space="preserve">when the </w:t>
      </w:r>
      <w:r w:rsidRPr="006E59FF">
        <w:t xml:space="preserve">UE selects a domain in accordance with the conventions and rules specified in 3GPP TS 22.101 [1A] and 3GPP TS 23.167 [4B], the UE shall attempt to select </w:t>
      </w:r>
      <w:r w:rsidRPr="006E59FF">
        <w:rPr>
          <w:rFonts w:hint="eastAsia"/>
          <w:lang w:eastAsia="ja-JP"/>
        </w:rPr>
        <w:t xml:space="preserve">a domain </w:t>
      </w:r>
      <w:r w:rsidRPr="006E59FF">
        <w:rPr>
          <w:lang w:eastAsia="ja-JP"/>
        </w:rPr>
        <w:t>of the 3GPP access network, and:</w:t>
      </w:r>
    </w:p>
    <w:p w:rsidR="00D42C6B" w:rsidRPr="006E59FF" w:rsidRDefault="00D42C6B" w:rsidP="00D42C6B">
      <w:pPr>
        <w:pStyle w:val="B2"/>
      </w:pPr>
      <w:r w:rsidRPr="006E59FF">
        <w:t>-</w:t>
      </w:r>
      <w:r w:rsidRPr="006E59FF">
        <w:tab/>
      </w:r>
      <w:r w:rsidRPr="006E59FF">
        <w:rPr>
          <w:lang w:eastAsia="ja-JP"/>
        </w:rPr>
        <w:t xml:space="preserve">if the CS domain is </w:t>
      </w:r>
      <w:r w:rsidRPr="006E59FF">
        <w:rPr>
          <w:rFonts w:hint="eastAsia"/>
          <w:lang w:eastAsia="ja-JP"/>
        </w:rPr>
        <w:t>selected, the UE behavio</w:t>
      </w:r>
      <w:r w:rsidRPr="006E59FF">
        <w:rPr>
          <w:lang w:eastAsia="ja-JP"/>
        </w:rPr>
        <w:t>u</w:t>
      </w:r>
      <w:r w:rsidRPr="006E59FF">
        <w:rPr>
          <w:rFonts w:hint="eastAsia"/>
          <w:lang w:eastAsia="ja-JP"/>
        </w:rPr>
        <w:t xml:space="preserve">r is defined </w:t>
      </w:r>
      <w:r w:rsidRPr="006E59FF">
        <w:t>in subclause </w:t>
      </w:r>
      <w:r w:rsidRPr="006E59FF">
        <w:rPr>
          <w:rFonts w:hint="eastAsia"/>
          <w:lang w:eastAsia="ja-JP"/>
        </w:rPr>
        <w:t xml:space="preserve">7.1.2 of </w:t>
      </w:r>
      <w:r w:rsidRPr="006E59FF">
        <w:t>3GPP TS 23.167 [4B] and in annex B, annex L or annex U</w:t>
      </w:r>
      <w:r w:rsidRPr="006E59FF">
        <w:rPr>
          <w:lang w:eastAsia="ja-JP"/>
        </w:rPr>
        <w:t>; and</w:t>
      </w:r>
    </w:p>
    <w:p w:rsidR="00D42C6B" w:rsidRPr="006E59FF" w:rsidRDefault="00D42C6B" w:rsidP="00D42C6B">
      <w:pPr>
        <w:pStyle w:val="B2"/>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r w:rsidRPr="006E59FF">
        <w:t>subclause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p>
    <w:p w:rsidR="00D42C6B" w:rsidRPr="006E59FF" w:rsidRDefault="00D42C6B" w:rsidP="00D42C6B">
      <w:pPr>
        <w:pStyle w:val="B1"/>
        <w:rPr>
          <w:lang w:eastAsia="ja-JP"/>
        </w:rPr>
      </w:pPr>
      <w:r w:rsidRPr="006E59FF">
        <w:tab/>
        <w:t xml:space="preserve">In addition, when the UE determines that "it has not been able to use 3GPP access to set up an emergency session" in accordance with subclause J.1 of 3GPP TS 23.167 [4B], the UE shall 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 and</w:t>
      </w:r>
    </w:p>
    <w:p w:rsidR="00D42C6B" w:rsidRPr="006E59FF" w:rsidRDefault="00D42C6B" w:rsidP="00D42C6B">
      <w:pPr>
        <w:pStyle w:val="B1"/>
        <w:rPr>
          <w:lang w:eastAsia="ja-JP"/>
        </w:rPr>
      </w:pPr>
      <w:r w:rsidRPr="006E59FF">
        <w:rPr>
          <w:lang w:eastAsia="ja-JP"/>
        </w:rPr>
        <w:t>2)</w:t>
      </w:r>
      <w:r w:rsidRPr="006E59FF">
        <w:rPr>
          <w:lang w:eastAsia="ja-JP"/>
        </w:rPr>
        <w:tab/>
        <w:t xml:space="preserve">if a 3GPP access network is not available, then the UE shall </w:t>
      </w:r>
      <w:r w:rsidRPr="006E59FF">
        <w:t xml:space="preserve">apply </w:t>
      </w:r>
      <w:r w:rsidRPr="006E59FF">
        <w:rPr>
          <w:lang w:eastAsia="ja-JP"/>
        </w:rPr>
        <w:t xml:space="preserve">the procedures </w:t>
      </w:r>
      <w:r w:rsidRPr="006E59FF">
        <w:rPr>
          <w:rFonts w:hint="eastAsia"/>
          <w:lang w:eastAsia="ja-JP"/>
        </w:rPr>
        <w:t>in</w:t>
      </w:r>
      <w:r w:rsidRPr="006E59FF">
        <w:rPr>
          <w:lang w:eastAsia="ja-JP"/>
        </w:rPr>
        <w:t xml:space="preserve"> subclause 5.1.6 using WLAN, with the exception of selecting a domain for the emergency call attempt.</w:t>
      </w:r>
    </w:p>
    <w:p w:rsidR="00D42C6B" w:rsidRPr="006E59FF" w:rsidRDefault="00D42C6B" w:rsidP="00D42C6B">
      <w:r w:rsidRPr="006E59FF">
        <w:t>When</w:t>
      </w:r>
      <w:r w:rsidRPr="006E59FF" w:rsidDel="003C4951">
        <w:t xml:space="preserve"> </w:t>
      </w:r>
      <w:r w:rsidRPr="006E59FF">
        <w:t>the emergency session ends, the UE:</w:t>
      </w:r>
    </w:p>
    <w:p w:rsidR="00D42C6B" w:rsidRPr="006E59FF" w:rsidRDefault="00D42C6B" w:rsidP="00D42C6B">
      <w:pPr>
        <w:pStyle w:val="B1"/>
      </w:pPr>
      <w:r w:rsidRPr="006E59FF">
        <w:t>1)</w:t>
      </w:r>
      <w:r w:rsidRPr="006E59FF">
        <w:tab/>
        <w:t>shall release the tunnel as described in 3GPP TS 24.302 [8U]; and</w:t>
      </w:r>
    </w:p>
    <w:p w:rsidR="00D42C6B" w:rsidRPr="006E59FF" w:rsidRDefault="00D42C6B" w:rsidP="00D42C6B">
      <w:pPr>
        <w:pStyle w:val="B1"/>
        <w:rPr>
          <w:lang w:val="en-US" w:eastAsia="ja-JP"/>
        </w:rPr>
      </w:pPr>
      <w:r w:rsidRPr="006E59FF">
        <w:t>2)</w:t>
      </w:r>
      <w:r w:rsidRPr="006E59FF">
        <w:tab/>
      </w:r>
      <w:r w:rsidRPr="006E59FF">
        <w:rPr>
          <w:lang w:val="en-US"/>
        </w:rPr>
        <w:t>if EPC via WLAN is the preferred IP-CAN to access IM CN subsystem or if no 3GPP access is available</w:t>
      </w:r>
      <w:r w:rsidRPr="006E59FF">
        <w:rPr>
          <w:lang w:val="en-US" w:eastAsia="ja-JP"/>
        </w:rPr>
        <w:t>:</w:t>
      </w:r>
    </w:p>
    <w:p w:rsidR="00D42C6B" w:rsidRPr="006E59FF" w:rsidRDefault="00D42C6B" w:rsidP="00D42C6B">
      <w:pPr>
        <w:pStyle w:val="B2"/>
        <w:rPr>
          <w:lang w:val="en-US"/>
        </w:rPr>
      </w:pPr>
      <w:r w:rsidRPr="006E59FF">
        <w:rPr>
          <w:lang w:val="en-US" w:eastAsia="ja-JP"/>
        </w:rPr>
        <w:t>a)</w:t>
      </w:r>
      <w:r w:rsidRPr="006E59FF">
        <w:rPr>
          <w:lang w:val="en-US" w:eastAsia="ja-JP"/>
        </w:rPr>
        <w:tab/>
        <w:t xml:space="preserve">if </w:t>
      </w:r>
      <w:r w:rsidRPr="006E59FF">
        <w:rPr>
          <w:lang w:val="en-US"/>
        </w:rPr>
        <w:t>the UE did not select the currently selected ePDG using procedures for selection of ePDG for non-emergency services</w:t>
      </w:r>
      <w:r w:rsidRPr="006E59FF">
        <w:t>, shall select</w:t>
      </w:r>
      <w:r w:rsidRPr="006E59FF">
        <w:rPr>
          <w:lang w:eastAsia="ja-JP"/>
        </w:rPr>
        <w:t xml:space="preserve"> an ePDG for non-emergency services </w:t>
      </w:r>
      <w:r w:rsidRPr="006E59FF">
        <w:t>as described in 3GPP TS 24.302 [8U];</w:t>
      </w:r>
    </w:p>
    <w:p w:rsidR="00D42C6B" w:rsidRPr="006E59FF" w:rsidRDefault="00D42C6B" w:rsidP="00D42C6B">
      <w:pPr>
        <w:pStyle w:val="B2"/>
        <w:rPr>
          <w:lang w:val="en-US"/>
        </w:rPr>
      </w:pPr>
      <w:r w:rsidRPr="006E59FF">
        <w:rPr>
          <w:lang w:val="en-US"/>
        </w:rPr>
        <w:t>b</w:t>
      </w:r>
      <w:r w:rsidRPr="006E59FF">
        <w:t>)</w:t>
      </w:r>
      <w:r w:rsidRPr="006E59FF">
        <w:tab/>
      </w:r>
      <w:r w:rsidRPr="006E59FF">
        <w:rPr>
          <w:lang w:val="en-US" w:eastAsia="ja-JP"/>
        </w:rPr>
        <w:t xml:space="preserve">if </w:t>
      </w:r>
      <w:r w:rsidRPr="006E59FF">
        <w:rPr>
          <w:lang w:val="en-US"/>
        </w:rPr>
        <w:t xml:space="preserve">the UE does not have </w:t>
      </w:r>
      <w:r w:rsidRPr="006E59FF">
        <w:t xml:space="preserve">an </w:t>
      </w:r>
      <w:r w:rsidRPr="006E59FF">
        <w:rPr>
          <w:lang w:val="en-US"/>
        </w:rPr>
        <w:t>IP-CAN</w:t>
      </w:r>
      <w:r w:rsidRPr="006E59FF">
        <w:t xml:space="preserve"> bearer for non-emergency SIP signalling, </w:t>
      </w:r>
      <w:r w:rsidRPr="006E59FF">
        <w:rPr>
          <w:lang w:val="en-US"/>
        </w:rPr>
        <w:t xml:space="preserve">shall </w:t>
      </w:r>
      <w:r w:rsidRPr="006E59FF">
        <w:t xml:space="preserve">follow the procedures described in subclause R.2.2.1 for establishment of </w:t>
      </w:r>
      <w:r w:rsidRPr="006E59FF">
        <w:rPr>
          <w:lang w:val="en-US"/>
        </w:rPr>
        <w:t xml:space="preserve">an </w:t>
      </w:r>
      <w:r w:rsidRPr="006E59FF">
        <w:t>IP-CAN bearer for SIP signalling and P-CSCF discovery</w:t>
      </w:r>
      <w:r w:rsidRPr="006E59FF">
        <w:rPr>
          <w:lang w:val="en-US"/>
        </w:rPr>
        <w:t>; and</w:t>
      </w:r>
    </w:p>
    <w:p w:rsidR="00D42C6B" w:rsidRDefault="00D42C6B" w:rsidP="00D42C6B">
      <w:pPr>
        <w:rPr>
          <w:noProof/>
        </w:rPr>
      </w:pPr>
      <w:r w:rsidRPr="006E59FF">
        <w:rPr>
          <w:lang w:val="en-US"/>
        </w:rPr>
        <w:t>c)</w:t>
      </w:r>
      <w:r w:rsidRPr="006E59FF">
        <w:rPr>
          <w:lang w:val="en-US"/>
        </w:rPr>
        <w:tab/>
      </w:r>
      <w:r w:rsidRPr="006E59FF">
        <w:rPr>
          <w:lang w:val="en-US" w:eastAsia="ja-JP"/>
        </w:rPr>
        <w:t xml:space="preserve">if </w:t>
      </w:r>
      <w:r w:rsidRPr="006E59FF">
        <w:rPr>
          <w:lang w:val="en-US"/>
        </w:rPr>
        <w:t xml:space="preserve">the UE determines that </w:t>
      </w:r>
      <w:r w:rsidRPr="006E59FF">
        <w:t xml:space="preserve">its contact associated with the </w:t>
      </w:r>
      <w:r w:rsidRPr="006E59FF">
        <w:rPr>
          <w:lang w:val="en-US"/>
        </w:rPr>
        <w:t>IP-CAN</w:t>
      </w:r>
      <w:r w:rsidRPr="006E59FF">
        <w:t xml:space="preserve"> bearer for non-emergency SIP signalling is not bound to a public user identity, </w:t>
      </w:r>
      <w:r w:rsidRPr="006E59FF">
        <w:rPr>
          <w:lang w:val="en-US"/>
        </w:rPr>
        <w:t xml:space="preserve">shall </w:t>
      </w:r>
      <w:r w:rsidRPr="006E59FF">
        <w:t xml:space="preserve">perform an initial registration as specified in subclause 5.1.1.2 using </w:t>
      </w:r>
      <w:r w:rsidRPr="006E59FF">
        <w:rPr>
          <w:lang w:val="en-US"/>
        </w:rPr>
        <w:t>the</w:t>
      </w:r>
      <w:r w:rsidRPr="006E59FF">
        <w:t xml:space="preserve"> </w:t>
      </w:r>
      <w:r w:rsidRPr="006E59FF">
        <w:rPr>
          <w:lang w:val="en-US"/>
        </w:rPr>
        <w:t>IP-CAN</w:t>
      </w:r>
      <w:r w:rsidRPr="006E59FF">
        <w:t xml:space="preserve"> bearer for SIP signalling</w:t>
      </w:r>
    </w:p>
    <w:p w:rsidR="00D42C6B" w:rsidRDefault="00D42C6B" w:rsidP="00D42C6B">
      <w:pPr>
        <w:jc w:val="center"/>
        <w:rPr>
          <w:noProof/>
        </w:rPr>
      </w:pPr>
      <w:r w:rsidRPr="00DB12B9">
        <w:rPr>
          <w:noProof/>
          <w:highlight w:val="green"/>
        </w:rPr>
        <w:t>***** Next change *****</w:t>
      </w:r>
    </w:p>
    <w:p w:rsidR="00D42C6B" w:rsidRPr="006E59FF" w:rsidRDefault="00D42C6B" w:rsidP="00D42C6B">
      <w:pPr>
        <w:pStyle w:val="Heading4"/>
        <w:rPr>
          <w:lang w:eastAsia="ja-JP"/>
        </w:rPr>
      </w:pPr>
      <w:bookmarkStart w:id="17" w:name="_Toc525219842"/>
      <w:r>
        <w:lastRenderedPageBreak/>
        <w:t>W</w:t>
      </w:r>
      <w:r w:rsidRPr="006E59FF">
        <w:t>.2.2.6.1</w:t>
      </w:r>
      <w:r w:rsidRPr="006E59FF">
        <w:tab/>
        <w:t>General</w:t>
      </w:r>
      <w:bookmarkEnd w:id="17"/>
    </w:p>
    <w:p w:rsidR="00D42C6B" w:rsidRPr="000B1BC5" w:rsidRDefault="00D42C6B" w:rsidP="00D42C6B">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D42C6B" w:rsidRPr="000B1BC5" w:rsidRDefault="00D42C6B" w:rsidP="00D42C6B">
      <w:r w:rsidRPr="000B1BC5">
        <w:t>Some jurisdictions allow emergency calls to be made when the UE does not contain an ISIM or USIM, or where the credentials are not accepted.</w:t>
      </w:r>
    </w:p>
    <w:p w:rsidR="00D42C6B" w:rsidRPr="000B1BC5" w:rsidRDefault="00D42C6B" w:rsidP="00D42C6B">
      <w:r w:rsidRPr="000B1BC5">
        <w:t xml:space="preserve">When the IM CN subsystem is selected as the domain for the emergency call attempt, and the UE uses </w:t>
      </w:r>
      <w:r w:rsidRPr="000B1BC5">
        <w:rPr>
          <w:lang w:eastAsia="ja-JP"/>
        </w:rPr>
        <w:t xml:space="preserve">WLAN access, the UE determines whether it </w:t>
      </w:r>
      <w:r w:rsidRPr="000B1BC5">
        <w:t>is currently attached to its home operator's network (e.g. HPLMN) or not (e.g. VPLMN) after it has d</w:t>
      </w:r>
      <w:r w:rsidRPr="000B1BC5">
        <w:rPr>
          <w:lang w:eastAsia="ja-JP"/>
        </w:rPr>
        <w:t>etermined that the core network supports emergency bearer services.</w:t>
      </w:r>
    </w:p>
    <w:p w:rsidR="00D42C6B" w:rsidRPr="000B1BC5" w:rsidRDefault="00D42C6B" w:rsidP="00D42C6B">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rsidR="00D42C6B" w:rsidRDefault="00D42C6B" w:rsidP="00D42C6B">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D42C6B" w:rsidRPr="003630BE" w:rsidRDefault="00D42C6B" w:rsidP="00D42C6B">
      <w:pPr>
        <w:pStyle w:val="EditorsNote"/>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r>
        <w:rPr>
          <w:lang w:val="en-US"/>
        </w:rPr>
        <w:t>6165</w:t>
      </w:r>
      <w:r w:rsidRPr="006E59FF">
        <w:rPr>
          <w:rFonts w:hint="eastAsia"/>
          <w:lang w:val="en-US" w:eastAsia="zh-CN"/>
        </w:rPr>
        <w:t>]</w:t>
      </w:r>
      <w:r w:rsidRPr="006E59FF">
        <w:rPr>
          <w:rFonts w:hint="eastAsia"/>
          <w:noProof/>
          <w:lang w:eastAsia="zh-CN"/>
        </w:rPr>
        <w:t xml:space="preserve">: </w:t>
      </w:r>
      <w:r>
        <w:t>It is FFS whether the case where the UE is in VPLMN and AMF is in HPLMN are covered</w:t>
      </w:r>
      <w:r w:rsidRPr="006E59FF">
        <w:rPr>
          <w:rFonts w:hint="eastAsia"/>
          <w:lang w:eastAsia="zh-CN"/>
        </w:rPr>
        <w:t>.</w:t>
      </w:r>
    </w:p>
    <w:p w:rsidR="00D42C6B" w:rsidRDefault="00D42C6B" w:rsidP="00D42C6B">
      <w:ins w:id="18" w:author="Sami Jutila" w:date="2018-10-02T10:52:00Z">
        <w:r>
          <w:rPr>
            <w:lang w:eastAsia="ja-JP"/>
          </w:rPr>
          <w:t>If the dialled number is equal to a local emergency number stored in</w:t>
        </w:r>
        <w:r>
          <w:rPr>
            <w:lang w:eastAsia="zh-CN"/>
          </w:rPr>
          <w:t xml:space="preserve"> the Extended </w:t>
        </w:r>
        <w:r>
          <w:t xml:space="preserve">Local Emergency Number List (as defined in </w:t>
        </w:r>
        <w:r w:rsidRPr="00CB20E2">
          <w:t>3GPP</w:t>
        </w:r>
        <w:r>
          <w:t> </w:t>
        </w:r>
        <w:r w:rsidRPr="00CB20E2">
          <w:t>TS</w:t>
        </w:r>
        <w:r>
          <w:t> </w:t>
        </w:r>
        <w:r w:rsidRPr="00CB20E2">
          <w:t>24</w:t>
        </w:r>
        <w:r>
          <w:t>.301 [</w:t>
        </w:r>
        <w:r>
          <w:rPr>
            <w:lang w:eastAsia="zh-CN"/>
          </w:rPr>
          <w:t>8J]), then</w:t>
        </w:r>
        <w:r>
          <w:rPr>
            <w:lang w:eastAsia="ja-JP"/>
          </w:rPr>
          <w:t xml:space="preserve"> the UE shall recognize such a</w:t>
        </w:r>
        <w:r w:rsidRPr="00B81036">
          <w:rPr>
            <w:lang w:eastAsia="zh-CN"/>
          </w:rPr>
          <w:t xml:space="preserve"> number</w:t>
        </w:r>
        <w:r>
          <w:rPr>
            <w:lang w:eastAsia="zh-CN"/>
          </w:rPr>
          <w:t xml:space="preserve"> a</w:t>
        </w:r>
        <w:r w:rsidRPr="00B81036">
          <w:rPr>
            <w:lang w:eastAsia="zh-CN"/>
          </w:rPr>
          <w:t xml:space="preserve">s </w:t>
        </w:r>
        <w:r>
          <w:rPr>
            <w:lang w:eastAsia="zh-CN"/>
          </w:rPr>
          <w:t>for an</w:t>
        </w:r>
        <w:r w:rsidRPr="00B81036">
          <w:rPr>
            <w:lang w:eastAsia="zh-CN"/>
          </w:rPr>
          <w:t xml:space="preserve"> emergency call</w:t>
        </w:r>
        <w:r>
          <w:rPr>
            <w:lang w:eastAsia="zh-CN"/>
          </w:rPr>
          <w:t xml:space="preserve"> and pe</w:t>
        </w:r>
        <w:r>
          <w:t>rform the procedures in subclause W.2</w:t>
        </w:r>
        <w:r w:rsidRPr="00B81036">
          <w:t>.2.6</w:t>
        </w:r>
        <w:r>
          <w:t xml:space="preserve">.1B. Otherwise </w:t>
        </w:r>
      </w:ins>
      <w:ins w:id="19" w:author="Sami Jutila" w:date="2018-10-02T10:53:00Z">
        <w:r>
          <w:rPr>
            <w:lang w:eastAsia="ja-JP"/>
          </w:rPr>
          <w:t>w</w:t>
        </w:r>
      </w:ins>
      <w:del w:id="20" w:author="Sami Jutila" w:date="2018-10-02T10:53:00Z">
        <w:r w:rsidRPr="00DE254E" w:rsidDel="004F03A9">
          <w:rPr>
            <w:lang w:eastAsia="ja-JP"/>
          </w:rPr>
          <w:delText>W</w:delText>
        </w:r>
      </w:del>
      <w:r w:rsidRPr="00DE254E">
        <w:rPr>
          <w:lang w:eastAsia="ja-JP"/>
        </w:rPr>
        <w:t>hen the UE recognizes a</w:t>
      </w:r>
      <w:r w:rsidRPr="00DE254E">
        <w:rPr>
          <w:lang w:eastAsia="zh-CN"/>
        </w:rPr>
        <w:t xml:space="preserve"> number as for an emergency call, </w:t>
      </w:r>
      <w:r w:rsidRPr="00DE254E">
        <w:t>the UE performs the procedures in subclause </w:t>
      </w:r>
      <w:r>
        <w:t>W</w:t>
      </w:r>
      <w:r w:rsidRPr="00DE254E">
        <w:t>.2.2.6.1A.</w:t>
      </w:r>
    </w:p>
    <w:p w:rsidR="00D42C6B" w:rsidRPr="00DE254E" w:rsidRDefault="00D42C6B" w:rsidP="00D42C6B">
      <w:pPr>
        <w:pStyle w:val="EditorsNote"/>
        <w:rPr>
          <w:lang w:eastAsia="ja-JP"/>
        </w:rPr>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r>
        <w:rPr>
          <w:lang w:val="en-US"/>
        </w:rPr>
        <w:t>6165</w:t>
      </w:r>
      <w:r w:rsidRPr="006E59FF">
        <w:rPr>
          <w:rFonts w:hint="eastAsia"/>
          <w:lang w:val="en-US" w:eastAsia="zh-CN"/>
        </w:rPr>
        <w:t>]</w:t>
      </w:r>
      <w:r w:rsidRPr="006E59FF">
        <w:rPr>
          <w:rFonts w:hint="eastAsia"/>
          <w:noProof/>
          <w:lang w:eastAsia="zh-CN"/>
        </w:rPr>
        <w:t xml:space="preserve">: </w:t>
      </w:r>
      <w:r w:rsidRPr="00DE254E">
        <w:t>Obtaining emerg</w:t>
      </w:r>
      <w:r>
        <w:t xml:space="preserve">ency numbers from DNS </w:t>
      </w:r>
      <w:r w:rsidRPr="003630BE">
        <w:t>is</w:t>
      </w:r>
      <w:r w:rsidRPr="006E59FF">
        <w:t xml:space="preserve"> FFS</w:t>
      </w:r>
      <w:r w:rsidRPr="006E59FF">
        <w:rPr>
          <w:rFonts w:hint="eastAsia"/>
          <w:lang w:eastAsia="zh-CN"/>
        </w:rPr>
        <w:t>.</w:t>
      </w:r>
    </w:p>
    <w:p w:rsidR="00D42C6B" w:rsidRPr="00DE254E" w:rsidRDefault="00D42C6B" w:rsidP="00D42C6B">
      <w:r w:rsidRPr="00DE254E">
        <w:t>Once IPsec tunnel setup is completed, the UE shall follow the procedures described in subclause </w:t>
      </w:r>
      <w:r>
        <w:t>W</w:t>
      </w:r>
      <w:r w:rsidRPr="00DE254E">
        <w:t>.2.2.1 of this specification for establishment of IP-CAN bearer and P-CSCF discovery accordingly.</w:t>
      </w:r>
    </w:p>
    <w:p w:rsidR="00D42C6B" w:rsidRPr="003630BE" w:rsidRDefault="00D42C6B" w:rsidP="00D42C6B">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D42C6B" w:rsidRPr="000B1BC5" w:rsidRDefault="00D42C6B" w:rsidP="00D42C6B">
      <w:pPr>
        <w:pStyle w:val="B1"/>
        <w:rPr>
          <w:lang w:eastAsia="ja-JP"/>
        </w:rPr>
      </w:pPr>
      <w:r w:rsidRPr="000B1BC5">
        <w:rPr>
          <w:lang w:eastAsia="ja-JP"/>
        </w:rPr>
        <w:t>-</w:t>
      </w:r>
      <w:r w:rsidRPr="000B1BC5">
        <w:rPr>
          <w:lang w:eastAsia="ja-JP"/>
        </w:rPr>
        <w:tab/>
        <w:t>the 380 (Alternate Service) response contains a Contact header field;</w:t>
      </w:r>
    </w:p>
    <w:p w:rsidR="00D42C6B" w:rsidRPr="000B1BC5" w:rsidRDefault="00D42C6B" w:rsidP="00D42C6B">
      <w:pPr>
        <w:pStyle w:val="B1"/>
        <w:rPr>
          <w:lang w:eastAsia="ja-JP"/>
        </w:rPr>
      </w:pPr>
      <w:r w:rsidRPr="000B1BC5">
        <w:rPr>
          <w:lang w:eastAsia="ja-JP"/>
        </w:rPr>
        <w:t>-</w:t>
      </w:r>
      <w:r w:rsidRPr="000B1BC5">
        <w:rPr>
          <w:lang w:eastAsia="ja-JP"/>
        </w:rPr>
        <w:tab/>
        <w:t>the value of the Contact header field is a service URN; and</w:t>
      </w:r>
    </w:p>
    <w:p w:rsidR="00D42C6B" w:rsidRPr="000B1BC5" w:rsidRDefault="00D42C6B" w:rsidP="00D42C6B">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r w:rsidRPr="000B1BC5">
        <w:rPr>
          <w:lang w:eastAsia="ja-JP"/>
        </w:rPr>
        <w:t>sos</w:t>
      </w:r>
      <w:r w:rsidRPr="000B1BC5">
        <w:rPr>
          <w:rFonts w:hint="eastAsia"/>
          <w:lang w:eastAsia="ja-JP"/>
        </w:rPr>
        <w:t>"</w:t>
      </w:r>
      <w:r w:rsidRPr="000B1BC5">
        <w:rPr>
          <w:lang w:eastAsia="ja-JP"/>
        </w:rPr>
        <w:t>;</w:t>
      </w:r>
    </w:p>
    <w:p w:rsidR="00D42C6B" w:rsidRPr="000B1BC5" w:rsidRDefault="00D42C6B" w:rsidP="00D42C6B">
      <w:r w:rsidRPr="000B1BC5">
        <w:rPr>
          <w:lang w:eastAsia="ja-JP"/>
        </w:rPr>
        <w:t xml:space="preserve">then the UE determines that "emergency service information is included" </w:t>
      </w:r>
      <w:r w:rsidRPr="000B1BC5">
        <w:t>as described 3GPP TS 23.167 [4B].</w:t>
      </w:r>
    </w:p>
    <w:p w:rsidR="00D42C6B" w:rsidRPr="000B1BC5" w:rsidRDefault="00D42C6B" w:rsidP="00D42C6B">
      <w:pPr>
        <w:rPr>
          <w:lang w:eastAsia="ja-JP"/>
        </w:rPr>
      </w:pPr>
      <w:r w:rsidRPr="000B1BC5">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D42C6B" w:rsidRPr="000B1BC5" w:rsidRDefault="00D42C6B" w:rsidP="00D42C6B">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rsidR="00D42C6B" w:rsidRPr="000B1BC5" w:rsidRDefault="00D42C6B" w:rsidP="00D42C6B">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D42C6B" w:rsidRPr="00DE254E" w:rsidRDefault="00D42C6B" w:rsidP="00D42C6B">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rsidR="00D42C6B" w:rsidRPr="003630BE" w:rsidRDefault="00D42C6B" w:rsidP="00D42C6B">
      <w:pPr>
        <w:pStyle w:val="B2"/>
      </w:pPr>
      <w:r w:rsidRPr="00DE254E">
        <w:lastRenderedPageBreak/>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D42C6B" w:rsidRPr="000B1BC5" w:rsidRDefault="00D42C6B" w:rsidP="00D42C6B">
      <w:pPr>
        <w:pStyle w:val="B1"/>
        <w:rPr>
          <w:lang w:eastAsia="ja-JP"/>
        </w:rPr>
      </w:pPr>
      <w:r w:rsidRPr="003630BE">
        <w:tab/>
        <w:t xml:space="preserve">In addition, when the UE determines that "it has not been able to use 3GPP access to set up an emergency session" in accordance with subclause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rsidR="00D42C6B" w:rsidRPr="000B1BC5" w:rsidRDefault="00D42C6B" w:rsidP="00D42C6B">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rsidR="00D42C6B" w:rsidRPr="006E59FF" w:rsidRDefault="00D42C6B" w:rsidP="00D42C6B">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D42C6B" w:rsidRDefault="00D42C6B" w:rsidP="00D42C6B">
      <w:pPr>
        <w:jc w:val="center"/>
        <w:rPr>
          <w:noProof/>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C1F" w:rsidRDefault="00924C1F">
      <w:r>
        <w:separator/>
      </w:r>
    </w:p>
  </w:endnote>
  <w:endnote w:type="continuationSeparator" w:id="0">
    <w:p w:rsidR="00924C1F" w:rsidRDefault="0092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C1F" w:rsidRDefault="00924C1F">
      <w:r>
        <w:separator/>
      </w:r>
    </w:p>
  </w:footnote>
  <w:footnote w:type="continuationSeparator" w:id="0">
    <w:p w:rsidR="00924C1F" w:rsidRDefault="00924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i Jutila">
    <w15:presenceInfo w15:providerId="AD" w15:userId="S-1-5-21-3285339950-981350797-2163593329-1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24C1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7A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C6B"/>
    <w:rsid w:val="00D50255"/>
    <w:rsid w:val="00DE047C"/>
    <w:rsid w:val="00DE34CF"/>
    <w:rsid w:val="00E13F3D"/>
    <w:rsid w:val="00E66D7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2C6B"/>
    <w:rPr>
      <w:rFonts w:ascii="Times New Roman" w:hAnsi="Times New Roman"/>
      <w:lang w:val="en-GB" w:eastAsia="en-US"/>
    </w:rPr>
  </w:style>
  <w:style w:type="character" w:customStyle="1" w:styleId="B1Char">
    <w:name w:val="B1 Char"/>
    <w:link w:val="B1"/>
    <w:rsid w:val="00D42C6B"/>
    <w:rPr>
      <w:rFonts w:ascii="Times New Roman" w:hAnsi="Times New Roman"/>
      <w:lang w:val="en-GB" w:eastAsia="en-US"/>
    </w:rPr>
  </w:style>
  <w:style w:type="character" w:customStyle="1" w:styleId="B2Char">
    <w:name w:val="B2 Char"/>
    <w:link w:val="B2"/>
    <w:rsid w:val="00D42C6B"/>
    <w:rPr>
      <w:rFonts w:ascii="Times New Roman" w:hAnsi="Times New Roman"/>
      <w:lang w:val="en-GB" w:eastAsia="en-US"/>
    </w:rPr>
  </w:style>
  <w:style w:type="character" w:customStyle="1" w:styleId="EditorsNoteChar">
    <w:name w:val="Editor's Note Char"/>
    <w:aliases w:val="EN Char"/>
    <w:link w:val="EditorsNote"/>
    <w:rsid w:val="00D42C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AA159-F10E-4519-B384-4BD948218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3344</Words>
  <Characters>19065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2</cp:revision>
  <cp:lastPrinted>1899-12-31T23:00:00Z</cp:lastPrinted>
  <dcterms:created xsi:type="dcterms:W3CDTF">2018-10-07T16:29:00Z</dcterms:created>
  <dcterms:modified xsi:type="dcterms:W3CDTF">2018-10-07T16:29:00Z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C1-186322</vt:lpwstr>
  </property>
  <property fmtid="{D5CDD505-2E9C-101B-9397-08002B2CF9AE}" pid="10" name="Spec#">
    <vt:lpwstr>24.229</vt:lpwstr>
  </property>
  <property fmtid="{D5CDD505-2E9C-101B-9397-08002B2CF9AE}" pid="11" name="Cr#">
    <vt:lpwstr>6251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of choosing the right emergency service URN in case of conflict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2018-10-05</vt:lpwstr>
  </property>
  <property fmtid="{D5CDD505-2E9C-101B-9397-08002B2CF9AE}" pid="20" name="Release">
    <vt:lpwstr>Rel-15</vt:lpwstr>
  </property>
</Properties>
</file>