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B9D2F15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8C5760">
        <w:rPr>
          <w:b/>
          <w:noProof/>
          <w:sz w:val="24"/>
        </w:rPr>
        <w:t>108</w:t>
      </w:r>
      <w:bookmarkStart w:id="0" w:name="_GoBack"/>
      <w:bookmarkEnd w:id="0"/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1ACB1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C5760">
        <w:rPr>
          <w:rFonts w:ascii="Arial" w:hAnsi="Arial" w:cs="Arial"/>
          <w:b/>
          <w:bCs/>
        </w:rPr>
        <w:t>5WWC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5800" w:type="dxa"/>
        <w:tblInd w:w="113" w:type="dxa"/>
        <w:tblLook w:val="04A0" w:firstRow="1" w:lastRow="0" w:firstColumn="1" w:lastColumn="0" w:noHBand="0" w:noVBand="1"/>
      </w:tblPr>
      <w:tblGrid>
        <w:gridCol w:w="947"/>
        <w:gridCol w:w="940"/>
        <w:gridCol w:w="938"/>
        <w:gridCol w:w="938"/>
        <w:gridCol w:w="2610"/>
        <w:gridCol w:w="474"/>
        <w:gridCol w:w="678"/>
        <w:gridCol w:w="892"/>
        <w:gridCol w:w="1453"/>
        <w:gridCol w:w="948"/>
        <w:gridCol w:w="4034"/>
        <w:gridCol w:w="948"/>
      </w:tblGrid>
      <w:tr w:rsidR="008C5760" w:rsidRPr="008C5760" w14:paraId="336563C4" w14:textId="77777777" w:rsidTr="008C5760">
        <w:trPr>
          <w:trHeight w:val="45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2B2B7F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309834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4BE07B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EF7D23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9A0993B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234D77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5FB0B0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0A1D57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145E6F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779B46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8C82D3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83D3E9" w14:textId="77777777" w:rsidR="008C5760" w:rsidRPr="008C5760" w:rsidRDefault="008C5760" w:rsidP="008C57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C5760" w:rsidRPr="008C5760" w14:paraId="24980368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330A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E27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F024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4BE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9B7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Secondary authentication and W-AGF acting on behalf of N5GC device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F77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AF8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883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2B4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451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589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9AA1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236777C9" w14:textId="77777777" w:rsidTr="008C5760">
        <w:trPr>
          <w:trHeight w:val="4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7C6D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650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61B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38D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991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ANDSP is not supported by 5G-RG and W-AGF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F5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F78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F1B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C1-202168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023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318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F1C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8B22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45C8C7E1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2B17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FFB9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4B67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772C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BB2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Primary authentication of an N5GC device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F39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06A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4A7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FB8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B35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203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5.4.1.2.3B (new), 5.4.1.2.3B.1 (new)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CC3C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2C98BD3D" w14:textId="77777777" w:rsidTr="008C5760">
        <w:trPr>
          <w:trHeight w:val="112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D16A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EB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5F5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7C4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958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 of enforcement of wireline access service area restrictions and forbidden wireline access area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E8F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FBA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4C0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C1-203066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9DA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E61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719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5.3.5.3, 5.3.23, 5.3.23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DC77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55DCCF44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983C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362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2F7C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A69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33D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IPv6 configuration for W-AGF acting on behalf of FN-RG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AD6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0A4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90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CFA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Telecom Italia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360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9E8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6.4.1.2, 8.3.1.1, 8.3.1.x (new), 9.11.4.10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6F820B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23.316 CR 2046 (SA2)</w:t>
            </w:r>
          </w:p>
        </w:tc>
      </w:tr>
      <w:tr w:rsidR="008C5760" w:rsidRPr="008C5760" w14:paraId="7D319F3F" w14:textId="77777777" w:rsidTr="008C5760">
        <w:trPr>
          <w:trHeight w:val="4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4A6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38ED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2321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A33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EA3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2DA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TMBR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F69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158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0D5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C1-203479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F9D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EBCC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D58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EBB6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1D821D8D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36E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6330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05BA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98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C89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N5GC NAS aspects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285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6EC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FA2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C1-204187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4C1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Communications, CableLabs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F91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148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4.13, 5.3.2, 5.4.2.3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DD06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5EA4774E" w14:textId="77777777" w:rsidTr="008C5760">
        <w:trPr>
          <w:trHeight w:val="6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730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A8D7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2842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31E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970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N5GC service area restrictions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A40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8AC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9D2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C1-204188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8E6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CableLabs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009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B91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5.3.23, 5.5.1.3.5, 5.6.1.5, A.2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E84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085A7956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E4D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0A51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8DF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C34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408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N5CW device registration and IP assignment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91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5B0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D77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DC1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80F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CA4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3A0B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65218398" w14:textId="77777777" w:rsidTr="008C5760">
        <w:trPr>
          <w:trHeight w:val="9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9AB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C9A6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D27A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5EC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A9B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requested NSSAI in AN parameters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3A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4C1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841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6AB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8C9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CA8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7.3.3.1A, 7.3A.2.3, 7A.2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B465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7F83C4EF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568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547D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FD26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8E6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831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3DD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30A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333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6F7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01B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DEDC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5.3A.1, 7.3A.4.1, 7.3A.4.2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658D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0B4D7C03" w14:textId="77777777" w:rsidTr="008C5760">
        <w:trPr>
          <w:trHeight w:val="6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089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A91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6510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203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565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type on failure of reserving QoS resources over non-3GPP access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334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2B8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8F8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DBB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00D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915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7.5.4, 7.6.2, 7.6.3, 9.2.4.2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E6BC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69A9F856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3E08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828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96F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6F9C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654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network parameters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11B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407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1A4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C67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E0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735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7.3A.2.3, 7.3A.3.1, 9.3.2.2.2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B54877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2291 (SA2)</w:t>
            </w:r>
          </w:p>
        </w:tc>
      </w:tr>
      <w:tr w:rsidR="008C5760" w:rsidRPr="008C5760" w14:paraId="0D9CE8DB" w14:textId="77777777" w:rsidTr="008C5760">
        <w:trPr>
          <w:trHeight w:val="9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E5D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3B55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02D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A6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2A7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TNGF procedure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307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09E6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71E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C1-204041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9158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C26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80F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7.3A.1, 7.3A.2.3, 7.3A.2.4, 7.3A.3.1, 9.3.2.2.3,  (new) 9.3.2.2.X, (new) 9.3.2.2.Y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DFC531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2293 (SA2)</w:t>
            </w:r>
          </w:p>
        </w:tc>
      </w:tr>
      <w:tr w:rsidR="008C5760" w:rsidRPr="008C5760" w14:paraId="57648928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DD5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47BF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5A1B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90F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B87D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reference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5BF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FFC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076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C1-204177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FF2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A97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8DA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2, 7.3.2.3, 9.3.1.1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F039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1ABCF097" w14:textId="77777777" w:rsidTr="008C5760">
        <w:trPr>
          <w:trHeight w:val="6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AFA7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77A1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2CCA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F7E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484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N5CW device registration and IP assignment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2F3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9C1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A25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C1-204047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3C0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4F6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1C3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7.3A.4.2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F0A6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17433AEF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93FD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786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A7C3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B3A3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5F3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clause 7.3A.4.2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832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E4D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704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C1-203973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51A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Motorola Mobility, Lenovo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598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EAFC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7.3A.4.2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95F1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C5760" w:rsidRPr="008C5760" w14:paraId="155958FA" w14:textId="77777777" w:rsidTr="008C5760">
        <w:trPr>
          <w:trHeight w:val="112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AA62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36FC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4307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4972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757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SUPI/SUCI of N5GC devices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B137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6F29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4C31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C1-204189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B48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Communications, CableLabs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E994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854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2, 6.3.1, 6.3.2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8A6BE0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TS/TR 23.316 CR 2042 (SA2)</w:t>
            </w:r>
          </w:p>
        </w:tc>
      </w:tr>
      <w:tr w:rsidR="008C5760" w:rsidRPr="008C5760" w14:paraId="2DC374EC" w14:textId="77777777" w:rsidTr="008C5760">
        <w:trPr>
          <w:trHeight w:val="3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382D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E984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5E9E" w14:textId="77777777" w:rsidR="008C5760" w:rsidRPr="008C5760" w:rsidRDefault="008C5760" w:rsidP="008C5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C24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8A7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URSP for RGs editorial fix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D60B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4EC5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AF2F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9330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6E9A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05CE" w14:textId="77777777" w:rsidR="008C5760" w:rsidRPr="008C5760" w:rsidRDefault="008C5760" w:rsidP="008C57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6D0D" w14:textId="77777777" w:rsidR="008C5760" w:rsidRPr="008C5760" w:rsidRDefault="008C5760" w:rsidP="008C57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C57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C5760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2020-06-16T15:54:00Z</dcterms:modified>
</cp:coreProperties>
</file>