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E2E2AC" w14:textId="07802419" w:rsidR="001E41F3" w:rsidRDefault="00857600">
      <w:pPr>
        <w:pStyle w:val="CRCoverPage"/>
        <w:tabs>
          <w:tab w:val="right" w:pos="9639"/>
        </w:tabs>
        <w:spacing w:after="0"/>
        <w:rPr>
          <w:b/>
          <w:i/>
          <w:noProof/>
          <w:sz w:val="28"/>
        </w:rPr>
      </w:pPr>
      <w:r w:rsidRPr="00857600">
        <w:rPr>
          <w:b/>
          <w:noProof/>
          <w:sz w:val="24"/>
        </w:rPr>
        <w:t>3GPP TSG-CT Meeting #87e</w:t>
      </w:r>
      <w:r w:rsidR="00DB049E">
        <w:fldChar w:fldCharType="begin"/>
      </w:r>
      <w:r w:rsidR="00DB049E">
        <w:instrText xml:space="preserve"> DOCPROPERTY  MtgTitle  \* MERGEFORMAT </w:instrText>
      </w:r>
      <w:r w:rsidR="00DB049E">
        <w:fldChar w:fldCharType="end"/>
      </w:r>
      <w:r w:rsidR="001E41F3">
        <w:rPr>
          <w:b/>
          <w:i/>
          <w:noProof/>
          <w:sz w:val="28"/>
        </w:rPr>
        <w:tab/>
      </w:r>
      <w:r w:rsidR="00E37E6E">
        <w:rPr>
          <w:b/>
          <w:i/>
          <w:noProof/>
          <w:sz w:val="28"/>
        </w:rPr>
        <w:t>CP-20</w:t>
      </w:r>
      <w:r w:rsidR="00053818">
        <w:rPr>
          <w:b/>
          <w:i/>
          <w:noProof/>
          <w:sz w:val="28"/>
        </w:rPr>
        <w:t>0260</w:t>
      </w:r>
    </w:p>
    <w:p w14:paraId="0C1EA4BF" w14:textId="076C37BB" w:rsidR="001E41F3" w:rsidRDefault="00077078" w:rsidP="00077078">
      <w:pPr>
        <w:pStyle w:val="CRCoverPage"/>
        <w:outlineLvl w:val="0"/>
        <w:rPr>
          <w:b/>
          <w:noProof/>
          <w:sz w:val="24"/>
        </w:rPr>
      </w:pPr>
      <w:r>
        <w:rPr>
          <w:b/>
          <w:noProof/>
          <w:sz w:val="24"/>
        </w:rPr>
        <w:t xml:space="preserve">E-Meeting, </w:t>
      </w:r>
      <w:r w:rsidR="003C2FA0" w:rsidRPr="003C2FA0">
        <w:rPr>
          <w:b/>
          <w:noProof/>
          <w:sz w:val="24"/>
        </w:rPr>
        <w:t>16th – 18th March 2020</w:t>
      </w:r>
      <w:r w:rsidR="003C2FA0" w:rsidRPr="003C2FA0">
        <w:rPr>
          <w:b/>
          <w:noProof/>
          <w:sz w:val="24"/>
        </w:rPr>
        <w:tab/>
      </w:r>
      <w:r w:rsidR="003C2FA0" w:rsidRPr="003C2FA0">
        <w:rPr>
          <w:b/>
          <w:noProof/>
          <w:sz w:val="24"/>
        </w:rPr>
        <w:t xml:space="preserve"> </w:t>
      </w:r>
      <w:r w:rsidR="003C2FA0">
        <w:rPr>
          <w:b/>
          <w:noProof/>
          <w:sz w:val="24"/>
        </w:rPr>
        <w:t xml:space="preserve">                                                   </w:t>
      </w:r>
      <w:r w:rsidR="00503912">
        <w:rPr>
          <w:b/>
          <w:noProof/>
          <w:sz w:val="24"/>
        </w:rPr>
        <w:t xml:space="preserve"> </w:t>
      </w:r>
      <w:r w:rsidR="003C2FA0">
        <w:rPr>
          <w:b/>
          <w:noProof/>
          <w:sz w:val="24"/>
        </w:rPr>
        <w:t xml:space="preserve">     </w:t>
      </w:r>
      <w:r w:rsidR="003C7806" w:rsidRPr="00461FC2">
        <w:rPr>
          <w:rFonts w:cs="Arial"/>
          <w:b/>
          <w:bCs/>
          <w:sz w:val="16"/>
        </w:rPr>
        <w:t>(</w:t>
      </w:r>
      <w:r w:rsidR="003C7806" w:rsidRPr="00461FC2">
        <w:rPr>
          <w:rFonts w:cs="Arial"/>
          <w:b/>
          <w:bCs/>
          <w:color w:val="0000FF"/>
          <w:sz w:val="16"/>
        </w:rPr>
        <w:t>revision of</w:t>
      </w:r>
      <w:r w:rsidR="00053818">
        <w:rPr>
          <w:rFonts w:cs="Arial"/>
          <w:b/>
          <w:bCs/>
          <w:color w:val="0000FF"/>
          <w:sz w:val="16"/>
        </w:rPr>
        <w:t xml:space="preserve"> C3-201275</w:t>
      </w:r>
      <w:r w:rsidR="003C7806" w:rsidRPr="00461FC2">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39FE89" w14:textId="77777777" w:rsidTr="00547111">
        <w:tc>
          <w:tcPr>
            <w:tcW w:w="9641" w:type="dxa"/>
            <w:gridSpan w:val="9"/>
            <w:tcBorders>
              <w:top w:val="single" w:sz="4" w:space="0" w:color="auto"/>
              <w:left w:val="single" w:sz="4" w:space="0" w:color="auto"/>
              <w:right w:val="single" w:sz="4" w:space="0" w:color="auto"/>
            </w:tcBorders>
          </w:tcPr>
          <w:p w14:paraId="0EA2F9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F8731" w14:textId="77777777" w:rsidTr="00547111">
        <w:tc>
          <w:tcPr>
            <w:tcW w:w="9641" w:type="dxa"/>
            <w:gridSpan w:val="9"/>
            <w:tcBorders>
              <w:left w:val="single" w:sz="4" w:space="0" w:color="auto"/>
              <w:right w:val="single" w:sz="4" w:space="0" w:color="auto"/>
            </w:tcBorders>
          </w:tcPr>
          <w:p w14:paraId="54E67CD3" w14:textId="77777777" w:rsidR="001E41F3" w:rsidRDefault="001E41F3">
            <w:pPr>
              <w:pStyle w:val="CRCoverPage"/>
              <w:spacing w:after="0"/>
              <w:jc w:val="center"/>
              <w:rPr>
                <w:noProof/>
              </w:rPr>
            </w:pPr>
            <w:r>
              <w:rPr>
                <w:b/>
                <w:noProof/>
                <w:sz w:val="32"/>
              </w:rPr>
              <w:t>CHANGE REQUEST</w:t>
            </w:r>
          </w:p>
        </w:tc>
      </w:tr>
      <w:tr w:rsidR="001E41F3" w14:paraId="4BFD7DDE" w14:textId="77777777" w:rsidTr="00547111">
        <w:tc>
          <w:tcPr>
            <w:tcW w:w="9641" w:type="dxa"/>
            <w:gridSpan w:val="9"/>
            <w:tcBorders>
              <w:left w:val="single" w:sz="4" w:space="0" w:color="auto"/>
              <w:right w:val="single" w:sz="4" w:space="0" w:color="auto"/>
            </w:tcBorders>
          </w:tcPr>
          <w:p w14:paraId="6B0222CA" w14:textId="77777777" w:rsidR="001E41F3" w:rsidRDefault="001E41F3">
            <w:pPr>
              <w:pStyle w:val="CRCoverPage"/>
              <w:spacing w:after="0"/>
              <w:rPr>
                <w:noProof/>
                <w:sz w:val="8"/>
                <w:szCs w:val="8"/>
              </w:rPr>
            </w:pPr>
          </w:p>
        </w:tc>
      </w:tr>
      <w:tr w:rsidR="001E41F3" w14:paraId="7CCE7911" w14:textId="77777777" w:rsidTr="00547111">
        <w:tc>
          <w:tcPr>
            <w:tcW w:w="142" w:type="dxa"/>
            <w:tcBorders>
              <w:left w:val="single" w:sz="4" w:space="0" w:color="auto"/>
            </w:tcBorders>
          </w:tcPr>
          <w:p w14:paraId="56D2896F" w14:textId="77777777" w:rsidR="001E41F3" w:rsidRDefault="001E41F3">
            <w:pPr>
              <w:pStyle w:val="CRCoverPage"/>
              <w:spacing w:after="0"/>
              <w:jc w:val="right"/>
              <w:rPr>
                <w:noProof/>
              </w:rPr>
            </w:pPr>
          </w:p>
        </w:tc>
        <w:tc>
          <w:tcPr>
            <w:tcW w:w="1559" w:type="dxa"/>
            <w:shd w:val="pct30" w:color="FFFF00" w:fill="auto"/>
          </w:tcPr>
          <w:p w14:paraId="65EF54B8" w14:textId="732095DD" w:rsidR="001E41F3" w:rsidRPr="00410371" w:rsidRDefault="00F312EF" w:rsidP="00E13F3D">
            <w:pPr>
              <w:pStyle w:val="CRCoverPage"/>
              <w:spacing w:after="0"/>
              <w:jc w:val="right"/>
              <w:rPr>
                <w:b/>
                <w:noProof/>
                <w:sz w:val="28"/>
              </w:rPr>
            </w:pPr>
            <w:fldSimple w:instr=" DOCPROPERTY  Spec#  \* MERGEFORMAT ">
              <w:r w:rsidR="00E13F3D" w:rsidRPr="00410371">
                <w:rPr>
                  <w:b/>
                  <w:noProof/>
                  <w:sz w:val="28"/>
                </w:rPr>
                <w:t>29.</w:t>
              </w:r>
              <w:r w:rsidR="00F20006">
                <w:rPr>
                  <w:b/>
                  <w:noProof/>
                  <w:sz w:val="28"/>
                </w:rPr>
                <w:t>5</w:t>
              </w:r>
              <w:r w:rsidR="00F22941">
                <w:rPr>
                  <w:b/>
                  <w:noProof/>
                  <w:sz w:val="28"/>
                </w:rPr>
                <w:t>21</w:t>
              </w:r>
            </w:fldSimple>
          </w:p>
        </w:tc>
        <w:tc>
          <w:tcPr>
            <w:tcW w:w="709" w:type="dxa"/>
          </w:tcPr>
          <w:p w14:paraId="2991F8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EAAE50" w14:textId="6F3F248F" w:rsidR="001E41F3" w:rsidRPr="00410371" w:rsidRDefault="00F312EF" w:rsidP="00547111">
            <w:pPr>
              <w:pStyle w:val="CRCoverPage"/>
              <w:spacing w:after="0"/>
              <w:rPr>
                <w:noProof/>
              </w:rPr>
            </w:pPr>
            <w:fldSimple w:instr=" DOCPROPERTY  Cr#  \* MERGEFORMAT ">
              <w:r w:rsidR="00D73170">
                <w:rPr>
                  <w:b/>
                  <w:noProof/>
                  <w:sz w:val="28"/>
                </w:rPr>
                <w:t>0063</w:t>
              </w:r>
            </w:fldSimple>
          </w:p>
        </w:tc>
        <w:tc>
          <w:tcPr>
            <w:tcW w:w="709" w:type="dxa"/>
          </w:tcPr>
          <w:p w14:paraId="492E16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1BFB4C" w14:textId="10ACC777" w:rsidR="001E41F3" w:rsidRPr="00410371" w:rsidRDefault="001C69EC" w:rsidP="00E13F3D">
            <w:pPr>
              <w:pStyle w:val="CRCoverPage"/>
              <w:spacing w:after="0"/>
              <w:jc w:val="center"/>
              <w:rPr>
                <w:b/>
                <w:noProof/>
              </w:rPr>
            </w:pPr>
            <w:r>
              <w:rPr>
                <w:b/>
                <w:noProof/>
                <w:sz w:val="28"/>
              </w:rPr>
              <w:t>2</w:t>
            </w:r>
          </w:p>
        </w:tc>
        <w:tc>
          <w:tcPr>
            <w:tcW w:w="2410" w:type="dxa"/>
          </w:tcPr>
          <w:p w14:paraId="3484577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1C6DA9" w14:textId="6A4D512A" w:rsidR="001E41F3" w:rsidRPr="00410371" w:rsidRDefault="00F312EF">
            <w:pPr>
              <w:pStyle w:val="CRCoverPage"/>
              <w:spacing w:after="0"/>
              <w:jc w:val="center"/>
              <w:rPr>
                <w:noProof/>
                <w:sz w:val="28"/>
              </w:rPr>
            </w:pPr>
            <w:fldSimple w:instr=" DOCPROPERTY  Version  \* MERGEFORMAT ">
              <w:r w:rsidR="00E13F3D" w:rsidRPr="00410371">
                <w:rPr>
                  <w:b/>
                  <w:noProof/>
                  <w:sz w:val="28"/>
                </w:rPr>
                <w:t>1</w:t>
              </w:r>
              <w:r w:rsidR="00166E40">
                <w:rPr>
                  <w:b/>
                  <w:noProof/>
                  <w:sz w:val="28"/>
                </w:rPr>
                <w:t>6</w:t>
              </w:r>
              <w:r w:rsidR="00E13F3D" w:rsidRPr="00410371">
                <w:rPr>
                  <w:b/>
                  <w:noProof/>
                  <w:sz w:val="28"/>
                </w:rPr>
                <w:t>.</w:t>
              </w:r>
              <w:r w:rsidR="00F641DB">
                <w:rPr>
                  <w:b/>
                  <w:noProof/>
                  <w:sz w:val="28"/>
                </w:rPr>
                <w:t>2</w:t>
              </w:r>
              <w:r w:rsidR="00E13F3D" w:rsidRPr="00410371">
                <w:rPr>
                  <w:b/>
                  <w:noProof/>
                  <w:sz w:val="28"/>
                </w:rPr>
                <w:t>.0</w:t>
              </w:r>
            </w:fldSimple>
          </w:p>
        </w:tc>
        <w:tc>
          <w:tcPr>
            <w:tcW w:w="143" w:type="dxa"/>
            <w:tcBorders>
              <w:right w:val="single" w:sz="4" w:space="0" w:color="auto"/>
            </w:tcBorders>
          </w:tcPr>
          <w:p w14:paraId="61A7C8C8" w14:textId="77777777" w:rsidR="001E41F3" w:rsidRDefault="001E41F3">
            <w:pPr>
              <w:pStyle w:val="CRCoverPage"/>
              <w:spacing w:after="0"/>
              <w:rPr>
                <w:noProof/>
              </w:rPr>
            </w:pPr>
          </w:p>
        </w:tc>
      </w:tr>
      <w:tr w:rsidR="001E41F3" w14:paraId="74E9A1BD" w14:textId="77777777" w:rsidTr="00547111">
        <w:tc>
          <w:tcPr>
            <w:tcW w:w="9641" w:type="dxa"/>
            <w:gridSpan w:val="9"/>
            <w:tcBorders>
              <w:left w:val="single" w:sz="4" w:space="0" w:color="auto"/>
              <w:right w:val="single" w:sz="4" w:space="0" w:color="auto"/>
            </w:tcBorders>
          </w:tcPr>
          <w:p w14:paraId="18078E45" w14:textId="77777777" w:rsidR="001E41F3" w:rsidRDefault="001E41F3">
            <w:pPr>
              <w:pStyle w:val="CRCoverPage"/>
              <w:spacing w:after="0"/>
              <w:rPr>
                <w:noProof/>
              </w:rPr>
            </w:pPr>
          </w:p>
        </w:tc>
      </w:tr>
      <w:tr w:rsidR="001E41F3" w14:paraId="7FE5D768" w14:textId="77777777" w:rsidTr="00547111">
        <w:tc>
          <w:tcPr>
            <w:tcW w:w="9641" w:type="dxa"/>
            <w:gridSpan w:val="9"/>
            <w:tcBorders>
              <w:top w:val="single" w:sz="4" w:space="0" w:color="auto"/>
            </w:tcBorders>
          </w:tcPr>
          <w:p w14:paraId="41EEC4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8229704" w14:textId="77777777" w:rsidTr="00547111">
        <w:tc>
          <w:tcPr>
            <w:tcW w:w="9641" w:type="dxa"/>
            <w:gridSpan w:val="9"/>
          </w:tcPr>
          <w:p w14:paraId="2F85B94D" w14:textId="77777777" w:rsidR="001E41F3" w:rsidRDefault="001E41F3">
            <w:pPr>
              <w:pStyle w:val="CRCoverPage"/>
              <w:spacing w:after="0"/>
              <w:rPr>
                <w:noProof/>
                <w:sz w:val="8"/>
                <w:szCs w:val="8"/>
              </w:rPr>
            </w:pPr>
          </w:p>
        </w:tc>
      </w:tr>
    </w:tbl>
    <w:p w14:paraId="220838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5798A" w14:textId="77777777" w:rsidTr="00A7671C">
        <w:tc>
          <w:tcPr>
            <w:tcW w:w="2835" w:type="dxa"/>
          </w:tcPr>
          <w:p w14:paraId="30662A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8532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FA8F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65E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AF0DA" w14:textId="77777777" w:rsidR="00F25D98" w:rsidRDefault="00F25D98" w:rsidP="001E41F3">
            <w:pPr>
              <w:pStyle w:val="CRCoverPage"/>
              <w:spacing w:after="0"/>
              <w:jc w:val="center"/>
              <w:rPr>
                <w:b/>
                <w:caps/>
                <w:noProof/>
              </w:rPr>
            </w:pPr>
          </w:p>
        </w:tc>
        <w:tc>
          <w:tcPr>
            <w:tcW w:w="2126" w:type="dxa"/>
          </w:tcPr>
          <w:p w14:paraId="5076B05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56D416" w14:textId="77777777" w:rsidR="00F25D98" w:rsidRDefault="00F25D98" w:rsidP="001E41F3">
            <w:pPr>
              <w:pStyle w:val="CRCoverPage"/>
              <w:spacing w:after="0"/>
              <w:jc w:val="center"/>
              <w:rPr>
                <w:b/>
                <w:caps/>
                <w:noProof/>
              </w:rPr>
            </w:pPr>
          </w:p>
        </w:tc>
        <w:tc>
          <w:tcPr>
            <w:tcW w:w="1418" w:type="dxa"/>
            <w:tcBorders>
              <w:left w:val="nil"/>
            </w:tcBorders>
          </w:tcPr>
          <w:p w14:paraId="421346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11026" w14:textId="77777777" w:rsidR="00F25D98" w:rsidRDefault="00680930" w:rsidP="001E41F3">
            <w:pPr>
              <w:pStyle w:val="CRCoverPage"/>
              <w:spacing w:after="0"/>
              <w:jc w:val="center"/>
              <w:rPr>
                <w:b/>
                <w:bCs/>
                <w:caps/>
                <w:noProof/>
              </w:rPr>
            </w:pPr>
            <w:r>
              <w:rPr>
                <w:b/>
                <w:bCs/>
                <w:caps/>
                <w:noProof/>
              </w:rPr>
              <w:t>X</w:t>
            </w:r>
          </w:p>
        </w:tc>
      </w:tr>
    </w:tbl>
    <w:p w14:paraId="68B4872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00A260" w14:textId="77777777" w:rsidTr="00547111">
        <w:tc>
          <w:tcPr>
            <w:tcW w:w="9640" w:type="dxa"/>
            <w:gridSpan w:val="11"/>
          </w:tcPr>
          <w:p w14:paraId="70B21C9D" w14:textId="77777777" w:rsidR="001E41F3" w:rsidRDefault="001E41F3">
            <w:pPr>
              <w:pStyle w:val="CRCoverPage"/>
              <w:spacing w:after="0"/>
              <w:rPr>
                <w:noProof/>
                <w:sz w:val="8"/>
                <w:szCs w:val="8"/>
              </w:rPr>
            </w:pPr>
          </w:p>
        </w:tc>
      </w:tr>
      <w:tr w:rsidR="001E41F3" w14:paraId="5BFC99D2" w14:textId="77777777" w:rsidTr="00547111">
        <w:tc>
          <w:tcPr>
            <w:tcW w:w="1843" w:type="dxa"/>
            <w:tcBorders>
              <w:top w:val="single" w:sz="4" w:space="0" w:color="auto"/>
              <w:left w:val="single" w:sz="4" w:space="0" w:color="auto"/>
            </w:tcBorders>
          </w:tcPr>
          <w:p w14:paraId="3F623A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5AFF30" w14:textId="41A860EA" w:rsidR="001E41F3" w:rsidRDefault="00247D1A">
            <w:pPr>
              <w:pStyle w:val="CRCoverPage"/>
              <w:spacing w:after="0"/>
              <w:ind w:left="100"/>
              <w:rPr>
                <w:noProof/>
              </w:rPr>
            </w:pPr>
            <w:r>
              <w:fldChar w:fldCharType="begin"/>
            </w:r>
            <w:r>
              <w:instrText xml:space="preserve"> DOCPROPERTY  CrTitle  \* MERGEFORMAT </w:instrText>
            </w:r>
            <w:r>
              <w:fldChar w:fldCharType="separate"/>
            </w:r>
            <w:r w:rsidR="008C58C3">
              <w:t>PCF</w:t>
            </w:r>
            <w:r w:rsidR="00E46352">
              <w:t xml:space="preserve"> set </w:t>
            </w:r>
            <w:r w:rsidR="008C58C3">
              <w:t xml:space="preserve">Id/PCF Id </w:t>
            </w:r>
            <w:r w:rsidR="00386BC7">
              <w:t xml:space="preserve">in </w:t>
            </w:r>
            <w:proofErr w:type="spellStart"/>
            <w:r w:rsidR="008C58C3">
              <w:t>Nbsf_Management_Register</w:t>
            </w:r>
            <w:proofErr w:type="spellEnd"/>
            <w:r w:rsidR="008C58C3">
              <w:t>/Update</w:t>
            </w:r>
            <w:r>
              <w:fldChar w:fldCharType="end"/>
            </w:r>
          </w:p>
        </w:tc>
      </w:tr>
      <w:tr w:rsidR="001E41F3" w14:paraId="7E6793A1" w14:textId="77777777" w:rsidTr="00547111">
        <w:tc>
          <w:tcPr>
            <w:tcW w:w="1843" w:type="dxa"/>
            <w:tcBorders>
              <w:left w:val="single" w:sz="4" w:space="0" w:color="auto"/>
            </w:tcBorders>
          </w:tcPr>
          <w:p w14:paraId="04A5EE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C5E177" w14:textId="77777777" w:rsidR="001E41F3" w:rsidRDefault="001E41F3">
            <w:pPr>
              <w:pStyle w:val="CRCoverPage"/>
              <w:spacing w:after="0"/>
              <w:rPr>
                <w:noProof/>
                <w:sz w:val="8"/>
                <w:szCs w:val="8"/>
              </w:rPr>
            </w:pPr>
          </w:p>
        </w:tc>
      </w:tr>
      <w:tr w:rsidR="001E41F3" w:rsidRPr="00684A43" w14:paraId="41251CC6" w14:textId="77777777" w:rsidTr="00547111">
        <w:tc>
          <w:tcPr>
            <w:tcW w:w="1843" w:type="dxa"/>
            <w:tcBorders>
              <w:left w:val="single" w:sz="4" w:space="0" w:color="auto"/>
            </w:tcBorders>
          </w:tcPr>
          <w:p w14:paraId="66977C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7CF739" w14:textId="1F491863" w:rsidR="001E41F3" w:rsidRPr="00684A43" w:rsidRDefault="002136F2">
            <w:pPr>
              <w:pStyle w:val="CRCoverPage"/>
              <w:spacing w:after="0"/>
              <w:ind w:left="100"/>
              <w:rPr>
                <w:noProof/>
                <w:lang w:val="de-DE"/>
              </w:rPr>
            </w:pPr>
            <w:r>
              <w:fldChar w:fldCharType="begin"/>
            </w:r>
            <w:r w:rsidRPr="00684A43">
              <w:rPr>
                <w:lang w:val="de-DE"/>
              </w:rPr>
              <w:instrText xml:space="preserve"> DOCPROPERTY  SourceIfWg  \* MERGEFORMAT </w:instrText>
            </w:r>
            <w:r>
              <w:fldChar w:fldCharType="separate"/>
            </w:r>
            <w:r w:rsidR="00E13F3D" w:rsidRPr="00684A43">
              <w:rPr>
                <w:noProof/>
                <w:lang w:val="de-DE"/>
              </w:rPr>
              <w:t>Nokia, Nokia Shanghai Bell</w:t>
            </w:r>
            <w:r>
              <w:rPr>
                <w:noProof/>
              </w:rPr>
              <w:fldChar w:fldCharType="end"/>
            </w:r>
          </w:p>
        </w:tc>
      </w:tr>
      <w:tr w:rsidR="001E41F3" w14:paraId="32E8A1D5" w14:textId="77777777" w:rsidTr="00547111">
        <w:tc>
          <w:tcPr>
            <w:tcW w:w="1843" w:type="dxa"/>
            <w:tcBorders>
              <w:left w:val="single" w:sz="4" w:space="0" w:color="auto"/>
            </w:tcBorders>
          </w:tcPr>
          <w:p w14:paraId="47CDB4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8B5FD8" w14:textId="541A4E82" w:rsidR="001E41F3" w:rsidRDefault="00E37E6E" w:rsidP="00547111">
            <w:pPr>
              <w:pStyle w:val="CRCoverPage"/>
              <w:spacing w:after="0"/>
              <w:ind w:left="100"/>
              <w:rPr>
                <w:noProof/>
              </w:rPr>
            </w:pPr>
            <w:r>
              <w:fldChar w:fldCharType="begin"/>
            </w:r>
            <w:r w:rsidRPr="00684A43">
              <w:rPr>
                <w:lang w:val="de-DE"/>
              </w:rPr>
              <w:instrText xml:space="preserve"> DOCPROPERTY  SourceIfWg  \* MERGEFORMAT </w:instrText>
            </w:r>
            <w:r>
              <w:fldChar w:fldCharType="separate"/>
            </w:r>
            <w:r w:rsidRPr="00684A43">
              <w:rPr>
                <w:noProof/>
                <w:lang w:val="de-DE"/>
              </w:rPr>
              <w:t>Nokia, Nokia Shanghai Bell</w:t>
            </w:r>
            <w:r>
              <w:rPr>
                <w:noProof/>
              </w:rPr>
              <w:fldChar w:fldCharType="end"/>
            </w:r>
            <w:r w:rsidR="00DB049E">
              <w:fldChar w:fldCharType="begin"/>
            </w:r>
            <w:r w:rsidR="00DB049E">
              <w:instrText xml:space="preserve"> DOCPROPERTY  SourceIfTsg  \* MERGEFORMAT </w:instrText>
            </w:r>
            <w:r w:rsidR="00DB049E">
              <w:fldChar w:fldCharType="end"/>
            </w:r>
          </w:p>
        </w:tc>
      </w:tr>
      <w:tr w:rsidR="001E41F3" w14:paraId="5BD11733" w14:textId="77777777" w:rsidTr="00547111">
        <w:tc>
          <w:tcPr>
            <w:tcW w:w="1843" w:type="dxa"/>
            <w:tcBorders>
              <w:left w:val="single" w:sz="4" w:space="0" w:color="auto"/>
            </w:tcBorders>
          </w:tcPr>
          <w:p w14:paraId="219543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454E13" w14:textId="77777777" w:rsidR="001E41F3" w:rsidRDefault="001E41F3">
            <w:pPr>
              <w:pStyle w:val="CRCoverPage"/>
              <w:spacing w:after="0"/>
              <w:rPr>
                <w:noProof/>
                <w:sz w:val="8"/>
                <w:szCs w:val="8"/>
              </w:rPr>
            </w:pPr>
          </w:p>
        </w:tc>
      </w:tr>
      <w:tr w:rsidR="001E41F3" w14:paraId="3E4AC117" w14:textId="77777777" w:rsidTr="00547111">
        <w:tc>
          <w:tcPr>
            <w:tcW w:w="1843" w:type="dxa"/>
            <w:tcBorders>
              <w:left w:val="single" w:sz="4" w:space="0" w:color="auto"/>
            </w:tcBorders>
          </w:tcPr>
          <w:p w14:paraId="7F73F9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4084F4" w14:textId="7BEBF2B4" w:rsidR="001E41F3" w:rsidRDefault="00F312EF">
            <w:pPr>
              <w:pStyle w:val="CRCoverPage"/>
              <w:spacing w:after="0"/>
              <w:ind w:left="100"/>
              <w:rPr>
                <w:noProof/>
              </w:rPr>
            </w:pPr>
            <w:fldSimple w:instr=" DOCPROPERTY  RelatedWis  \* MERGEFORMAT ">
              <w:r w:rsidR="008B782A" w:rsidRPr="008B782A">
                <w:rPr>
                  <w:noProof/>
                </w:rPr>
                <w:t>5G_eSBA</w:t>
              </w:r>
            </w:fldSimple>
          </w:p>
        </w:tc>
        <w:tc>
          <w:tcPr>
            <w:tcW w:w="567" w:type="dxa"/>
            <w:tcBorders>
              <w:left w:val="nil"/>
            </w:tcBorders>
          </w:tcPr>
          <w:p w14:paraId="09394E99" w14:textId="77777777" w:rsidR="001E41F3" w:rsidRDefault="001E41F3">
            <w:pPr>
              <w:pStyle w:val="CRCoverPage"/>
              <w:spacing w:after="0"/>
              <w:ind w:right="100"/>
              <w:rPr>
                <w:noProof/>
              </w:rPr>
            </w:pPr>
          </w:p>
        </w:tc>
        <w:tc>
          <w:tcPr>
            <w:tcW w:w="1417" w:type="dxa"/>
            <w:gridSpan w:val="3"/>
            <w:tcBorders>
              <w:left w:val="nil"/>
            </w:tcBorders>
          </w:tcPr>
          <w:p w14:paraId="768901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15D9A2" w14:textId="3C57BC34" w:rsidR="001E41F3" w:rsidRDefault="00F312EF">
            <w:pPr>
              <w:pStyle w:val="CRCoverPage"/>
              <w:spacing w:after="0"/>
              <w:ind w:left="100"/>
              <w:rPr>
                <w:noProof/>
              </w:rPr>
            </w:pPr>
            <w:fldSimple w:instr=" DOCPROPERTY  ResDate  \* MERGEFORMAT ">
              <w:r w:rsidR="00D24991">
                <w:rPr>
                  <w:noProof/>
                </w:rPr>
                <w:t>20</w:t>
              </w:r>
              <w:r w:rsidR="00E117F3">
                <w:rPr>
                  <w:noProof/>
                </w:rPr>
                <w:t>20</w:t>
              </w:r>
              <w:r w:rsidR="00D24991">
                <w:rPr>
                  <w:noProof/>
                </w:rPr>
                <w:t>-</w:t>
              </w:r>
              <w:r w:rsidR="00D73170">
                <w:rPr>
                  <w:noProof/>
                </w:rPr>
                <w:t>0</w:t>
              </w:r>
              <w:r w:rsidR="00A73B9B">
                <w:rPr>
                  <w:noProof/>
                </w:rPr>
                <w:t>3</w:t>
              </w:r>
              <w:r w:rsidR="00D24991">
                <w:rPr>
                  <w:noProof/>
                </w:rPr>
                <w:t>-</w:t>
              </w:r>
              <w:r w:rsidR="00A73B9B">
                <w:rPr>
                  <w:noProof/>
                </w:rPr>
                <w:t>06</w:t>
              </w:r>
            </w:fldSimple>
          </w:p>
        </w:tc>
      </w:tr>
      <w:tr w:rsidR="001E41F3" w14:paraId="3B3A0B73" w14:textId="77777777" w:rsidTr="00547111">
        <w:tc>
          <w:tcPr>
            <w:tcW w:w="1843" w:type="dxa"/>
            <w:tcBorders>
              <w:left w:val="single" w:sz="4" w:space="0" w:color="auto"/>
            </w:tcBorders>
          </w:tcPr>
          <w:p w14:paraId="54DE73C2" w14:textId="77777777" w:rsidR="001E41F3" w:rsidRDefault="001E41F3">
            <w:pPr>
              <w:pStyle w:val="CRCoverPage"/>
              <w:spacing w:after="0"/>
              <w:rPr>
                <w:b/>
                <w:i/>
                <w:noProof/>
                <w:sz w:val="8"/>
                <w:szCs w:val="8"/>
              </w:rPr>
            </w:pPr>
          </w:p>
        </w:tc>
        <w:tc>
          <w:tcPr>
            <w:tcW w:w="1986" w:type="dxa"/>
            <w:gridSpan w:val="4"/>
          </w:tcPr>
          <w:p w14:paraId="750BCE10" w14:textId="77777777" w:rsidR="001E41F3" w:rsidRDefault="001E41F3">
            <w:pPr>
              <w:pStyle w:val="CRCoverPage"/>
              <w:spacing w:after="0"/>
              <w:rPr>
                <w:noProof/>
                <w:sz w:val="8"/>
                <w:szCs w:val="8"/>
              </w:rPr>
            </w:pPr>
          </w:p>
        </w:tc>
        <w:tc>
          <w:tcPr>
            <w:tcW w:w="2267" w:type="dxa"/>
            <w:gridSpan w:val="2"/>
          </w:tcPr>
          <w:p w14:paraId="60ED2DED" w14:textId="77777777" w:rsidR="001E41F3" w:rsidRDefault="001E41F3">
            <w:pPr>
              <w:pStyle w:val="CRCoverPage"/>
              <w:spacing w:after="0"/>
              <w:rPr>
                <w:noProof/>
                <w:sz w:val="8"/>
                <w:szCs w:val="8"/>
              </w:rPr>
            </w:pPr>
          </w:p>
        </w:tc>
        <w:tc>
          <w:tcPr>
            <w:tcW w:w="1417" w:type="dxa"/>
            <w:gridSpan w:val="3"/>
          </w:tcPr>
          <w:p w14:paraId="0607CF84" w14:textId="77777777" w:rsidR="001E41F3" w:rsidRDefault="001E41F3">
            <w:pPr>
              <w:pStyle w:val="CRCoverPage"/>
              <w:spacing w:after="0"/>
              <w:rPr>
                <w:noProof/>
                <w:sz w:val="8"/>
                <w:szCs w:val="8"/>
              </w:rPr>
            </w:pPr>
          </w:p>
        </w:tc>
        <w:tc>
          <w:tcPr>
            <w:tcW w:w="2127" w:type="dxa"/>
            <w:tcBorders>
              <w:right w:val="single" w:sz="4" w:space="0" w:color="auto"/>
            </w:tcBorders>
          </w:tcPr>
          <w:p w14:paraId="74B0BC70" w14:textId="77777777" w:rsidR="001E41F3" w:rsidRDefault="001E41F3">
            <w:pPr>
              <w:pStyle w:val="CRCoverPage"/>
              <w:spacing w:after="0"/>
              <w:rPr>
                <w:noProof/>
                <w:sz w:val="8"/>
                <w:szCs w:val="8"/>
              </w:rPr>
            </w:pPr>
          </w:p>
        </w:tc>
      </w:tr>
      <w:tr w:rsidR="001E41F3" w14:paraId="52626BD9" w14:textId="77777777" w:rsidTr="00547111">
        <w:trPr>
          <w:cantSplit/>
        </w:trPr>
        <w:tc>
          <w:tcPr>
            <w:tcW w:w="1843" w:type="dxa"/>
            <w:tcBorders>
              <w:left w:val="single" w:sz="4" w:space="0" w:color="auto"/>
            </w:tcBorders>
          </w:tcPr>
          <w:p w14:paraId="3CD610D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520989" w14:textId="72E63769" w:rsidR="001E41F3" w:rsidRDefault="008B782A" w:rsidP="00D24991">
            <w:pPr>
              <w:pStyle w:val="CRCoverPage"/>
              <w:spacing w:after="0"/>
              <w:ind w:left="100" w:right="-609"/>
              <w:rPr>
                <w:b/>
                <w:noProof/>
              </w:rPr>
            </w:pPr>
            <w:r>
              <w:rPr>
                <w:b/>
                <w:noProof/>
              </w:rPr>
              <w:t>B</w:t>
            </w:r>
          </w:p>
        </w:tc>
        <w:tc>
          <w:tcPr>
            <w:tcW w:w="3402" w:type="dxa"/>
            <w:gridSpan w:val="5"/>
            <w:tcBorders>
              <w:left w:val="nil"/>
            </w:tcBorders>
          </w:tcPr>
          <w:p w14:paraId="1544B466" w14:textId="77777777" w:rsidR="001E41F3" w:rsidRDefault="001E41F3">
            <w:pPr>
              <w:pStyle w:val="CRCoverPage"/>
              <w:spacing w:after="0"/>
              <w:rPr>
                <w:noProof/>
              </w:rPr>
            </w:pPr>
          </w:p>
        </w:tc>
        <w:tc>
          <w:tcPr>
            <w:tcW w:w="1417" w:type="dxa"/>
            <w:gridSpan w:val="3"/>
            <w:tcBorders>
              <w:left w:val="nil"/>
            </w:tcBorders>
          </w:tcPr>
          <w:p w14:paraId="07C968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BF851C" w14:textId="0304FF4B" w:rsidR="001E41F3" w:rsidRDefault="00F312EF">
            <w:pPr>
              <w:pStyle w:val="CRCoverPage"/>
              <w:spacing w:after="0"/>
              <w:ind w:left="100"/>
              <w:rPr>
                <w:noProof/>
              </w:rPr>
            </w:pPr>
            <w:fldSimple w:instr=" DOCPROPERTY  Release  \* MERGEFORMAT ">
              <w:r w:rsidR="00D24991">
                <w:rPr>
                  <w:noProof/>
                </w:rPr>
                <w:t>Rel-1</w:t>
              </w:r>
              <w:r w:rsidR="00F97104">
                <w:rPr>
                  <w:noProof/>
                </w:rPr>
                <w:t>6</w:t>
              </w:r>
            </w:fldSimple>
          </w:p>
        </w:tc>
      </w:tr>
      <w:tr w:rsidR="001E41F3" w14:paraId="58DC0442" w14:textId="77777777" w:rsidTr="00547111">
        <w:tc>
          <w:tcPr>
            <w:tcW w:w="1843" w:type="dxa"/>
            <w:tcBorders>
              <w:left w:val="single" w:sz="4" w:space="0" w:color="auto"/>
              <w:bottom w:val="single" w:sz="4" w:space="0" w:color="auto"/>
            </w:tcBorders>
          </w:tcPr>
          <w:p w14:paraId="24D03428" w14:textId="77777777" w:rsidR="001E41F3" w:rsidRDefault="001E41F3">
            <w:pPr>
              <w:pStyle w:val="CRCoverPage"/>
              <w:spacing w:after="0"/>
              <w:rPr>
                <w:b/>
                <w:i/>
                <w:noProof/>
              </w:rPr>
            </w:pPr>
          </w:p>
        </w:tc>
        <w:tc>
          <w:tcPr>
            <w:tcW w:w="4677" w:type="dxa"/>
            <w:gridSpan w:val="8"/>
            <w:tcBorders>
              <w:bottom w:val="single" w:sz="4" w:space="0" w:color="auto"/>
            </w:tcBorders>
          </w:tcPr>
          <w:p w14:paraId="626DB19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426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5506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6E6E73" w14:textId="77777777" w:rsidTr="00547111">
        <w:tc>
          <w:tcPr>
            <w:tcW w:w="1843" w:type="dxa"/>
          </w:tcPr>
          <w:p w14:paraId="0B9C2C20" w14:textId="77777777" w:rsidR="001E41F3" w:rsidRDefault="001E41F3">
            <w:pPr>
              <w:pStyle w:val="CRCoverPage"/>
              <w:spacing w:after="0"/>
              <w:rPr>
                <w:b/>
                <w:i/>
                <w:noProof/>
                <w:sz w:val="8"/>
                <w:szCs w:val="8"/>
              </w:rPr>
            </w:pPr>
          </w:p>
        </w:tc>
        <w:tc>
          <w:tcPr>
            <w:tcW w:w="7797" w:type="dxa"/>
            <w:gridSpan w:val="10"/>
          </w:tcPr>
          <w:p w14:paraId="015588D1" w14:textId="77777777" w:rsidR="001E41F3" w:rsidRDefault="001E41F3">
            <w:pPr>
              <w:pStyle w:val="CRCoverPage"/>
              <w:spacing w:after="0"/>
              <w:rPr>
                <w:noProof/>
                <w:sz w:val="8"/>
                <w:szCs w:val="8"/>
              </w:rPr>
            </w:pPr>
          </w:p>
        </w:tc>
      </w:tr>
      <w:tr w:rsidR="001E41F3" w14:paraId="3A9705AA" w14:textId="77777777" w:rsidTr="00547111">
        <w:tc>
          <w:tcPr>
            <w:tcW w:w="2694" w:type="dxa"/>
            <w:gridSpan w:val="2"/>
            <w:tcBorders>
              <w:top w:val="single" w:sz="4" w:space="0" w:color="auto"/>
              <w:left w:val="single" w:sz="4" w:space="0" w:color="auto"/>
            </w:tcBorders>
          </w:tcPr>
          <w:p w14:paraId="2C9018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053AE" w14:textId="026BAD3F" w:rsidR="00B75E4F" w:rsidRDefault="008F16AA" w:rsidP="0099509C">
            <w:pPr>
              <w:pStyle w:val="CRCoverPage"/>
              <w:spacing w:after="0"/>
              <w:ind w:left="100"/>
              <w:rPr>
                <w:noProof/>
              </w:rPr>
            </w:pPr>
            <w:r w:rsidRPr="008F16AA">
              <w:t xml:space="preserve">3GPP TS 23.502 states that the PCF set Id may be included in the </w:t>
            </w:r>
            <w:proofErr w:type="spellStart"/>
            <w:r w:rsidRPr="008F16AA">
              <w:t>Nbsf_Management_Register</w:t>
            </w:r>
            <w:proofErr w:type="spellEnd"/>
            <w:r w:rsidRPr="008F16AA">
              <w:t xml:space="preserve"> service operation (clause 5.2.13.2.2) and that the PCF Id may be included in the </w:t>
            </w:r>
            <w:proofErr w:type="spellStart"/>
            <w:r w:rsidRPr="008F16AA">
              <w:t>Nbsf_Management_Update</w:t>
            </w:r>
            <w:proofErr w:type="spellEnd"/>
            <w:r w:rsidRPr="008F16AA">
              <w:t xml:space="preserve"> service operation (clause 5.2.13.2.5) to update BSF binding information.</w:t>
            </w:r>
          </w:p>
        </w:tc>
      </w:tr>
      <w:tr w:rsidR="001E41F3" w14:paraId="2C45A0ED" w14:textId="77777777" w:rsidTr="00547111">
        <w:tc>
          <w:tcPr>
            <w:tcW w:w="2694" w:type="dxa"/>
            <w:gridSpan w:val="2"/>
            <w:tcBorders>
              <w:left w:val="single" w:sz="4" w:space="0" w:color="auto"/>
            </w:tcBorders>
          </w:tcPr>
          <w:p w14:paraId="4EC121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247912" w14:textId="77777777" w:rsidR="001E41F3" w:rsidRDefault="001E41F3">
            <w:pPr>
              <w:pStyle w:val="CRCoverPage"/>
              <w:spacing w:after="0"/>
              <w:rPr>
                <w:noProof/>
                <w:sz w:val="8"/>
                <w:szCs w:val="8"/>
              </w:rPr>
            </w:pPr>
          </w:p>
        </w:tc>
      </w:tr>
      <w:tr w:rsidR="001E41F3" w14:paraId="18D819FE" w14:textId="77777777" w:rsidTr="00547111">
        <w:tc>
          <w:tcPr>
            <w:tcW w:w="2694" w:type="dxa"/>
            <w:gridSpan w:val="2"/>
            <w:tcBorders>
              <w:left w:val="single" w:sz="4" w:space="0" w:color="auto"/>
            </w:tcBorders>
          </w:tcPr>
          <w:p w14:paraId="063B61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97DBFA" w14:textId="77777777" w:rsidR="008F16AA" w:rsidRDefault="008F16AA" w:rsidP="008F16AA">
            <w:pPr>
              <w:pStyle w:val="CRCoverPage"/>
              <w:spacing w:after="0"/>
              <w:ind w:left="100"/>
            </w:pPr>
            <w:r>
              <w:t xml:space="preserve">Introduction of the </w:t>
            </w:r>
            <w:proofErr w:type="spellStart"/>
            <w:r>
              <w:t>PCFSetId</w:t>
            </w:r>
            <w:proofErr w:type="spellEnd"/>
            <w:r>
              <w:t xml:space="preserve"> into the data type </w:t>
            </w:r>
            <w:proofErr w:type="spellStart"/>
            <w:r>
              <w:t>PcfBinding</w:t>
            </w:r>
            <w:proofErr w:type="spellEnd"/>
            <w:r>
              <w:t>.</w:t>
            </w:r>
          </w:p>
          <w:p w14:paraId="64407BBE" w14:textId="7D8B2765" w:rsidR="008442FB" w:rsidRDefault="008F16AA" w:rsidP="008F16AA">
            <w:pPr>
              <w:pStyle w:val="CRCoverPage"/>
              <w:spacing w:after="0"/>
              <w:ind w:left="100"/>
            </w:pPr>
            <w:r>
              <w:t xml:space="preserve">Introduction of the </w:t>
            </w:r>
            <w:proofErr w:type="spellStart"/>
            <w:r>
              <w:t>PCFId</w:t>
            </w:r>
            <w:proofErr w:type="spellEnd"/>
            <w:r>
              <w:t xml:space="preserve"> into the data type </w:t>
            </w:r>
            <w:proofErr w:type="spellStart"/>
            <w:r>
              <w:t>Type</w:t>
            </w:r>
            <w:proofErr w:type="spellEnd"/>
            <w:r>
              <w:t xml:space="preserve"> </w:t>
            </w:r>
            <w:proofErr w:type="spellStart"/>
            <w:r>
              <w:t>PcfBindingPatch</w:t>
            </w:r>
            <w:proofErr w:type="spellEnd"/>
            <w:r>
              <w:t>.</w:t>
            </w:r>
          </w:p>
        </w:tc>
      </w:tr>
      <w:tr w:rsidR="001E41F3" w14:paraId="1EFDCE36" w14:textId="77777777" w:rsidTr="00547111">
        <w:tc>
          <w:tcPr>
            <w:tcW w:w="2694" w:type="dxa"/>
            <w:gridSpan w:val="2"/>
            <w:tcBorders>
              <w:left w:val="single" w:sz="4" w:space="0" w:color="auto"/>
            </w:tcBorders>
          </w:tcPr>
          <w:p w14:paraId="3569E3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425D30" w14:textId="77777777" w:rsidR="001E41F3" w:rsidRDefault="001E41F3">
            <w:pPr>
              <w:pStyle w:val="CRCoverPage"/>
              <w:spacing w:after="0"/>
              <w:rPr>
                <w:noProof/>
                <w:sz w:val="8"/>
                <w:szCs w:val="8"/>
              </w:rPr>
            </w:pPr>
          </w:p>
        </w:tc>
      </w:tr>
      <w:tr w:rsidR="001E41F3" w14:paraId="7E59788F" w14:textId="77777777" w:rsidTr="00547111">
        <w:tc>
          <w:tcPr>
            <w:tcW w:w="2694" w:type="dxa"/>
            <w:gridSpan w:val="2"/>
            <w:tcBorders>
              <w:left w:val="single" w:sz="4" w:space="0" w:color="auto"/>
              <w:bottom w:val="single" w:sz="4" w:space="0" w:color="auto"/>
            </w:tcBorders>
          </w:tcPr>
          <w:p w14:paraId="09DCA3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8A2279" w14:textId="4258317E" w:rsidR="001E41F3" w:rsidRDefault="00B46251">
            <w:pPr>
              <w:pStyle w:val="CRCoverPage"/>
              <w:spacing w:after="0"/>
              <w:ind w:left="100"/>
              <w:rPr>
                <w:noProof/>
              </w:rPr>
            </w:pPr>
            <w:r>
              <w:t xml:space="preserve">The BSF binding information cannot be updated </w:t>
            </w:r>
            <w:r w:rsidR="00400A82">
              <w:t xml:space="preserve">completely </w:t>
            </w:r>
            <w:r>
              <w:t>during SM Policy Establishment [3GPP TS 23.502, clause 4.16.4] and SMF initiated SM Policy Association Modification [3GPP TS 23.502, clause 4.16.5.1].</w:t>
            </w:r>
          </w:p>
        </w:tc>
      </w:tr>
      <w:tr w:rsidR="001E41F3" w14:paraId="48B1F06E" w14:textId="77777777" w:rsidTr="00547111">
        <w:tc>
          <w:tcPr>
            <w:tcW w:w="2694" w:type="dxa"/>
            <w:gridSpan w:val="2"/>
          </w:tcPr>
          <w:p w14:paraId="497308D9" w14:textId="77777777" w:rsidR="001E41F3" w:rsidRDefault="001E41F3">
            <w:pPr>
              <w:pStyle w:val="CRCoverPage"/>
              <w:spacing w:after="0"/>
              <w:rPr>
                <w:b/>
                <w:i/>
                <w:noProof/>
                <w:sz w:val="8"/>
                <w:szCs w:val="8"/>
              </w:rPr>
            </w:pPr>
          </w:p>
        </w:tc>
        <w:tc>
          <w:tcPr>
            <w:tcW w:w="6946" w:type="dxa"/>
            <w:gridSpan w:val="9"/>
          </w:tcPr>
          <w:p w14:paraId="5D275342" w14:textId="77777777" w:rsidR="001E41F3" w:rsidRDefault="001E41F3">
            <w:pPr>
              <w:pStyle w:val="CRCoverPage"/>
              <w:spacing w:after="0"/>
              <w:rPr>
                <w:noProof/>
                <w:sz w:val="8"/>
                <w:szCs w:val="8"/>
              </w:rPr>
            </w:pPr>
          </w:p>
        </w:tc>
      </w:tr>
      <w:tr w:rsidR="001E41F3" w14:paraId="1FE18B1D" w14:textId="77777777" w:rsidTr="00547111">
        <w:tc>
          <w:tcPr>
            <w:tcW w:w="2694" w:type="dxa"/>
            <w:gridSpan w:val="2"/>
            <w:tcBorders>
              <w:top w:val="single" w:sz="4" w:space="0" w:color="auto"/>
              <w:left w:val="single" w:sz="4" w:space="0" w:color="auto"/>
            </w:tcBorders>
          </w:tcPr>
          <w:p w14:paraId="6D6183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009F06" w14:textId="71B60847" w:rsidR="001E41F3" w:rsidRDefault="00B80592">
            <w:pPr>
              <w:pStyle w:val="CRCoverPage"/>
              <w:spacing w:after="0"/>
              <w:ind w:left="100"/>
              <w:rPr>
                <w:noProof/>
              </w:rPr>
            </w:pPr>
            <w:r w:rsidRPr="00B80592">
              <w:rPr>
                <w:noProof/>
              </w:rPr>
              <w:t>4.2.2.2</w:t>
            </w:r>
            <w:r w:rsidR="00D76C65">
              <w:rPr>
                <w:noProof/>
              </w:rPr>
              <w:t xml:space="preserve">, </w:t>
            </w:r>
            <w:r w:rsidR="00D76C65" w:rsidRPr="00D76C65">
              <w:rPr>
                <w:noProof/>
              </w:rPr>
              <w:t>5.6.1</w:t>
            </w:r>
            <w:r w:rsidR="00D76C65">
              <w:rPr>
                <w:noProof/>
              </w:rPr>
              <w:t xml:space="preserve">, </w:t>
            </w:r>
            <w:r w:rsidR="00CC1C71" w:rsidRPr="00CC1C71">
              <w:rPr>
                <w:noProof/>
              </w:rPr>
              <w:t>5.6.2.2</w:t>
            </w:r>
            <w:r w:rsidR="006F30FB">
              <w:rPr>
                <w:noProof/>
              </w:rPr>
              <w:t xml:space="preserve">, </w:t>
            </w:r>
            <w:r w:rsidR="006F30FB" w:rsidRPr="006F30FB">
              <w:rPr>
                <w:noProof/>
              </w:rPr>
              <w:t>5.6.2.3</w:t>
            </w:r>
            <w:r w:rsidR="00C171DC">
              <w:rPr>
                <w:noProof/>
              </w:rPr>
              <w:t>, A.2</w:t>
            </w:r>
          </w:p>
        </w:tc>
      </w:tr>
      <w:tr w:rsidR="001E41F3" w14:paraId="41418899" w14:textId="77777777" w:rsidTr="00547111">
        <w:tc>
          <w:tcPr>
            <w:tcW w:w="2694" w:type="dxa"/>
            <w:gridSpan w:val="2"/>
            <w:tcBorders>
              <w:left w:val="single" w:sz="4" w:space="0" w:color="auto"/>
            </w:tcBorders>
          </w:tcPr>
          <w:p w14:paraId="2AA29A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0EC8FE" w14:textId="77777777" w:rsidR="001E41F3" w:rsidRDefault="001E41F3">
            <w:pPr>
              <w:pStyle w:val="CRCoverPage"/>
              <w:spacing w:after="0"/>
              <w:rPr>
                <w:noProof/>
                <w:sz w:val="8"/>
                <w:szCs w:val="8"/>
              </w:rPr>
            </w:pPr>
          </w:p>
        </w:tc>
      </w:tr>
      <w:tr w:rsidR="001E41F3" w14:paraId="47B78976" w14:textId="77777777" w:rsidTr="00547111">
        <w:tc>
          <w:tcPr>
            <w:tcW w:w="2694" w:type="dxa"/>
            <w:gridSpan w:val="2"/>
            <w:tcBorders>
              <w:left w:val="single" w:sz="4" w:space="0" w:color="auto"/>
            </w:tcBorders>
          </w:tcPr>
          <w:p w14:paraId="0A2224A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E4268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A6F469" w14:textId="77777777" w:rsidR="001E41F3" w:rsidRDefault="001E41F3">
            <w:pPr>
              <w:pStyle w:val="CRCoverPage"/>
              <w:spacing w:after="0"/>
              <w:jc w:val="center"/>
              <w:rPr>
                <w:b/>
                <w:caps/>
                <w:noProof/>
              </w:rPr>
            </w:pPr>
            <w:r>
              <w:rPr>
                <w:b/>
                <w:caps/>
                <w:noProof/>
              </w:rPr>
              <w:t>N</w:t>
            </w:r>
          </w:p>
        </w:tc>
        <w:tc>
          <w:tcPr>
            <w:tcW w:w="2977" w:type="dxa"/>
            <w:gridSpan w:val="4"/>
          </w:tcPr>
          <w:p w14:paraId="08FB6B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5854BC" w14:textId="77777777" w:rsidR="001E41F3" w:rsidRDefault="001E41F3">
            <w:pPr>
              <w:pStyle w:val="CRCoverPage"/>
              <w:spacing w:after="0"/>
              <w:ind w:left="99"/>
              <w:rPr>
                <w:noProof/>
              </w:rPr>
            </w:pPr>
          </w:p>
        </w:tc>
      </w:tr>
      <w:tr w:rsidR="001E41F3" w14:paraId="21704B47" w14:textId="77777777" w:rsidTr="00547111">
        <w:tc>
          <w:tcPr>
            <w:tcW w:w="2694" w:type="dxa"/>
            <w:gridSpan w:val="2"/>
            <w:tcBorders>
              <w:left w:val="single" w:sz="4" w:space="0" w:color="auto"/>
            </w:tcBorders>
          </w:tcPr>
          <w:p w14:paraId="6721538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F20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87477" w14:textId="77777777" w:rsidR="001E41F3" w:rsidRDefault="00680930">
            <w:pPr>
              <w:pStyle w:val="CRCoverPage"/>
              <w:spacing w:after="0"/>
              <w:jc w:val="center"/>
              <w:rPr>
                <w:b/>
                <w:caps/>
                <w:noProof/>
              </w:rPr>
            </w:pPr>
            <w:r>
              <w:rPr>
                <w:b/>
                <w:caps/>
                <w:noProof/>
              </w:rPr>
              <w:t>X</w:t>
            </w:r>
          </w:p>
        </w:tc>
        <w:tc>
          <w:tcPr>
            <w:tcW w:w="2977" w:type="dxa"/>
            <w:gridSpan w:val="4"/>
          </w:tcPr>
          <w:p w14:paraId="67F897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EA3140" w14:textId="77777777" w:rsidR="001E41F3" w:rsidRDefault="00145D43">
            <w:pPr>
              <w:pStyle w:val="CRCoverPage"/>
              <w:spacing w:after="0"/>
              <w:ind w:left="99"/>
              <w:rPr>
                <w:noProof/>
              </w:rPr>
            </w:pPr>
            <w:r>
              <w:rPr>
                <w:noProof/>
              </w:rPr>
              <w:t xml:space="preserve">TS/TR ... CR ... </w:t>
            </w:r>
          </w:p>
        </w:tc>
      </w:tr>
      <w:tr w:rsidR="001E41F3" w14:paraId="59BF33E1" w14:textId="77777777" w:rsidTr="00547111">
        <w:tc>
          <w:tcPr>
            <w:tcW w:w="2694" w:type="dxa"/>
            <w:gridSpan w:val="2"/>
            <w:tcBorders>
              <w:left w:val="single" w:sz="4" w:space="0" w:color="auto"/>
            </w:tcBorders>
          </w:tcPr>
          <w:p w14:paraId="6C04B34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E14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C8DD0" w14:textId="77777777" w:rsidR="001E41F3" w:rsidRDefault="00680930">
            <w:pPr>
              <w:pStyle w:val="CRCoverPage"/>
              <w:spacing w:after="0"/>
              <w:jc w:val="center"/>
              <w:rPr>
                <w:b/>
                <w:caps/>
                <w:noProof/>
              </w:rPr>
            </w:pPr>
            <w:r>
              <w:rPr>
                <w:b/>
                <w:caps/>
                <w:noProof/>
              </w:rPr>
              <w:t>X</w:t>
            </w:r>
          </w:p>
        </w:tc>
        <w:tc>
          <w:tcPr>
            <w:tcW w:w="2977" w:type="dxa"/>
            <w:gridSpan w:val="4"/>
          </w:tcPr>
          <w:p w14:paraId="1AE931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14BDB8" w14:textId="77777777" w:rsidR="001E41F3" w:rsidRDefault="00145D43">
            <w:pPr>
              <w:pStyle w:val="CRCoverPage"/>
              <w:spacing w:after="0"/>
              <w:ind w:left="99"/>
              <w:rPr>
                <w:noProof/>
              </w:rPr>
            </w:pPr>
            <w:r>
              <w:rPr>
                <w:noProof/>
              </w:rPr>
              <w:t xml:space="preserve">TS/TR ... CR ... </w:t>
            </w:r>
          </w:p>
        </w:tc>
      </w:tr>
      <w:tr w:rsidR="001E41F3" w14:paraId="3B7C65E6" w14:textId="77777777" w:rsidTr="00547111">
        <w:tc>
          <w:tcPr>
            <w:tcW w:w="2694" w:type="dxa"/>
            <w:gridSpan w:val="2"/>
            <w:tcBorders>
              <w:left w:val="single" w:sz="4" w:space="0" w:color="auto"/>
            </w:tcBorders>
          </w:tcPr>
          <w:p w14:paraId="173618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14E37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57585" w14:textId="77777777" w:rsidR="001E41F3" w:rsidRDefault="00680930">
            <w:pPr>
              <w:pStyle w:val="CRCoverPage"/>
              <w:spacing w:after="0"/>
              <w:jc w:val="center"/>
              <w:rPr>
                <w:b/>
                <w:caps/>
                <w:noProof/>
              </w:rPr>
            </w:pPr>
            <w:r>
              <w:rPr>
                <w:b/>
                <w:caps/>
                <w:noProof/>
              </w:rPr>
              <w:t>X</w:t>
            </w:r>
          </w:p>
        </w:tc>
        <w:tc>
          <w:tcPr>
            <w:tcW w:w="2977" w:type="dxa"/>
            <w:gridSpan w:val="4"/>
          </w:tcPr>
          <w:p w14:paraId="323A15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E8E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32CE62" w14:textId="77777777" w:rsidTr="008863B9">
        <w:tc>
          <w:tcPr>
            <w:tcW w:w="2694" w:type="dxa"/>
            <w:gridSpan w:val="2"/>
            <w:tcBorders>
              <w:left w:val="single" w:sz="4" w:space="0" w:color="auto"/>
            </w:tcBorders>
          </w:tcPr>
          <w:p w14:paraId="2E5DEA45" w14:textId="77777777" w:rsidR="001E41F3" w:rsidRDefault="001E41F3">
            <w:pPr>
              <w:pStyle w:val="CRCoverPage"/>
              <w:spacing w:after="0"/>
              <w:rPr>
                <w:b/>
                <w:i/>
                <w:noProof/>
              </w:rPr>
            </w:pPr>
          </w:p>
        </w:tc>
        <w:tc>
          <w:tcPr>
            <w:tcW w:w="6946" w:type="dxa"/>
            <w:gridSpan w:val="9"/>
            <w:tcBorders>
              <w:right w:val="single" w:sz="4" w:space="0" w:color="auto"/>
            </w:tcBorders>
          </w:tcPr>
          <w:p w14:paraId="63F11801" w14:textId="77777777" w:rsidR="001E41F3" w:rsidRDefault="001E41F3">
            <w:pPr>
              <w:pStyle w:val="CRCoverPage"/>
              <w:spacing w:after="0"/>
              <w:rPr>
                <w:noProof/>
              </w:rPr>
            </w:pPr>
          </w:p>
        </w:tc>
      </w:tr>
      <w:tr w:rsidR="001E41F3" w14:paraId="092C30A3" w14:textId="77777777" w:rsidTr="008863B9">
        <w:tc>
          <w:tcPr>
            <w:tcW w:w="2694" w:type="dxa"/>
            <w:gridSpan w:val="2"/>
            <w:tcBorders>
              <w:left w:val="single" w:sz="4" w:space="0" w:color="auto"/>
              <w:bottom w:val="single" w:sz="4" w:space="0" w:color="auto"/>
            </w:tcBorders>
          </w:tcPr>
          <w:p w14:paraId="3F244E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DC0156" w14:textId="60FCD339" w:rsidR="001E41F3" w:rsidRDefault="004E6D5F">
            <w:pPr>
              <w:pStyle w:val="CRCoverPage"/>
              <w:spacing w:after="0"/>
              <w:ind w:left="100"/>
              <w:rPr>
                <w:noProof/>
              </w:rPr>
            </w:pPr>
            <w:r w:rsidRPr="004E6D5F">
              <w:t xml:space="preserve">This CR </w:t>
            </w:r>
            <w:r w:rsidR="00F63437">
              <w:t>introduces a backward compatible new feature in the OpenAPI</w:t>
            </w:r>
            <w:r w:rsidR="00C96281">
              <w:t xml:space="preserve"> </w:t>
            </w:r>
            <w:r w:rsidR="00022839">
              <w:t xml:space="preserve">file </w:t>
            </w:r>
            <w:proofErr w:type="spellStart"/>
            <w:r w:rsidR="00400A82" w:rsidRPr="00400A82">
              <w:t>Nbsf_Management</w:t>
            </w:r>
            <w:proofErr w:type="spellEnd"/>
            <w:r w:rsidR="00400A82" w:rsidRPr="00400A82">
              <w:t xml:space="preserve"> API</w:t>
            </w:r>
            <w:r w:rsidRPr="004E6D5F">
              <w:t>.</w:t>
            </w:r>
          </w:p>
        </w:tc>
      </w:tr>
      <w:tr w:rsidR="008863B9" w:rsidRPr="008863B9" w14:paraId="54737331" w14:textId="77777777" w:rsidTr="008863B9">
        <w:tc>
          <w:tcPr>
            <w:tcW w:w="2694" w:type="dxa"/>
            <w:gridSpan w:val="2"/>
            <w:tcBorders>
              <w:top w:val="single" w:sz="4" w:space="0" w:color="auto"/>
              <w:bottom w:val="single" w:sz="4" w:space="0" w:color="auto"/>
            </w:tcBorders>
          </w:tcPr>
          <w:p w14:paraId="7F52A2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2C0974" w14:textId="77777777" w:rsidR="008863B9" w:rsidRPr="008863B9" w:rsidRDefault="008863B9">
            <w:pPr>
              <w:pStyle w:val="CRCoverPage"/>
              <w:spacing w:after="0"/>
              <w:ind w:left="100"/>
              <w:rPr>
                <w:noProof/>
                <w:sz w:val="8"/>
                <w:szCs w:val="8"/>
              </w:rPr>
            </w:pPr>
          </w:p>
        </w:tc>
      </w:tr>
      <w:tr w:rsidR="008863B9" w14:paraId="6D3A3344" w14:textId="77777777" w:rsidTr="008863B9">
        <w:tc>
          <w:tcPr>
            <w:tcW w:w="2694" w:type="dxa"/>
            <w:gridSpan w:val="2"/>
            <w:tcBorders>
              <w:top w:val="single" w:sz="4" w:space="0" w:color="auto"/>
              <w:left w:val="single" w:sz="4" w:space="0" w:color="auto"/>
              <w:bottom w:val="single" w:sz="4" w:space="0" w:color="auto"/>
            </w:tcBorders>
          </w:tcPr>
          <w:p w14:paraId="6C1706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84A296" w14:textId="07975C73" w:rsidR="00520B22" w:rsidRDefault="00520B22" w:rsidP="00E117F3">
            <w:pPr>
              <w:pStyle w:val="CRCoverPage"/>
              <w:spacing w:after="0"/>
              <w:ind w:left="100"/>
              <w:rPr>
                <w:noProof/>
              </w:rPr>
            </w:pPr>
            <w:r>
              <w:rPr>
                <w:noProof/>
              </w:rPr>
              <w:t xml:space="preserve">Revision 1: </w:t>
            </w:r>
            <w:r w:rsidR="00A44600">
              <w:rPr>
                <w:noProof/>
              </w:rPr>
              <w:t>Reserved but w</w:t>
            </w:r>
            <w:r>
              <w:rPr>
                <w:noProof/>
              </w:rPr>
              <w:t>ithdrawn druring CT3</w:t>
            </w:r>
            <w:r w:rsidR="00AA7A34">
              <w:rPr>
                <w:noProof/>
              </w:rPr>
              <w:t>#108e</w:t>
            </w:r>
            <w:r>
              <w:rPr>
                <w:noProof/>
              </w:rPr>
              <w:t xml:space="preserve"> meeting</w:t>
            </w:r>
          </w:p>
          <w:p w14:paraId="4A670511" w14:textId="79CC53EF" w:rsidR="00532532" w:rsidRDefault="00E37E6E" w:rsidP="00E117F3">
            <w:pPr>
              <w:pStyle w:val="CRCoverPage"/>
              <w:spacing w:after="0"/>
              <w:ind w:left="100"/>
              <w:rPr>
                <w:noProof/>
              </w:rPr>
            </w:pPr>
            <w:r>
              <w:rPr>
                <w:noProof/>
              </w:rPr>
              <w:t xml:space="preserve">Revision </w:t>
            </w:r>
            <w:r w:rsidR="00520B22">
              <w:rPr>
                <w:noProof/>
              </w:rPr>
              <w:t>2</w:t>
            </w:r>
            <w:r>
              <w:rPr>
                <w:noProof/>
              </w:rPr>
              <w:t xml:space="preserve">: C3-201275 is revised to provide a consolidation with </w:t>
            </w:r>
            <w:r w:rsidR="0068795E">
              <w:rPr>
                <w:noProof/>
              </w:rPr>
              <w:t xml:space="preserve">the revision of </w:t>
            </w:r>
            <w:r>
              <w:rPr>
                <w:noProof/>
              </w:rPr>
              <w:t>C3-201238</w:t>
            </w:r>
            <w:r w:rsidR="003A7B7A">
              <w:rPr>
                <w:noProof/>
              </w:rPr>
              <w:t xml:space="preserve"> (3GPP TS 29.521, CR 0061)</w:t>
            </w:r>
            <w:r w:rsidR="006A6E04">
              <w:rPr>
                <w:noProof/>
              </w:rPr>
              <w:t xml:space="preserve">. The </w:t>
            </w:r>
            <w:r w:rsidR="003A7B7A">
              <w:rPr>
                <w:noProof/>
              </w:rPr>
              <w:t xml:space="preserve">conflict between 29.521 CR 0063 and CR 0061 is solved with removing the </w:t>
            </w:r>
            <w:r w:rsidR="00B12653">
              <w:rPr>
                <w:noProof/>
              </w:rPr>
              <w:t>change for clause 4.2.5.2</w:t>
            </w:r>
            <w:r w:rsidR="003A7B7A">
              <w:rPr>
                <w:noProof/>
              </w:rPr>
              <w:t xml:space="preserve"> out of this</w:t>
            </w:r>
            <w:r w:rsidR="00CE5F7B">
              <w:rPr>
                <w:noProof/>
              </w:rPr>
              <w:t xml:space="preserve"> CR</w:t>
            </w:r>
            <w:r w:rsidR="003A7B7A">
              <w:rPr>
                <w:noProof/>
              </w:rPr>
              <w:t xml:space="preserve"> completely </w:t>
            </w:r>
            <w:r w:rsidR="00CE5F7B">
              <w:rPr>
                <w:noProof/>
              </w:rPr>
              <w:t xml:space="preserve">(the change cannot be seen) </w:t>
            </w:r>
            <w:r w:rsidR="003A7B7A">
              <w:rPr>
                <w:noProof/>
              </w:rPr>
              <w:t>and to include a hint for the PCF instance</w:t>
            </w:r>
            <w:r w:rsidR="00CE5F7B">
              <w:rPr>
                <w:noProof/>
              </w:rPr>
              <w:t xml:space="preserve"> into 29.521 CR 0061</w:t>
            </w:r>
            <w:r w:rsidR="003A7B7A">
              <w:rPr>
                <w:noProof/>
              </w:rPr>
              <w:t xml:space="preserve">. </w:t>
            </w:r>
          </w:p>
        </w:tc>
      </w:tr>
    </w:tbl>
    <w:p w14:paraId="6CCDAC97" w14:textId="77777777" w:rsidR="001E41F3" w:rsidRDefault="001E41F3">
      <w:pPr>
        <w:pStyle w:val="CRCoverPage"/>
        <w:spacing w:after="0"/>
        <w:rPr>
          <w:noProof/>
          <w:sz w:val="8"/>
          <w:szCs w:val="8"/>
        </w:rPr>
      </w:pPr>
    </w:p>
    <w:p w14:paraId="296304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AFC49D" w14:textId="4E54A894" w:rsidR="00A017E8" w:rsidRPr="00D96F8C" w:rsidRDefault="00A017E8" w:rsidP="00A017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1</w:t>
      </w:r>
      <w:r w:rsidR="00725404" w:rsidRPr="00725404">
        <w:rPr>
          <w:noProof/>
          <w:color w:val="0000FF"/>
          <w:sz w:val="28"/>
          <w:szCs w:val="28"/>
          <w:vertAlign w:val="superscript"/>
        </w:rPr>
        <w:t>st</w:t>
      </w:r>
      <w:r w:rsidR="00725404">
        <w:rPr>
          <w:noProof/>
          <w:color w:val="0000FF"/>
          <w:sz w:val="28"/>
          <w:szCs w:val="28"/>
        </w:rPr>
        <w:t xml:space="preserve"> </w:t>
      </w:r>
      <w:r w:rsidRPr="00D96F8C">
        <w:rPr>
          <w:noProof/>
          <w:color w:val="0000FF"/>
          <w:sz w:val="28"/>
          <w:szCs w:val="28"/>
        </w:rPr>
        <w:t>Change ***</w:t>
      </w:r>
    </w:p>
    <w:p w14:paraId="0903C2B8" w14:textId="6553B564" w:rsidR="0098779D" w:rsidRDefault="0098779D" w:rsidP="00D715E5">
      <w:pPr>
        <w:rPr>
          <w:rFonts w:eastAsia="SimSun"/>
          <w:lang w:eastAsia="zh-CN"/>
        </w:rPr>
      </w:pPr>
    </w:p>
    <w:p w14:paraId="657BB780" w14:textId="77777777" w:rsidR="00B80592" w:rsidRDefault="00B80592">
      <w:pPr>
        <w:pStyle w:val="Heading4"/>
      </w:pPr>
      <w:bookmarkStart w:id="2" w:name="_Toc28012872"/>
      <w:r>
        <w:t>4.2.2.</w:t>
      </w:r>
      <w:r>
        <w:rPr>
          <w:rFonts w:hint="eastAsia"/>
          <w:lang w:eastAsia="zh-CN"/>
        </w:rPr>
        <w:t>2</w:t>
      </w:r>
      <w:r>
        <w:tab/>
        <w:t>Register a new PCF Session binding information</w:t>
      </w:r>
      <w:bookmarkEnd w:id="2"/>
    </w:p>
    <w:p w14:paraId="563B9792" w14:textId="77777777" w:rsidR="00B80592" w:rsidRDefault="003A7B7A">
      <w:pPr>
        <w:pStyle w:val="TH"/>
        <w:rPr>
          <w:lang w:eastAsia="zh-CN"/>
        </w:rPr>
      </w:pPr>
      <w:r>
        <w:rPr>
          <w:lang w:val="fr-FR" w:eastAsia="ja-JP"/>
        </w:rPr>
        <w:pict w14:anchorId="79EBC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5pt;height:105.65pt">
            <v:imagedata r:id="rId18" o:title=""/>
          </v:shape>
        </w:pict>
      </w:r>
    </w:p>
    <w:p w14:paraId="47328F5C" w14:textId="77777777" w:rsidR="00B80592" w:rsidRDefault="00B80592">
      <w:pPr>
        <w:pStyle w:val="TF"/>
      </w:pPr>
      <w:r>
        <w:t>Figure 4.2.2.2-1: NF service consumer</w:t>
      </w:r>
      <w:r>
        <w:rPr>
          <w:lang w:eastAsia="ja-JP"/>
        </w:rPr>
        <w:t xml:space="preserve"> </w:t>
      </w:r>
      <w:r>
        <w:t>register a new PCF Session binding information</w:t>
      </w:r>
    </w:p>
    <w:p w14:paraId="79B295A9" w14:textId="77777777" w:rsidR="00B80592" w:rsidRDefault="00B80592">
      <w:pPr>
        <w:rPr>
          <w:rFonts w:eastAsia="DengXian"/>
        </w:rPr>
      </w:pPr>
      <w:r>
        <w:rPr>
          <w:rFonts w:eastAsia="DengXian"/>
        </w:rPr>
        <w:t xml:space="preserve">The NF service consumer shall invoke the </w:t>
      </w:r>
      <w:proofErr w:type="spellStart"/>
      <w:r>
        <w:rPr>
          <w:rFonts w:eastAsia="DengXian"/>
        </w:rPr>
        <w:t>Nbsf_Management_Register</w:t>
      </w:r>
      <w:proofErr w:type="spellEnd"/>
      <w:r>
        <w:rPr>
          <w:rFonts w:eastAsia="DengXian"/>
        </w:rPr>
        <w:t xml:space="preserve"> service operation to register the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an HTTP POST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DengXian"/>
        </w:rPr>
        <w:t xml:space="preserve">" as Resource URI representing the "PCF Session Bindings", as shown in figure 4.2.2.2-1, step 1, to create a binding information for an "Individual PCF Session Binding" according to the information (e.g. UE address(es), SUPI, GPSI, DNN, S-NSSAI) in message body. The </w:t>
      </w:r>
      <w:proofErr w:type="spellStart"/>
      <w:r>
        <w:rPr>
          <w:rFonts w:eastAsia="DengXian"/>
        </w:rPr>
        <w:t>PcfBinding</w:t>
      </w:r>
      <w:proofErr w:type="spellEnd"/>
      <w:r>
        <w:rPr>
          <w:rFonts w:eastAsia="DengXian"/>
        </w:rPr>
        <w:t xml:space="preserve"> data structure provided in the request body shall include:</w:t>
      </w:r>
    </w:p>
    <w:p w14:paraId="53245B0C" w14:textId="77777777" w:rsidR="00B80592" w:rsidRDefault="00B80592">
      <w:pPr>
        <w:pStyle w:val="B1"/>
      </w:pPr>
      <w:r>
        <w:t>-</w:t>
      </w:r>
      <w:r>
        <w:tab/>
        <w:t xml:space="preserve">if the </w:t>
      </w:r>
      <w:proofErr w:type="spellStart"/>
      <w:r>
        <w:t>MultiUeAddr</w:t>
      </w:r>
      <w:proofErr w:type="spellEnd"/>
      <w:r>
        <w:t xml:space="preserve"> feature is not supported or if the feature not yet known, address information of the served UE consisting of: </w:t>
      </w:r>
    </w:p>
    <w:p w14:paraId="34C5AF81" w14:textId="77777777" w:rsidR="00B80592" w:rsidRDefault="00B80592">
      <w:pPr>
        <w:pStyle w:val="B2"/>
      </w:pPr>
      <w:r>
        <w:t>(</w:t>
      </w:r>
      <w:proofErr w:type="spellStart"/>
      <w:r>
        <w:t>i</w:t>
      </w:r>
      <w:proofErr w:type="spellEnd"/>
      <w:r>
        <w:t>)</w:t>
      </w:r>
      <w:r>
        <w:tab/>
        <w:t>either IP address information consisting of:</w:t>
      </w:r>
    </w:p>
    <w:p w14:paraId="1EEAC108" w14:textId="77777777" w:rsidR="00B80592" w:rsidRDefault="00B80592">
      <w:pPr>
        <w:pStyle w:val="B3"/>
      </w:pPr>
      <w:r>
        <w:t>+</w:t>
      </w:r>
      <w:r>
        <w:tab/>
        <w:t>the IPv4 address encoded as "ipv4Addr" attribute; and/or</w:t>
      </w:r>
    </w:p>
    <w:p w14:paraId="2EFC093A" w14:textId="77777777" w:rsidR="00B80592" w:rsidRDefault="00B80592">
      <w:pPr>
        <w:pStyle w:val="B3"/>
      </w:pPr>
      <w:r>
        <w:t>+</w:t>
      </w:r>
      <w:r>
        <w:tab/>
        <w:t>the /128 IPv6 address, the IPv6 address prefix or an IPv6 prefix shorter than/64 encoded as "ipv6Prefix" attribute; or</w:t>
      </w:r>
    </w:p>
    <w:p w14:paraId="15FACE30" w14:textId="77777777" w:rsidR="00B80592" w:rsidRDefault="00B80592">
      <w:pPr>
        <w:pStyle w:val="B2"/>
      </w:pPr>
      <w:r>
        <w:t>(ii)</w:t>
      </w:r>
      <w:r>
        <w:tab/>
        <w:t>the MAC address encoded as "macAddr48" attribute;</w:t>
      </w:r>
    </w:p>
    <w:p w14:paraId="51C4D24A" w14:textId="77777777" w:rsidR="00B80592" w:rsidRDefault="00B80592">
      <w:pPr>
        <w:ind w:left="568" w:hanging="1"/>
      </w:pPr>
      <w:r>
        <w:t>Otherwise, address information of the served UE consisting of:</w:t>
      </w:r>
    </w:p>
    <w:p w14:paraId="06C44C55" w14:textId="77777777" w:rsidR="00B80592" w:rsidRDefault="00B80592">
      <w:pPr>
        <w:pStyle w:val="B2"/>
      </w:pPr>
      <w:r>
        <w:t>(</w:t>
      </w:r>
      <w:proofErr w:type="spellStart"/>
      <w:r>
        <w:t>i</w:t>
      </w:r>
      <w:proofErr w:type="spellEnd"/>
      <w:r>
        <w:t>)</w:t>
      </w:r>
      <w:r>
        <w:tab/>
      </w:r>
      <w:r>
        <w:rPr>
          <w:rFonts w:eastAsia="DengXian"/>
        </w:rPr>
        <w:t>any</w:t>
      </w:r>
      <w:r>
        <w:t xml:space="preserve"> IP address information consisting of:</w:t>
      </w:r>
    </w:p>
    <w:p w14:paraId="33B11E7D" w14:textId="77777777" w:rsidR="00B80592" w:rsidRDefault="00B80592">
      <w:pPr>
        <w:pStyle w:val="B3"/>
      </w:pPr>
      <w:r>
        <w:t>+</w:t>
      </w:r>
      <w:r>
        <w:tab/>
        <w:t>the IPv4 address encoded as "ipv4Addr" attribute;</w:t>
      </w:r>
    </w:p>
    <w:p w14:paraId="2CEB716F" w14:textId="77777777" w:rsidR="00B80592" w:rsidRDefault="00B80592">
      <w:pPr>
        <w:pStyle w:val="B3"/>
      </w:pPr>
      <w:r>
        <w:t>+</w:t>
      </w:r>
      <w:r>
        <w:tab/>
      </w:r>
      <w:r>
        <w:tab/>
        <w:t>the IPv6 address prefix encoded as "ipv6Prefix" attribute; and/or</w:t>
      </w:r>
    </w:p>
    <w:p w14:paraId="5F6B88DD" w14:textId="77777777" w:rsidR="00B80592" w:rsidRDefault="00B80592">
      <w:pPr>
        <w:pStyle w:val="B3"/>
      </w:pPr>
      <w:r>
        <w:t>+</w:t>
      </w:r>
      <w:r>
        <w:tab/>
      </w:r>
      <w:r>
        <w:tab/>
        <w:t>the additional IPv6 address prefixes encoded as "addIpv6Prefixes" attribute; or</w:t>
      </w:r>
    </w:p>
    <w:p w14:paraId="3B6E6273" w14:textId="77777777" w:rsidR="00B80592" w:rsidRDefault="00B80592">
      <w:pPr>
        <w:pStyle w:val="B2"/>
      </w:pPr>
      <w:r>
        <w:t>(ii)</w:t>
      </w:r>
      <w:r>
        <w:tab/>
        <w:t>the MAC address encoded as "macAddr48" attribute and/or the additional MAC addresses encoded as "</w:t>
      </w:r>
      <w:proofErr w:type="spellStart"/>
      <w:r>
        <w:t>addMacAddrs</w:t>
      </w:r>
      <w:proofErr w:type="spellEnd"/>
      <w:r>
        <w:t>" attribute;</w:t>
      </w:r>
    </w:p>
    <w:p w14:paraId="14C3994A" w14:textId="77777777" w:rsidR="00B80592" w:rsidRDefault="00B80592">
      <w:pPr>
        <w:pStyle w:val="B1"/>
      </w:pPr>
      <w:r>
        <w:rPr>
          <w:noProof/>
        </w:rPr>
        <w:t>-</w:t>
      </w:r>
      <w:r>
        <w:rPr>
          <w:noProof/>
        </w:rPr>
        <w:tab/>
        <w:t>PCF</w:t>
      </w:r>
      <w:r>
        <w:t xml:space="preserve"> address information consisting of:</w:t>
      </w:r>
    </w:p>
    <w:p w14:paraId="2EDC789C" w14:textId="77777777" w:rsidR="00B80592" w:rsidRDefault="00B80592">
      <w:pPr>
        <w:pStyle w:val="B2"/>
      </w:pPr>
      <w:r>
        <w:t>(</w:t>
      </w:r>
      <w:proofErr w:type="spellStart"/>
      <w:r>
        <w:t>i</w:t>
      </w:r>
      <w:proofErr w:type="spellEnd"/>
      <w:r>
        <w:t>)</w:t>
      </w:r>
      <w:r>
        <w:tab/>
        <w:t xml:space="preserve">if the PCF supports the </w:t>
      </w:r>
      <w:proofErr w:type="spellStart"/>
      <w:r>
        <w:t>Npcf_PolicyAuthorization</w:t>
      </w:r>
      <w:proofErr w:type="spellEnd"/>
      <w:r>
        <w:t xml:space="preserve"> service:</w:t>
      </w:r>
    </w:p>
    <w:p w14:paraId="5B0BD282" w14:textId="77777777" w:rsidR="00B80592" w:rsidRDefault="00B80592">
      <w:pPr>
        <w:pStyle w:val="B3"/>
      </w:pPr>
      <w:r>
        <w:t>+</w:t>
      </w:r>
      <w:r>
        <w:tab/>
        <w:t>the FQDN of the PCF encoded as "</w:t>
      </w:r>
      <w:proofErr w:type="spellStart"/>
      <w:r>
        <w:t>pcfFqdn</w:t>
      </w:r>
      <w:proofErr w:type="spellEnd"/>
      <w:r>
        <w:t>" attribute; and/or</w:t>
      </w:r>
    </w:p>
    <w:p w14:paraId="6F97BD42" w14:textId="77777777" w:rsidR="00B80592" w:rsidRDefault="00B80592">
      <w:pPr>
        <w:pStyle w:val="B3"/>
      </w:pPr>
      <w:r>
        <w:t>+</w:t>
      </w:r>
      <w:r>
        <w:tab/>
        <w:t xml:space="preserve">a description of IP endpoints at the PCF hosting the </w:t>
      </w:r>
      <w:proofErr w:type="spellStart"/>
      <w:r>
        <w:t>Npcf_PolicyAuthorization</w:t>
      </w:r>
      <w:proofErr w:type="spellEnd"/>
      <w:r>
        <w:t xml:space="preserve"> service encoded as "</w:t>
      </w:r>
      <w:proofErr w:type="spellStart"/>
      <w:r>
        <w:t>pcfIpEndPoints</w:t>
      </w:r>
      <w:proofErr w:type="spellEnd"/>
      <w:r>
        <w:t>" attribute; and</w:t>
      </w:r>
    </w:p>
    <w:p w14:paraId="2B448CBB" w14:textId="77777777" w:rsidR="00B80592" w:rsidRDefault="00B80592">
      <w:pPr>
        <w:pStyle w:val="B2"/>
      </w:pPr>
      <w:r>
        <w:t>(ii)</w:t>
      </w:r>
      <w:r>
        <w:tab/>
        <w:t>if the PCF supports the Rx interface:</w:t>
      </w:r>
    </w:p>
    <w:p w14:paraId="7FD7B03B" w14:textId="77777777" w:rsidR="00B80592" w:rsidRDefault="00B80592">
      <w:pPr>
        <w:pStyle w:val="B3"/>
      </w:pPr>
      <w:r>
        <w:t>+</w:t>
      </w:r>
      <w:r>
        <w:tab/>
        <w:t>the Diameter host id of the PCF encoded as "</w:t>
      </w:r>
      <w:proofErr w:type="spellStart"/>
      <w:r>
        <w:t>pcfDiamHost</w:t>
      </w:r>
      <w:proofErr w:type="spellEnd"/>
      <w:r>
        <w:t>"; and</w:t>
      </w:r>
    </w:p>
    <w:p w14:paraId="1090C085" w14:textId="77777777" w:rsidR="00B80592" w:rsidRDefault="00B80592">
      <w:pPr>
        <w:pStyle w:val="B3"/>
      </w:pPr>
      <w:r>
        <w:t>+</w:t>
      </w:r>
      <w:r>
        <w:tab/>
        <w:t>the Diameter realm of the PCF and "</w:t>
      </w:r>
      <w:proofErr w:type="spellStart"/>
      <w:r>
        <w:t>pcfDiamRealm</w:t>
      </w:r>
      <w:proofErr w:type="spellEnd"/>
      <w:r>
        <w:t>" attributes;</w:t>
      </w:r>
    </w:p>
    <w:p w14:paraId="1C36762D" w14:textId="77777777" w:rsidR="00B80592" w:rsidRDefault="00B80592">
      <w:pPr>
        <w:pStyle w:val="B1"/>
      </w:pPr>
      <w:r>
        <w:t>-</w:t>
      </w:r>
      <w:r>
        <w:tab/>
        <w:t>DNN encoded as "</w:t>
      </w:r>
      <w:proofErr w:type="spellStart"/>
      <w:r>
        <w:t>dnn</w:t>
      </w:r>
      <w:proofErr w:type="spellEnd"/>
      <w:r>
        <w:t>" attribute; and</w:t>
      </w:r>
    </w:p>
    <w:p w14:paraId="7060573D" w14:textId="77777777" w:rsidR="00B80592" w:rsidRDefault="00B80592">
      <w:pPr>
        <w:pStyle w:val="B1"/>
      </w:pPr>
      <w:r>
        <w:lastRenderedPageBreak/>
        <w:t>-</w:t>
      </w:r>
      <w:r>
        <w:tab/>
        <w:t>S-NSSAI encoded as "</w:t>
      </w:r>
      <w:proofErr w:type="spellStart"/>
      <w:r>
        <w:t>snssai</w:t>
      </w:r>
      <w:proofErr w:type="spellEnd"/>
      <w:r>
        <w:t>" attribute;</w:t>
      </w:r>
    </w:p>
    <w:p w14:paraId="3AFFB686" w14:textId="77777777" w:rsidR="00B80592" w:rsidRDefault="00B80592">
      <w:pPr>
        <w:pStyle w:val="B1"/>
        <w:rPr>
          <w:noProof/>
        </w:rPr>
      </w:pPr>
      <w:r>
        <w:rPr>
          <w:noProof/>
        </w:rPr>
        <w:t>-</w:t>
      </w:r>
      <w:r>
        <w:rPr>
          <w:noProof/>
        </w:rPr>
        <w:tab/>
        <w:t>checking combination parameters encoded within the "checkCom" attribute if the PCF determines that the same PCF shall be selected for the SM Policy associations to the parameters combination in the non-roaming or home-routed scenario based on operator's policies and configuration;</w:t>
      </w:r>
    </w:p>
    <w:p w14:paraId="7F09F3CA" w14:textId="77777777" w:rsidR="00B80592" w:rsidRDefault="00B80592">
      <w:pPr>
        <w:pStyle w:val="B1"/>
        <w:rPr>
          <w:noProof/>
        </w:rPr>
      </w:pPr>
      <w:r>
        <w:rPr>
          <w:noProof/>
        </w:rPr>
        <w:t>and may include:</w:t>
      </w:r>
    </w:p>
    <w:p w14:paraId="3BDA86AB" w14:textId="77777777" w:rsidR="00B80592" w:rsidRDefault="00B80592">
      <w:pPr>
        <w:pStyle w:val="B1"/>
      </w:pPr>
      <w:r>
        <w:t>-</w:t>
      </w:r>
      <w:r>
        <w:tab/>
        <w:t>SUPI encoded as "</w:t>
      </w:r>
      <w:proofErr w:type="spellStart"/>
      <w:r>
        <w:t>supi</w:t>
      </w:r>
      <w:proofErr w:type="spellEnd"/>
      <w:r>
        <w:t>" attribute;</w:t>
      </w:r>
    </w:p>
    <w:p w14:paraId="496D1261" w14:textId="77777777" w:rsidR="00B80592" w:rsidRDefault="00B80592">
      <w:pPr>
        <w:pStyle w:val="B1"/>
      </w:pPr>
      <w:r>
        <w:t>-</w:t>
      </w:r>
      <w:r>
        <w:tab/>
        <w:t>GPSI encoded as "</w:t>
      </w:r>
      <w:proofErr w:type="spellStart"/>
      <w:r>
        <w:t>gpsi</w:t>
      </w:r>
      <w:proofErr w:type="spellEnd"/>
      <w:r>
        <w:t>" attribute; and</w:t>
      </w:r>
    </w:p>
    <w:p w14:paraId="7866FF48" w14:textId="77777777" w:rsidR="00B80592" w:rsidRDefault="00B80592">
      <w:pPr>
        <w:pStyle w:val="B1"/>
      </w:pPr>
      <w:r>
        <w:t>-</w:t>
      </w:r>
      <w:r>
        <w:tab/>
        <w:t>IPv4 address domain encoded as "</w:t>
      </w:r>
      <w:proofErr w:type="spellStart"/>
      <w:r>
        <w:t>ipDomain</w:t>
      </w:r>
      <w:proofErr w:type="spellEnd"/>
      <w:r>
        <w:t>" attribute.</w:t>
      </w:r>
    </w:p>
    <w:p w14:paraId="225C6A83" w14:textId="77777777" w:rsidR="00B80592" w:rsidRDefault="00B80592">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-management/v1/</w:t>
      </w:r>
      <w:proofErr w:type="spellStart"/>
      <w:r>
        <w:rPr>
          <w:rFonts w:eastAsia="DengXian"/>
        </w:rPr>
        <w:t>pcfBindings</w:t>
      </w:r>
      <w:proofErr w:type="spellEnd"/>
      <w:r>
        <w:rPr>
          <w:rFonts w:eastAsia="DengXian"/>
        </w:rPr>
        <w:t xml:space="preserve">" as Resource URI and </w:t>
      </w:r>
      <w:proofErr w:type="spellStart"/>
      <w:r>
        <w:rPr>
          <w:rFonts w:eastAsia="DengXian"/>
        </w:rPr>
        <w:t>PcfBinding</w:t>
      </w:r>
      <w:proofErr w:type="spellEnd"/>
      <w:r>
        <w:rPr>
          <w:rFonts w:eastAsia="DengXian"/>
        </w:rPr>
        <w:t xml:space="preserve"> data structure as request body, the BSF shall: </w:t>
      </w:r>
    </w:p>
    <w:p w14:paraId="4E6EF915" w14:textId="77777777" w:rsidR="00B80592" w:rsidRDefault="00B80592">
      <w:pPr>
        <w:pStyle w:val="B1"/>
      </w:pPr>
      <w:r>
        <w:t>-</w:t>
      </w:r>
      <w:r>
        <w:tab/>
        <w:t>create new binding information;</w:t>
      </w:r>
    </w:p>
    <w:p w14:paraId="12567E23" w14:textId="77777777" w:rsidR="00B80592" w:rsidRDefault="00B80592">
      <w:pPr>
        <w:pStyle w:val="B1"/>
      </w:pPr>
      <w:r>
        <w:t>-</w:t>
      </w:r>
      <w:r>
        <w:tab/>
        <w:t xml:space="preserve">assign a </w:t>
      </w:r>
      <w:proofErr w:type="spellStart"/>
      <w:r>
        <w:t>bindingId</w:t>
      </w:r>
      <w:proofErr w:type="spellEnd"/>
      <w:r>
        <w:t>; and</w:t>
      </w:r>
    </w:p>
    <w:p w14:paraId="1B31C096" w14:textId="77777777" w:rsidR="00B80592" w:rsidRDefault="00B80592">
      <w:pPr>
        <w:pStyle w:val="B1"/>
        <w:rPr>
          <w:rFonts w:eastAsia="DengXian"/>
        </w:rPr>
      </w:pPr>
      <w:r>
        <w:t>-</w:t>
      </w:r>
      <w:r>
        <w:tab/>
        <w:t>store the binding information.</w:t>
      </w:r>
    </w:p>
    <w:p w14:paraId="5EB5F2FD" w14:textId="77777777" w:rsidR="00B80592" w:rsidRDefault="00B80592">
      <w:pPr>
        <w:rPr>
          <w:rFonts w:eastAsia="DengXian"/>
        </w:rPr>
      </w:pPr>
      <w:r>
        <w:rPr>
          <w:rFonts w:eastAsia="DengXian"/>
        </w:rPr>
        <w:t>The PCF as NF service consumer may provide PCF Id in "</w:t>
      </w:r>
      <w:proofErr w:type="spellStart"/>
      <w:r>
        <w:rPr>
          <w:rFonts w:eastAsia="DengXian"/>
        </w:rPr>
        <w:t>pcfId</w:t>
      </w:r>
      <w:proofErr w:type="spellEnd"/>
      <w:r>
        <w:rPr>
          <w:rFonts w:eastAsia="DengXian"/>
        </w:rPr>
        <w:t>" attribute</w:t>
      </w:r>
      <w:ins w:id="3" w:author="C3-5G_eSBA_NFSetServiceId" w:date="2020-01-28T10:44:00Z">
        <w:r>
          <w:rPr>
            <w:rFonts w:eastAsia="DengXian"/>
          </w:rPr>
          <w:t>, PCF S</w:t>
        </w:r>
      </w:ins>
      <w:ins w:id="4" w:author="C3-5G_eSBA_NFSetServiceId" w:date="2020-01-28T10:45:00Z">
        <w:r>
          <w:rPr>
            <w:rFonts w:eastAsia="DengXian"/>
          </w:rPr>
          <w:t>et Id in the "</w:t>
        </w:r>
      </w:ins>
      <w:proofErr w:type="spellStart"/>
      <w:ins w:id="5" w:author="C3-5G_eSBA_NFSetServiceId" w:date="2020-01-28T10:46:00Z">
        <w:r w:rsidRPr="009F07C4">
          <w:rPr>
            <w:rFonts w:eastAsia="DengXian"/>
          </w:rPr>
          <w:t>pcfSetId</w:t>
        </w:r>
      </w:ins>
      <w:proofErr w:type="spellEnd"/>
      <w:ins w:id="6" w:author="C3-5G_eSBA_NFSetServiceId" w:date="2020-01-28T10:45:00Z">
        <w:r>
          <w:rPr>
            <w:rFonts w:eastAsia="DengXian"/>
          </w:rPr>
          <w:t>"</w:t>
        </w:r>
      </w:ins>
      <w:ins w:id="7" w:author="C3-5G_eSBA_NFSetServiceId" w:date="2020-01-28T10:46:00Z">
        <w:r>
          <w:rPr>
            <w:rFonts w:eastAsia="DengXian"/>
          </w:rPr>
          <w:t xml:space="preserve"> </w:t>
        </w:r>
      </w:ins>
      <w:ins w:id="8" w:author="C3-5G_eSBA_NFSetServiceId" w:date="2020-01-28T10:45:00Z">
        <w:r>
          <w:rPr>
            <w:rFonts w:eastAsia="DengXian"/>
          </w:rPr>
          <w:t>attribute</w:t>
        </w:r>
      </w:ins>
      <w:r>
        <w:rPr>
          <w:rFonts w:eastAsia="DengXian"/>
        </w:rPr>
        <w:t xml:space="preserve"> and recovery timestamp in "</w:t>
      </w:r>
      <w:proofErr w:type="spellStart"/>
      <w:r>
        <w:rPr>
          <w:rFonts w:eastAsia="DengXian"/>
        </w:rPr>
        <w:t>recoveryTime</w:t>
      </w:r>
      <w:proofErr w:type="spellEnd"/>
      <w:r>
        <w:rPr>
          <w:rFonts w:eastAsia="DengXian"/>
        </w:rPr>
        <w:t>" attribute. The BSF may use the "</w:t>
      </w:r>
      <w:proofErr w:type="spellStart"/>
      <w:r>
        <w:rPr>
          <w:rFonts w:eastAsia="DengXian"/>
        </w:rPr>
        <w:t>pcfId</w:t>
      </w:r>
      <w:proofErr w:type="spellEnd"/>
      <w:r>
        <w:rPr>
          <w:rFonts w:eastAsia="DengXian"/>
        </w:rPr>
        <w:t xml:space="preserve">" attribute to supervise the status of the PCF as described in subclause 5.2 of 3GPP TS 29.510 [12] and perform necessary </w:t>
      </w:r>
      <w:proofErr w:type="spellStart"/>
      <w:r>
        <w:rPr>
          <w:rFonts w:eastAsia="DengXian"/>
        </w:rPr>
        <w:t>cleanup</w:t>
      </w:r>
      <w:proofErr w:type="spellEnd"/>
      <w:r>
        <w:rPr>
          <w:rFonts w:eastAsia="DengXian"/>
        </w:rPr>
        <w:t xml:space="preserve"> upon status change of the PCF later, and/or both the "</w:t>
      </w:r>
      <w:proofErr w:type="spellStart"/>
      <w:r>
        <w:rPr>
          <w:rFonts w:eastAsia="DengXian"/>
        </w:rPr>
        <w:t>pcfId</w:t>
      </w:r>
      <w:proofErr w:type="spellEnd"/>
      <w:r>
        <w:rPr>
          <w:rFonts w:eastAsia="DengXian"/>
        </w:rPr>
        <w:t>" attribute and the "</w:t>
      </w:r>
      <w:proofErr w:type="spellStart"/>
      <w:r>
        <w:rPr>
          <w:rFonts w:eastAsia="DengXian"/>
        </w:rPr>
        <w:t>recoveryTime</w:t>
      </w:r>
      <w:proofErr w:type="spellEnd"/>
      <w:r>
        <w:rPr>
          <w:rFonts w:eastAsia="DengXian"/>
        </w:rPr>
        <w:t xml:space="preserve">" attribute in </w:t>
      </w:r>
      <w:proofErr w:type="spellStart"/>
      <w:r>
        <w:rPr>
          <w:rFonts w:eastAsia="DengXian"/>
        </w:rPr>
        <w:t>cleanup</w:t>
      </w:r>
      <w:proofErr w:type="spellEnd"/>
      <w:r>
        <w:rPr>
          <w:rFonts w:eastAsia="DengXian"/>
        </w:rPr>
        <w:t xml:space="preserve"> procedure as described in subclause 6.4 of 3GPP TS 23.527 [17].</w:t>
      </w:r>
    </w:p>
    <w:p w14:paraId="0537AC1B" w14:textId="77777777" w:rsidR="00B80592" w:rsidRDefault="00B80592">
      <w:pPr>
        <w:rPr>
          <w:rFonts w:eastAsia="DengXian"/>
        </w:rPr>
      </w:pPr>
      <w:r>
        <w:rPr>
          <w:rFonts w:eastAsia="DengXian"/>
        </w:rPr>
        <w:t xml:space="preserve">If the </w:t>
      </w:r>
      <w:r>
        <w:t>BSF</w:t>
      </w:r>
      <w:r>
        <w:rPr>
          <w:rFonts w:eastAsia="DengXian"/>
        </w:rPr>
        <w:t xml:space="preserve"> created an "Individual PCF Session Binding" resource, the BSF shall respond with "201 Created" with the message body containing a representation of the created binding information, as </w:t>
      </w:r>
      <w:r>
        <w:rPr>
          <w:rFonts w:eastAsia="Batang"/>
        </w:rPr>
        <w:t>shown in figure 4.2.2.2.2-1, step 2</w:t>
      </w:r>
      <w:r>
        <w:rPr>
          <w:rFonts w:eastAsia="DengXian"/>
        </w:rPr>
        <w:t>. The BSF shall include a Location HTTP header field. The Location header field shall contain the URI of the created binding information i.e. "{</w:t>
      </w:r>
      <w:proofErr w:type="spellStart"/>
      <w:r>
        <w:rPr>
          <w:rFonts w:eastAsia="DengXian"/>
        </w:rPr>
        <w:t>apiRoot</w:t>
      </w:r>
      <w:proofErr w:type="spellEnd"/>
      <w:r>
        <w:rPr>
          <w:rFonts w:eastAsia="DengXian"/>
        </w:rPr>
        <w:t>}</w:t>
      </w:r>
      <w:r>
        <w:rPr>
          <w:rFonts w:eastAsia="Batang"/>
        </w:rPr>
        <w:t>/</w:t>
      </w:r>
      <w:proofErr w:type="spellStart"/>
      <w:r>
        <w:rPr>
          <w:rFonts w:eastAsia="DengXian"/>
        </w:rPr>
        <w:t>nbsf</w:t>
      </w:r>
      <w:proofErr w:type="spellEnd"/>
      <w:r>
        <w:rPr>
          <w:rFonts w:eastAsia="DengXian"/>
        </w:rPr>
        <w:t>-management/v1/</w:t>
      </w:r>
      <w:proofErr w:type="spellStart"/>
      <w:r>
        <w:rPr>
          <w:rFonts w:eastAsia="DengXian"/>
        </w:rPr>
        <w:t>pcfBindings</w:t>
      </w:r>
      <w:proofErr w:type="spellEnd"/>
      <w:r>
        <w:rPr>
          <w:rFonts w:eastAsia="DengXian"/>
        </w:rPr>
        <w:t>/{</w:t>
      </w:r>
      <w:proofErr w:type="spellStart"/>
      <w:r>
        <w:rPr>
          <w:rFonts w:eastAsia="DengXian"/>
        </w:rPr>
        <w:t>bindingId</w:t>
      </w:r>
      <w:proofErr w:type="spellEnd"/>
      <w:r>
        <w:rPr>
          <w:rFonts w:eastAsia="DengXian"/>
        </w:rPr>
        <w:t>}".</w:t>
      </w:r>
    </w:p>
    <w:p w14:paraId="43D23344" w14:textId="77777777" w:rsidR="00B80592" w:rsidRDefault="00B80592">
      <w:r>
        <w:t>If errors occur when processing the HTTP POST request, the PCF shall apply error handling procedures as specified in subclause 5.7.</w:t>
      </w:r>
    </w:p>
    <w:p w14:paraId="72059F07" w14:textId="77777777" w:rsidR="00B80592" w:rsidRDefault="00B80592">
      <w:r>
        <w:t>If the "</w:t>
      </w:r>
      <w:proofErr w:type="spellStart"/>
      <w:r>
        <w:t>SamePcf</w:t>
      </w:r>
      <w:proofErr w:type="spellEnd"/>
      <w:r>
        <w:t>" feature defined in subclause 5.8 is supported, and if the "</w:t>
      </w:r>
      <w:proofErr w:type="spellStart"/>
      <w:r>
        <w:t>checkCom</w:t>
      </w:r>
      <w:proofErr w:type="spellEnd"/>
      <w:r>
        <w:t xml:space="preserve">" attribute is included in the HTTP POST </w:t>
      </w:r>
      <w:proofErr w:type="spellStart"/>
      <w:r>
        <w:t>meesage</w:t>
      </w:r>
      <w:proofErr w:type="spellEnd"/>
      <w:r>
        <w:t xml:space="preserve"> and the BSF checks there is an existing PCF binding information for the indicated combination within the "</w:t>
      </w:r>
      <w:proofErr w:type="spellStart"/>
      <w:r>
        <w:t>checkCom</w:t>
      </w:r>
      <w:proofErr w:type="spellEnd"/>
      <w:r>
        <w:t xml:space="preserve">" attribute, the BSF shall reject the request with an HTTP "403 Forbidden" status code and include the </w:t>
      </w:r>
      <w:proofErr w:type="spellStart"/>
      <w:r>
        <w:t>ExtProblemDetails</w:t>
      </w:r>
      <w:proofErr w:type="spellEnd"/>
      <w:r>
        <w:t xml:space="preserve"> data structure within the response. Within the </w:t>
      </w:r>
      <w:proofErr w:type="spellStart"/>
      <w:r>
        <w:t>ExtProblemDetails</w:t>
      </w:r>
      <w:proofErr w:type="spellEnd"/>
      <w:r>
        <w:t xml:space="preserve"> data structure, the BSF shall include the PCF instance identifier of the existing PCF binding information within the "</w:t>
      </w:r>
      <w:proofErr w:type="spellStart"/>
      <w:r>
        <w:t>pcfId</w:t>
      </w:r>
      <w:proofErr w:type="spellEnd"/>
      <w:r>
        <w:t xml:space="preserve">" attribute of </w:t>
      </w:r>
      <w:proofErr w:type="spellStart"/>
      <w:r>
        <w:t>BindingResp</w:t>
      </w:r>
      <w:proofErr w:type="spellEnd"/>
      <w:r>
        <w:t xml:space="preserve"> data structure and the "cause" attribute of the </w:t>
      </w:r>
      <w:proofErr w:type="spellStart"/>
      <w:r>
        <w:t>ProblemDetails</w:t>
      </w:r>
      <w:proofErr w:type="spellEnd"/>
      <w:r>
        <w:t xml:space="preserve"> data structure set to "EXISTING_BINDING_INFO_FOUND".</w:t>
      </w:r>
    </w:p>
    <w:p w14:paraId="5762BA3C" w14:textId="77777777" w:rsidR="00DD742D" w:rsidRDefault="00DD742D" w:rsidP="00D715E5">
      <w:pPr>
        <w:rPr>
          <w:rFonts w:eastAsia="SimSun"/>
          <w:lang w:eastAsia="zh-CN"/>
        </w:rPr>
      </w:pPr>
    </w:p>
    <w:p w14:paraId="30CDE194" w14:textId="77777777" w:rsidR="00DD742D" w:rsidRPr="00DD742D" w:rsidRDefault="00DD742D" w:rsidP="00DD742D">
      <w:bookmarkStart w:id="9" w:name="_GoBack"/>
      <w:bookmarkEnd w:id="9"/>
    </w:p>
    <w:p w14:paraId="3748E923" w14:textId="77777777" w:rsidR="009D0FC7" w:rsidRDefault="009D0FC7" w:rsidP="009D0FC7">
      <w:pPr>
        <w:spacing w:after="0"/>
      </w:pPr>
    </w:p>
    <w:p w14:paraId="55EE83C4" w14:textId="77777777" w:rsidR="00122FA6" w:rsidRPr="00D96F8C" w:rsidRDefault="00122FA6" w:rsidP="00122F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2FC2EDB6" w14:textId="018F61C6" w:rsidR="009D0FC7" w:rsidRDefault="009D0FC7" w:rsidP="00A017E8">
      <w:pPr>
        <w:rPr>
          <w:noProof/>
        </w:rPr>
      </w:pPr>
    </w:p>
    <w:p w14:paraId="277D486D" w14:textId="77777777" w:rsidR="00FF4CCC" w:rsidRDefault="00FF4CCC">
      <w:pPr>
        <w:pStyle w:val="Heading3"/>
      </w:pPr>
      <w:bookmarkStart w:id="10" w:name="_Toc28012908"/>
      <w:r>
        <w:t>5.6.1</w:t>
      </w:r>
      <w:r>
        <w:tab/>
        <w:t>General</w:t>
      </w:r>
      <w:bookmarkEnd w:id="10"/>
    </w:p>
    <w:p w14:paraId="0C504695" w14:textId="77777777" w:rsidR="00FF4CCC" w:rsidRDefault="00FF4CCC">
      <w:r>
        <w:t>This subclause specifies the application data model supported by the API.</w:t>
      </w:r>
    </w:p>
    <w:p w14:paraId="7EB07274" w14:textId="77777777" w:rsidR="00FF4CCC" w:rsidRDefault="00FF4CCC">
      <w:r>
        <w:t xml:space="preserve">Table 5.6.1-1 specifies the data types defined for the </w:t>
      </w:r>
      <w:proofErr w:type="spellStart"/>
      <w:r>
        <w:t>N</w:t>
      </w:r>
      <w:r>
        <w:rPr>
          <w:vertAlign w:val="subscript"/>
        </w:rPr>
        <w:t>bsf</w:t>
      </w:r>
      <w:proofErr w:type="spellEnd"/>
      <w:r>
        <w:t xml:space="preserve"> service based interface protocol.</w:t>
      </w:r>
    </w:p>
    <w:p w14:paraId="5223D269" w14:textId="77777777" w:rsidR="00FF4CCC" w:rsidRDefault="00FF4CCC">
      <w:pPr>
        <w:pStyle w:val="TH"/>
      </w:pPr>
      <w:r>
        <w:lastRenderedPageBreak/>
        <w:t xml:space="preserve">Table 5.6.1-1: </w:t>
      </w:r>
      <w:proofErr w:type="spellStart"/>
      <w:r>
        <w:t>N</w:t>
      </w:r>
      <w:r>
        <w:rPr>
          <w:vertAlign w:val="subscript"/>
        </w:rPr>
        <w:t>bsf</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3911"/>
        <w:gridCol w:w="1701"/>
      </w:tblGrid>
      <w:tr w:rsidR="00FF4CCC" w14:paraId="56BBEDE5" w14:textId="77777777">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34BF32A" w14:textId="77777777" w:rsidR="00FF4CCC" w:rsidRDefault="00FF4CCC">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C771C" w14:textId="77777777" w:rsidR="00FF4CCC" w:rsidRDefault="00FF4CCC">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14:paraId="003259BF" w14:textId="77777777" w:rsidR="00FF4CCC" w:rsidRDefault="00FF4CCC">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6A9AF6F" w14:textId="77777777" w:rsidR="00FF4CCC" w:rsidRDefault="00FF4CCC">
            <w:pPr>
              <w:pStyle w:val="TAH"/>
            </w:pPr>
            <w:r>
              <w:t>Applicability</w:t>
            </w:r>
          </w:p>
        </w:tc>
      </w:tr>
      <w:tr w:rsidR="00FF4CCC" w14:paraId="27DCCB93"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02A257BE" w14:textId="77777777" w:rsidR="00FF4CCC" w:rsidRDefault="00FF4CCC">
            <w:pPr>
              <w:pStyle w:val="TAL"/>
            </w:pPr>
            <w:proofErr w:type="spellStart"/>
            <w:r>
              <w:rPr>
                <w:rFonts w:hint="eastAsia"/>
                <w:lang w:eastAsia="zh-CN"/>
              </w:rPr>
              <w:t>B</w:t>
            </w:r>
            <w:r>
              <w:rPr>
                <w:lang w:eastAsia="zh-CN"/>
              </w:rPr>
              <w:t>indingResp</w:t>
            </w:r>
            <w:proofErr w:type="spellEnd"/>
          </w:p>
        </w:tc>
        <w:tc>
          <w:tcPr>
            <w:tcW w:w="1701" w:type="dxa"/>
            <w:tcBorders>
              <w:top w:val="single" w:sz="4" w:space="0" w:color="auto"/>
              <w:left w:val="single" w:sz="4" w:space="0" w:color="auto"/>
              <w:bottom w:val="single" w:sz="4" w:space="0" w:color="auto"/>
              <w:right w:val="single" w:sz="4" w:space="0" w:color="auto"/>
            </w:tcBorders>
          </w:tcPr>
          <w:p w14:paraId="290CB691" w14:textId="77777777" w:rsidR="00FF4CCC" w:rsidRDefault="00FF4CCC">
            <w:pPr>
              <w:pStyle w:val="TAL"/>
            </w:pPr>
            <w:r>
              <w:rPr>
                <w:rFonts w:hint="eastAsia"/>
                <w:lang w:eastAsia="zh-CN"/>
              </w:rPr>
              <w:t>5.6.2.6</w:t>
            </w:r>
          </w:p>
        </w:tc>
        <w:tc>
          <w:tcPr>
            <w:tcW w:w="3911" w:type="dxa"/>
            <w:tcBorders>
              <w:top w:val="single" w:sz="4" w:space="0" w:color="auto"/>
              <w:left w:val="single" w:sz="4" w:space="0" w:color="auto"/>
              <w:bottom w:val="single" w:sz="4" w:space="0" w:color="auto"/>
              <w:right w:val="single" w:sz="4" w:space="0" w:color="auto"/>
            </w:tcBorders>
          </w:tcPr>
          <w:p w14:paraId="67C4A866" w14:textId="77777777" w:rsidR="00FF4CCC" w:rsidRDefault="00FF4CCC">
            <w:pPr>
              <w:pStyle w:val="TAL"/>
            </w:pPr>
            <w:r>
              <w:rPr>
                <w:rFonts w:hint="eastAsia"/>
                <w:lang w:eastAsia="zh-CN"/>
              </w:rPr>
              <w:t>C</w:t>
            </w:r>
            <w:r>
              <w:rPr>
                <w:lang w:eastAsia="zh-CN"/>
              </w:rPr>
              <w:t>ontains the binding information.</w:t>
            </w:r>
          </w:p>
        </w:tc>
        <w:tc>
          <w:tcPr>
            <w:tcW w:w="1701" w:type="dxa"/>
            <w:tcBorders>
              <w:top w:val="single" w:sz="4" w:space="0" w:color="auto"/>
              <w:left w:val="single" w:sz="4" w:space="0" w:color="auto"/>
              <w:bottom w:val="single" w:sz="4" w:space="0" w:color="auto"/>
              <w:right w:val="single" w:sz="4" w:space="0" w:color="auto"/>
            </w:tcBorders>
          </w:tcPr>
          <w:p w14:paraId="7E7D4C15" w14:textId="77777777" w:rsidR="00FF4CCC" w:rsidRDefault="00FF4CCC">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FF4CCC" w14:paraId="0168A48E"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5C7A8950" w14:textId="77777777" w:rsidR="00FF4CCC" w:rsidRDefault="00FF4CCC">
            <w:pPr>
              <w:pStyle w:val="TAL"/>
            </w:pPr>
            <w:proofErr w:type="spellStart"/>
            <w:r>
              <w:t>CheckCombination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3F2A3C4" w14:textId="77777777" w:rsidR="00FF4CCC" w:rsidRDefault="00FF4CCC">
            <w:pPr>
              <w:pStyle w:val="TAL"/>
            </w:pPr>
            <w:r>
              <w:rPr>
                <w:rFonts w:hint="eastAsia"/>
                <w:lang w:eastAsia="zh-CN"/>
              </w:rPr>
              <w:t>5.6.2.4</w:t>
            </w:r>
          </w:p>
        </w:tc>
        <w:tc>
          <w:tcPr>
            <w:tcW w:w="3911" w:type="dxa"/>
            <w:tcBorders>
              <w:top w:val="single" w:sz="4" w:space="0" w:color="auto"/>
              <w:left w:val="single" w:sz="4" w:space="0" w:color="auto"/>
              <w:bottom w:val="single" w:sz="4" w:space="0" w:color="auto"/>
              <w:right w:val="single" w:sz="4" w:space="0" w:color="auto"/>
            </w:tcBorders>
          </w:tcPr>
          <w:p w14:paraId="6E819102" w14:textId="77777777" w:rsidR="00FF4CCC" w:rsidRDefault="00FF4CCC">
            <w:pPr>
              <w:pStyle w:val="TAL"/>
            </w:pPr>
            <w:r>
              <w:rPr>
                <w:rFonts w:hint="eastAsia"/>
                <w:lang w:eastAsia="zh-CN"/>
              </w:rPr>
              <w:t>T</w:t>
            </w:r>
            <w:r>
              <w:rPr>
                <w:lang w:eastAsia="zh-CN"/>
              </w:rPr>
              <w:t>he combination used by the BSF to check whether there is an existing PCF binding information.</w:t>
            </w:r>
          </w:p>
        </w:tc>
        <w:tc>
          <w:tcPr>
            <w:tcW w:w="1701" w:type="dxa"/>
            <w:tcBorders>
              <w:top w:val="single" w:sz="4" w:space="0" w:color="auto"/>
              <w:left w:val="single" w:sz="4" w:space="0" w:color="auto"/>
              <w:bottom w:val="single" w:sz="4" w:space="0" w:color="auto"/>
              <w:right w:val="single" w:sz="4" w:space="0" w:color="auto"/>
            </w:tcBorders>
          </w:tcPr>
          <w:p w14:paraId="7BA4EEC3" w14:textId="77777777" w:rsidR="00FF4CCC" w:rsidRDefault="00FF4CCC">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FF4CCC" w14:paraId="5E3A44CE"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267D9CDA" w14:textId="77777777" w:rsidR="00FF4CCC" w:rsidRDefault="00FF4CCC">
            <w:pPr>
              <w:pStyle w:val="TAL"/>
            </w:pPr>
            <w:proofErr w:type="spellStart"/>
            <w:r>
              <w:rPr>
                <w:rFonts w:hint="eastAsia"/>
                <w:lang w:eastAsia="zh-CN"/>
              </w:rPr>
              <w:t>E</w:t>
            </w:r>
            <w:r>
              <w:rPr>
                <w:lang w:eastAsia="zh-CN"/>
              </w:rPr>
              <w:t>xtProblemDetails</w:t>
            </w:r>
            <w:proofErr w:type="spellEnd"/>
          </w:p>
        </w:tc>
        <w:tc>
          <w:tcPr>
            <w:tcW w:w="1701" w:type="dxa"/>
            <w:tcBorders>
              <w:top w:val="single" w:sz="4" w:space="0" w:color="auto"/>
              <w:left w:val="single" w:sz="4" w:space="0" w:color="auto"/>
              <w:bottom w:val="single" w:sz="4" w:space="0" w:color="auto"/>
              <w:right w:val="single" w:sz="4" w:space="0" w:color="auto"/>
            </w:tcBorders>
          </w:tcPr>
          <w:p w14:paraId="3BF712B1" w14:textId="77777777" w:rsidR="00FF4CCC" w:rsidRDefault="00FF4CCC">
            <w:pPr>
              <w:pStyle w:val="TAL"/>
            </w:pPr>
            <w:r>
              <w:rPr>
                <w:rFonts w:hint="eastAsia"/>
                <w:lang w:eastAsia="zh-CN"/>
              </w:rPr>
              <w:t>5.6.2.5</w:t>
            </w:r>
          </w:p>
        </w:tc>
        <w:tc>
          <w:tcPr>
            <w:tcW w:w="3911" w:type="dxa"/>
            <w:tcBorders>
              <w:top w:val="single" w:sz="4" w:space="0" w:color="auto"/>
              <w:left w:val="single" w:sz="4" w:space="0" w:color="auto"/>
              <w:bottom w:val="single" w:sz="4" w:space="0" w:color="auto"/>
              <w:right w:val="single" w:sz="4" w:space="0" w:color="auto"/>
            </w:tcBorders>
          </w:tcPr>
          <w:p w14:paraId="1094D7D3" w14:textId="77777777" w:rsidR="00FF4CCC" w:rsidRDefault="00FF4CCC">
            <w:pPr>
              <w:pStyle w:val="TAL"/>
            </w:pPr>
            <w:r>
              <w:rPr>
                <w:lang w:eastAsia="zh-CN"/>
              </w:rPr>
              <w:t>Contains the PCF instance identifier and cause value if there is an existing PCF binding information for the indicated combination.</w:t>
            </w:r>
          </w:p>
        </w:tc>
        <w:tc>
          <w:tcPr>
            <w:tcW w:w="1701" w:type="dxa"/>
            <w:tcBorders>
              <w:top w:val="single" w:sz="4" w:space="0" w:color="auto"/>
              <w:left w:val="single" w:sz="4" w:space="0" w:color="auto"/>
              <w:bottom w:val="single" w:sz="4" w:space="0" w:color="auto"/>
              <w:right w:val="single" w:sz="4" w:space="0" w:color="auto"/>
            </w:tcBorders>
          </w:tcPr>
          <w:p w14:paraId="39286869" w14:textId="77777777" w:rsidR="00FF4CCC" w:rsidRDefault="00FF4CCC">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FF4CCC" w14:paraId="3BC0A0A1"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7C6E89AB" w14:textId="77777777" w:rsidR="00FF4CCC" w:rsidRDefault="00FF4CCC">
            <w:pPr>
              <w:pStyle w:val="TAL"/>
            </w:pPr>
            <w:proofErr w:type="spellStart"/>
            <w:r>
              <w:t>P</w:t>
            </w:r>
            <w:r>
              <w:rPr>
                <w:rFonts w:hint="eastAsia"/>
              </w:rPr>
              <w:t>cfBinding</w:t>
            </w:r>
            <w:proofErr w:type="spellEnd"/>
          </w:p>
        </w:tc>
        <w:tc>
          <w:tcPr>
            <w:tcW w:w="1701" w:type="dxa"/>
            <w:tcBorders>
              <w:top w:val="single" w:sz="4" w:space="0" w:color="auto"/>
              <w:left w:val="single" w:sz="4" w:space="0" w:color="auto"/>
              <w:bottom w:val="single" w:sz="4" w:space="0" w:color="auto"/>
              <w:right w:val="single" w:sz="4" w:space="0" w:color="auto"/>
            </w:tcBorders>
          </w:tcPr>
          <w:p w14:paraId="37A46879" w14:textId="77777777" w:rsidR="00FF4CCC" w:rsidRDefault="00FF4CCC">
            <w:pPr>
              <w:pStyle w:val="TAL"/>
            </w:pPr>
            <w:r>
              <w:rPr>
                <w:rFonts w:hint="eastAsia"/>
              </w:rPr>
              <w:t>5.6.2.2</w:t>
            </w:r>
          </w:p>
        </w:tc>
        <w:tc>
          <w:tcPr>
            <w:tcW w:w="3911" w:type="dxa"/>
            <w:tcBorders>
              <w:top w:val="single" w:sz="4" w:space="0" w:color="auto"/>
              <w:left w:val="single" w:sz="4" w:space="0" w:color="auto"/>
              <w:bottom w:val="single" w:sz="4" w:space="0" w:color="auto"/>
              <w:right w:val="single" w:sz="4" w:space="0" w:color="auto"/>
            </w:tcBorders>
          </w:tcPr>
          <w:p w14:paraId="3948AD78" w14:textId="77777777" w:rsidR="00FF4CCC" w:rsidRDefault="00FF4CCC">
            <w:pPr>
              <w:pStyle w:val="TAL"/>
              <w:rPr>
                <w:rFonts w:cs="Arial"/>
                <w:szCs w:val="18"/>
              </w:rPr>
            </w:pPr>
            <w:r>
              <w:t>Identifies an Individual PCF binding.</w:t>
            </w:r>
          </w:p>
        </w:tc>
        <w:tc>
          <w:tcPr>
            <w:tcW w:w="1701" w:type="dxa"/>
            <w:tcBorders>
              <w:top w:val="single" w:sz="4" w:space="0" w:color="auto"/>
              <w:left w:val="single" w:sz="4" w:space="0" w:color="auto"/>
              <w:bottom w:val="single" w:sz="4" w:space="0" w:color="auto"/>
              <w:right w:val="single" w:sz="4" w:space="0" w:color="auto"/>
            </w:tcBorders>
          </w:tcPr>
          <w:p w14:paraId="3433A152" w14:textId="77777777" w:rsidR="00FF4CCC" w:rsidRDefault="00FF4CCC">
            <w:pPr>
              <w:pStyle w:val="TAL"/>
              <w:rPr>
                <w:rFonts w:cs="Arial"/>
                <w:szCs w:val="18"/>
              </w:rPr>
            </w:pPr>
          </w:p>
        </w:tc>
      </w:tr>
      <w:tr w:rsidR="00FF4CCC" w14:paraId="3314E622"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67DF1228" w14:textId="77777777" w:rsidR="00FF4CCC" w:rsidRDefault="00FF4CCC">
            <w:pPr>
              <w:pStyle w:val="TAL"/>
            </w:pPr>
            <w:proofErr w:type="spellStart"/>
            <w:r>
              <w:t>PcfBindingPatch</w:t>
            </w:r>
            <w:proofErr w:type="spellEnd"/>
          </w:p>
        </w:tc>
        <w:tc>
          <w:tcPr>
            <w:tcW w:w="1701" w:type="dxa"/>
            <w:tcBorders>
              <w:top w:val="single" w:sz="4" w:space="0" w:color="auto"/>
              <w:left w:val="single" w:sz="4" w:space="0" w:color="auto"/>
              <w:bottom w:val="single" w:sz="4" w:space="0" w:color="auto"/>
              <w:right w:val="single" w:sz="4" w:space="0" w:color="auto"/>
            </w:tcBorders>
          </w:tcPr>
          <w:p w14:paraId="73C88848" w14:textId="77777777" w:rsidR="00FF4CCC" w:rsidRDefault="00FF4CCC">
            <w:pPr>
              <w:pStyle w:val="TAL"/>
            </w:pPr>
            <w:r>
              <w:t>5.6.2.</w:t>
            </w:r>
            <w:r>
              <w:rPr>
                <w:rFonts w:hint="eastAsia"/>
                <w:lang w:eastAsia="zh-CN"/>
              </w:rPr>
              <w:t>3</w:t>
            </w:r>
          </w:p>
        </w:tc>
        <w:tc>
          <w:tcPr>
            <w:tcW w:w="3911" w:type="dxa"/>
            <w:tcBorders>
              <w:top w:val="single" w:sz="4" w:space="0" w:color="auto"/>
              <w:left w:val="single" w:sz="4" w:space="0" w:color="auto"/>
              <w:bottom w:val="single" w:sz="4" w:space="0" w:color="auto"/>
              <w:right w:val="single" w:sz="4" w:space="0" w:color="auto"/>
            </w:tcBorders>
          </w:tcPr>
          <w:p w14:paraId="6F2126BE" w14:textId="77777777" w:rsidR="00FF4CCC" w:rsidRDefault="00FF4CCC">
            <w:pPr>
              <w:pStyle w:val="TAL"/>
            </w:pPr>
            <w:r>
              <w:t>Identifies an Individual PCF binding used for Patch method.</w:t>
            </w:r>
          </w:p>
        </w:tc>
        <w:tc>
          <w:tcPr>
            <w:tcW w:w="1701" w:type="dxa"/>
            <w:tcBorders>
              <w:top w:val="single" w:sz="4" w:space="0" w:color="auto"/>
              <w:left w:val="single" w:sz="4" w:space="0" w:color="auto"/>
              <w:bottom w:val="single" w:sz="4" w:space="0" w:color="auto"/>
              <w:right w:val="single" w:sz="4" w:space="0" w:color="auto"/>
            </w:tcBorders>
          </w:tcPr>
          <w:p w14:paraId="65D83923" w14:textId="77777777" w:rsidR="00FF4CCC" w:rsidRDefault="00FF4CCC">
            <w:pPr>
              <w:pStyle w:val="TAL"/>
              <w:rPr>
                <w:rFonts w:cs="Arial"/>
                <w:szCs w:val="18"/>
              </w:rPr>
            </w:pPr>
            <w:proofErr w:type="spellStart"/>
            <w:r>
              <w:rPr>
                <w:rFonts w:cs="Arial"/>
                <w:szCs w:val="18"/>
              </w:rPr>
              <w:t>BindingUpdate</w:t>
            </w:r>
            <w:proofErr w:type="spellEnd"/>
          </w:p>
        </w:tc>
      </w:tr>
    </w:tbl>
    <w:p w14:paraId="43CD67D7" w14:textId="77777777" w:rsidR="00FF4CCC" w:rsidRDefault="00FF4CCC"/>
    <w:p w14:paraId="3A157381" w14:textId="77777777" w:rsidR="00FF4CCC" w:rsidRDefault="00FF4CCC">
      <w:r>
        <w:t>Table 5.6.1-2 specifies data types re-used by the N</w:t>
      </w:r>
      <w:proofErr w:type="spellStart"/>
      <w:r>
        <w:rPr>
          <w:vertAlign w:val="subscript"/>
          <w:lang w:val="en-US"/>
        </w:rPr>
        <w:t>bsf</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vertAlign w:val="subscript"/>
        </w:rPr>
        <w:t>bsf</w:t>
      </w:r>
      <w:proofErr w:type="spellEnd"/>
      <w:r>
        <w:t xml:space="preserve"> service based interface. </w:t>
      </w:r>
    </w:p>
    <w:p w14:paraId="63FCF1E1" w14:textId="77777777" w:rsidR="00FF4CCC" w:rsidRDefault="00FF4CCC">
      <w:pPr>
        <w:pStyle w:val="TH"/>
      </w:pPr>
      <w:r>
        <w:t xml:space="preserve">Table 5.6.1-2: </w:t>
      </w:r>
      <w:proofErr w:type="spellStart"/>
      <w:r>
        <w:t>N</w:t>
      </w:r>
      <w:r>
        <w:rPr>
          <w:vertAlign w:val="subscript"/>
        </w:rPr>
        <w:t>bsf</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1"/>
        <w:gridCol w:w="1944"/>
        <w:gridCol w:w="3701"/>
        <w:gridCol w:w="1682"/>
      </w:tblGrid>
      <w:tr w:rsidR="00FF4CCC" w14:paraId="5783FC11" w14:textId="77777777">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79D832A8" w14:textId="77777777" w:rsidR="00FF4CCC" w:rsidRDefault="00FF4CCC">
            <w:pPr>
              <w:pStyle w:val="TAH"/>
            </w:pPr>
            <w:r>
              <w:t>Data type</w:t>
            </w:r>
          </w:p>
        </w:tc>
        <w:tc>
          <w:tcPr>
            <w:tcW w:w="1944" w:type="dxa"/>
            <w:tcBorders>
              <w:top w:val="single" w:sz="4" w:space="0" w:color="auto"/>
              <w:left w:val="single" w:sz="4" w:space="0" w:color="auto"/>
              <w:bottom w:val="single" w:sz="4" w:space="0" w:color="auto"/>
              <w:right w:val="single" w:sz="4" w:space="0" w:color="auto"/>
            </w:tcBorders>
            <w:shd w:val="clear" w:color="auto" w:fill="C0C0C0"/>
            <w:hideMark/>
          </w:tcPr>
          <w:p w14:paraId="761C42C6" w14:textId="77777777" w:rsidR="00FF4CCC" w:rsidRDefault="00FF4CCC">
            <w:pPr>
              <w:pStyle w:val="TAH"/>
            </w:pPr>
            <w:r>
              <w:t>Reference</w:t>
            </w:r>
          </w:p>
        </w:tc>
        <w:tc>
          <w:tcPr>
            <w:tcW w:w="3701" w:type="dxa"/>
            <w:tcBorders>
              <w:top w:val="single" w:sz="4" w:space="0" w:color="auto"/>
              <w:left w:val="single" w:sz="4" w:space="0" w:color="auto"/>
              <w:bottom w:val="single" w:sz="4" w:space="0" w:color="auto"/>
              <w:right w:val="single" w:sz="4" w:space="0" w:color="auto"/>
            </w:tcBorders>
            <w:shd w:val="clear" w:color="auto" w:fill="C0C0C0"/>
            <w:hideMark/>
          </w:tcPr>
          <w:p w14:paraId="353AADED" w14:textId="77777777" w:rsidR="00FF4CCC" w:rsidRDefault="00FF4CCC">
            <w:pPr>
              <w:pStyle w:val="TAH"/>
            </w:pPr>
            <w:r>
              <w:t>Comments</w:t>
            </w:r>
          </w:p>
        </w:tc>
        <w:tc>
          <w:tcPr>
            <w:tcW w:w="1682" w:type="dxa"/>
            <w:tcBorders>
              <w:top w:val="single" w:sz="4" w:space="0" w:color="auto"/>
              <w:left w:val="single" w:sz="4" w:space="0" w:color="auto"/>
              <w:bottom w:val="single" w:sz="4" w:space="0" w:color="auto"/>
              <w:right w:val="single" w:sz="4" w:space="0" w:color="auto"/>
            </w:tcBorders>
            <w:shd w:val="clear" w:color="auto" w:fill="C0C0C0"/>
          </w:tcPr>
          <w:p w14:paraId="272F2AA6" w14:textId="77777777" w:rsidR="00FF4CCC" w:rsidRDefault="00FF4CCC">
            <w:pPr>
              <w:pStyle w:val="TAH"/>
            </w:pPr>
            <w:r>
              <w:t>Applicability</w:t>
            </w:r>
          </w:p>
        </w:tc>
      </w:tr>
      <w:tr w:rsidR="00FF4CCC" w14:paraId="4D774C5A" w14:textId="77777777">
        <w:trPr>
          <w:jc w:val="center"/>
        </w:trPr>
        <w:tc>
          <w:tcPr>
            <w:tcW w:w="2021" w:type="dxa"/>
            <w:tcBorders>
              <w:top w:val="single" w:sz="4" w:space="0" w:color="auto"/>
              <w:left w:val="single" w:sz="4" w:space="0" w:color="auto"/>
              <w:bottom w:val="single" w:sz="4" w:space="0" w:color="auto"/>
              <w:right w:val="single" w:sz="4" w:space="0" w:color="auto"/>
            </w:tcBorders>
            <w:shd w:val="clear" w:color="auto" w:fill="FFFFFF"/>
          </w:tcPr>
          <w:p w14:paraId="7D6A093D" w14:textId="77777777" w:rsidR="00FF4CCC" w:rsidRDefault="00FF4CCC">
            <w:pPr>
              <w:pStyle w:val="TAL"/>
            </w:pPr>
            <w:proofErr w:type="spellStart"/>
            <w:r>
              <w:rPr>
                <w:rFonts w:hint="eastAsia"/>
              </w:rPr>
              <w:t>D</w:t>
            </w:r>
            <w:r>
              <w:t>ateTime</w:t>
            </w:r>
            <w:proofErr w:type="spellEnd"/>
          </w:p>
        </w:tc>
        <w:tc>
          <w:tcPr>
            <w:tcW w:w="1944" w:type="dxa"/>
            <w:tcBorders>
              <w:top w:val="single" w:sz="4" w:space="0" w:color="auto"/>
              <w:left w:val="single" w:sz="4" w:space="0" w:color="auto"/>
              <w:bottom w:val="single" w:sz="4" w:space="0" w:color="auto"/>
              <w:right w:val="single" w:sz="4" w:space="0" w:color="auto"/>
            </w:tcBorders>
            <w:shd w:val="clear" w:color="auto" w:fill="FFFFFF"/>
          </w:tcPr>
          <w:p w14:paraId="67F16D08" w14:textId="77777777" w:rsidR="00FF4CCC" w:rsidRDefault="00FF4CC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shd w:val="clear" w:color="auto" w:fill="FFFFFF"/>
          </w:tcPr>
          <w:p w14:paraId="33F0C01F" w14:textId="77777777" w:rsidR="00FF4CCC" w:rsidRDefault="00FF4CCC">
            <w:pPr>
              <w:pStyle w:val="TAL"/>
            </w:pPr>
          </w:p>
        </w:tc>
        <w:tc>
          <w:tcPr>
            <w:tcW w:w="1682" w:type="dxa"/>
            <w:tcBorders>
              <w:top w:val="single" w:sz="4" w:space="0" w:color="auto"/>
              <w:left w:val="single" w:sz="4" w:space="0" w:color="auto"/>
              <w:bottom w:val="single" w:sz="4" w:space="0" w:color="auto"/>
              <w:right w:val="single" w:sz="4" w:space="0" w:color="auto"/>
            </w:tcBorders>
            <w:shd w:val="clear" w:color="auto" w:fill="FFFFFF"/>
          </w:tcPr>
          <w:p w14:paraId="36073489" w14:textId="77777777" w:rsidR="00FF4CCC" w:rsidRDefault="00FF4CCC">
            <w:pPr>
              <w:pStyle w:val="TAL"/>
            </w:pPr>
          </w:p>
        </w:tc>
      </w:tr>
      <w:tr w:rsidR="00FF4CCC" w14:paraId="7A2AC5C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4B8F7B4" w14:textId="77777777" w:rsidR="00FF4CCC" w:rsidRDefault="00FF4CCC">
            <w:pPr>
              <w:pStyle w:val="TAL"/>
            </w:pPr>
            <w:proofErr w:type="spellStart"/>
            <w:r>
              <w:rPr>
                <w:rFonts w:hint="eastAsia"/>
              </w:rPr>
              <w:t>DiameterIdentity</w:t>
            </w:r>
            <w:proofErr w:type="spellEnd"/>
          </w:p>
        </w:tc>
        <w:tc>
          <w:tcPr>
            <w:tcW w:w="1944" w:type="dxa"/>
            <w:tcBorders>
              <w:top w:val="single" w:sz="4" w:space="0" w:color="auto"/>
              <w:left w:val="single" w:sz="4" w:space="0" w:color="auto"/>
              <w:bottom w:val="single" w:sz="4" w:space="0" w:color="auto"/>
              <w:right w:val="single" w:sz="4" w:space="0" w:color="auto"/>
            </w:tcBorders>
          </w:tcPr>
          <w:p w14:paraId="77039A84" w14:textId="77777777" w:rsidR="00FF4CCC" w:rsidRDefault="00FF4CC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604BA9F8" w14:textId="77777777" w:rsidR="00FF4CCC" w:rsidRDefault="00FF4CC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51C47E36" w14:textId="77777777" w:rsidR="00FF4CCC" w:rsidRDefault="00FF4CCC">
            <w:pPr>
              <w:pStyle w:val="TAL"/>
              <w:rPr>
                <w:rFonts w:cs="Arial"/>
                <w:szCs w:val="18"/>
              </w:rPr>
            </w:pPr>
          </w:p>
        </w:tc>
      </w:tr>
      <w:tr w:rsidR="00FF4CCC" w14:paraId="43BFF3A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5F1DC79" w14:textId="77777777" w:rsidR="00FF4CCC" w:rsidRDefault="00FF4CCC">
            <w:pPr>
              <w:pStyle w:val="TAL"/>
            </w:pPr>
            <w:proofErr w:type="spellStart"/>
            <w:r>
              <w:t>Dnn</w:t>
            </w:r>
            <w:proofErr w:type="spellEnd"/>
          </w:p>
        </w:tc>
        <w:tc>
          <w:tcPr>
            <w:tcW w:w="1944" w:type="dxa"/>
            <w:tcBorders>
              <w:top w:val="single" w:sz="4" w:space="0" w:color="auto"/>
              <w:left w:val="single" w:sz="4" w:space="0" w:color="auto"/>
              <w:bottom w:val="single" w:sz="4" w:space="0" w:color="auto"/>
              <w:right w:val="single" w:sz="4" w:space="0" w:color="auto"/>
            </w:tcBorders>
          </w:tcPr>
          <w:p w14:paraId="3AA3F9EE" w14:textId="77777777" w:rsidR="00FF4CCC" w:rsidRDefault="00FF4CC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3FB7EF7C" w14:textId="77777777" w:rsidR="00FF4CCC" w:rsidRDefault="00FF4CC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0E6B4197" w14:textId="77777777" w:rsidR="00FF4CCC" w:rsidRDefault="00FF4CCC">
            <w:pPr>
              <w:pStyle w:val="TAL"/>
              <w:rPr>
                <w:rFonts w:cs="Arial"/>
                <w:szCs w:val="18"/>
              </w:rPr>
            </w:pPr>
          </w:p>
        </w:tc>
      </w:tr>
      <w:tr w:rsidR="00FF4CCC" w14:paraId="6C70E6CB"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5F3378B" w14:textId="77777777" w:rsidR="00FF4CCC" w:rsidRDefault="00FF4CCC">
            <w:pPr>
              <w:pStyle w:val="TAL"/>
            </w:pPr>
            <w:proofErr w:type="spellStart"/>
            <w:r>
              <w:t>Fqdn</w:t>
            </w:r>
            <w:proofErr w:type="spellEnd"/>
          </w:p>
        </w:tc>
        <w:tc>
          <w:tcPr>
            <w:tcW w:w="1944" w:type="dxa"/>
            <w:tcBorders>
              <w:top w:val="single" w:sz="4" w:space="0" w:color="auto"/>
              <w:left w:val="single" w:sz="4" w:space="0" w:color="auto"/>
              <w:bottom w:val="single" w:sz="4" w:space="0" w:color="auto"/>
              <w:right w:val="single" w:sz="4" w:space="0" w:color="auto"/>
            </w:tcBorders>
          </w:tcPr>
          <w:p w14:paraId="4EA69C39" w14:textId="77777777" w:rsidR="00FF4CCC" w:rsidRDefault="00FF4CCC">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14:paraId="68C4108B" w14:textId="77777777" w:rsidR="00FF4CCC" w:rsidRDefault="00FF4CC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44BB9C88" w14:textId="77777777" w:rsidR="00FF4CCC" w:rsidRDefault="00FF4CCC">
            <w:pPr>
              <w:pStyle w:val="TAL"/>
              <w:rPr>
                <w:rFonts w:cs="Arial"/>
                <w:szCs w:val="18"/>
              </w:rPr>
            </w:pPr>
          </w:p>
        </w:tc>
      </w:tr>
      <w:tr w:rsidR="00FF4CCC" w14:paraId="2520D3E5"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252EE56" w14:textId="77777777" w:rsidR="00FF4CCC" w:rsidRDefault="00FF4CCC">
            <w:pPr>
              <w:pStyle w:val="TAL"/>
            </w:pPr>
            <w:proofErr w:type="spellStart"/>
            <w:r>
              <w:t>Gpsi</w:t>
            </w:r>
            <w:proofErr w:type="spellEnd"/>
          </w:p>
        </w:tc>
        <w:tc>
          <w:tcPr>
            <w:tcW w:w="1944" w:type="dxa"/>
            <w:tcBorders>
              <w:top w:val="single" w:sz="4" w:space="0" w:color="auto"/>
              <w:left w:val="single" w:sz="4" w:space="0" w:color="auto"/>
              <w:bottom w:val="single" w:sz="4" w:space="0" w:color="auto"/>
              <w:right w:val="single" w:sz="4" w:space="0" w:color="auto"/>
            </w:tcBorders>
          </w:tcPr>
          <w:p w14:paraId="028E2500" w14:textId="77777777" w:rsidR="00FF4CCC" w:rsidRDefault="00FF4CC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222E169E" w14:textId="77777777" w:rsidR="00FF4CCC" w:rsidRDefault="00FF4CC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5D2665EB" w14:textId="77777777" w:rsidR="00FF4CCC" w:rsidRDefault="00FF4CCC">
            <w:pPr>
              <w:pStyle w:val="TAL"/>
              <w:rPr>
                <w:rFonts w:cs="Arial"/>
                <w:szCs w:val="18"/>
              </w:rPr>
            </w:pPr>
          </w:p>
        </w:tc>
      </w:tr>
      <w:tr w:rsidR="00FF4CCC" w14:paraId="2E8F80CF"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76DC4C4" w14:textId="77777777" w:rsidR="00FF4CCC" w:rsidRDefault="00FF4CCC">
            <w:pPr>
              <w:pStyle w:val="TAL"/>
            </w:pPr>
            <w:proofErr w:type="spellStart"/>
            <w:r>
              <w:t>IpEndPoint</w:t>
            </w:r>
            <w:proofErr w:type="spellEnd"/>
          </w:p>
        </w:tc>
        <w:tc>
          <w:tcPr>
            <w:tcW w:w="1944" w:type="dxa"/>
            <w:tcBorders>
              <w:top w:val="single" w:sz="4" w:space="0" w:color="auto"/>
              <w:left w:val="single" w:sz="4" w:space="0" w:color="auto"/>
              <w:bottom w:val="single" w:sz="4" w:space="0" w:color="auto"/>
              <w:right w:val="single" w:sz="4" w:space="0" w:color="auto"/>
            </w:tcBorders>
          </w:tcPr>
          <w:p w14:paraId="49228578" w14:textId="77777777" w:rsidR="00FF4CCC" w:rsidRDefault="00FF4CCC">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14:paraId="4C672695" w14:textId="77777777" w:rsidR="00FF4CCC" w:rsidRDefault="00FF4CC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2C4001BD" w14:textId="77777777" w:rsidR="00FF4CCC" w:rsidRDefault="00FF4CCC">
            <w:pPr>
              <w:pStyle w:val="TAL"/>
              <w:rPr>
                <w:rFonts w:cs="Arial"/>
                <w:szCs w:val="18"/>
              </w:rPr>
            </w:pPr>
          </w:p>
        </w:tc>
      </w:tr>
      <w:tr w:rsidR="00FF4CCC" w14:paraId="07E1EF5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24D542C" w14:textId="77777777" w:rsidR="00FF4CCC" w:rsidRDefault="00FF4CCC">
            <w:pPr>
              <w:pStyle w:val="TAL"/>
            </w:pPr>
            <w:r>
              <w:t>Ipv4Addr</w:t>
            </w:r>
          </w:p>
        </w:tc>
        <w:tc>
          <w:tcPr>
            <w:tcW w:w="1944" w:type="dxa"/>
            <w:tcBorders>
              <w:top w:val="single" w:sz="4" w:space="0" w:color="auto"/>
              <w:left w:val="single" w:sz="4" w:space="0" w:color="auto"/>
              <w:bottom w:val="single" w:sz="4" w:space="0" w:color="auto"/>
              <w:right w:val="single" w:sz="4" w:space="0" w:color="auto"/>
            </w:tcBorders>
          </w:tcPr>
          <w:p w14:paraId="7BA3070E" w14:textId="77777777" w:rsidR="00FF4CCC" w:rsidRDefault="00FF4CC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38529394" w14:textId="77777777" w:rsidR="00FF4CCC" w:rsidRDefault="00FF4CC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52F47965" w14:textId="77777777" w:rsidR="00FF4CCC" w:rsidRDefault="00FF4CCC">
            <w:pPr>
              <w:pStyle w:val="TAL"/>
              <w:rPr>
                <w:rFonts w:cs="Arial"/>
                <w:szCs w:val="18"/>
              </w:rPr>
            </w:pPr>
          </w:p>
        </w:tc>
      </w:tr>
      <w:tr w:rsidR="00FF4CCC" w14:paraId="177C17C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1A863D5" w14:textId="77777777" w:rsidR="00FF4CCC" w:rsidRDefault="00FF4CCC">
            <w:pPr>
              <w:pStyle w:val="TAL"/>
            </w:pPr>
            <w:r>
              <w:t>Ipv4AddrRm</w:t>
            </w:r>
          </w:p>
        </w:tc>
        <w:tc>
          <w:tcPr>
            <w:tcW w:w="1944" w:type="dxa"/>
            <w:tcBorders>
              <w:top w:val="single" w:sz="4" w:space="0" w:color="auto"/>
              <w:left w:val="single" w:sz="4" w:space="0" w:color="auto"/>
              <w:bottom w:val="single" w:sz="4" w:space="0" w:color="auto"/>
              <w:right w:val="single" w:sz="4" w:space="0" w:color="auto"/>
            </w:tcBorders>
          </w:tcPr>
          <w:p w14:paraId="340A99D4" w14:textId="77777777" w:rsidR="00FF4CCC" w:rsidRDefault="00FF4CC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15BC1D61" w14:textId="77777777" w:rsidR="00FF4CCC" w:rsidRDefault="00FF4CC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6CBFDC87" w14:textId="77777777" w:rsidR="00FF4CCC" w:rsidRDefault="00FF4CCC">
            <w:pPr>
              <w:pStyle w:val="TAL"/>
              <w:rPr>
                <w:rFonts w:cs="Arial"/>
                <w:szCs w:val="18"/>
              </w:rPr>
            </w:pPr>
          </w:p>
        </w:tc>
      </w:tr>
      <w:tr w:rsidR="00FF4CCC" w14:paraId="1767B913"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EA8D861" w14:textId="77777777" w:rsidR="00FF4CCC" w:rsidRDefault="00FF4CCC">
            <w:pPr>
              <w:pStyle w:val="TAL"/>
            </w:pPr>
            <w:r>
              <w:t>Ipv6Prefix</w:t>
            </w:r>
          </w:p>
        </w:tc>
        <w:tc>
          <w:tcPr>
            <w:tcW w:w="1944" w:type="dxa"/>
            <w:tcBorders>
              <w:top w:val="single" w:sz="4" w:space="0" w:color="auto"/>
              <w:left w:val="single" w:sz="4" w:space="0" w:color="auto"/>
              <w:bottom w:val="single" w:sz="4" w:space="0" w:color="auto"/>
              <w:right w:val="single" w:sz="4" w:space="0" w:color="auto"/>
            </w:tcBorders>
          </w:tcPr>
          <w:p w14:paraId="7E81C5B8" w14:textId="77777777" w:rsidR="00FF4CCC" w:rsidRDefault="00FF4CC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538B24CB" w14:textId="77777777" w:rsidR="00FF4CCC" w:rsidRDefault="00FF4CC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1C0F70D1" w14:textId="77777777" w:rsidR="00FF4CCC" w:rsidRDefault="00FF4CCC">
            <w:pPr>
              <w:pStyle w:val="TAL"/>
              <w:rPr>
                <w:rFonts w:cs="Arial"/>
                <w:szCs w:val="18"/>
              </w:rPr>
            </w:pPr>
          </w:p>
        </w:tc>
      </w:tr>
      <w:tr w:rsidR="00FF4CCC" w14:paraId="01E323F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133DBC2" w14:textId="77777777" w:rsidR="00FF4CCC" w:rsidRDefault="00FF4CCC">
            <w:pPr>
              <w:pStyle w:val="TAL"/>
            </w:pPr>
            <w:r>
              <w:t>Ipv6PrefixRm</w:t>
            </w:r>
          </w:p>
        </w:tc>
        <w:tc>
          <w:tcPr>
            <w:tcW w:w="1944" w:type="dxa"/>
            <w:tcBorders>
              <w:top w:val="single" w:sz="4" w:space="0" w:color="auto"/>
              <w:left w:val="single" w:sz="4" w:space="0" w:color="auto"/>
              <w:bottom w:val="single" w:sz="4" w:space="0" w:color="auto"/>
              <w:right w:val="single" w:sz="4" w:space="0" w:color="auto"/>
            </w:tcBorders>
          </w:tcPr>
          <w:p w14:paraId="3D824A63" w14:textId="77777777" w:rsidR="00FF4CCC" w:rsidRDefault="00FF4CC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4A6C988C" w14:textId="77777777" w:rsidR="00FF4CCC" w:rsidRDefault="00FF4CC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43251D55" w14:textId="77777777" w:rsidR="00FF4CCC" w:rsidRDefault="00FF4CCC">
            <w:pPr>
              <w:pStyle w:val="TAL"/>
              <w:rPr>
                <w:rFonts w:cs="Arial"/>
                <w:szCs w:val="18"/>
              </w:rPr>
            </w:pPr>
          </w:p>
        </w:tc>
      </w:tr>
      <w:tr w:rsidR="00FF4CCC" w14:paraId="054C63D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1E88026" w14:textId="77777777" w:rsidR="00FF4CCC" w:rsidRDefault="00FF4CCC">
            <w:pPr>
              <w:pStyle w:val="TAL"/>
            </w:pPr>
            <w:r>
              <w:rPr>
                <w:lang w:val="en-US"/>
              </w:rPr>
              <w:t>MacAddr48</w:t>
            </w:r>
          </w:p>
        </w:tc>
        <w:tc>
          <w:tcPr>
            <w:tcW w:w="1944" w:type="dxa"/>
            <w:tcBorders>
              <w:top w:val="single" w:sz="4" w:space="0" w:color="auto"/>
              <w:left w:val="single" w:sz="4" w:space="0" w:color="auto"/>
              <w:bottom w:val="single" w:sz="4" w:space="0" w:color="auto"/>
              <w:right w:val="single" w:sz="4" w:space="0" w:color="auto"/>
            </w:tcBorders>
          </w:tcPr>
          <w:p w14:paraId="4F88E01D" w14:textId="77777777" w:rsidR="00FF4CCC" w:rsidRDefault="00FF4CC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510A8CC0" w14:textId="77777777" w:rsidR="00FF4CCC" w:rsidRDefault="00FF4CC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1CC67A3E" w14:textId="77777777" w:rsidR="00FF4CCC" w:rsidRDefault="00FF4CCC">
            <w:pPr>
              <w:pStyle w:val="TAL"/>
              <w:rPr>
                <w:rFonts w:cs="Arial"/>
                <w:szCs w:val="18"/>
              </w:rPr>
            </w:pPr>
          </w:p>
        </w:tc>
      </w:tr>
      <w:tr w:rsidR="00FF4CCC" w14:paraId="219D473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E9F9F66" w14:textId="77777777" w:rsidR="00FF4CCC" w:rsidRDefault="00FF4CCC">
            <w:pPr>
              <w:pStyle w:val="TAL"/>
              <w:rPr>
                <w:lang w:val="en-US"/>
              </w:rPr>
            </w:pPr>
            <w:proofErr w:type="spellStart"/>
            <w:r>
              <w:rPr>
                <w:lang w:val="en-US"/>
              </w:rPr>
              <w:t>NfInstanceId</w:t>
            </w:r>
            <w:proofErr w:type="spellEnd"/>
          </w:p>
        </w:tc>
        <w:tc>
          <w:tcPr>
            <w:tcW w:w="1944" w:type="dxa"/>
            <w:tcBorders>
              <w:top w:val="single" w:sz="4" w:space="0" w:color="auto"/>
              <w:left w:val="single" w:sz="4" w:space="0" w:color="auto"/>
              <w:bottom w:val="single" w:sz="4" w:space="0" w:color="auto"/>
              <w:right w:val="single" w:sz="4" w:space="0" w:color="auto"/>
            </w:tcBorders>
          </w:tcPr>
          <w:p w14:paraId="2CB2F9E7" w14:textId="77777777" w:rsidR="00FF4CCC" w:rsidRDefault="00FF4CC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6929D155" w14:textId="77777777" w:rsidR="00FF4CCC" w:rsidRDefault="00FF4CC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04508F7C" w14:textId="77777777" w:rsidR="00FF4CCC" w:rsidRDefault="00FF4CCC">
            <w:pPr>
              <w:pStyle w:val="TAL"/>
              <w:rPr>
                <w:rFonts w:cs="Arial"/>
                <w:szCs w:val="18"/>
              </w:rPr>
            </w:pPr>
          </w:p>
        </w:tc>
      </w:tr>
      <w:tr w:rsidR="00FF4CCC" w14:paraId="0D073D78" w14:textId="77777777">
        <w:trPr>
          <w:jc w:val="center"/>
          <w:ins w:id="11" w:author="C3-5G_eSBA_NFSetServiceId" w:date="2020-01-28T13:30:00Z"/>
        </w:trPr>
        <w:tc>
          <w:tcPr>
            <w:tcW w:w="2021" w:type="dxa"/>
            <w:tcBorders>
              <w:top w:val="single" w:sz="4" w:space="0" w:color="auto"/>
              <w:left w:val="single" w:sz="4" w:space="0" w:color="auto"/>
              <w:bottom w:val="single" w:sz="4" w:space="0" w:color="auto"/>
              <w:right w:val="single" w:sz="4" w:space="0" w:color="auto"/>
            </w:tcBorders>
          </w:tcPr>
          <w:p w14:paraId="29C1C12E" w14:textId="77777777" w:rsidR="00FF4CCC" w:rsidRDefault="00FF4CCC">
            <w:pPr>
              <w:pStyle w:val="TAL"/>
              <w:rPr>
                <w:ins w:id="12" w:author="C3-5G_eSBA_NFSetServiceId" w:date="2020-01-28T13:30:00Z"/>
                <w:lang w:val="en-US"/>
              </w:rPr>
            </w:pPr>
            <w:proofErr w:type="spellStart"/>
            <w:ins w:id="13" w:author="C3-5G_eSBA_NFSetServiceId" w:date="2020-01-28T13:30:00Z">
              <w:r>
                <w:rPr>
                  <w:lang w:eastAsia="zh-CN"/>
                </w:rPr>
                <w:t>NfSetId</w:t>
              </w:r>
              <w:proofErr w:type="spellEnd"/>
            </w:ins>
          </w:p>
        </w:tc>
        <w:tc>
          <w:tcPr>
            <w:tcW w:w="1944" w:type="dxa"/>
            <w:tcBorders>
              <w:top w:val="single" w:sz="4" w:space="0" w:color="auto"/>
              <w:left w:val="single" w:sz="4" w:space="0" w:color="auto"/>
              <w:bottom w:val="single" w:sz="4" w:space="0" w:color="auto"/>
              <w:right w:val="single" w:sz="4" w:space="0" w:color="auto"/>
            </w:tcBorders>
          </w:tcPr>
          <w:p w14:paraId="091CBE08" w14:textId="77777777" w:rsidR="00FF4CCC" w:rsidRDefault="00FF4CCC">
            <w:pPr>
              <w:pStyle w:val="TAL"/>
              <w:rPr>
                <w:ins w:id="14" w:author="C3-5G_eSBA_NFSetServiceId" w:date="2020-01-28T13:30:00Z"/>
              </w:rPr>
            </w:pPr>
            <w:ins w:id="15" w:author="C3-5G_eSBA_NFSetServiceId" w:date="2020-01-28T13:30:00Z">
              <w:r>
                <w:t>3GPP TS 29.571 [10]</w:t>
              </w:r>
            </w:ins>
          </w:p>
        </w:tc>
        <w:tc>
          <w:tcPr>
            <w:tcW w:w="3701" w:type="dxa"/>
            <w:tcBorders>
              <w:top w:val="single" w:sz="4" w:space="0" w:color="auto"/>
              <w:left w:val="single" w:sz="4" w:space="0" w:color="auto"/>
              <w:bottom w:val="single" w:sz="4" w:space="0" w:color="auto"/>
              <w:right w:val="single" w:sz="4" w:space="0" w:color="auto"/>
            </w:tcBorders>
          </w:tcPr>
          <w:p w14:paraId="2EB2F4DA" w14:textId="77777777" w:rsidR="00FF4CCC" w:rsidRDefault="00FF4CCC">
            <w:pPr>
              <w:pStyle w:val="TAL"/>
              <w:rPr>
                <w:ins w:id="16" w:author="C3-5G_eSBA_NFSetServiceId" w:date="2020-01-28T13:30:00Z"/>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22680EA9" w14:textId="77777777" w:rsidR="00FF4CCC" w:rsidRDefault="00FF4CCC">
            <w:pPr>
              <w:pStyle w:val="TAL"/>
              <w:rPr>
                <w:ins w:id="17" w:author="C3-5G_eSBA_NFSetServiceId" w:date="2020-01-28T13:30:00Z"/>
                <w:rFonts w:cs="Arial"/>
                <w:szCs w:val="18"/>
              </w:rPr>
            </w:pPr>
          </w:p>
        </w:tc>
      </w:tr>
      <w:tr w:rsidR="00FF4CCC" w14:paraId="6A7B23C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9CDD06D" w14:textId="77777777" w:rsidR="00FF4CCC" w:rsidRDefault="00FF4CCC">
            <w:pPr>
              <w:pStyle w:val="TAL"/>
            </w:pPr>
            <w:proofErr w:type="spellStart"/>
            <w:r>
              <w:t>ProblemDetails</w:t>
            </w:r>
            <w:proofErr w:type="spellEnd"/>
          </w:p>
        </w:tc>
        <w:tc>
          <w:tcPr>
            <w:tcW w:w="1944" w:type="dxa"/>
            <w:tcBorders>
              <w:top w:val="single" w:sz="4" w:space="0" w:color="auto"/>
              <w:left w:val="single" w:sz="4" w:space="0" w:color="auto"/>
              <w:bottom w:val="single" w:sz="4" w:space="0" w:color="auto"/>
              <w:right w:val="single" w:sz="4" w:space="0" w:color="auto"/>
            </w:tcBorders>
          </w:tcPr>
          <w:p w14:paraId="17C1C968" w14:textId="77777777" w:rsidR="00FF4CCC" w:rsidRDefault="00FF4CCC">
            <w:pPr>
              <w:pStyle w:val="TAL"/>
            </w:pPr>
            <w:r>
              <w:rPr>
                <w:rFonts w:cs="Arial"/>
              </w:rPr>
              <w:t>3GPP TS 29.571 [10]</w:t>
            </w:r>
          </w:p>
        </w:tc>
        <w:tc>
          <w:tcPr>
            <w:tcW w:w="3701" w:type="dxa"/>
            <w:tcBorders>
              <w:top w:val="single" w:sz="4" w:space="0" w:color="auto"/>
              <w:left w:val="single" w:sz="4" w:space="0" w:color="auto"/>
              <w:bottom w:val="single" w:sz="4" w:space="0" w:color="auto"/>
              <w:right w:val="single" w:sz="4" w:space="0" w:color="auto"/>
            </w:tcBorders>
          </w:tcPr>
          <w:p w14:paraId="00584C2A" w14:textId="77777777" w:rsidR="00FF4CCC" w:rsidRDefault="00FF4CCC">
            <w:pPr>
              <w:pStyle w:val="TAL"/>
              <w:rPr>
                <w:rFonts w:cs="Arial"/>
                <w:szCs w:val="18"/>
              </w:rPr>
            </w:pPr>
            <w:r>
              <w:rPr>
                <w:rFonts w:cs="Arial"/>
                <w:szCs w:val="18"/>
                <w:lang w:eastAsia="zh-CN"/>
              </w:rPr>
              <w:t>Used in error responses to provide more detailed information about an error.</w:t>
            </w:r>
          </w:p>
        </w:tc>
        <w:tc>
          <w:tcPr>
            <w:tcW w:w="1682" w:type="dxa"/>
            <w:tcBorders>
              <w:top w:val="single" w:sz="4" w:space="0" w:color="auto"/>
              <w:left w:val="single" w:sz="4" w:space="0" w:color="auto"/>
              <w:bottom w:val="single" w:sz="4" w:space="0" w:color="auto"/>
              <w:right w:val="single" w:sz="4" w:space="0" w:color="auto"/>
            </w:tcBorders>
          </w:tcPr>
          <w:p w14:paraId="566E8F45" w14:textId="77777777" w:rsidR="00FF4CCC" w:rsidRDefault="00FF4CCC">
            <w:pPr>
              <w:pStyle w:val="TAL"/>
              <w:rPr>
                <w:rFonts w:cs="Arial"/>
                <w:szCs w:val="18"/>
              </w:rPr>
            </w:pPr>
          </w:p>
        </w:tc>
      </w:tr>
      <w:tr w:rsidR="00FF4CCC" w14:paraId="173F93D3"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1179B9A" w14:textId="77777777" w:rsidR="00FF4CCC" w:rsidRDefault="00FF4CCC">
            <w:pPr>
              <w:pStyle w:val="TAL"/>
            </w:pPr>
            <w:proofErr w:type="spellStart"/>
            <w:r>
              <w:t>Snssai</w:t>
            </w:r>
            <w:proofErr w:type="spellEnd"/>
          </w:p>
        </w:tc>
        <w:tc>
          <w:tcPr>
            <w:tcW w:w="1944" w:type="dxa"/>
            <w:tcBorders>
              <w:top w:val="single" w:sz="4" w:space="0" w:color="auto"/>
              <w:left w:val="single" w:sz="4" w:space="0" w:color="auto"/>
              <w:bottom w:val="single" w:sz="4" w:space="0" w:color="auto"/>
              <w:right w:val="single" w:sz="4" w:space="0" w:color="auto"/>
            </w:tcBorders>
          </w:tcPr>
          <w:p w14:paraId="51B9196B" w14:textId="77777777" w:rsidR="00FF4CCC" w:rsidRDefault="00FF4CC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4510F9BC" w14:textId="77777777" w:rsidR="00FF4CCC" w:rsidRDefault="00FF4CC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37496F4C" w14:textId="77777777" w:rsidR="00FF4CCC" w:rsidRDefault="00FF4CCC">
            <w:pPr>
              <w:pStyle w:val="TAL"/>
              <w:rPr>
                <w:rFonts w:cs="Arial"/>
                <w:szCs w:val="18"/>
              </w:rPr>
            </w:pPr>
          </w:p>
        </w:tc>
      </w:tr>
      <w:tr w:rsidR="00FF4CCC" w14:paraId="08FC99FD"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D16B7A0" w14:textId="77777777" w:rsidR="00FF4CCC" w:rsidRDefault="00FF4CCC">
            <w:pPr>
              <w:pStyle w:val="TAL"/>
            </w:pPr>
            <w:proofErr w:type="spellStart"/>
            <w:r>
              <w:t>Supi</w:t>
            </w:r>
            <w:proofErr w:type="spellEnd"/>
          </w:p>
        </w:tc>
        <w:tc>
          <w:tcPr>
            <w:tcW w:w="1944" w:type="dxa"/>
            <w:tcBorders>
              <w:top w:val="single" w:sz="4" w:space="0" w:color="auto"/>
              <w:left w:val="single" w:sz="4" w:space="0" w:color="auto"/>
              <w:bottom w:val="single" w:sz="4" w:space="0" w:color="auto"/>
              <w:right w:val="single" w:sz="4" w:space="0" w:color="auto"/>
            </w:tcBorders>
          </w:tcPr>
          <w:p w14:paraId="6B8F7B3F" w14:textId="77777777" w:rsidR="00FF4CCC" w:rsidRDefault="00FF4CC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7A77FF1E" w14:textId="77777777" w:rsidR="00FF4CCC" w:rsidRDefault="00FF4CC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68831D01" w14:textId="77777777" w:rsidR="00FF4CCC" w:rsidRDefault="00FF4CCC">
            <w:pPr>
              <w:pStyle w:val="TAL"/>
              <w:rPr>
                <w:rFonts w:cs="Arial"/>
                <w:szCs w:val="18"/>
              </w:rPr>
            </w:pPr>
          </w:p>
        </w:tc>
      </w:tr>
      <w:tr w:rsidR="00FF4CCC" w14:paraId="72BBB52F"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DAC4498" w14:textId="77777777" w:rsidR="00FF4CCC" w:rsidRDefault="00FF4CCC">
            <w:pPr>
              <w:pStyle w:val="TAL"/>
            </w:pPr>
            <w:proofErr w:type="spellStart"/>
            <w:r>
              <w:rPr>
                <w:lang w:eastAsia="zh-CN"/>
              </w:rPr>
              <w:t>SupportedFeatures</w:t>
            </w:r>
            <w:proofErr w:type="spellEnd"/>
          </w:p>
        </w:tc>
        <w:tc>
          <w:tcPr>
            <w:tcW w:w="1944" w:type="dxa"/>
            <w:tcBorders>
              <w:top w:val="single" w:sz="4" w:space="0" w:color="auto"/>
              <w:left w:val="single" w:sz="4" w:space="0" w:color="auto"/>
              <w:bottom w:val="single" w:sz="4" w:space="0" w:color="auto"/>
              <w:right w:val="single" w:sz="4" w:space="0" w:color="auto"/>
            </w:tcBorders>
          </w:tcPr>
          <w:p w14:paraId="34D05236" w14:textId="77777777" w:rsidR="00FF4CCC" w:rsidRDefault="00FF4CC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36EEB709" w14:textId="77777777" w:rsidR="00FF4CCC" w:rsidRDefault="00FF4CCC">
            <w:pPr>
              <w:pStyle w:val="TAL"/>
              <w:rPr>
                <w:rFonts w:cs="Arial"/>
                <w:szCs w:val="18"/>
              </w:rPr>
            </w:pPr>
            <w:r>
              <w:rPr>
                <w:rFonts w:cs="Arial"/>
                <w:szCs w:val="18"/>
              </w:rPr>
              <w:t xml:space="preserve">Used to negotiate the applicability of the optional features defined in </w:t>
            </w:r>
            <w:r>
              <w:t>table 5.8-1.</w:t>
            </w:r>
          </w:p>
        </w:tc>
        <w:tc>
          <w:tcPr>
            <w:tcW w:w="1682" w:type="dxa"/>
            <w:tcBorders>
              <w:top w:val="single" w:sz="4" w:space="0" w:color="auto"/>
              <w:left w:val="single" w:sz="4" w:space="0" w:color="auto"/>
              <w:bottom w:val="single" w:sz="4" w:space="0" w:color="auto"/>
              <w:right w:val="single" w:sz="4" w:space="0" w:color="auto"/>
            </w:tcBorders>
          </w:tcPr>
          <w:p w14:paraId="7EF0B0CD" w14:textId="77777777" w:rsidR="00FF4CCC" w:rsidRDefault="00FF4CCC">
            <w:pPr>
              <w:pStyle w:val="TAL"/>
              <w:rPr>
                <w:rFonts w:cs="Arial"/>
                <w:szCs w:val="18"/>
              </w:rPr>
            </w:pPr>
          </w:p>
        </w:tc>
      </w:tr>
    </w:tbl>
    <w:p w14:paraId="2622D113" w14:textId="77777777" w:rsidR="00FF4CCC" w:rsidRDefault="00FF4CCC"/>
    <w:p w14:paraId="74A69177" w14:textId="35276656" w:rsidR="00DD742D" w:rsidRDefault="00DD742D" w:rsidP="00A017E8">
      <w:pPr>
        <w:rPr>
          <w:noProof/>
        </w:rPr>
      </w:pPr>
    </w:p>
    <w:p w14:paraId="438DCA08" w14:textId="77777777" w:rsidR="00DD742D" w:rsidRDefault="00DD742D" w:rsidP="00A017E8">
      <w:pPr>
        <w:rPr>
          <w:noProof/>
        </w:rPr>
      </w:pPr>
    </w:p>
    <w:p w14:paraId="2DFD800D" w14:textId="77777777" w:rsidR="009D0FC7" w:rsidRPr="00D96F8C" w:rsidRDefault="009D0FC7" w:rsidP="009D0F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745CFA5C" w14:textId="71264A76" w:rsidR="009D0FC7" w:rsidRDefault="009D0FC7" w:rsidP="00A017E8">
      <w:pPr>
        <w:rPr>
          <w:noProof/>
        </w:rPr>
      </w:pPr>
    </w:p>
    <w:p w14:paraId="338137D0" w14:textId="77777777" w:rsidR="00D76C65" w:rsidRDefault="00D76C65">
      <w:pPr>
        <w:pStyle w:val="Heading4"/>
      </w:pPr>
      <w:bookmarkStart w:id="18" w:name="_Toc28012911"/>
      <w:r>
        <w:lastRenderedPageBreak/>
        <w:t>5.6.2.2</w:t>
      </w:r>
      <w:r>
        <w:tab/>
        <w:t xml:space="preserve">Type </w:t>
      </w:r>
      <w:proofErr w:type="spellStart"/>
      <w:r>
        <w:t>PcfBinding</w:t>
      </w:r>
      <w:bookmarkEnd w:id="18"/>
      <w:proofErr w:type="spellEnd"/>
    </w:p>
    <w:p w14:paraId="7F46EF04" w14:textId="77777777" w:rsidR="00D76C65" w:rsidRDefault="00D76C65">
      <w:pPr>
        <w:pStyle w:val="TH"/>
      </w:pPr>
      <w:r>
        <w:t xml:space="preserve">Table 5.6.2.2-1: Definition of type </w:t>
      </w:r>
      <w:proofErr w:type="spellStart"/>
      <w:r>
        <w:t>PcfBinding</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76C65" w14:paraId="5F413866" w14:textId="7777777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F4C5F18" w14:textId="77777777" w:rsidR="00D76C65" w:rsidRDefault="00D76C6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8F244" w14:textId="77777777" w:rsidR="00D76C65" w:rsidRDefault="00D76C6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A2C64F" w14:textId="77777777" w:rsidR="00D76C65" w:rsidRDefault="00D76C6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9EB9F6" w14:textId="77777777" w:rsidR="00D76C65" w:rsidRDefault="00D76C6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D50F68C" w14:textId="77777777" w:rsidR="00D76C65" w:rsidRDefault="00D76C6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60F2D15" w14:textId="77777777" w:rsidR="00D76C65" w:rsidRDefault="00D76C65">
            <w:pPr>
              <w:pStyle w:val="TAH"/>
              <w:rPr>
                <w:rFonts w:cs="Arial"/>
                <w:szCs w:val="18"/>
              </w:rPr>
            </w:pPr>
            <w:r>
              <w:rPr>
                <w:rFonts w:cs="Arial"/>
                <w:szCs w:val="18"/>
              </w:rPr>
              <w:t>Applicability</w:t>
            </w:r>
          </w:p>
        </w:tc>
      </w:tr>
      <w:tr w:rsidR="00D76C65" w14:paraId="4A645C29"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641D7C9D" w14:textId="77777777" w:rsidR="00D76C65" w:rsidRPr="009159DF" w:rsidRDefault="00D76C65">
            <w:pPr>
              <w:pStyle w:val="TAL"/>
            </w:pPr>
            <w:r w:rsidRPr="009159DF">
              <w:rPr>
                <w:noProof/>
              </w:rPr>
              <w:t>Supi</w:t>
            </w:r>
          </w:p>
        </w:tc>
        <w:tc>
          <w:tcPr>
            <w:tcW w:w="1559" w:type="dxa"/>
            <w:tcBorders>
              <w:top w:val="single" w:sz="4" w:space="0" w:color="auto"/>
              <w:left w:val="single" w:sz="4" w:space="0" w:color="auto"/>
              <w:bottom w:val="single" w:sz="4" w:space="0" w:color="auto"/>
              <w:right w:val="single" w:sz="4" w:space="0" w:color="auto"/>
            </w:tcBorders>
          </w:tcPr>
          <w:p w14:paraId="5A4291E3" w14:textId="77777777" w:rsidR="00D76C65" w:rsidRDefault="00D76C65">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14:paraId="46E39F29" w14:textId="77777777" w:rsidR="00D76C65" w:rsidRDefault="00D76C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5DBEBD" w14:textId="77777777" w:rsidR="00D76C65" w:rsidRDefault="00D76C65">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14:paraId="186B2025" w14:textId="77777777" w:rsidR="00D76C65" w:rsidRDefault="00D76C65">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14:paraId="60BCE9DB" w14:textId="77777777" w:rsidR="00D76C65" w:rsidRDefault="00D76C65">
            <w:pPr>
              <w:pStyle w:val="TAL"/>
              <w:rPr>
                <w:rFonts w:cs="Arial"/>
                <w:szCs w:val="18"/>
              </w:rPr>
            </w:pPr>
          </w:p>
        </w:tc>
      </w:tr>
      <w:tr w:rsidR="00D76C65" w14:paraId="7A974CB2"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0730766D" w14:textId="77777777" w:rsidR="00D76C65" w:rsidRPr="009159DF" w:rsidRDefault="00D76C65">
            <w:pPr>
              <w:pStyle w:val="TAL"/>
            </w:pPr>
            <w:proofErr w:type="spellStart"/>
            <w:r w:rsidRPr="009159DF">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693BEBCB" w14:textId="77777777" w:rsidR="00D76C65" w:rsidRDefault="00D76C6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AD1AD6D" w14:textId="77777777" w:rsidR="00D76C65" w:rsidRDefault="00D76C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710E8" w14:textId="77777777" w:rsidR="00D76C65" w:rsidRDefault="00D76C6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95053BF" w14:textId="77777777" w:rsidR="00D76C65" w:rsidRDefault="00D76C65">
            <w:pPr>
              <w:pStyle w:val="TAL"/>
              <w:rPr>
                <w:rFonts w:cs="Arial"/>
                <w:szCs w:val="18"/>
              </w:rPr>
            </w:pPr>
            <w:r>
              <w:rPr>
                <w:lang w:eastAsia="zh-CN"/>
              </w:rPr>
              <w:t>Generic Public Subscription Identifier</w:t>
            </w:r>
          </w:p>
        </w:tc>
        <w:tc>
          <w:tcPr>
            <w:tcW w:w="1843" w:type="dxa"/>
            <w:tcBorders>
              <w:top w:val="single" w:sz="4" w:space="0" w:color="auto"/>
              <w:left w:val="single" w:sz="4" w:space="0" w:color="auto"/>
              <w:bottom w:val="single" w:sz="4" w:space="0" w:color="auto"/>
              <w:right w:val="single" w:sz="4" w:space="0" w:color="auto"/>
            </w:tcBorders>
          </w:tcPr>
          <w:p w14:paraId="79A99A74" w14:textId="77777777" w:rsidR="00D76C65" w:rsidRDefault="00D76C65">
            <w:pPr>
              <w:pStyle w:val="TAL"/>
              <w:rPr>
                <w:rFonts w:cs="Arial"/>
                <w:szCs w:val="18"/>
              </w:rPr>
            </w:pPr>
          </w:p>
        </w:tc>
      </w:tr>
      <w:tr w:rsidR="00D76C65" w14:paraId="3A9D5D88"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196652E9" w14:textId="77777777" w:rsidR="00D76C65" w:rsidRPr="009159DF" w:rsidRDefault="00D76C65">
            <w:pPr>
              <w:pStyle w:val="TAL"/>
            </w:pPr>
            <w:r w:rsidRPr="009159DF">
              <w:t>ipv4Addr</w:t>
            </w:r>
          </w:p>
        </w:tc>
        <w:tc>
          <w:tcPr>
            <w:tcW w:w="1559" w:type="dxa"/>
            <w:tcBorders>
              <w:top w:val="single" w:sz="4" w:space="0" w:color="auto"/>
              <w:left w:val="single" w:sz="4" w:space="0" w:color="auto"/>
              <w:bottom w:val="single" w:sz="4" w:space="0" w:color="auto"/>
              <w:right w:val="single" w:sz="4" w:space="0" w:color="auto"/>
            </w:tcBorders>
          </w:tcPr>
          <w:p w14:paraId="05876D12" w14:textId="77777777" w:rsidR="00D76C65" w:rsidRDefault="00D76C65">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76FF666" w14:textId="77777777" w:rsidR="00D76C65" w:rsidRDefault="00D76C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4C7CFF" w14:textId="77777777" w:rsidR="00D76C65" w:rsidRDefault="00D76C6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A642996" w14:textId="77777777" w:rsidR="00D76C65" w:rsidRDefault="00D76C65">
            <w:pPr>
              <w:pStyle w:val="TAL"/>
              <w:rPr>
                <w:rFonts w:cs="Arial"/>
                <w:szCs w:val="18"/>
              </w:rPr>
            </w:pPr>
            <w:r>
              <w:t>The IPv4 Address of the served UE.  (NOTE </w:t>
            </w:r>
            <w:r>
              <w:rPr>
                <w:rFonts w:hint="eastAsia"/>
                <w:lang w:eastAsia="zh-CN"/>
              </w:rPr>
              <w:t>4</w:t>
            </w:r>
            <w:r>
              <w:t>)</w:t>
            </w:r>
          </w:p>
        </w:tc>
        <w:tc>
          <w:tcPr>
            <w:tcW w:w="1843" w:type="dxa"/>
            <w:tcBorders>
              <w:top w:val="single" w:sz="4" w:space="0" w:color="auto"/>
              <w:left w:val="single" w:sz="4" w:space="0" w:color="auto"/>
              <w:bottom w:val="single" w:sz="4" w:space="0" w:color="auto"/>
              <w:right w:val="single" w:sz="4" w:space="0" w:color="auto"/>
            </w:tcBorders>
          </w:tcPr>
          <w:p w14:paraId="4F9C4F5C" w14:textId="77777777" w:rsidR="00D76C65" w:rsidRDefault="00D76C65">
            <w:pPr>
              <w:pStyle w:val="TAL"/>
              <w:rPr>
                <w:rFonts w:cs="Arial"/>
                <w:szCs w:val="18"/>
              </w:rPr>
            </w:pPr>
          </w:p>
        </w:tc>
      </w:tr>
      <w:tr w:rsidR="00D76C65" w14:paraId="0733C3A6"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4219ED78" w14:textId="77777777" w:rsidR="00D76C65" w:rsidRPr="009159DF" w:rsidRDefault="00D76C65">
            <w:pPr>
              <w:pStyle w:val="TAL"/>
            </w:pPr>
            <w:r w:rsidRPr="009159DF">
              <w:t>ipv6Prefix</w:t>
            </w:r>
          </w:p>
        </w:tc>
        <w:tc>
          <w:tcPr>
            <w:tcW w:w="1559" w:type="dxa"/>
            <w:tcBorders>
              <w:top w:val="single" w:sz="4" w:space="0" w:color="auto"/>
              <w:left w:val="single" w:sz="4" w:space="0" w:color="auto"/>
              <w:bottom w:val="single" w:sz="4" w:space="0" w:color="auto"/>
              <w:right w:val="single" w:sz="4" w:space="0" w:color="auto"/>
            </w:tcBorders>
          </w:tcPr>
          <w:p w14:paraId="77B7DDDF" w14:textId="77777777" w:rsidR="00D76C65" w:rsidRDefault="00D76C65">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63C7A693" w14:textId="77777777" w:rsidR="00D76C65" w:rsidRDefault="00D76C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4E4B43" w14:textId="77777777" w:rsidR="00D76C65" w:rsidRDefault="00D76C6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FAA3ED4" w14:textId="77777777" w:rsidR="00D76C65" w:rsidRDefault="00D76C65">
            <w:pPr>
              <w:pStyle w:val="TAL"/>
            </w:pPr>
            <w:r>
              <w:t>The IPv6 Address Prefix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14:paraId="01391DAA" w14:textId="77777777" w:rsidR="00D76C65" w:rsidRDefault="00D76C65">
            <w:pPr>
              <w:pStyle w:val="TAL"/>
              <w:rPr>
                <w:rFonts w:cs="Arial"/>
                <w:szCs w:val="18"/>
              </w:rPr>
            </w:pPr>
          </w:p>
        </w:tc>
      </w:tr>
      <w:tr w:rsidR="00D76C65" w14:paraId="02614005"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67E57652" w14:textId="77777777" w:rsidR="00D76C65" w:rsidRPr="009159DF" w:rsidRDefault="00D76C65">
            <w:pPr>
              <w:pStyle w:val="TAL"/>
            </w:pPr>
            <w:r w:rsidRPr="009159DF">
              <w:rPr>
                <w:rFonts w:hint="eastAsia"/>
                <w:lang w:eastAsia="zh-CN"/>
              </w:rPr>
              <w:t>add</w:t>
            </w:r>
            <w:r w:rsidRPr="009159DF">
              <w:t>Ipv6Prefixes</w:t>
            </w:r>
          </w:p>
        </w:tc>
        <w:tc>
          <w:tcPr>
            <w:tcW w:w="1559" w:type="dxa"/>
            <w:tcBorders>
              <w:top w:val="single" w:sz="4" w:space="0" w:color="auto"/>
              <w:left w:val="single" w:sz="4" w:space="0" w:color="auto"/>
              <w:bottom w:val="single" w:sz="4" w:space="0" w:color="auto"/>
              <w:right w:val="single" w:sz="4" w:space="0" w:color="auto"/>
            </w:tcBorders>
          </w:tcPr>
          <w:p w14:paraId="68F903E9" w14:textId="77777777" w:rsidR="00D76C65" w:rsidRDefault="00D76C65">
            <w:pPr>
              <w:pStyle w:val="TAL"/>
            </w:pPr>
            <w:r>
              <w:t>array(Ipv6Prefix)</w:t>
            </w:r>
          </w:p>
        </w:tc>
        <w:tc>
          <w:tcPr>
            <w:tcW w:w="425" w:type="dxa"/>
            <w:tcBorders>
              <w:top w:val="single" w:sz="4" w:space="0" w:color="auto"/>
              <w:left w:val="single" w:sz="4" w:space="0" w:color="auto"/>
              <w:bottom w:val="single" w:sz="4" w:space="0" w:color="auto"/>
              <w:right w:val="single" w:sz="4" w:space="0" w:color="auto"/>
            </w:tcBorders>
          </w:tcPr>
          <w:p w14:paraId="3417FB2E" w14:textId="77777777" w:rsidR="00D76C65" w:rsidRDefault="00D76C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0BDF04" w14:textId="77777777" w:rsidR="00D76C65" w:rsidRDefault="00D76C65">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3D7764FC" w14:textId="77777777" w:rsidR="00D76C65" w:rsidRDefault="00D76C65">
            <w:pPr>
              <w:pStyle w:val="TAL"/>
            </w:pPr>
            <w:r>
              <w:t>The additional IPv6 Address Prefixes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14:paraId="2869EACB" w14:textId="77777777" w:rsidR="00D76C65" w:rsidRDefault="00D76C65">
            <w:pPr>
              <w:pStyle w:val="TAL"/>
              <w:rPr>
                <w:rFonts w:cs="Arial"/>
                <w:szCs w:val="18"/>
              </w:rPr>
            </w:pPr>
            <w:proofErr w:type="spellStart"/>
            <w:r>
              <w:t>MultiUeAddr</w:t>
            </w:r>
            <w:proofErr w:type="spellEnd"/>
          </w:p>
        </w:tc>
      </w:tr>
      <w:tr w:rsidR="00D76C65" w14:paraId="37B563D6"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67E1C439" w14:textId="77777777" w:rsidR="00D76C65" w:rsidRPr="009159DF" w:rsidRDefault="00D76C65">
            <w:pPr>
              <w:pStyle w:val="TAL"/>
            </w:pPr>
            <w:proofErr w:type="spellStart"/>
            <w:r w:rsidRPr="009159DF">
              <w:t>ipDomain</w:t>
            </w:r>
            <w:proofErr w:type="spellEnd"/>
          </w:p>
        </w:tc>
        <w:tc>
          <w:tcPr>
            <w:tcW w:w="1559" w:type="dxa"/>
            <w:tcBorders>
              <w:top w:val="single" w:sz="4" w:space="0" w:color="auto"/>
              <w:left w:val="single" w:sz="4" w:space="0" w:color="auto"/>
              <w:bottom w:val="single" w:sz="4" w:space="0" w:color="auto"/>
              <w:right w:val="single" w:sz="4" w:space="0" w:color="auto"/>
            </w:tcBorders>
          </w:tcPr>
          <w:p w14:paraId="5B31B8B1" w14:textId="77777777" w:rsidR="00D76C65" w:rsidRDefault="00D76C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D87440E" w14:textId="77777777" w:rsidR="00D76C65" w:rsidRDefault="00D76C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4A9A2F" w14:textId="77777777" w:rsidR="00D76C65" w:rsidRDefault="00D76C6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E09F9C1" w14:textId="77777777" w:rsidR="00D76C65" w:rsidRDefault="00D76C65">
            <w:pPr>
              <w:pStyle w:val="TAL"/>
            </w:pPr>
            <w:r>
              <w:t>IPv4 address domain identifier. (NOTE </w:t>
            </w:r>
            <w:r>
              <w:rPr>
                <w:rFonts w:hint="eastAsia"/>
                <w:lang w:eastAsia="zh-CN"/>
              </w:rPr>
              <w:t>1</w:t>
            </w:r>
            <w:r>
              <w:t>)</w:t>
            </w:r>
          </w:p>
        </w:tc>
        <w:tc>
          <w:tcPr>
            <w:tcW w:w="1843" w:type="dxa"/>
            <w:tcBorders>
              <w:top w:val="single" w:sz="4" w:space="0" w:color="auto"/>
              <w:left w:val="single" w:sz="4" w:space="0" w:color="auto"/>
              <w:bottom w:val="single" w:sz="4" w:space="0" w:color="auto"/>
              <w:right w:val="single" w:sz="4" w:space="0" w:color="auto"/>
            </w:tcBorders>
          </w:tcPr>
          <w:p w14:paraId="0FBF448C" w14:textId="77777777" w:rsidR="00D76C65" w:rsidRDefault="00D76C65">
            <w:pPr>
              <w:pStyle w:val="TAL"/>
              <w:rPr>
                <w:rFonts w:cs="Arial"/>
                <w:szCs w:val="18"/>
              </w:rPr>
            </w:pPr>
          </w:p>
        </w:tc>
      </w:tr>
      <w:tr w:rsidR="00D76C65" w14:paraId="21A9B4F7"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44C3CC54" w14:textId="77777777" w:rsidR="00D76C65" w:rsidRPr="009159DF" w:rsidRDefault="00D76C65">
            <w:pPr>
              <w:pStyle w:val="TAL"/>
            </w:pPr>
            <w:r w:rsidRPr="009159DF">
              <w:rPr>
                <w:rFonts w:hint="eastAsia"/>
              </w:rPr>
              <w:t>macAddr</w:t>
            </w:r>
            <w:r w:rsidRPr="009159DF">
              <w:t>48</w:t>
            </w:r>
          </w:p>
        </w:tc>
        <w:tc>
          <w:tcPr>
            <w:tcW w:w="1559" w:type="dxa"/>
            <w:tcBorders>
              <w:top w:val="single" w:sz="4" w:space="0" w:color="auto"/>
              <w:left w:val="single" w:sz="4" w:space="0" w:color="auto"/>
              <w:bottom w:val="single" w:sz="4" w:space="0" w:color="auto"/>
              <w:right w:val="single" w:sz="4" w:space="0" w:color="auto"/>
            </w:tcBorders>
          </w:tcPr>
          <w:p w14:paraId="26828636" w14:textId="77777777" w:rsidR="00D76C65" w:rsidRDefault="00D76C65">
            <w:pPr>
              <w:pStyle w:val="TAL"/>
            </w:pPr>
            <w:r>
              <w:rPr>
                <w:rFonts w:hint="eastAsia"/>
              </w:rPr>
              <w:t>MacAddr</w:t>
            </w:r>
            <w:r>
              <w:t>48</w:t>
            </w:r>
          </w:p>
        </w:tc>
        <w:tc>
          <w:tcPr>
            <w:tcW w:w="425" w:type="dxa"/>
            <w:tcBorders>
              <w:top w:val="single" w:sz="4" w:space="0" w:color="auto"/>
              <w:left w:val="single" w:sz="4" w:space="0" w:color="auto"/>
              <w:bottom w:val="single" w:sz="4" w:space="0" w:color="auto"/>
              <w:right w:val="single" w:sz="4" w:space="0" w:color="auto"/>
            </w:tcBorders>
          </w:tcPr>
          <w:p w14:paraId="78639B55" w14:textId="77777777" w:rsidR="00D76C65" w:rsidRDefault="00D76C65">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04B044A" w14:textId="77777777" w:rsidR="00D76C65" w:rsidRDefault="00D76C65">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14:paraId="78F060D3" w14:textId="77777777" w:rsidR="00D76C65" w:rsidRDefault="00D76C65">
            <w:pPr>
              <w:pStyle w:val="TAL"/>
            </w:pPr>
            <w:r>
              <w:rPr>
                <w:rFonts w:hint="eastAsia"/>
              </w:rPr>
              <w:t>The MAC Address of the served UE.</w:t>
            </w:r>
            <w:r>
              <w:t xml:space="preserve"> </w:t>
            </w:r>
          </w:p>
        </w:tc>
        <w:tc>
          <w:tcPr>
            <w:tcW w:w="1843" w:type="dxa"/>
            <w:tcBorders>
              <w:top w:val="single" w:sz="4" w:space="0" w:color="auto"/>
              <w:left w:val="single" w:sz="4" w:space="0" w:color="auto"/>
              <w:bottom w:val="single" w:sz="4" w:space="0" w:color="auto"/>
              <w:right w:val="single" w:sz="4" w:space="0" w:color="auto"/>
            </w:tcBorders>
          </w:tcPr>
          <w:p w14:paraId="38BF659B" w14:textId="77777777" w:rsidR="00D76C65" w:rsidRDefault="00D76C65">
            <w:pPr>
              <w:pStyle w:val="TAL"/>
              <w:rPr>
                <w:rFonts w:cs="Arial"/>
                <w:szCs w:val="18"/>
              </w:rPr>
            </w:pPr>
          </w:p>
        </w:tc>
      </w:tr>
      <w:tr w:rsidR="00D76C65" w14:paraId="547A2C22"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0690306A" w14:textId="77777777" w:rsidR="00D76C65" w:rsidRPr="009159DF" w:rsidRDefault="00D76C65">
            <w:pPr>
              <w:pStyle w:val="TAL"/>
            </w:pPr>
            <w:proofErr w:type="spellStart"/>
            <w:r w:rsidRPr="009159DF">
              <w:rPr>
                <w:rFonts w:hint="eastAsia"/>
                <w:lang w:eastAsia="zh-CN"/>
              </w:rPr>
              <w:t>add</w:t>
            </w:r>
            <w:r w:rsidRPr="009159DF">
              <w:t>MacAddrs</w:t>
            </w:r>
            <w:proofErr w:type="spellEnd"/>
          </w:p>
        </w:tc>
        <w:tc>
          <w:tcPr>
            <w:tcW w:w="1559" w:type="dxa"/>
            <w:tcBorders>
              <w:top w:val="single" w:sz="4" w:space="0" w:color="auto"/>
              <w:left w:val="single" w:sz="4" w:space="0" w:color="auto"/>
              <w:bottom w:val="single" w:sz="4" w:space="0" w:color="auto"/>
              <w:right w:val="single" w:sz="4" w:space="0" w:color="auto"/>
            </w:tcBorders>
          </w:tcPr>
          <w:p w14:paraId="649E0D53" w14:textId="77777777" w:rsidR="00D76C65" w:rsidRDefault="00D76C65">
            <w:pPr>
              <w:pStyle w:val="TAL"/>
            </w:pPr>
            <w:r>
              <w:t>array(MacAddr48)</w:t>
            </w:r>
          </w:p>
        </w:tc>
        <w:tc>
          <w:tcPr>
            <w:tcW w:w="425" w:type="dxa"/>
            <w:tcBorders>
              <w:top w:val="single" w:sz="4" w:space="0" w:color="auto"/>
              <w:left w:val="single" w:sz="4" w:space="0" w:color="auto"/>
              <w:bottom w:val="single" w:sz="4" w:space="0" w:color="auto"/>
              <w:right w:val="single" w:sz="4" w:space="0" w:color="auto"/>
            </w:tcBorders>
          </w:tcPr>
          <w:p w14:paraId="1E72198C" w14:textId="77777777" w:rsidR="00D76C65" w:rsidRDefault="00D76C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4AD505" w14:textId="77777777" w:rsidR="00D76C65" w:rsidRDefault="00D76C65">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3DAED65" w14:textId="77777777" w:rsidR="00D76C65" w:rsidRDefault="00D76C65">
            <w:pPr>
              <w:pStyle w:val="TAL"/>
            </w:pPr>
            <w:r>
              <w:t xml:space="preserve">The additional MAC Addresses of the served UE. </w:t>
            </w:r>
          </w:p>
        </w:tc>
        <w:tc>
          <w:tcPr>
            <w:tcW w:w="1843" w:type="dxa"/>
            <w:tcBorders>
              <w:top w:val="single" w:sz="4" w:space="0" w:color="auto"/>
              <w:left w:val="single" w:sz="4" w:space="0" w:color="auto"/>
              <w:bottom w:val="single" w:sz="4" w:space="0" w:color="auto"/>
              <w:right w:val="single" w:sz="4" w:space="0" w:color="auto"/>
            </w:tcBorders>
          </w:tcPr>
          <w:p w14:paraId="40D20798" w14:textId="77777777" w:rsidR="00D76C65" w:rsidRDefault="00D76C65">
            <w:pPr>
              <w:pStyle w:val="TAL"/>
              <w:rPr>
                <w:rFonts w:cs="Arial"/>
                <w:szCs w:val="18"/>
              </w:rPr>
            </w:pPr>
            <w:proofErr w:type="spellStart"/>
            <w:r>
              <w:rPr>
                <w:rFonts w:cs="Arial"/>
                <w:szCs w:val="18"/>
              </w:rPr>
              <w:t>MultiUeAddr</w:t>
            </w:r>
            <w:proofErr w:type="spellEnd"/>
          </w:p>
        </w:tc>
      </w:tr>
      <w:tr w:rsidR="00D76C65" w14:paraId="33F28164"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6DFBECFD" w14:textId="77777777" w:rsidR="00D76C65" w:rsidRPr="009159DF" w:rsidRDefault="00D76C65">
            <w:pPr>
              <w:pStyle w:val="TAL"/>
            </w:pPr>
            <w:proofErr w:type="spellStart"/>
            <w:r w:rsidRPr="009159DF">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74BFA18A" w14:textId="77777777" w:rsidR="00D76C65" w:rsidRDefault="00D76C65">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6A5203E" w14:textId="77777777" w:rsidR="00D76C65" w:rsidRDefault="00D76C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D2E721" w14:textId="77777777" w:rsidR="00D76C65" w:rsidRDefault="00D76C65">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30F9B987" w14:textId="77777777" w:rsidR="00D76C65" w:rsidRDefault="00D76C65">
            <w:pPr>
              <w:pStyle w:val="TAL"/>
            </w:pPr>
            <w:r>
              <w:t xml:space="preserve">DNN </w:t>
            </w:r>
          </w:p>
        </w:tc>
        <w:tc>
          <w:tcPr>
            <w:tcW w:w="1843" w:type="dxa"/>
            <w:tcBorders>
              <w:top w:val="single" w:sz="4" w:space="0" w:color="auto"/>
              <w:left w:val="single" w:sz="4" w:space="0" w:color="auto"/>
              <w:bottom w:val="single" w:sz="4" w:space="0" w:color="auto"/>
              <w:right w:val="single" w:sz="4" w:space="0" w:color="auto"/>
            </w:tcBorders>
          </w:tcPr>
          <w:p w14:paraId="774F3007" w14:textId="77777777" w:rsidR="00D76C65" w:rsidRDefault="00D76C65">
            <w:pPr>
              <w:pStyle w:val="TAL"/>
              <w:rPr>
                <w:rFonts w:cs="Arial"/>
                <w:szCs w:val="18"/>
              </w:rPr>
            </w:pPr>
          </w:p>
        </w:tc>
      </w:tr>
      <w:tr w:rsidR="00D76C65" w14:paraId="10B3FB77"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795AB51D" w14:textId="77777777" w:rsidR="00D76C65" w:rsidRPr="009159DF" w:rsidRDefault="00D76C65">
            <w:pPr>
              <w:pStyle w:val="TAL"/>
              <w:rPr>
                <w:noProof/>
              </w:rPr>
            </w:pPr>
            <w:proofErr w:type="spellStart"/>
            <w:r w:rsidRPr="009159DF">
              <w:t>pcfFqdn</w:t>
            </w:r>
            <w:proofErr w:type="spellEnd"/>
          </w:p>
        </w:tc>
        <w:tc>
          <w:tcPr>
            <w:tcW w:w="1559" w:type="dxa"/>
            <w:tcBorders>
              <w:top w:val="single" w:sz="4" w:space="0" w:color="auto"/>
              <w:left w:val="single" w:sz="4" w:space="0" w:color="auto"/>
              <w:bottom w:val="single" w:sz="4" w:space="0" w:color="auto"/>
              <w:right w:val="single" w:sz="4" w:space="0" w:color="auto"/>
            </w:tcBorders>
          </w:tcPr>
          <w:p w14:paraId="27E306EF" w14:textId="77777777" w:rsidR="00D76C65" w:rsidRDefault="00D76C65">
            <w:pPr>
              <w:pStyle w:val="TAL"/>
              <w:rPr>
                <w:lang w:eastAsia="zh-CN"/>
              </w:rPr>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B8DB9CB" w14:textId="77777777" w:rsidR="00D76C65" w:rsidRDefault="00D76C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1D78B7" w14:textId="77777777" w:rsidR="00D76C65" w:rsidRDefault="00D76C65">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14:paraId="60ACC165" w14:textId="77777777" w:rsidR="00D76C65" w:rsidRDefault="00D76C65">
            <w:pPr>
              <w:pStyle w:val="TAL"/>
              <w:rPr>
                <w:noProof/>
              </w:rPr>
            </w:pPr>
            <w:r>
              <w:rPr>
                <w:rFonts w:cs="Arial"/>
                <w:szCs w:val="18"/>
              </w:rPr>
              <w:t xml:space="preserve">FQDN of the PCF hosting the </w:t>
            </w:r>
            <w:proofErr w:type="spellStart"/>
            <w:r>
              <w:rPr>
                <w:rFonts w:cs="Arial"/>
                <w:szCs w:val="18"/>
              </w:rPr>
              <w:t>Npcf_PolicyAuthorization</w:t>
            </w:r>
            <w:proofErr w:type="spellEnd"/>
            <w:r>
              <w:rPr>
                <w:rFonts w:cs="Arial"/>
                <w:szCs w:val="18"/>
              </w:rPr>
              <w:t xml:space="preserve"> service. (NOTE</w:t>
            </w:r>
            <w:r>
              <w:rPr>
                <w:rFonts w:cs="Arial"/>
              </w:rPr>
              <w:t> </w:t>
            </w:r>
            <w:r>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E843361" w14:textId="77777777" w:rsidR="00D76C65" w:rsidRDefault="00D76C65">
            <w:pPr>
              <w:pStyle w:val="TAL"/>
              <w:rPr>
                <w:rFonts w:cs="Arial"/>
                <w:szCs w:val="18"/>
              </w:rPr>
            </w:pPr>
          </w:p>
        </w:tc>
      </w:tr>
      <w:tr w:rsidR="00D76C65" w14:paraId="02234336"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63C2B4EF" w14:textId="77777777" w:rsidR="00D76C65" w:rsidRPr="009159DF" w:rsidRDefault="00D76C65">
            <w:pPr>
              <w:pStyle w:val="TAL"/>
              <w:rPr>
                <w:noProof/>
              </w:rPr>
            </w:pPr>
            <w:proofErr w:type="spellStart"/>
            <w:r w:rsidRPr="009159DF">
              <w:t>pcfIpEndPoints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3FA41136" w14:textId="77777777" w:rsidR="00D76C65" w:rsidRDefault="00D76C65">
            <w:pPr>
              <w:pStyle w:val="TAL"/>
              <w:rPr>
                <w:lang w:eastAsia="zh-CN"/>
              </w:rPr>
            </w:pPr>
            <w:r>
              <w:t>array(</w:t>
            </w:r>
            <w:proofErr w:type="spellStart"/>
            <w:r>
              <w:t>IpEndPoint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4351D09" w14:textId="77777777" w:rsidR="00D76C65" w:rsidRDefault="00D76C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A7A2A2" w14:textId="77777777" w:rsidR="00D76C65" w:rsidRDefault="00D76C65">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14:paraId="3E16FBD1" w14:textId="77777777" w:rsidR="00D76C65" w:rsidRDefault="00D76C65">
            <w:pPr>
              <w:pStyle w:val="TAL"/>
              <w:rPr>
                <w:noProof/>
              </w:rPr>
            </w:pPr>
            <w:r>
              <w:rPr>
                <w:rFonts w:cs="Arial"/>
                <w:szCs w:val="18"/>
              </w:rPr>
              <w:t xml:space="preserve">IP end points of the PCF hosting the </w:t>
            </w:r>
            <w:proofErr w:type="spellStart"/>
            <w:r>
              <w:rPr>
                <w:rFonts w:cs="Arial"/>
                <w:szCs w:val="18"/>
              </w:rPr>
              <w:t>Npcf_PolicyAuthorization</w:t>
            </w:r>
            <w:proofErr w:type="spellEnd"/>
            <w:r>
              <w:rPr>
                <w:rFonts w:cs="Arial"/>
                <w:szCs w:val="18"/>
              </w:rPr>
              <w:t xml:space="preserve"> service. (NOTE 2)</w:t>
            </w:r>
          </w:p>
        </w:tc>
        <w:tc>
          <w:tcPr>
            <w:tcW w:w="1843" w:type="dxa"/>
            <w:tcBorders>
              <w:top w:val="single" w:sz="4" w:space="0" w:color="auto"/>
              <w:left w:val="single" w:sz="4" w:space="0" w:color="auto"/>
              <w:bottom w:val="single" w:sz="4" w:space="0" w:color="auto"/>
              <w:right w:val="single" w:sz="4" w:space="0" w:color="auto"/>
            </w:tcBorders>
          </w:tcPr>
          <w:p w14:paraId="12C74809" w14:textId="77777777" w:rsidR="00D76C65" w:rsidRDefault="00D76C65">
            <w:pPr>
              <w:pStyle w:val="TAL"/>
              <w:rPr>
                <w:rFonts w:cs="Arial"/>
                <w:szCs w:val="18"/>
              </w:rPr>
            </w:pPr>
          </w:p>
        </w:tc>
      </w:tr>
      <w:tr w:rsidR="00D76C65" w14:paraId="6453D641"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1DD61C1A" w14:textId="77777777" w:rsidR="00D76C65" w:rsidRPr="009159DF" w:rsidRDefault="00D76C65">
            <w:pPr>
              <w:pStyle w:val="TAL"/>
              <w:rPr>
                <w:noProof/>
              </w:rPr>
            </w:pPr>
            <w:r w:rsidRPr="009159DF">
              <w:rPr>
                <w:rFonts w:eastAsia="MS Mincho"/>
                <w:noProof/>
              </w:rPr>
              <w:t>pcfDiamHost</w:t>
            </w:r>
          </w:p>
        </w:tc>
        <w:tc>
          <w:tcPr>
            <w:tcW w:w="1559" w:type="dxa"/>
            <w:tcBorders>
              <w:top w:val="single" w:sz="4" w:space="0" w:color="auto"/>
              <w:left w:val="single" w:sz="4" w:space="0" w:color="auto"/>
              <w:bottom w:val="single" w:sz="4" w:space="0" w:color="auto"/>
              <w:right w:val="single" w:sz="4" w:space="0" w:color="auto"/>
            </w:tcBorders>
          </w:tcPr>
          <w:p w14:paraId="3A00CEBD" w14:textId="77777777" w:rsidR="00D76C65" w:rsidRDefault="00D76C65">
            <w:pPr>
              <w:pStyle w:val="TAL"/>
              <w:rPr>
                <w:lang w:eastAsia="zh-CN"/>
              </w:rPr>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4C080978" w14:textId="77777777" w:rsidR="00D76C65" w:rsidRDefault="00D76C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600E24" w14:textId="77777777" w:rsidR="00D76C65" w:rsidRDefault="00D76C6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F0B7B34" w14:textId="77777777" w:rsidR="00D76C65" w:rsidRDefault="00D76C65">
            <w:pPr>
              <w:pStyle w:val="TAL"/>
              <w:rPr>
                <w:noProof/>
              </w:rPr>
            </w:pPr>
            <w:r>
              <w:rPr>
                <w:noProof/>
              </w:rPr>
              <w:t>The diameter host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14:paraId="56826B1B" w14:textId="77777777" w:rsidR="00D76C65" w:rsidRDefault="00D76C65">
            <w:pPr>
              <w:pStyle w:val="TAL"/>
              <w:rPr>
                <w:rFonts w:cs="Arial"/>
                <w:szCs w:val="18"/>
              </w:rPr>
            </w:pPr>
          </w:p>
        </w:tc>
      </w:tr>
      <w:tr w:rsidR="00D76C65" w14:paraId="3EE245F4"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7F4F6795" w14:textId="77777777" w:rsidR="00D76C65" w:rsidRPr="009159DF" w:rsidRDefault="00D76C65">
            <w:pPr>
              <w:pStyle w:val="TAL"/>
              <w:rPr>
                <w:rFonts w:eastAsia="MS Mincho"/>
                <w:noProof/>
              </w:rPr>
            </w:pPr>
            <w:r w:rsidRPr="009159DF">
              <w:rPr>
                <w:rFonts w:eastAsia="MS Mincho" w:hint="eastAsia"/>
                <w:noProof/>
              </w:rPr>
              <w:t>pcf</w:t>
            </w:r>
            <w:r w:rsidRPr="009159DF">
              <w:rPr>
                <w:rFonts w:eastAsia="MS Mincho"/>
                <w:noProof/>
                <w:lang w:val="en-US"/>
              </w:rPr>
              <w:t>D</w:t>
            </w:r>
            <w:r w:rsidRPr="009159DF">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14:paraId="2445B585" w14:textId="77777777" w:rsidR="00D76C65" w:rsidRDefault="00D76C65">
            <w:pPr>
              <w:pStyle w:val="TAL"/>
              <w:rPr>
                <w:lang w:eastAsia="zh-CN"/>
              </w:rPr>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2151627F" w14:textId="77777777" w:rsidR="00D76C65" w:rsidRDefault="00D76C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3C57EF" w14:textId="77777777" w:rsidR="00D76C65" w:rsidRDefault="00D76C6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080655B4" w14:textId="77777777" w:rsidR="00D76C65" w:rsidRDefault="00D76C65">
            <w:pPr>
              <w:pStyle w:val="TAL"/>
              <w:rPr>
                <w:noProof/>
              </w:rPr>
            </w:pPr>
            <w:r>
              <w:rPr>
                <w:noProof/>
              </w:rPr>
              <w:t>The diameter realm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14:paraId="761280C0" w14:textId="77777777" w:rsidR="00D76C65" w:rsidRDefault="00D76C65">
            <w:pPr>
              <w:pStyle w:val="TAL"/>
              <w:rPr>
                <w:rFonts w:cs="Arial"/>
                <w:szCs w:val="18"/>
              </w:rPr>
            </w:pPr>
          </w:p>
        </w:tc>
      </w:tr>
      <w:tr w:rsidR="00D76C65" w14:paraId="5F2AF693"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09A27364" w14:textId="77777777" w:rsidR="00D76C65" w:rsidRPr="009159DF" w:rsidRDefault="00D76C65">
            <w:pPr>
              <w:pStyle w:val="TAL"/>
              <w:rPr>
                <w:rFonts w:eastAsia="MS Mincho"/>
                <w:noProof/>
              </w:rPr>
            </w:pPr>
            <w:r w:rsidRPr="009159DF">
              <w:rPr>
                <w:rFonts w:eastAsia="MS Mincho"/>
                <w:noProof/>
              </w:rPr>
              <w:t>Snssai</w:t>
            </w:r>
          </w:p>
        </w:tc>
        <w:tc>
          <w:tcPr>
            <w:tcW w:w="1559" w:type="dxa"/>
            <w:tcBorders>
              <w:top w:val="single" w:sz="4" w:space="0" w:color="auto"/>
              <w:left w:val="single" w:sz="4" w:space="0" w:color="auto"/>
              <w:bottom w:val="single" w:sz="4" w:space="0" w:color="auto"/>
              <w:right w:val="single" w:sz="4" w:space="0" w:color="auto"/>
            </w:tcBorders>
          </w:tcPr>
          <w:p w14:paraId="38317D53" w14:textId="77777777" w:rsidR="00D76C65" w:rsidRDefault="00D76C65">
            <w:pPr>
              <w:pStyle w:val="TAL"/>
              <w:rPr>
                <w:lang w:eastAsia="zh-CN"/>
              </w:rPr>
            </w:pPr>
            <w:proofErr w:type="spellStart"/>
            <w:r>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DA1A341" w14:textId="77777777" w:rsidR="00D76C65" w:rsidRDefault="00D76C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D00E71B" w14:textId="77777777" w:rsidR="00D76C65" w:rsidRDefault="00D76C65">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46AEBF44" w14:textId="77777777" w:rsidR="00D76C65" w:rsidRDefault="00D76C65">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14:paraId="38EC5FFB" w14:textId="77777777" w:rsidR="00D76C65" w:rsidRDefault="00D76C65">
            <w:pPr>
              <w:pStyle w:val="TAL"/>
              <w:rPr>
                <w:rFonts w:cs="Arial"/>
                <w:szCs w:val="18"/>
              </w:rPr>
            </w:pPr>
          </w:p>
        </w:tc>
      </w:tr>
      <w:tr w:rsidR="00D76C65" w14:paraId="67CD7782"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0E424FCE" w14:textId="77777777" w:rsidR="00D76C65" w:rsidRPr="009159DF" w:rsidRDefault="00D76C65">
            <w:pPr>
              <w:pStyle w:val="TAL"/>
              <w:rPr>
                <w:rFonts w:eastAsia="MS Mincho"/>
                <w:noProof/>
              </w:rPr>
            </w:pPr>
            <w:proofErr w:type="spellStart"/>
            <w:r w:rsidRPr="009159DF">
              <w:t>suppFeat</w:t>
            </w:r>
            <w:proofErr w:type="spellEnd"/>
          </w:p>
        </w:tc>
        <w:tc>
          <w:tcPr>
            <w:tcW w:w="1559" w:type="dxa"/>
            <w:tcBorders>
              <w:top w:val="single" w:sz="4" w:space="0" w:color="auto"/>
              <w:left w:val="single" w:sz="4" w:space="0" w:color="auto"/>
              <w:bottom w:val="single" w:sz="4" w:space="0" w:color="auto"/>
              <w:right w:val="single" w:sz="4" w:space="0" w:color="auto"/>
            </w:tcBorders>
          </w:tcPr>
          <w:p w14:paraId="20FC429E" w14:textId="77777777" w:rsidR="00D76C65" w:rsidRDefault="00D76C65">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8946465" w14:textId="77777777" w:rsidR="00D76C65" w:rsidRDefault="00D76C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C249F" w14:textId="77777777" w:rsidR="00D76C65" w:rsidRDefault="00D76C65">
            <w:pPr>
              <w:pStyle w:val="TAL"/>
              <w:rPr>
                <w:noProof/>
              </w:rPr>
            </w:pPr>
            <w:r>
              <w:t>1</w:t>
            </w:r>
          </w:p>
        </w:tc>
        <w:tc>
          <w:tcPr>
            <w:tcW w:w="2856" w:type="dxa"/>
            <w:tcBorders>
              <w:top w:val="single" w:sz="4" w:space="0" w:color="auto"/>
              <w:left w:val="single" w:sz="4" w:space="0" w:color="auto"/>
              <w:bottom w:val="single" w:sz="4" w:space="0" w:color="auto"/>
              <w:right w:val="single" w:sz="4" w:space="0" w:color="auto"/>
            </w:tcBorders>
          </w:tcPr>
          <w:p w14:paraId="7B75CEDC" w14:textId="77777777" w:rsidR="00D76C65" w:rsidRDefault="00D76C65">
            <w:pPr>
              <w:pStyle w:val="TAL"/>
              <w:rPr>
                <w:noProof/>
              </w:rPr>
            </w:pPr>
            <w:r>
              <w:t>Used to negotiate the supported optional features as described in subclause 5</w:t>
            </w:r>
            <w:r>
              <w:rPr>
                <w:rFonts w:hint="eastAsia"/>
              </w:rPr>
              <w:t>.8</w:t>
            </w:r>
            <w:r>
              <w:t>.</w:t>
            </w:r>
          </w:p>
        </w:tc>
        <w:tc>
          <w:tcPr>
            <w:tcW w:w="1843" w:type="dxa"/>
            <w:tcBorders>
              <w:top w:val="single" w:sz="4" w:space="0" w:color="auto"/>
              <w:left w:val="single" w:sz="4" w:space="0" w:color="auto"/>
              <w:bottom w:val="single" w:sz="4" w:space="0" w:color="auto"/>
              <w:right w:val="single" w:sz="4" w:space="0" w:color="auto"/>
            </w:tcBorders>
          </w:tcPr>
          <w:p w14:paraId="718DCBB9" w14:textId="77777777" w:rsidR="00D76C65" w:rsidRDefault="00D76C65">
            <w:pPr>
              <w:pStyle w:val="TAL"/>
              <w:rPr>
                <w:rFonts w:cs="Arial"/>
                <w:szCs w:val="18"/>
              </w:rPr>
            </w:pPr>
          </w:p>
        </w:tc>
      </w:tr>
      <w:tr w:rsidR="00D76C65" w14:paraId="41CC1A3F"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506EA771" w14:textId="77777777" w:rsidR="00D76C65" w:rsidRPr="009159DF" w:rsidRDefault="00D76C65">
            <w:pPr>
              <w:pStyle w:val="TAL"/>
              <w:rPr>
                <w:rFonts w:eastAsia="MS Mincho"/>
                <w:noProof/>
              </w:rPr>
            </w:pPr>
            <w:r w:rsidRPr="009159DF">
              <w:rPr>
                <w:noProof/>
              </w:rPr>
              <w:t>pcfId</w:t>
            </w:r>
          </w:p>
        </w:tc>
        <w:tc>
          <w:tcPr>
            <w:tcW w:w="1559" w:type="dxa"/>
            <w:tcBorders>
              <w:top w:val="single" w:sz="4" w:space="0" w:color="auto"/>
              <w:left w:val="single" w:sz="4" w:space="0" w:color="auto"/>
              <w:bottom w:val="single" w:sz="4" w:space="0" w:color="auto"/>
              <w:right w:val="single" w:sz="4" w:space="0" w:color="auto"/>
            </w:tcBorders>
          </w:tcPr>
          <w:p w14:paraId="401A8580" w14:textId="77777777" w:rsidR="00D76C65" w:rsidRDefault="00D76C65">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480451C" w14:textId="77777777" w:rsidR="00D76C65" w:rsidRDefault="00D76C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E81332" w14:textId="77777777" w:rsidR="00D76C65" w:rsidRDefault="00D76C6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D353EB3" w14:textId="77777777" w:rsidR="00D76C65" w:rsidRDefault="00D76C65">
            <w:pPr>
              <w:pStyle w:val="TAL"/>
              <w:rPr>
                <w:noProof/>
              </w:rPr>
            </w:pPr>
            <w:r>
              <w:rPr>
                <w:noProof/>
              </w:rPr>
              <w:t>PCF instance identifier</w:t>
            </w:r>
          </w:p>
        </w:tc>
        <w:tc>
          <w:tcPr>
            <w:tcW w:w="1843" w:type="dxa"/>
            <w:tcBorders>
              <w:top w:val="single" w:sz="4" w:space="0" w:color="auto"/>
              <w:left w:val="single" w:sz="4" w:space="0" w:color="auto"/>
              <w:bottom w:val="single" w:sz="4" w:space="0" w:color="auto"/>
              <w:right w:val="single" w:sz="4" w:space="0" w:color="auto"/>
            </w:tcBorders>
          </w:tcPr>
          <w:p w14:paraId="7EB35B8D" w14:textId="77777777" w:rsidR="00D76C65" w:rsidRDefault="00D76C65">
            <w:pPr>
              <w:pStyle w:val="TAL"/>
              <w:rPr>
                <w:rFonts w:cs="Arial"/>
                <w:szCs w:val="18"/>
              </w:rPr>
            </w:pPr>
          </w:p>
        </w:tc>
      </w:tr>
      <w:tr w:rsidR="00D76C65" w14:paraId="2262E878" w14:textId="77777777">
        <w:trPr>
          <w:jc w:val="center"/>
          <w:ins w:id="19" w:author="C3-5G_eSBA_NFSetServiceId" w:date="2020-01-28T10:04:00Z"/>
        </w:trPr>
        <w:tc>
          <w:tcPr>
            <w:tcW w:w="1531" w:type="dxa"/>
            <w:tcBorders>
              <w:top w:val="single" w:sz="4" w:space="0" w:color="auto"/>
              <w:left w:val="single" w:sz="4" w:space="0" w:color="auto"/>
              <w:bottom w:val="single" w:sz="4" w:space="0" w:color="auto"/>
              <w:right w:val="single" w:sz="4" w:space="0" w:color="auto"/>
            </w:tcBorders>
          </w:tcPr>
          <w:p w14:paraId="4E17BDA0" w14:textId="77777777" w:rsidR="00D76C65" w:rsidRPr="009159DF" w:rsidRDefault="00D76C65">
            <w:pPr>
              <w:pStyle w:val="TAL"/>
              <w:rPr>
                <w:ins w:id="20" w:author="C3-5G_eSBA_NFSetServiceId" w:date="2020-01-28T10:04:00Z"/>
                <w:noProof/>
              </w:rPr>
            </w:pPr>
            <w:ins w:id="21" w:author="C3-5G_eSBA_NFSetServiceId" w:date="2020-01-28T10:05:00Z">
              <w:r w:rsidRPr="009159DF">
                <w:rPr>
                  <w:noProof/>
                </w:rPr>
                <w:t>pcfSetId</w:t>
              </w:r>
            </w:ins>
          </w:p>
        </w:tc>
        <w:tc>
          <w:tcPr>
            <w:tcW w:w="1559" w:type="dxa"/>
            <w:tcBorders>
              <w:top w:val="single" w:sz="4" w:space="0" w:color="auto"/>
              <w:left w:val="single" w:sz="4" w:space="0" w:color="auto"/>
              <w:bottom w:val="single" w:sz="4" w:space="0" w:color="auto"/>
              <w:right w:val="single" w:sz="4" w:space="0" w:color="auto"/>
            </w:tcBorders>
          </w:tcPr>
          <w:p w14:paraId="7FD27BB0" w14:textId="77777777" w:rsidR="00D76C65" w:rsidRDefault="00D76C65">
            <w:pPr>
              <w:pStyle w:val="TAL"/>
              <w:rPr>
                <w:ins w:id="22" w:author="C3-5G_eSBA_NFSetServiceId" w:date="2020-01-28T10:04:00Z"/>
                <w:lang w:eastAsia="zh-CN"/>
              </w:rPr>
            </w:pPr>
            <w:proofErr w:type="spellStart"/>
            <w:ins w:id="23" w:author="C3-5G_eSBA_NFSetServiceId" w:date="2020-01-28T10:05:00Z">
              <w:r>
                <w:rPr>
                  <w:lang w:eastAsia="zh-CN"/>
                </w:rPr>
                <w:t>N</w:t>
              </w:r>
            </w:ins>
            <w:ins w:id="24" w:author="C3-5G_eSBA_NFSetServiceId" w:date="2020-01-28T10:06:00Z">
              <w:r>
                <w:rPr>
                  <w:lang w:eastAsia="zh-CN"/>
                </w:rPr>
                <w:t>f</w:t>
              </w:r>
            </w:ins>
            <w:ins w:id="25" w:author="C3-5G_eSBA_NFSetServiceId" w:date="2020-01-28T10:05:00Z">
              <w:r>
                <w:rPr>
                  <w:lang w:eastAsia="zh-CN"/>
                </w:rPr>
                <w:t>Set</w:t>
              </w:r>
            </w:ins>
            <w:ins w:id="26" w:author="C3-5G_eSBA_NFSetServiceId" w:date="2020-01-28T10:06:00Z">
              <w:r>
                <w:rPr>
                  <w:lang w:eastAsia="zh-CN"/>
                </w:rPr>
                <w: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48E0039A" w14:textId="77777777" w:rsidR="00D76C65" w:rsidRDefault="00D76C65">
            <w:pPr>
              <w:pStyle w:val="TAC"/>
              <w:rPr>
                <w:ins w:id="27" w:author="C3-5G_eSBA_NFSetServiceId" w:date="2020-01-28T10:04:00Z"/>
              </w:rPr>
            </w:pPr>
            <w:ins w:id="28" w:author="C3-5G_eSBA_NFSetServiceId" w:date="2020-01-28T10:06:00Z">
              <w:r>
                <w:t>O</w:t>
              </w:r>
            </w:ins>
          </w:p>
        </w:tc>
        <w:tc>
          <w:tcPr>
            <w:tcW w:w="1134" w:type="dxa"/>
            <w:tcBorders>
              <w:top w:val="single" w:sz="4" w:space="0" w:color="auto"/>
              <w:left w:val="single" w:sz="4" w:space="0" w:color="auto"/>
              <w:bottom w:val="single" w:sz="4" w:space="0" w:color="auto"/>
              <w:right w:val="single" w:sz="4" w:space="0" w:color="auto"/>
            </w:tcBorders>
          </w:tcPr>
          <w:p w14:paraId="54F6FDBD" w14:textId="77777777" w:rsidR="00D76C65" w:rsidRDefault="00D76C65">
            <w:pPr>
              <w:pStyle w:val="TAL"/>
              <w:rPr>
                <w:ins w:id="29" w:author="C3-5G_eSBA_NFSetServiceId" w:date="2020-01-28T10:04:00Z"/>
                <w:noProof/>
              </w:rPr>
            </w:pPr>
            <w:ins w:id="30" w:author="C3-5G_eSBA_NFSetServiceId" w:date="2020-01-28T10:06: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227130DA" w14:textId="77777777" w:rsidR="00D76C65" w:rsidRDefault="00D76C65">
            <w:pPr>
              <w:pStyle w:val="TAL"/>
              <w:rPr>
                <w:ins w:id="31" w:author="C3-5G_eSBA_NFSetServiceId" w:date="2020-01-28T10:04:00Z"/>
                <w:noProof/>
              </w:rPr>
            </w:pPr>
            <w:ins w:id="32" w:author="C3-5G_eSBA_NFSetServiceId" w:date="2020-01-28T10:06:00Z">
              <w:r>
                <w:rPr>
                  <w:noProof/>
                </w:rPr>
                <w:t>The PCF set Id</w:t>
              </w:r>
            </w:ins>
          </w:p>
        </w:tc>
        <w:tc>
          <w:tcPr>
            <w:tcW w:w="1843" w:type="dxa"/>
            <w:tcBorders>
              <w:top w:val="single" w:sz="4" w:space="0" w:color="auto"/>
              <w:left w:val="single" w:sz="4" w:space="0" w:color="auto"/>
              <w:bottom w:val="single" w:sz="4" w:space="0" w:color="auto"/>
              <w:right w:val="single" w:sz="4" w:space="0" w:color="auto"/>
            </w:tcBorders>
          </w:tcPr>
          <w:p w14:paraId="6B6BD1F7" w14:textId="77777777" w:rsidR="00D76C65" w:rsidRDefault="00D76C65">
            <w:pPr>
              <w:pStyle w:val="TAL"/>
              <w:rPr>
                <w:ins w:id="33" w:author="C3-5G_eSBA_NFSetServiceId" w:date="2020-01-28T10:04:00Z"/>
                <w:rFonts w:cs="Arial"/>
                <w:szCs w:val="18"/>
              </w:rPr>
            </w:pPr>
          </w:p>
        </w:tc>
      </w:tr>
      <w:tr w:rsidR="00D76C65" w14:paraId="4725DE02"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477D0142" w14:textId="77777777" w:rsidR="00D76C65" w:rsidRDefault="00D76C65">
            <w:pPr>
              <w:pStyle w:val="TAL"/>
              <w:rPr>
                <w:rFonts w:eastAsia="MS Mincho"/>
                <w:noProof/>
              </w:rPr>
            </w:pPr>
            <w:r>
              <w:rPr>
                <w:noProof/>
              </w:rPr>
              <w:t>recoveryTime</w:t>
            </w:r>
          </w:p>
        </w:tc>
        <w:tc>
          <w:tcPr>
            <w:tcW w:w="1559" w:type="dxa"/>
            <w:tcBorders>
              <w:top w:val="single" w:sz="4" w:space="0" w:color="auto"/>
              <w:left w:val="single" w:sz="4" w:space="0" w:color="auto"/>
              <w:bottom w:val="single" w:sz="4" w:space="0" w:color="auto"/>
              <w:right w:val="single" w:sz="4" w:space="0" w:color="auto"/>
            </w:tcBorders>
          </w:tcPr>
          <w:p w14:paraId="21A62DA0" w14:textId="77777777" w:rsidR="00D76C65" w:rsidRDefault="00D76C65">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F311522" w14:textId="77777777" w:rsidR="00D76C65" w:rsidRDefault="00D76C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04BA88" w14:textId="77777777" w:rsidR="00D76C65" w:rsidRDefault="00D76C6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574AC93" w14:textId="77777777" w:rsidR="00D76C65" w:rsidRDefault="00D76C65">
            <w:pPr>
              <w:pStyle w:val="TAL"/>
              <w:rPr>
                <w:noProof/>
              </w:rPr>
            </w:pPr>
            <w:r>
              <w:rPr>
                <w:noProof/>
              </w:rPr>
              <w:t>Recovery time of the PCF</w:t>
            </w:r>
          </w:p>
        </w:tc>
        <w:tc>
          <w:tcPr>
            <w:tcW w:w="1843" w:type="dxa"/>
            <w:tcBorders>
              <w:top w:val="single" w:sz="4" w:space="0" w:color="auto"/>
              <w:left w:val="single" w:sz="4" w:space="0" w:color="auto"/>
              <w:bottom w:val="single" w:sz="4" w:space="0" w:color="auto"/>
              <w:right w:val="single" w:sz="4" w:space="0" w:color="auto"/>
            </w:tcBorders>
          </w:tcPr>
          <w:p w14:paraId="480D73F2" w14:textId="77777777" w:rsidR="00D76C65" w:rsidRDefault="00D76C65">
            <w:pPr>
              <w:pStyle w:val="TAL"/>
              <w:rPr>
                <w:rFonts w:cs="Arial"/>
                <w:szCs w:val="18"/>
              </w:rPr>
            </w:pPr>
          </w:p>
        </w:tc>
      </w:tr>
      <w:tr w:rsidR="00D76C65" w14:paraId="47A0B529"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12C2DD6D" w14:textId="77777777" w:rsidR="00D76C65" w:rsidRDefault="00D76C65">
            <w:pPr>
              <w:pStyle w:val="TAL"/>
              <w:rPr>
                <w:noProof/>
              </w:rPr>
            </w:pPr>
            <w:r>
              <w:rPr>
                <w:noProof/>
                <w:lang w:eastAsia="zh-CN"/>
              </w:rPr>
              <w:t>checkCom</w:t>
            </w:r>
          </w:p>
        </w:tc>
        <w:tc>
          <w:tcPr>
            <w:tcW w:w="1559" w:type="dxa"/>
            <w:tcBorders>
              <w:top w:val="single" w:sz="4" w:space="0" w:color="auto"/>
              <w:left w:val="single" w:sz="4" w:space="0" w:color="auto"/>
              <w:bottom w:val="single" w:sz="4" w:space="0" w:color="auto"/>
              <w:right w:val="single" w:sz="4" w:space="0" w:color="auto"/>
            </w:tcBorders>
          </w:tcPr>
          <w:p w14:paraId="58B56B40" w14:textId="77777777" w:rsidR="00D76C65" w:rsidRDefault="00D76C65">
            <w:pPr>
              <w:pStyle w:val="TAL"/>
              <w:rPr>
                <w:lang w:eastAsia="zh-CN"/>
              </w:rPr>
            </w:pPr>
            <w:proofErr w:type="spellStart"/>
            <w:r>
              <w:t>CheckCombination</w:t>
            </w:r>
            <w:proofErr w:type="spellEnd"/>
          </w:p>
        </w:tc>
        <w:tc>
          <w:tcPr>
            <w:tcW w:w="425" w:type="dxa"/>
            <w:tcBorders>
              <w:top w:val="single" w:sz="4" w:space="0" w:color="auto"/>
              <w:left w:val="single" w:sz="4" w:space="0" w:color="auto"/>
              <w:bottom w:val="single" w:sz="4" w:space="0" w:color="auto"/>
              <w:right w:val="single" w:sz="4" w:space="0" w:color="auto"/>
            </w:tcBorders>
          </w:tcPr>
          <w:p w14:paraId="42E0491F" w14:textId="77777777" w:rsidR="00D76C65" w:rsidRDefault="00D76C6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2000E" w14:textId="77777777" w:rsidR="00D76C65" w:rsidRDefault="00D76C65">
            <w:pPr>
              <w:pStyle w:val="TAL"/>
              <w:rPr>
                <w:noProof/>
              </w:rPr>
            </w:pPr>
            <w:r>
              <w:rPr>
                <w:rFonts w:hint="eastAsia"/>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17A8F21B" w14:textId="77777777" w:rsidR="00D76C65" w:rsidRDefault="00D76C65">
            <w:pPr>
              <w:pStyle w:val="TAL"/>
              <w:rPr>
                <w:noProof/>
              </w:rPr>
            </w:pPr>
            <w:r>
              <w:rPr>
                <w:rFonts w:hint="eastAsia"/>
              </w:rPr>
              <w:t xml:space="preserve">If it is </w:t>
            </w:r>
            <w:r>
              <w:t xml:space="preserve">included, the BSF shall check whether there is an existing PCF binding information for the </w:t>
            </w:r>
            <w:r>
              <w:rPr>
                <w:lang w:eastAsia="zh-CN"/>
              </w:rPr>
              <w:t>indicated</w:t>
            </w:r>
            <w:r>
              <w:t xml:space="preserve"> combination. </w:t>
            </w:r>
            <w:r>
              <w:rPr>
                <w:rFonts w:cs="Arial"/>
                <w:szCs w:val="18"/>
              </w:rPr>
              <w:t>(NOTE 6)</w:t>
            </w:r>
          </w:p>
        </w:tc>
        <w:tc>
          <w:tcPr>
            <w:tcW w:w="1843" w:type="dxa"/>
            <w:tcBorders>
              <w:top w:val="single" w:sz="4" w:space="0" w:color="auto"/>
              <w:left w:val="single" w:sz="4" w:space="0" w:color="auto"/>
              <w:bottom w:val="single" w:sz="4" w:space="0" w:color="auto"/>
              <w:right w:val="single" w:sz="4" w:space="0" w:color="auto"/>
            </w:tcBorders>
          </w:tcPr>
          <w:p w14:paraId="475CA131" w14:textId="77777777" w:rsidR="00D76C65" w:rsidRDefault="00D76C65">
            <w:pPr>
              <w:pStyle w:val="TAL"/>
              <w:rPr>
                <w:rFonts w:cs="Arial"/>
                <w:szCs w:val="18"/>
              </w:rPr>
            </w:pPr>
            <w:proofErr w:type="spellStart"/>
            <w:r>
              <w:rPr>
                <w:rFonts w:cs="Arial" w:hint="eastAsia"/>
                <w:szCs w:val="18"/>
                <w:lang w:eastAsia="zh-CN"/>
              </w:rPr>
              <w:t>SamePcf</w:t>
            </w:r>
            <w:proofErr w:type="spellEnd"/>
          </w:p>
        </w:tc>
      </w:tr>
      <w:tr w:rsidR="00D76C65" w14:paraId="6809120C" w14:textId="77777777">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B52AFFF" w14:textId="77777777" w:rsidR="00D76C65" w:rsidRDefault="00D76C65">
            <w:pPr>
              <w:pStyle w:val="TAN"/>
            </w:pPr>
            <w:r>
              <w:t>NOTE 1:</w:t>
            </w:r>
            <w:r>
              <w:tab/>
              <w:t xml:space="preserve">The </w:t>
            </w:r>
            <w:proofErr w:type="spellStart"/>
            <w:r>
              <w:t>ipDomain</w:t>
            </w:r>
            <w:proofErr w:type="spellEnd"/>
            <w:r>
              <w:t xml:space="preserve"> attribute may only be provided if the ipv4Addr attribute is present.</w:t>
            </w:r>
          </w:p>
          <w:p w14:paraId="2E36BC21" w14:textId="77777777" w:rsidR="00D76C65" w:rsidRDefault="00D76C65">
            <w:pPr>
              <w:pStyle w:val="TAN"/>
            </w:pPr>
            <w:r>
              <w:t>NOTE 2:</w:t>
            </w:r>
            <w:r>
              <w:tab/>
              <w:t xml:space="preserve">At least one of </w:t>
            </w:r>
            <w:proofErr w:type="spellStart"/>
            <w:r>
              <w:t>pcfFqdn</w:t>
            </w:r>
            <w:proofErr w:type="spellEnd"/>
            <w:r>
              <w:t xml:space="preserve"> or </w:t>
            </w:r>
            <w:proofErr w:type="spellStart"/>
            <w:r>
              <w:t>pcfIpEndPoints</w:t>
            </w:r>
            <w:proofErr w:type="spellEnd"/>
            <w:r>
              <w:t xml:space="preserve"> shall be included if the PCF supports the </w:t>
            </w:r>
            <w:proofErr w:type="spellStart"/>
            <w:r>
              <w:t>Npcf_PolicyAuthorization</w:t>
            </w:r>
            <w:proofErr w:type="spellEnd"/>
            <w:r>
              <w:t xml:space="preserve"> service.</w:t>
            </w:r>
          </w:p>
          <w:p w14:paraId="04DC0673" w14:textId="77777777" w:rsidR="00D76C65" w:rsidRDefault="00D76C65">
            <w:pPr>
              <w:pStyle w:val="TAN"/>
            </w:pPr>
            <w:r>
              <w:t>NOTE 3:</w:t>
            </w:r>
            <w:r>
              <w:tab/>
              <w:t xml:space="preserve">Both </w:t>
            </w:r>
            <w:proofErr w:type="spellStart"/>
            <w:r>
              <w:t>pcfDiamHost</w:t>
            </w:r>
            <w:proofErr w:type="spellEnd"/>
            <w:r>
              <w:t xml:space="preserve"> and </w:t>
            </w:r>
            <w:proofErr w:type="spellStart"/>
            <w:r>
              <w:t>pcfDiamRealm</w:t>
            </w:r>
            <w:proofErr w:type="spellEnd"/>
            <w:r>
              <w:t xml:space="preserve"> are provided if the PCF supports Rx interface.</w:t>
            </w:r>
          </w:p>
          <w:p w14:paraId="07F00FB2" w14:textId="77777777" w:rsidR="00D76C65" w:rsidRDefault="00D76C65">
            <w:pPr>
              <w:pStyle w:val="TAN"/>
            </w:pPr>
            <w:r>
              <w:t xml:space="preserve"> </w:t>
            </w:r>
          </w:p>
          <w:p w14:paraId="1F96CFB2" w14:textId="77777777" w:rsidR="00D76C65" w:rsidRDefault="00D76C65">
            <w:pPr>
              <w:pStyle w:val="TAN"/>
            </w:pPr>
            <w:r>
              <w:t>NOTE </w:t>
            </w:r>
            <w:r>
              <w:rPr>
                <w:rFonts w:hint="eastAsia"/>
                <w:lang w:eastAsia="zh-CN"/>
              </w:rPr>
              <w:t>4</w:t>
            </w:r>
            <w:r>
              <w:t>:</w:t>
            </w:r>
            <w:r>
              <w:tab/>
              <w:t>5G-RG and FN-RG replaces UE for wireline access support. See 3GPP TS 23.316 [19].</w:t>
            </w:r>
          </w:p>
          <w:p w14:paraId="77AAA3B2" w14:textId="77777777" w:rsidR="00D76C65" w:rsidRDefault="00D76C65">
            <w:pPr>
              <w:pStyle w:val="TAN"/>
            </w:pPr>
            <w:r>
              <w:t>NOTE </w:t>
            </w:r>
            <w:r>
              <w:rPr>
                <w:rFonts w:hint="eastAsia"/>
                <w:lang w:eastAsia="zh-CN"/>
              </w:rPr>
              <w:t>5</w:t>
            </w:r>
            <w:r>
              <w:t>:</w:t>
            </w:r>
            <w:r>
              <w:tab/>
              <w:t>An IPv6 prefix shorter than /64 or a full IPv6 address with a /128 prefix may be encoded as the "ipv6Prefix" attribute, according to 3GPP TS 23.316 [19], subclause 8.3.1.</w:t>
            </w:r>
          </w:p>
          <w:p w14:paraId="6856E12B" w14:textId="77777777" w:rsidR="00D76C65" w:rsidRDefault="00D76C65">
            <w:pPr>
              <w:pStyle w:val="TAN"/>
            </w:pPr>
            <w:r>
              <w:t>NOTE 6:</w:t>
            </w:r>
            <w:r>
              <w:tab/>
              <w:t>If the BSF checks that there is an existing PCF binding information for the indicated combination, the BSF shall reject the ongoing registration and return the PCF instance identifier of the existing PCF binding information to the requesting PCF.</w:t>
            </w:r>
          </w:p>
        </w:tc>
      </w:tr>
    </w:tbl>
    <w:p w14:paraId="3F0657FC" w14:textId="77777777" w:rsidR="00D76C65" w:rsidRDefault="00D76C65"/>
    <w:p w14:paraId="6503859B" w14:textId="318C781D" w:rsidR="009D0FC7" w:rsidRDefault="009D0FC7" w:rsidP="00A017E8">
      <w:pPr>
        <w:rPr>
          <w:noProof/>
        </w:rPr>
      </w:pPr>
    </w:p>
    <w:p w14:paraId="74E8B6E4" w14:textId="77777777" w:rsidR="00DD742D" w:rsidRDefault="00DD742D" w:rsidP="00A017E8">
      <w:pPr>
        <w:rPr>
          <w:noProof/>
        </w:rPr>
      </w:pPr>
    </w:p>
    <w:p w14:paraId="5361B5A7" w14:textId="77777777" w:rsidR="00671F80" w:rsidRPr="00D96F8C" w:rsidRDefault="00671F80" w:rsidP="00671F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2958EBFB" w14:textId="6682ADB8" w:rsidR="00671F80" w:rsidRDefault="00671F80" w:rsidP="00A017E8">
      <w:pPr>
        <w:rPr>
          <w:noProof/>
        </w:rPr>
      </w:pPr>
    </w:p>
    <w:p w14:paraId="516C2AD5" w14:textId="77777777" w:rsidR="006F30FB" w:rsidRDefault="006F30FB">
      <w:pPr>
        <w:pStyle w:val="Heading4"/>
      </w:pPr>
      <w:bookmarkStart w:id="34" w:name="_Toc28012912"/>
      <w:r>
        <w:lastRenderedPageBreak/>
        <w:t>5.6.2.3</w:t>
      </w:r>
      <w:r>
        <w:tab/>
        <w:t xml:space="preserve">Type </w:t>
      </w:r>
      <w:proofErr w:type="spellStart"/>
      <w:r>
        <w:t>PcfBindingPatch</w:t>
      </w:r>
      <w:bookmarkEnd w:id="34"/>
      <w:proofErr w:type="spellEnd"/>
    </w:p>
    <w:p w14:paraId="3DB40DF6" w14:textId="77777777" w:rsidR="006F30FB" w:rsidRDefault="006F30FB">
      <w:pPr>
        <w:pStyle w:val="TH"/>
      </w:pPr>
      <w:r>
        <w:t xml:space="preserve">Table 5.6.2.3-1: Definition of type </w:t>
      </w:r>
      <w:proofErr w:type="spellStart"/>
      <w:r>
        <w:t>PcfBindingPatch</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6F30FB" w14:paraId="6450E260" w14:textId="7777777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F887560" w14:textId="77777777" w:rsidR="006F30FB" w:rsidRDefault="006F30F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0BCA00" w14:textId="77777777" w:rsidR="006F30FB" w:rsidRDefault="006F30F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151F1" w14:textId="77777777" w:rsidR="006F30FB" w:rsidRDefault="006F30F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C172C8" w14:textId="77777777" w:rsidR="006F30FB" w:rsidRDefault="006F30FB">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65D093F" w14:textId="77777777" w:rsidR="006F30FB" w:rsidRDefault="006F30F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A387E44" w14:textId="77777777" w:rsidR="006F30FB" w:rsidRDefault="006F30FB">
            <w:pPr>
              <w:pStyle w:val="TAH"/>
              <w:rPr>
                <w:rFonts w:cs="Arial"/>
                <w:szCs w:val="18"/>
              </w:rPr>
            </w:pPr>
            <w:r>
              <w:rPr>
                <w:rFonts w:cs="Arial"/>
                <w:szCs w:val="18"/>
              </w:rPr>
              <w:t>Applicability</w:t>
            </w:r>
          </w:p>
        </w:tc>
      </w:tr>
      <w:tr w:rsidR="006F30FB" w14:paraId="5113B1A9"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0E095777" w14:textId="77777777" w:rsidR="006F30FB" w:rsidRDefault="006F30FB">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14:paraId="176D3ADD" w14:textId="77777777" w:rsidR="006F30FB" w:rsidRDefault="006F30FB">
            <w:pPr>
              <w:pStyle w:val="TAL"/>
            </w:pPr>
            <w:r>
              <w:t>Ipv4AddrRm</w:t>
            </w:r>
          </w:p>
        </w:tc>
        <w:tc>
          <w:tcPr>
            <w:tcW w:w="425" w:type="dxa"/>
            <w:tcBorders>
              <w:top w:val="single" w:sz="4" w:space="0" w:color="auto"/>
              <w:left w:val="single" w:sz="4" w:space="0" w:color="auto"/>
              <w:bottom w:val="single" w:sz="4" w:space="0" w:color="auto"/>
              <w:right w:val="single" w:sz="4" w:space="0" w:color="auto"/>
            </w:tcBorders>
          </w:tcPr>
          <w:p w14:paraId="5477E077" w14:textId="77777777" w:rsidR="006F30FB" w:rsidRDefault="006F30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EB0734" w14:textId="77777777" w:rsidR="006F30FB" w:rsidRDefault="006F30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48024CA" w14:textId="77777777" w:rsidR="006F30FB" w:rsidRDefault="006F30FB">
            <w:pPr>
              <w:pStyle w:val="TAL"/>
              <w:rPr>
                <w:rFonts w:cs="Arial"/>
                <w:szCs w:val="18"/>
              </w:rPr>
            </w:pPr>
            <w:r>
              <w:t>The IPv4 Address of the served UE. (NOTE </w:t>
            </w:r>
            <w:r>
              <w:rPr>
                <w:rFonts w:hint="eastAsia"/>
                <w:lang w:eastAsia="zh-CN"/>
              </w:rPr>
              <w:t>2</w:t>
            </w:r>
            <w:r>
              <w:t>)</w:t>
            </w:r>
          </w:p>
        </w:tc>
        <w:tc>
          <w:tcPr>
            <w:tcW w:w="1843" w:type="dxa"/>
            <w:tcBorders>
              <w:top w:val="single" w:sz="4" w:space="0" w:color="auto"/>
              <w:left w:val="single" w:sz="4" w:space="0" w:color="auto"/>
              <w:bottom w:val="single" w:sz="4" w:space="0" w:color="auto"/>
              <w:right w:val="single" w:sz="4" w:space="0" w:color="auto"/>
            </w:tcBorders>
          </w:tcPr>
          <w:p w14:paraId="73103D7C" w14:textId="77777777" w:rsidR="006F30FB" w:rsidRDefault="006F30FB">
            <w:pPr>
              <w:pStyle w:val="TAL"/>
              <w:rPr>
                <w:rFonts w:cs="Arial"/>
                <w:szCs w:val="18"/>
              </w:rPr>
            </w:pPr>
          </w:p>
        </w:tc>
      </w:tr>
      <w:tr w:rsidR="006F30FB" w14:paraId="1ADE5040"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7B9384B8" w14:textId="77777777" w:rsidR="006F30FB" w:rsidRDefault="006F30FB">
            <w:pPr>
              <w:pStyle w:val="TAL"/>
            </w:pPr>
            <w:proofErr w:type="spellStart"/>
            <w:r>
              <w:t>ipDomain</w:t>
            </w:r>
            <w:proofErr w:type="spellEnd"/>
          </w:p>
        </w:tc>
        <w:tc>
          <w:tcPr>
            <w:tcW w:w="1559" w:type="dxa"/>
            <w:tcBorders>
              <w:top w:val="single" w:sz="4" w:space="0" w:color="auto"/>
              <w:left w:val="single" w:sz="4" w:space="0" w:color="auto"/>
              <w:bottom w:val="single" w:sz="4" w:space="0" w:color="auto"/>
              <w:right w:val="single" w:sz="4" w:space="0" w:color="auto"/>
            </w:tcBorders>
          </w:tcPr>
          <w:p w14:paraId="65578F5C" w14:textId="77777777" w:rsidR="006F30FB" w:rsidRDefault="006F30F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23BAD3" w14:textId="77777777" w:rsidR="006F30FB" w:rsidRDefault="006F30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C31AE6" w14:textId="77777777" w:rsidR="006F30FB" w:rsidRDefault="006F30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BEBD945" w14:textId="77777777" w:rsidR="006F30FB" w:rsidRDefault="006F30FB">
            <w:pPr>
              <w:pStyle w:val="TAL"/>
            </w:pPr>
            <w:r>
              <w:t>IPv4 address domain identifier. (NOTE </w:t>
            </w:r>
            <w:r>
              <w:rPr>
                <w:rFonts w:hint="eastAsia"/>
                <w:lang w:eastAsia="zh-CN"/>
              </w:rPr>
              <w:t>1</w:t>
            </w:r>
            <w:r>
              <w:t>)</w:t>
            </w:r>
          </w:p>
        </w:tc>
        <w:tc>
          <w:tcPr>
            <w:tcW w:w="1843" w:type="dxa"/>
            <w:tcBorders>
              <w:top w:val="single" w:sz="4" w:space="0" w:color="auto"/>
              <w:left w:val="single" w:sz="4" w:space="0" w:color="auto"/>
              <w:bottom w:val="single" w:sz="4" w:space="0" w:color="auto"/>
              <w:right w:val="single" w:sz="4" w:space="0" w:color="auto"/>
            </w:tcBorders>
          </w:tcPr>
          <w:p w14:paraId="01FB259B" w14:textId="77777777" w:rsidR="006F30FB" w:rsidRDefault="006F30FB">
            <w:pPr>
              <w:pStyle w:val="TAL"/>
              <w:rPr>
                <w:rFonts w:cs="Arial"/>
                <w:szCs w:val="18"/>
              </w:rPr>
            </w:pPr>
          </w:p>
        </w:tc>
      </w:tr>
      <w:tr w:rsidR="006F30FB" w14:paraId="33AF2C17"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5DB96FC8" w14:textId="77777777" w:rsidR="006F30FB" w:rsidRDefault="006F30FB">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14:paraId="2E0235E8" w14:textId="77777777" w:rsidR="006F30FB" w:rsidRDefault="006F30FB">
            <w:pPr>
              <w:pStyle w:val="TAL"/>
            </w:pPr>
            <w:r>
              <w:t>Ipv6PrefixRm</w:t>
            </w:r>
          </w:p>
        </w:tc>
        <w:tc>
          <w:tcPr>
            <w:tcW w:w="425" w:type="dxa"/>
            <w:tcBorders>
              <w:top w:val="single" w:sz="4" w:space="0" w:color="auto"/>
              <w:left w:val="single" w:sz="4" w:space="0" w:color="auto"/>
              <w:bottom w:val="single" w:sz="4" w:space="0" w:color="auto"/>
              <w:right w:val="single" w:sz="4" w:space="0" w:color="auto"/>
            </w:tcBorders>
          </w:tcPr>
          <w:p w14:paraId="25DACE7D" w14:textId="77777777" w:rsidR="006F30FB" w:rsidRDefault="006F30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3056A5" w14:textId="77777777" w:rsidR="006F30FB" w:rsidRDefault="006F30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778CB7D" w14:textId="77777777" w:rsidR="006F30FB" w:rsidRDefault="006F30FB">
            <w:pPr>
              <w:pStyle w:val="TAL"/>
            </w:pPr>
            <w:r>
              <w:t>The IPv6 Address Prefix of the served UE.</w:t>
            </w:r>
          </w:p>
        </w:tc>
        <w:tc>
          <w:tcPr>
            <w:tcW w:w="1843" w:type="dxa"/>
            <w:tcBorders>
              <w:top w:val="single" w:sz="4" w:space="0" w:color="auto"/>
              <w:left w:val="single" w:sz="4" w:space="0" w:color="auto"/>
              <w:bottom w:val="single" w:sz="4" w:space="0" w:color="auto"/>
              <w:right w:val="single" w:sz="4" w:space="0" w:color="auto"/>
            </w:tcBorders>
          </w:tcPr>
          <w:p w14:paraId="10234232" w14:textId="77777777" w:rsidR="006F30FB" w:rsidRDefault="006F30FB">
            <w:pPr>
              <w:pStyle w:val="TAL"/>
              <w:rPr>
                <w:rFonts w:cs="Arial"/>
                <w:szCs w:val="18"/>
              </w:rPr>
            </w:pPr>
          </w:p>
        </w:tc>
      </w:tr>
      <w:tr w:rsidR="006F30FB" w14:paraId="6C6AD549"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623B4379" w14:textId="77777777" w:rsidR="006F30FB" w:rsidRDefault="006F30FB">
            <w:pPr>
              <w:pStyle w:val="TAL"/>
            </w:pPr>
            <w:r>
              <w:t>addIpv6Prefixes</w:t>
            </w:r>
          </w:p>
        </w:tc>
        <w:tc>
          <w:tcPr>
            <w:tcW w:w="1559" w:type="dxa"/>
            <w:tcBorders>
              <w:top w:val="single" w:sz="4" w:space="0" w:color="auto"/>
              <w:left w:val="single" w:sz="4" w:space="0" w:color="auto"/>
              <w:bottom w:val="single" w:sz="4" w:space="0" w:color="auto"/>
              <w:right w:val="single" w:sz="4" w:space="0" w:color="auto"/>
            </w:tcBorders>
          </w:tcPr>
          <w:p w14:paraId="16985FFC" w14:textId="77777777" w:rsidR="006F30FB" w:rsidRDefault="006F30FB">
            <w:pPr>
              <w:pStyle w:val="TAL"/>
            </w:pPr>
            <w:r>
              <w:t>array(Ipv6Prefix)</w:t>
            </w:r>
          </w:p>
        </w:tc>
        <w:tc>
          <w:tcPr>
            <w:tcW w:w="425" w:type="dxa"/>
            <w:tcBorders>
              <w:top w:val="single" w:sz="4" w:space="0" w:color="auto"/>
              <w:left w:val="single" w:sz="4" w:space="0" w:color="auto"/>
              <w:bottom w:val="single" w:sz="4" w:space="0" w:color="auto"/>
              <w:right w:val="single" w:sz="4" w:space="0" w:color="auto"/>
            </w:tcBorders>
          </w:tcPr>
          <w:p w14:paraId="6EA71704" w14:textId="77777777" w:rsidR="006F30FB" w:rsidRDefault="006F30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2AF7CE" w14:textId="77777777" w:rsidR="006F30FB" w:rsidRDefault="006F30FB">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5A715D58" w14:textId="77777777" w:rsidR="006F30FB" w:rsidRDefault="006F30FB">
            <w:pPr>
              <w:pStyle w:val="TAL"/>
            </w:pPr>
            <w:r>
              <w:t>The additional IPv6 Address Prefixes of the served UE. (NOTE </w:t>
            </w:r>
            <w:r>
              <w:rPr>
                <w:rFonts w:hint="eastAsia"/>
                <w:lang w:eastAsia="zh-CN"/>
              </w:rPr>
              <w:t>2</w:t>
            </w:r>
            <w:r>
              <w:t>) (NOTE </w:t>
            </w:r>
            <w:r>
              <w:rPr>
                <w:rFonts w:hint="eastAsia"/>
                <w:lang w:eastAsia="zh-CN"/>
              </w:rPr>
              <w:t>3</w:t>
            </w:r>
            <w:r>
              <w:t>)</w:t>
            </w:r>
          </w:p>
        </w:tc>
        <w:tc>
          <w:tcPr>
            <w:tcW w:w="1843" w:type="dxa"/>
            <w:tcBorders>
              <w:top w:val="single" w:sz="4" w:space="0" w:color="auto"/>
              <w:left w:val="single" w:sz="4" w:space="0" w:color="auto"/>
              <w:bottom w:val="single" w:sz="4" w:space="0" w:color="auto"/>
              <w:right w:val="single" w:sz="4" w:space="0" w:color="auto"/>
            </w:tcBorders>
          </w:tcPr>
          <w:p w14:paraId="4A16EC0F" w14:textId="77777777" w:rsidR="006F30FB" w:rsidRDefault="006F30FB">
            <w:pPr>
              <w:pStyle w:val="TAL"/>
              <w:rPr>
                <w:rFonts w:cs="Arial"/>
                <w:szCs w:val="18"/>
              </w:rPr>
            </w:pPr>
            <w:proofErr w:type="spellStart"/>
            <w:r>
              <w:rPr>
                <w:rFonts w:cs="Arial"/>
                <w:szCs w:val="18"/>
              </w:rPr>
              <w:t>MultiUeAddr</w:t>
            </w:r>
            <w:proofErr w:type="spellEnd"/>
          </w:p>
        </w:tc>
      </w:tr>
      <w:tr w:rsidR="006F30FB" w14:paraId="4652085D"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5985498E" w14:textId="77777777" w:rsidR="006F30FB" w:rsidRDefault="006F30FB">
            <w:pPr>
              <w:pStyle w:val="TAL"/>
            </w:pPr>
            <w:r>
              <w:rPr>
                <w:rFonts w:hint="eastAsia"/>
              </w:rPr>
              <w:t>macAddr</w:t>
            </w:r>
            <w:r>
              <w:t>48</w:t>
            </w:r>
          </w:p>
        </w:tc>
        <w:tc>
          <w:tcPr>
            <w:tcW w:w="1559" w:type="dxa"/>
            <w:tcBorders>
              <w:top w:val="single" w:sz="4" w:space="0" w:color="auto"/>
              <w:left w:val="single" w:sz="4" w:space="0" w:color="auto"/>
              <w:bottom w:val="single" w:sz="4" w:space="0" w:color="auto"/>
              <w:right w:val="single" w:sz="4" w:space="0" w:color="auto"/>
            </w:tcBorders>
          </w:tcPr>
          <w:p w14:paraId="6963A61F" w14:textId="77777777" w:rsidR="006F30FB" w:rsidRDefault="006F30FB">
            <w:pPr>
              <w:pStyle w:val="TAL"/>
            </w:pPr>
            <w:r>
              <w:rPr>
                <w:rFonts w:hint="eastAsia"/>
              </w:rPr>
              <w:t>MacAddr</w:t>
            </w:r>
            <w:r>
              <w:t>48Rm</w:t>
            </w:r>
          </w:p>
        </w:tc>
        <w:tc>
          <w:tcPr>
            <w:tcW w:w="425" w:type="dxa"/>
            <w:tcBorders>
              <w:top w:val="single" w:sz="4" w:space="0" w:color="auto"/>
              <w:left w:val="single" w:sz="4" w:space="0" w:color="auto"/>
              <w:bottom w:val="single" w:sz="4" w:space="0" w:color="auto"/>
              <w:right w:val="single" w:sz="4" w:space="0" w:color="auto"/>
            </w:tcBorders>
          </w:tcPr>
          <w:p w14:paraId="2EE8F5CA" w14:textId="77777777" w:rsidR="006F30FB" w:rsidRDefault="006F30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2A09E5" w14:textId="77777777" w:rsidR="006F30FB" w:rsidRDefault="006F30FB">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14:paraId="79CA62EA" w14:textId="77777777" w:rsidR="006F30FB" w:rsidRDefault="006F30FB">
            <w:pPr>
              <w:pStyle w:val="TAL"/>
            </w:pPr>
            <w:r>
              <w:rPr>
                <w:rFonts w:hint="eastAsia"/>
              </w:rPr>
              <w:t>The MAC Address of the served UE.</w:t>
            </w:r>
          </w:p>
        </w:tc>
        <w:tc>
          <w:tcPr>
            <w:tcW w:w="1843" w:type="dxa"/>
            <w:tcBorders>
              <w:top w:val="single" w:sz="4" w:space="0" w:color="auto"/>
              <w:left w:val="single" w:sz="4" w:space="0" w:color="auto"/>
              <w:bottom w:val="single" w:sz="4" w:space="0" w:color="auto"/>
              <w:right w:val="single" w:sz="4" w:space="0" w:color="auto"/>
            </w:tcBorders>
          </w:tcPr>
          <w:p w14:paraId="6441AB35" w14:textId="77777777" w:rsidR="006F30FB" w:rsidRDefault="006F30FB">
            <w:pPr>
              <w:pStyle w:val="TAL"/>
              <w:rPr>
                <w:rFonts w:cs="Arial"/>
                <w:szCs w:val="18"/>
              </w:rPr>
            </w:pPr>
          </w:p>
        </w:tc>
      </w:tr>
      <w:tr w:rsidR="006F30FB" w14:paraId="2CE92F34"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5417B824" w14:textId="77777777" w:rsidR="006F30FB" w:rsidRDefault="006F30FB">
            <w:pPr>
              <w:pStyle w:val="TAL"/>
            </w:pPr>
            <w:proofErr w:type="spellStart"/>
            <w:r>
              <w:t>addMacAddrs</w:t>
            </w:r>
            <w:proofErr w:type="spellEnd"/>
          </w:p>
        </w:tc>
        <w:tc>
          <w:tcPr>
            <w:tcW w:w="1559" w:type="dxa"/>
            <w:tcBorders>
              <w:top w:val="single" w:sz="4" w:space="0" w:color="auto"/>
              <w:left w:val="single" w:sz="4" w:space="0" w:color="auto"/>
              <w:bottom w:val="single" w:sz="4" w:space="0" w:color="auto"/>
              <w:right w:val="single" w:sz="4" w:space="0" w:color="auto"/>
            </w:tcBorders>
          </w:tcPr>
          <w:p w14:paraId="2D002D8C" w14:textId="77777777" w:rsidR="006F30FB" w:rsidRDefault="006F30FB">
            <w:pPr>
              <w:pStyle w:val="TAL"/>
            </w:pPr>
            <w:r>
              <w:t>array(MacAddr48)</w:t>
            </w:r>
          </w:p>
        </w:tc>
        <w:tc>
          <w:tcPr>
            <w:tcW w:w="425" w:type="dxa"/>
            <w:tcBorders>
              <w:top w:val="single" w:sz="4" w:space="0" w:color="auto"/>
              <w:left w:val="single" w:sz="4" w:space="0" w:color="auto"/>
              <w:bottom w:val="single" w:sz="4" w:space="0" w:color="auto"/>
              <w:right w:val="single" w:sz="4" w:space="0" w:color="auto"/>
            </w:tcBorders>
          </w:tcPr>
          <w:p w14:paraId="7AE01FFC" w14:textId="77777777" w:rsidR="006F30FB" w:rsidRDefault="006F30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37F55F" w14:textId="77777777" w:rsidR="006F30FB" w:rsidRDefault="006F30FB">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14CCE381" w14:textId="77777777" w:rsidR="006F30FB" w:rsidRDefault="006F30FB">
            <w:pPr>
              <w:pStyle w:val="TAL"/>
            </w:pPr>
            <w:r>
              <w:t>The additional MAC Addresses of the served UE.</w:t>
            </w:r>
          </w:p>
        </w:tc>
        <w:tc>
          <w:tcPr>
            <w:tcW w:w="1843" w:type="dxa"/>
            <w:tcBorders>
              <w:top w:val="single" w:sz="4" w:space="0" w:color="auto"/>
              <w:left w:val="single" w:sz="4" w:space="0" w:color="auto"/>
              <w:bottom w:val="single" w:sz="4" w:space="0" w:color="auto"/>
              <w:right w:val="single" w:sz="4" w:space="0" w:color="auto"/>
            </w:tcBorders>
          </w:tcPr>
          <w:p w14:paraId="134082DE" w14:textId="77777777" w:rsidR="006F30FB" w:rsidRDefault="006F30FB">
            <w:pPr>
              <w:pStyle w:val="TAL"/>
              <w:rPr>
                <w:rFonts w:cs="Arial"/>
                <w:szCs w:val="18"/>
              </w:rPr>
            </w:pPr>
            <w:proofErr w:type="spellStart"/>
            <w:r>
              <w:rPr>
                <w:rFonts w:cs="Arial"/>
                <w:szCs w:val="18"/>
              </w:rPr>
              <w:t>MultiUeAddr</w:t>
            </w:r>
            <w:proofErr w:type="spellEnd"/>
          </w:p>
        </w:tc>
      </w:tr>
      <w:tr w:rsidR="006F30FB" w14:paraId="4372223C" w14:textId="77777777">
        <w:trPr>
          <w:jc w:val="center"/>
          <w:ins w:id="35" w:author="C3-5G_eSBA_NFSetServiceId" w:date="2020-01-28T10:22:00Z"/>
        </w:trPr>
        <w:tc>
          <w:tcPr>
            <w:tcW w:w="1531" w:type="dxa"/>
            <w:tcBorders>
              <w:top w:val="single" w:sz="4" w:space="0" w:color="auto"/>
              <w:left w:val="single" w:sz="4" w:space="0" w:color="auto"/>
              <w:bottom w:val="single" w:sz="4" w:space="0" w:color="auto"/>
              <w:right w:val="single" w:sz="4" w:space="0" w:color="auto"/>
            </w:tcBorders>
          </w:tcPr>
          <w:p w14:paraId="08C4AC58" w14:textId="77777777" w:rsidR="006F30FB" w:rsidRDefault="006F30FB">
            <w:pPr>
              <w:pStyle w:val="TAL"/>
              <w:rPr>
                <w:ins w:id="36" w:author="C3-5G_eSBA_NFSetServiceId" w:date="2020-01-28T10:22:00Z"/>
              </w:rPr>
            </w:pPr>
            <w:proofErr w:type="spellStart"/>
            <w:ins w:id="37" w:author="C3-5G_eSBA_NFSetServiceId" w:date="2020-01-28T10:22:00Z">
              <w:r>
                <w:t>pcfid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C146642" w14:textId="77777777" w:rsidR="006F30FB" w:rsidRDefault="006F30FB">
            <w:pPr>
              <w:pStyle w:val="TAL"/>
              <w:rPr>
                <w:ins w:id="38" w:author="C3-5G_eSBA_NFSetServiceId" w:date="2020-01-28T10:22:00Z"/>
              </w:rPr>
            </w:pPr>
            <w:proofErr w:type="spellStart"/>
            <w:ins w:id="39" w:author="C3-5G_eSBA_NFSetServiceId" w:date="2020-01-28T10:23:00Z">
              <w:r>
                <w:rPr>
                  <w:lang w:eastAsia="zh-CN"/>
                </w:rP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35A3FE51" w14:textId="77777777" w:rsidR="006F30FB" w:rsidRDefault="006F30FB">
            <w:pPr>
              <w:pStyle w:val="TAC"/>
              <w:rPr>
                <w:ins w:id="40" w:author="C3-5G_eSBA_NFSetServiceId" w:date="2020-01-28T10:22:00Z"/>
              </w:rPr>
            </w:pPr>
            <w:ins w:id="41" w:author="C3-5G_eSBA_NFSetServiceId" w:date="2020-01-28T10:22:00Z">
              <w:r>
                <w:t>O</w:t>
              </w:r>
            </w:ins>
          </w:p>
        </w:tc>
        <w:tc>
          <w:tcPr>
            <w:tcW w:w="1134" w:type="dxa"/>
            <w:tcBorders>
              <w:top w:val="single" w:sz="4" w:space="0" w:color="auto"/>
              <w:left w:val="single" w:sz="4" w:space="0" w:color="auto"/>
              <w:bottom w:val="single" w:sz="4" w:space="0" w:color="auto"/>
              <w:right w:val="single" w:sz="4" w:space="0" w:color="auto"/>
            </w:tcBorders>
          </w:tcPr>
          <w:p w14:paraId="6F604B81" w14:textId="77777777" w:rsidR="006F30FB" w:rsidRDefault="006F30FB">
            <w:pPr>
              <w:pStyle w:val="TAL"/>
              <w:rPr>
                <w:ins w:id="42" w:author="C3-5G_eSBA_NFSetServiceId" w:date="2020-01-28T10:22:00Z"/>
              </w:rPr>
            </w:pPr>
            <w:ins w:id="43" w:author="C3-5G_eSBA_NFSetServiceId" w:date="2020-01-28T10:22:00Z">
              <w:r>
                <w:t>0..1</w:t>
              </w:r>
            </w:ins>
          </w:p>
        </w:tc>
        <w:tc>
          <w:tcPr>
            <w:tcW w:w="2856" w:type="dxa"/>
            <w:tcBorders>
              <w:top w:val="single" w:sz="4" w:space="0" w:color="auto"/>
              <w:left w:val="single" w:sz="4" w:space="0" w:color="auto"/>
              <w:bottom w:val="single" w:sz="4" w:space="0" w:color="auto"/>
              <w:right w:val="single" w:sz="4" w:space="0" w:color="auto"/>
            </w:tcBorders>
          </w:tcPr>
          <w:p w14:paraId="5C3D8B26" w14:textId="77777777" w:rsidR="006F30FB" w:rsidRDefault="006F30FB">
            <w:pPr>
              <w:pStyle w:val="TAL"/>
              <w:rPr>
                <w:ins w:id="44" w:author="C3-5G_eSBA_NFSetServiceId" w:date="2020-01-28T10:22:00Z"/>
              </w:rPr>
            </w:pPr>
            <w:ins w:id="45" w:author="C3-5G_eSBA_NFSetServiceId" w:date="2020-01-28T10:24:00Z">
              <w:r>
                <w:rPr>
                  <w:noProof/>
                </w:rPr>
                <w:t>PCF instance identifier</w:t>
              </w:r>
            </w:ins>
          </w:p>
        </w:tc>
        <w:tc>
          <w:tcPr>
            <w:tcW w:w="1843" w:type="dxa"/>
            <w:tcBorders>
              <w:top w:val="single" w:sz="4" w:space="0" w:color="auto"/>
              <w:left w:val="single" w:sz="4" w:space="0" w:color="auto"/>
              <w:bottom w:val="single" w:sz="4" w:space="0" w:color="auto"/>
              <w:right w:val="single" w:sz="4" w:space="0" w:color="auto"/>
            </w:tcBorders>
          </w:tcPr>
          <w:p w14:paraId="4010113D" w14:textId="77777777" w:rsidR="006F30FB" w:rsidRDefault="006F30FB">
            <w:pPr>
              <w:pStyle w:val="TAL"/>
              <w:rPr>
                <w:ins w:id="46" w:author="C3-5G_eSBA_NFSetServiceId" w:date="2020-01-28T10:22:00Z"/>
                <w:rFonts w:cs="Arial"/>
                <w:szCs w:val="18"/>
              </w:rPr>
            </w:pPr>
          </w:p>
        </w:tc>
      </w:tr>
      <w:tr w:rsidR="006F30FB" w14:paraId="7853FB86" w14:textId="77777777">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C981FCE" w14:textId="77777777" w:rsidR="006F30FB" w:rsidRDefault="006F30FB">
            <w:pPr>
              <w:pStyle w:val="TAN"/>
            </w:pPr>
            <w:r>
              <w:t>NOTE </w:t>
            </w:r>
            <w:r>
              <w:rPr>
                <w:rFonts w:hint="eastAsia"/>
                <w:lang w:eastAsia="zh-CN"/>
              </w:rPr>
              <w:t>1</w:t>
            </w:r>
            <w:r>
              <w:t>:</w:t>
            </w:r>
            <w:r>
              <w:tab/>
              <w:t xml:space="preserve">If applicable, the consumer (e.g. PCF) shall also request to remove the </w:t>
            </w:r>
            <w:proofErr w:type="spellStart"/>
            <w:r>
              <w:t>ipDomain</w:t>
            </w:r>
            <w:proofErr w:type="spellEnd"/>
            <w:r>
              <w:t xml:space="preserve"> attribute if the ipv4Addr attribute is requested to be removed.</w:t>
            </w:r>
          </w:p>
          <w:p w14:paraId="4308EAAB" w14:textId="77777777" w:rsidR="006F30FB" w:rsidRDefault="006F30FB">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481F6AE0" w14:textId="77777777" w:rsidR="006F30FB" w:rsidRDefault="006F30FB">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An IPv6 prefix shorter than /64 or a full IPv6 address with a /128 prefix can be encoded as the "ipv6Prefix" attribute, according to 3GPP TS 23.316 [19], subclause 8.3.1.</w:t>
            </w:r>
          </w:p>
        </w:tc>
      </w:tr>
    </w:tbl>
    <w:p w14:paraId="48E52FF3" w14:textId="77777777" w:rsidR="006F30FB" w:rsidRDefault="006F30FB"/>
    <w:p w14:paraId="3E4F54D2" w14:textId="095F0DA2" w:rsidR="00671F80" w:rsidRDefault="00671F80" w:rsidP="00A017E8">
      <w:pPr>
        <w:rPr>
          <w:noProof/>
        </w:rPr>
      </w:pPr>
    </w:p>
    <w:p w14:paraId="303D4AEC" w14:textId="77777777" w:rsidR="00C171DC" w:rsidRPr="00D96F8C" w:rsidRDefault="00C171DC" w:rsidP="00C171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1E9AB5CD" w14:textId="77777777" w:rsidR="00C171DC" w:rsidRDefault="00C171DC" w:rsidP="00A017E8">
      <w:pPr>
        <w:rPr>
          <w:noProof/>
        </w:rPr>
      </w:pPr>
    </w:p>
    <w:p w14:paraId="0AFC41C2" w14:textId="0A736DD2" w:rsidR="00C171DC" w:rsidRDefault="00C171DC">
      <w:pPr>
        <w:rPr>
          <w:noProof/>
        </w:rPr>
      </w:pPr>
    </w:p>
    <w:p w14:paraId="48695C99" w14:textId="77777777" w:rsidR="00C171DC" w:rsidRDefault="00C171DC">
      <w:pPr>
        <w:pStyle w:val="Heading1"/>
      </w:pPr>
      <w:bookmarkStart w:id="47" w:name="_Toc28012927"/>
      <w:r>
        <w:t>A.2</w:t>
      </w:r>
      <w:r>
        <w:tab/>
      </w:r>
      <w:proofErr w:type="spellStart"/>
      <w:r>
        <w:t>Nbsf_Management</w:t>
      </w:r>
      <w:proofErr w:type="spellEnd"/>
      <w:r>
        <w:rPr>
          <w:lang w:eastAsia="zh-CN"/>
        </w:rPr>
        <w:t xml:space="preserve"> </w:t>
      </w:r>
      <w:r>
        <w:t>API</w:t>
      </w:r>
      <w:bookmarkEnd w:id="47"/>
    </w:p>
    <w:p w14:paraId="0D1237C5" w14:textId="77777777" w:rsidR="00C171DC" w:rsidRDefault="00C171DC">
      <w:pPr>
        <w:pStyle w:val="PL"/>
      </w:pPr>
      <w:bookmarkStart w:id="48" w:name="OLE_LINK2"/>
      <w:r>
        <w:t>openapi: 3.0.0</w:t>
      </w:r>
    </w:p>
    <w:p w14:paraId="0EF24069" w14:textId="77777777" w:rsidR="00C171DC" w:rsidRDefault="00C171DC">
      <w:pPr>
        <w:pStyle w:val="PL"/>
      </w:pPr>
      <w:r>
        <w:t>info:</w:t>
      </w:r>
    </w:p>
    <w:p w14:paraId="7E9DA653" w14:textId="77777777" w:rsidR="00C171DC" w:rsidRDefault="00C171DC">
      <w:pPr>
        <w:pStyle w:val="PL"/>
      </w:pPr>
      <w:r>
        <w:t xml:space="preserve">  version: 1.1.0.alpha-3</w:t>
      </w:r>
    </w:p>
    <w:p w14:paraId="0102C879" w14:textId="77777777" w:rsidR="00C171DC" w:rsidRDefault="00C171DC">
      <w:pPr>
        <w:pStyle w:val="PL"/>
      </w:pPr>
      <w:r>
        <w:t xml:space="preserve">  title: Nbsf_Management</w:t>
      </w:r>
    </w:p>
    <w:p w14:paraId="62D1896B" w14:textId="77777777" w:rsidR="00C171DC" w:rsidRDefault="00C171DC">
      <w:pPr>
        <w:pStyle w:val="PL"/>
      </w:pPr>
      <w:r>
        <w:t xml:space="preserve">  description: |</w:t>
      </w:r>
    </w:p>
    <w:p w14:paraId="1B91C84F" w14:textId="77777777" w:rsidR="00C171DC" w:rsidRDefault="00C171DC">
      <w:pPr>
        <w:pStyle w:val="PL"/>
      </w:pPr>
      <w:r>
        <w:t xml:space="preserve">    Binding Support Management Service API.</w:t>
      </w:r>
    </w:p>
    <w:p w14:paraId="42BE35FF" w14:textId="77777777" w:rsidR="00C171DC" w:rsidRDefault="00C171DC">
      <w:pPr>
        <w:pStyle w:val="PL"/>
      </w:pPr>
      <w:r>
        <w:t xml:space="preserve">    © 2019, 3GPP Organizational Partners (ARIB, ATIS, CCSA, ETSI, TSDSI, TTA, TTC).</w:t>
      </w:r>
    </w:p>
    <w:p w14:paraId="162A536D" w14:textId="77777777" w:rsidR="00C171DC" w:rsidRDefault="00C171DC">
      <w:pPr>
        <w:pStyle w:val="PL"/>
      </w:pPr>
      <w:r>
        <w:t xml:space="preserve">    All rights reserved.</w:t>
      </w:r>
    </w:p>
    <w:p w14:paraId="70CF43A1" w14:textId="77777777" w:rsidR="00C171DC" w:rsidRDefault="00C171DC">
      <w:pPr>
        <w:pStyle w:val="PL"/>
        <w:rPr>
          <w:rFonts w:eastAsia="DengXian"/>
        </w:rPr>
      </w:pPr>
      <w:r>
        <w:rPr>
          <w:rFonts w:eastAsia="DengXian"/>
        </w:rPr>
        <w:t>externalDocs:</w:t>
      </w:r>
    </w:p>
    <w:p w14:paraId="5A6258D2" w14:textId="77777777" w:rsidR="00C171DC" w:rsidRDefault="00C171DC">
      <w:pPr>
        <w:pStyle w:val="PL"/>
        <w:rPr>
          <w:rFonts w:eastAsia="DengXian"/>
        </w:rPr>
      </w:pPr>
      <w:r>
        <w:rPr>
          <w:rFonts w:eastAsia="DengXian"/>
        </w:rPr>
        <w:t xml:space="preserve">  description: 3GPP TS 29.521 V16.2.0; 5G System; </w:t>
      </w:r>
      <w:r>
        <w:rPr>
          <w:rFonts w:eastAsia="DengXian"/>
          <w:lang w:eastAsia="en-GB"/>
        </w:rPr>
        <w:t>Binding Support Management Service</w:t>
      </w:r>
      <w:r>
        <w:rPr>
          <w:rFonts w:eastAsia="DengXian"/>
        </w:rPr>
        <w:t>.</w:t>
      </w:r>
    </w:p>
    <w:p w14:paraId="09F64855" w14:textId="77777777" w:rsidR="00C171DC" w:rsidRDefault="00C171DC">
      <w:pPr>
        <w:pStyle w:val="PL"/>
        <w:rPr>
          <w:rFonts w:eastAsia="DengXian"/>
        </w:rPr>
      </w:pPr>
      <w:r>
        <w:rPr>
          <w:rFonts w:eastAsia="DengXian"/>
        </w:rPr>
        <w:t xml:space="preserve">  url: 'http://www.3gpp.org/ftp/Specs/archive/29_series/29.521/'</w:t>
      </w:r>
    </w:p>
    <w:p w14:paraId="4841A8C4" w14:textId="77777777" w:rsidR="00C171DC" w:rsidRDefault="00C171DC">
      <w:pPr>
        <w:pStyle w:val="PL"/>
      </w:pPr>
      <w:r>
        <w:t>servers:</w:t>
      </w:r>
    </w:p>
    <w:p w14:paraId="19F43069" w14:textId="77777777" w:rsidR="00C171DC" w:rsidRDefault="00C171DC">
      <w:pPr>
        <w:pStyle w:val="PL"/>
      </w:pPr>
      <w:r>
        <w:t xml:space="preserve">  - url: '{apiRoot}/nbsf-management/v1'</w:t>
      </w:r>
    </w:p>
    <w:p w14:paraId="47F1F161" w14:textId="77777777" w:rsidR="00C171DC" w:rsidRDefault="00C171DC">
      <w:pPr>
        <w:pStyle w:val="PL"/>
      </w:pPr>
      <w:r>
        <w:t xml:space="preserve">    variables:</w:t>
      </w:r>
    </w:p>
    <w:p w14:paraId="27C5E9C9" w14:textId="77777777" w:rsidR="00C171DC" w:rsidRDefault="00C171DC">
      <w:pPr>
        <w:pStyle w:val="PL"/>
      </w:pPr>
      <w:r>
        <w:t xml:space="preserve">      apiRoot:</w:t>
      </w:r>
    </w:p>
    <w:p w14:paraId="6EA68BCC" w14:textId="77777777" w:rsidR="00C171DC" w:rsidRDefault="00C171DC">
      <w:pPr>
        <w:pStyle w:val="PL"/>
      </w:pPr>
      <w:r>
        <w:t xml:space="preserve">        default: https://example.com</w:t>
      </w:r>
    </w:p>
    <w:p w14:paraId="064E11C4" w14:textId="77777777" w:rsidR="00C171DC" w:rsidRDefault="00C171DC">
      <w:pPr>
        <w:pStyle w:val="PL"/>
      </w:pPr>
      <w:r>
        <w:t xml:space="preserve">        description: apiRoot as defined in subclause 4.4 of 3GPP TS 29.501.</w:t>
      </w:r>
    </w:p>
    <w:p w14:paraId="7C0C3B08" w14:textId="77777777" w:rsidR="00C171DC" w:rsidRDefault="00C171DC">
      <w:pPr>
        <w:pStyle w:val="PL"/>
        <w:rPr>
          <w:rFonts w:eastAsia="DengXian"/>
          <w:lang w:val="en-US"/>
        </w:rPr>
      </w:pPr>
      <w:r>
        <w:rPr>
          <w:rFonts w:eastAsia="DengXian"/>
          <w:lang w:val="en-US"/>
        </w:rPr>
        <w:t>security:</w:t>
      </w:r>
    </w:p>
    <w:p w14:paraId="7C418FE6" w14:textId="77777777" w:rsidR="00C171DC" w:rsidRDefault="00C171DC">
      <w:pPr>
        <w:pStyle w:val="PL"/>
        <w:rPr>
          <w:rFonts w:eastAsia="DengXian"/>
          <w:lang w:val="en-US"/>
        </w:rPr>
      </w:pPr>
      <w:r>
        <w:rPr>
          <w:rFonts w:eastAsia="DengXian"/>
          <w:lang w:val="en-US"/>
        </w:rPr>
        <w:t xml:space="preserve">  - {}</w:t>
      </w:r>
    </w:p>
    <w:p w14:paraId="7A3A5D44" w14:textId="77777777" w:rsidR="00C171DC" w:rsidRDefault="00C171DC">
      <w:pPr>
        <w:pStyle w:val="PL"/>
        <w:rPr>
          <w:rFonts w:eastAsia="DengXian"/>
          <w:lang w:val="en-US"/>
        </w:rPr>
      </w:pPr>
      <w:r>
        <w:rPr>
          <w:rFonts w:eastAsia="DengXian"/>
          <w:lang w:val="en-US"/>
        </w:rPr>
        <w:t xml:space="preserve">  - oAuth2ClientCredentials:</w:t>
      </w:r>
    </w:p>
    <w:p w14:paraId="2C18FD81" w14:textId="77777777" w:rsidR="00C171DC" w:rsidRDefault="00C171DC">
      <w:pPr>
        <w:pStyle w:val="PL"/>
        <w:rPr>
          <w:rFonts w:eastAsia="DengXian"/>
          <w:lang w:val="en-US"/>
        </w:rPr>
      </w:pPr>
      <w:r>
        <w:rPr>
          <w:rFonts w:eastAsia="DengXian"/>
          <w:lang w:val="en-US"/>
        </w:rPr>
        <w:t xml:space="preserve">    - </w:t>
      </w:r>
      <w:r>
        <w:t>nbsf-management</w:t>
      </w:r>
    </w:p>
    <w:p w14:paraId="55C204D2" w14:textId="77777777" w:rsidR="00C171DC" w:rsidRDefault="00C171DC">
      <w:pPr>
        <w:pStyle w:val="PL"/>
      </w:pPr>
      <w:r>
        <w:t>paths:</w:t>
      </w:r>
    </w:p>
    <w:p w14:paraId="0F3FC6A8" w14:textId="77777777" w:rsidR="00C171DC" w:rsidRDefault="00C171DC">
      <w:pPr>
        <w:pStyle w:val="PL"/>
      </w:pPr>
      <w:r>
        <w:t xml:space="preserve">  /pcfBindings:</w:t>
      </w:r>
    </w:p>
    <w:p w14:paraId="1CB4D0C2" w14:textId="77777777" w:rsidR="00C171DC" w:rsidRDefault="00C171DC">
      <w:pPr>
        <w:pStyle w:val="PL"/>
      </w:pPr>
      <w:r>
        <w:t xml:space="preserve">    post:</w:t>
      </w:r>
    </w:p>
    <w:p w14:paraId="5FB95F04" w14:textId="77777777" w:rsidR="00C171DC" w:rsidRDefault="00C171DC">
      <w:pPr>
        <w:pStyle w:val="PL"/>
      </w:pPr>
      <w:r>
        <w:t xml:space="preserve">      requestBody:</w:t>
      </w:r>
    </w:p>
    <w:p w14:paraId="657F13A9" w14:textId="77777777" w:rsidR="00C171DC" w:rsidRDefault="00C171DC">
      <w:pPr>
        <w:pStyle w:val="PL"/>
      </w:pPr>
      <w:r>
        <w:t xml:space="preserve">        required: true</w:t>
      </w:r>
    </w:p>
    <w:p w14:paraId="57223A39" w14:textId="77777777" w:rsidR="00C171DC" w:rsidRDefault="00C171DC">
      <w:pPr>
        <w:pStyle w:val="PL"/>
      </w:pPr>
      <w:r>
        <w:t xml:space="preserve">        content:</w:t>
      </w:r>
    </w:p>
    <w:p w14:paraId="572071E6" w14:textId="77777777" w:rsidR="00C171DC" w:rsidRDefault="00C171DC">
      <w:pPr>
        <w:pStyle w:val="PL"/>
      </w:pPr>
      <w:r>
        <w:t xml:space="preserve">          application/json:</w:t>
      </w:r>
    </w:p>
    <w:p w14:paraId="12BE728D" w14:textId="77777777" w:rsidR="00C171DC" w:rsidRDefault="00C171DC">
      <w:pPr>
        <w:pStyle w:val="PL"/>
      </w:pPr>
      <w:r>
        <w:t xml:space="preserve">            schema:</w:t>
      </w:r>
    </w:p>
    <w:p w14:paraId="2F3D5793" w14:textId="77777777" w:rsidR="00C171DC" w:rsidRDefault="00C171DC">
      <w:pPr>
        <w:pStyle w:val="PL"/>
      </w:pPr>
      <w:r>
        <w:t xml:space="preserve">              $ref: '#/components/schemas/PcfBinding'</w:t>
      </w:r>
    </w:p>
    <w:p w14:paraId="5F557FC3" w14:textId="77777777" w:rsidR="00C171DC" w:rsidRDefault="00C171DC">
      <w:pPr>
        <w:pStyle w:val="PL"/>
      </w:pPr>
      <w:r>
        <w:t xml:space="preserve">      responses:</w:t>
      </w:r>
    </w:p>
    <w:p w14:paraId="6E13421D" w14:textId="77777777" w:rsidR="00C171DC" w:rsidRDefault="00C171DC">
      <w:pPr>
        <w:pStyle w:val="PL"/>
      </w:pPr>
      <w:r>
        <w:t xml:space="preserve">        '201':</w:t>
      </w:r>
    </w:p>
    <w:p w14:paraId="73DC5069" w14:textId="77777777" w:rsidR="00C171DC" w:rsidRDefault="00C171DC">
      <w:pPr>
        <w:pStyle w:val="PL"/>
      </w:pPr>
      <w:r>
        <w:t xml:space="preserve">          description: The creation of an individual PCF session binding.</w:t>
      </w:r>
    </w:p>
    <w:p w14:paraId="6605D257" w14:textId="77777777" w:rsidR="00C171DC" w:rsidRDefault="00C171DC">
      <w:pPr>
        <w:pStyle w:val="PL"/>
        <w:rPr>
          <w:rFonts w:eastAsia="DengXian"/>
        </w:rPr>
      </w:pPr>
      <w:r>
        <w:rPr>
          <w:rFonts w:eastAsia="DengXian"/>
        </w:rPr>
        <w:t xml:space="preserve">          content:</w:t>
      </w:r>
    </w:p>
    <w:p w14:paraId="086339BD" w14:textId="77777777" w:rsidR="00C171DC" w:rsidRDefault="00C171DC">
      <w:pPr>
        <w:pStyle w:val="PL"/>
        <w:rPr>
          <w:rFonts w:eastAsia="DengXian"/>
        </w:rPr>
      </w:pPr>
      <w:r>
        <w:rPr>
          <w:rFonts w:eastAsia="DengXian"/>
        </w:rPr>
        <w:lastRenderedPageBreak/>
        <w:t xml:space="preserve">            application/json:</w:t>
      </w:r>
    </w:p>
    <w:p w14:paraId="61AAAAE0" w14:textId="77777777" w:rsidR="00C171DC" w:rsidRDefault="00C171DC">
      <w:pPr>
        <w:pStyle w:val="PL"/>
        <w:rPr>
          <w:rFonts w:eastAsia="DengXian"/>
        </w:rPr>
      </w:pPr>
      <w:r>
        <w:rPr>
          <w:rFonts w:eastAsia="DengXian"/>
        </w:rPr>
        <w:t xml:space="preserve">              schema:</w:t>
      </w:r>
    </w:p>
    <w:p w14:paraId="6B6A3B73" w14:textId="77777777" w:rsidR="00C171DC" w:rsidRDefault="00C171DC">
      <w:pPr>
        <w:pStyle w:val="PL"/>
        <w:rPr>
          <w:rFonts w:eastAsia="DengXian"/>
        </w:rPr>
      </w:pPr>
      <w:r>
        <w:rPr>
          <w:rFonts w:eastAsia="DengXian"/>
        </w:rPr>
        <w:t xml:space="preserve">                $ref: '#/components/schemas/</w:t>
      </w:r>
      <w:r>
        <w:t>PcfBinding</w:t>
      </w:r>
      <w:r>
        <w:rPr>
          <w:rFonts w:eastAsia="DengXian"/>
        </w:rPr>
        <w:t>'</w:t>
      </w:r>
    </w:p>
    <w:p w14:paraId="65779014" w14:textId="77777777" w:rsidR="00C171DC" w:rsidRDefault="00C171DC">
      <w:pPr>
        <w:pStyle w:val="PL"/>
        <w:rPr>
          <w:rFonts w:eastAsia="DengXian"/>
        </w:rPr>
      </w:pPr>
      <w:r>
        <w:rPr>
          <w:rFonts w:eastAsia="DengXian"/>
        </w:rPr>
        <w:t xml:space="preserve">          headers:</w:t>
      </w:r>
    </w:p>
    <w:p w14:paraId="36DF3F49" w14:textId="77777777" w:rsidR="00C171DC" w:rsidRDefault="00C171DC">
      <w:pPr>
        <w:pStyle w:val="PL"/>
        <w:rPr>
          <w:rFonts w:eastAsia="DengXian"/>
        </w:rPr>
      </w:pPr>
      <w:r>
        <w:rPr>
          <w:rFonts w:eastAsia="DengXian"/>
        </w:rPr>
        <w:t xml:space="preserve">            Location:</w:t>
      </w:r>
    </w:p>
    <w:p w14:paraId="2D8B9C34" w14:textId="77777777" w:rsidR="00C171DC" w:rsidRDefault="00C171DC">
      <w:pPr>
        <w:pStyle w:val="PL"/>
        <w:rPr>
          <w:rFonts w:eastAsia="DengXian"/>
        </w:rPr>
      </w:pPr>
      <w:r>
        <w:rPr>
          <w:rFonts w:eastAsia="DengXian"/>
        </w:rPr>
        <w:t xml:space="preserve">              description: 'Contains the URI of the newly created resource, according to the structure: {apiRoot}/nbsf-management/v1/</w:t>
      </w:r>
      <w:r>
        <w:t>pcfBindings/{bindingId}'</w:t>
      </w:r>
    </w:p>
    <w:p w14:paraId="5FF431B5" w14:textId="77777777" w:rsidR="00C171DC" w:rsidRDefault="00C171DC">
      <w:pPr>
        <w:pStyle w:val="PL"/>
        <w:rPr>
          <w:rFonts w:eastAsia="DengXian"/>
        </w:rPr>
      </w:pPr>
      <w:r>
        <w:rPr>
          <w:rFonts w:eastAsia="DengXian"/>
        </w:rPr>
        <w:t xml:space="preserve">              required: true</w:t>
      </w:r>
    </w:p>
    <w:p w14:paraId="3623DD26" w14:textId="77777777" w:rsidR="00C171DC" w:rsidRDefault="00C171DC">
      <w:pPr>
        <w:pStyle w:val="PL"/>
        <w:rPr>
          <w:rFonts w:eastAsia="DengXian"/>
        </w:rPr>
      </w:pPr>
      <w:r>
        <w:rPr>
          <w:rFonts w:eastAsia="DengXian"/>
        </w:rPr>
        <w:t xml:space="preserve">              schema:</w:t>
      </w:r>
    </w:p>
    <w:p w14:paraId="18E7BFF7" w14:textId="77777777" w:rsidR="00C171DC" w:rsidRDefault="00C171DC">
      <w:pPr>
        <w:pStyle w:val="PL"/>
        <w:rPr>
          <w:rFonts w:eastAsia="DengXian"/>
        </w:rPr>
      </w:pPr>
      <w:r>
        <w:rPr>
          <w:rFonts w:eastAsia="DengXian"/>
        </w:rPr>
        <w:t xml:space="preserve">                type: string</w:t>
      </w:r>
    </w:p>
    <w:p w14:paraId="0DBC3350" w14:textId="77777777" w:rsidR="00C171DC" w:rsidRDefault="00C171DC">
      <w:pPr>
        <w:pStyle w:val="PL"/>
      </w:pPr>
      <w:r>
        <w:t xml:space="preserve">        '400':</w:t>
      </w:r>
    </w:p>
    <w:p w14:paraId="0809299B" w14:textId="77777777" w:rsidR="00C171DC" w:rsidRDefault="00C171DC">
      <w:pPr>
        <w:pStyle w:val="PL"/>
      </w:pPr>
      <w:r>
        <w:t xml:space="preserve">          $ref: 'TS29571_CommonData.yaml#/components/responses/400'</w:t>
      </w:r>
    </w:p>
    <w:p w14:paraId="628DD2DC" w14:textId="77777777" w:rsidR="00C171DC" w:rsidRDefault="00C171DC">
      <w:pPr>
        <w:pStyle w:val="PL"/>
      </w:pPr>
      <w:r>
        <w:t xml:space="preserve">        '401':</w:t>
      </w:r>
    </w:p>
    <w:p w14:paraId="75DF1A8F" w14:textId="77777777" w:rsidR="00C171DC" w:rsidRDefault="00C171DC">
      <w:pPr>
        <w:pStyle w:val="PL"/>
      </w:pPr>
      <w:r>
        <w:t xml:space="preserve">          $ref: 'TS29571_CommonData.yaml#/components/responses/401'</w:t>
      </w:r>
    </w:p>
    <w:p w14:paraId="0B0ADB96" w14:textId="77777777" w:rsidR="00C171DC" w:rsidRDefault="00C171DC">
      <w:pPr>
        <w:pStyle w:val="PL"/>
        <w:rPr>
          <w:rFonts w:eastAsia="DengXian"/>
        </w:rPr>
      </w:pPr>
      <w:r>
        <w:rPr>
          <w:rFonts w:eastAsia="DengXian"/>
        </w:rPr>
        <w:t xml:space="preserve">        '403':</w:t>
      </w:r>
    </w:p>
    <w:p w14:paraId="3A96B1E1" w14:textId="77777777" w:rsidR="00C171DC" w:rsidRDefault="00C171DC">
      <w:pPr>
        <w:pStyle w:val="PL"/>
        <w:rPr>
          <w:rFonts w:eastAsia="DengXian"/>
        </w:rPr>
      </w:pPr>
      <w:r>
        <w:rPr>
          <w:rFonts w:eastAsia="DengXian"/>
        </w:rPr>
        <w:t xml:space="preserve">          description: The existing PCF binding information stored in the BSF for the indicated combination is returned.</w:t>
      </w:r>
    </w:p>
    <w:p w14:paraId="4232DAE8" w14:textId="77777777" w:rsidR="00C171DC" w:rsidRDefault="00C171DC">
      <w:pPr>
        <w:pStyle w:val="PL"/>
        <w:rPr>
          <w:rFonts w:eastAsia="DengXian"/>
        </w:rPr>
      </w:pPr>
      <w:r>
        <w:rPr>
          <w:rFonts w:eastAsia="DengXian"/>
        </w:rPr>
        <w:t xml:space="preserve">          content:</w:t>
      </w:r>
    </w:p>
    <w:p w14:paraId="3404CBC7" w14:textId="77777777" w:rsidR="00C171DC" w:rsidRDefault="00C171DC">
      <w:pPr>
        <w:pStyle w:val="PL"/>
        <w:rPr>
          <w:rFonts w:eastAsia="DengXian"/>
        </w:rPr>
      </w:pPr>
      <w:r>
        <w:rPr>
          <w:rFonts w:eastAsia="DengXian"/>
        </w:rPr>
        <w:t xml:space="preserve">            application/json:</w:t>
      </w:r>
    </w:p>
    <w:p w14:paraId="370A4E6F" w14:textId="77777777" w:rsidR="00C171DC" w:rsidRDefault="00C171DC">
      <w:pPr>
        <w:pStyle w:val="PL"/>
        <w:rPr>
          <w:rFonts w:eastAsia="DengXian"/>
        </w:rPr>
      </w:pPr>
      <w:r>
        <w:rPr>
          <w:rFonts w:eastAsia="DengXian"/>
        </w:rPr>
        <w:t xml:space="preserve">              schema:</w:t>
      </w:r>
    </w:p>
    <w:p w14:paraId="216FDA8F" w14:textId="77777777" w:rsidR="00C171DC" w:rsidRDefault="00C171DC">
      <w:pPr>
        <w:pStyle w:val="PL"/>
        <w:rPr>
          <w:rFonts w:eastAsia="DengXian"/>
        </w:rPr>
      </w:pPr>
      <w:r>
        <w:rPr>
          <w:rFonts w:eastAsia="DengXian"/>
        </w:rPr>
        <w:t xml:space="preserve">                $ref: '#/components/schemas/ExtProblemDetails'</w:t>
      </w:r>
    </w:p>
    <w:p w14:paraId="5B205872" w14:textId="77777777" w:rsidR="00C171DC" w:rsidRDefault="00C171DC">
      <w:pPr>
        <w:pStyle w:val="PL"/>
      </w:pPr>
      <w:r>
        <w:t xml:space="preserve">        '404':</w:t>
      </w:r>
    </w:p>
    <w:p w14:paraId="02EDE59C" w14:textId="77777777" w:rsidR="00C171DC" w:rsidRDefault="00C171DC">
      <w:pPr>
        <w:pStyle w:val="PL"/>
      </w:pPr>
      <w:r>
        <w:t xml:space="preserve">          $ref: 'TS29571_CommonData.yaml#/components/responses/404'</w:t>
      </w:r>
    </w:p>
    <w:p w14:paraId="7B8E3D21" w14:textId="77777777" w:rsidR="00C171DC" w:rsidRDefault="00C171DC">
      <w:pPr>
        <w:pStyle w:val="PL"/>
      </w:pPr>
      <w:r>
        <w:t xml:space="preserve">        '411':</w:t>
      </w:r>
    </w:p>
    <w:p w14:paraId="1ACC0252" w14:textId="77777777" w:rsidR="00C171DC" w:rsidRDefault="00C171DC">
      <w:pPr>
        <w:pStyle w:val="PL"/>
      </w:pPr>
      <w:r>
        <w:t xml:space="preserve">          $ref: 'TS29571_CommonData.yaml#/components/responses/411'</w:t>
      </w:r>
    </w:p>
    <w:p w14:paraId="1F81BA6A" w14:textId="77777777" w:rsidR="00C171DC" w:rsidRDefault="00C171DC">
      <w:pPr>
        <w:pStyle w:val="PL"/>
      </w:pPr>
      <w:r>
        <w:t xml:space="preserve">        '413':</w:t>
      </w:r>
    </w:p>
    <w:p w14:paraId="4ED937F1" w14:textId="77777777" w:rsidR="00C171DC" w:rsidRDefault="00C171DC">
      <w:pPr>
        <w:pStyle w:val="PL"/>
      </w:pPr>
      <w:r>
        <w:t xml:space="preserve">          $ref: 'TS29571_CommonData.yaml#/components/responses/413'</w:t>
      </w:r>
    </w:p>
    <w:p w14:paraId="7E4404AB" w14:textId="77777777" w:rsidR="00C171DC" w:rsidRDefault="00C171DC">
      <w:pPr>
        <w:pStyle w:val="PL"/>
      </w:pPr>
      <w:r>
        <w:t xml:space="preserve">        '415':</w:t>
      </w:r>
    </w:p>
    <w:p w14:paraId="12741873" w14:textId="77777777" w:rsidR="00C171DC" w:rsidRDefault="00C171DC">
      <w:pPr>
        <w:pStyle w:val="PL"/>
      </w:pPr>
      <w:r>
        <w:t xml:space="preserve">          $ref: 'TS29571_CommonData.yaml#/components/responses/415'</w:t>
      </w:r>
    </w:p>
    <w:p w14:paraId="0ADA9EDD" w14:textId="77777777" w:rsidR="00C171DC" w:rsidRDefault="00C171DC">
      <w:pPr>
        <w:pStyle w:val="PL"/>
      </w:pPr>
      <w:r>
        <w:t xml:space="preserve">        '429':</w:t>
      </w:r>
    </w:p>
    <w:p w14:paraId="000D48C6" w14:textId="77777777" w:rsidR="00C171DC" w:rsidRDefault="00C171DC">
      <w:pPr>
        <w:pStyle w:val="PL"/>
      </w:pPr>
      <w:r>
        <w:t xml:space="preserve">          $ref: 'TS29571_CommonData.yaml#/components/responses/429'</w:t>
      </w:r>
    </w:p>
    <w:p w14:paraId="18AD8828" w14:textId="77777777" w:rsidR="00C171DC" w:rsidRDefault="00C171DC">
      <w:pPr>
        <w:pStyle w:val="PL"/>
      </w:pPr>
      <w:r>
        <w:t xml:space="preserve">        '500':</w:t>
      </w:r>
    </w:p>
    <w:p w14:paraId="544D3129" w14:textId="77777777" w:rsidR="00C171DC" w:rsidRDefault="00C171DC">
      <w:pPr>
        <w:pStyle w:val="PL"/>
      </w:pPr>
      <w:r>
        <w:t xml:space="preserve">          $ref: 'TS29571_CommonData.yaml#/components/responses/500'</w:t>
      </w:r>
    </w:p>
    <w:p w14:paraId="3063D618" w14:textId="77777777" w:rsidR="00C171DC" w:rsidRDefault="00C171DC">
      <w:pPr>
        <w:pStyle w:val="PL"/>
      </w:pPr>
      <w:r>
        <w:t xml:space="preserve">        '503':</w:t>
      </w:r>
    </w:p>
    <w:p w14:paraId="01192313" w14:textId="77777777" w:rsidR="00C171DC" w:rsidRDefault="00C171DC">
      <w:pPr>
        <w:pStyle w:val="PL"/>
      </w:pPr>
      <w:r>
        <w:t xml:space="preserve">          $ref: 'TS29571_CommonData.yaml#/components/responses/503'</w:t>
      </w:r>
    </w:p>
    <w:p w14:paraId="3C6346E6" w14:textId="77777777" w:rsidR="00C171DC" w:rsidRDefault="00C171DC">
      <w:pPr>
        <w:pStyle w:val="PL"/>
      </w:pPr>
      <w:r>
        <w:t xml:space="preserve">        default:</w:t>
      </w:r>
    </w:p>
    <w:p w14:paraId="47A3CBD5" w14:textId="77777777" w:rsidR="00C171DC" w:rsidRDefault="00C171DC">
      <w:pPr>
        <w:pStyle w:val="PL"/>
      </w:pPr>
      <w:r>
        <w:t xml:space="preserve">          $ref: 'TS29571_CommonData.yaml#/components/responses/default'</w:t>
      </w:r>
    </w:p>
    <w:p w14:paraId="71CF8D5B" w14:textId="77777777" w:rsidR="00C171DC" w:rsidRDefault="00C171DC">
      <w:pPr>
        <w:pStyle w:val="PL"/>
      </w:pPr>
      <w:r>
        <w:t xml:space="preserve">    get:</w:t>
      </w:r>
    </w:p>
    <w:p w14:paraId="426EDA3D" w14:textId="77777777" w:rsidR="00C171DC" w:rsidRDefault="00C171DC">
      <w:pPr>
        <w:pStyle w:val="PL"/>
      </w:pPr>
      <w:r>
        <w:t xml:space="preserve">      parameters:</w:t>
      </w:r>
    </w:p>
    <w:p w14:paraId="31B72B81" w14:textId="77777777" w:rsidR="00C171DC" w:rsidRDefault="00C171DC">
      <w:pPr>
        <w:pStyle w:val="PL"/>
      </w:pPr>
      <w:r>
        <w:t xml:space="preserve">        - name: ipv4Addr</w:t>
      </w:r>
    </w:p>
    <w:p w14:paraId="5B0CC96E" w14:textId="77777777" w:rsidR="00C171DC" w:rsidRDefault="00C171DC">
      <w:pPr>
        <w:pStyle w:val="PL"/>
      </w:pPr>
      <w:r>
        <w:t xml:space="preserve">          in: query</w:t>
      </w:r>
    </w:p>
    <w:p w14:paraId="14986B70" w14:textId="77777777" w:rsidR="00C171DC" w:rsidRDefault="00C171DC">
      <w:pPr>
        <w:pStyle w:val="PL"/>
      </w:pPr>
      <w:r>
        <w:t xml:space="preserve">          description: The IPv4 Address of the served UE.</w:t>
      </w:r>
    </w:p>
    <w:p w14:paraId="365E5F6F" w14:textId="77777777" w:rsidR="00C171DC" w:rsidRDefault="00C171DC">
      <w:pPr>
        <w:pStyle w:val="PL"/>
      </w:pPr>
      <w:r>
        <w:t xml:space="preserve">          required: false</w:t>
      </w:r>
    </w:p>
    <w:p w14:paraId="5D80048E" w14:textId="77777777" w:rsidR="00C171DC" w:rsidRDefault="00C171DC">
      <w:pPr>
        <w:pStyle w:val="PL"/>
      </w:pPr>
      <w:r>
        <w:t xml:space="preserve">          schema:</w:t>
      </w:r>
    </w:p>
    <w:p w14:paraId="133BB69F" w14:textId="77777777" w:rsidR="00C171DC" w:rsidRDefault="00C171DC">
      <w:pPr>
        <w:pStyle w:val="PL"/>
      </w:pPr>
      <w:r>
        <w:t xml:space="preserve">            $ref: 'TS29571_CommonData.yaml#/components/schemas/Ipv4Addr'</w:t>
      </w:r>
    </w:p>
    <w:p w14:paraId="74D9AEFA" w14:textId="77777777" w:rsidR="00C171DC" w:rsidRDefault="00C171DC">
      <w:pPr>
        <w:pStyle w:val="PL"/>
      </w:pPr>
      <w:r>
        <w:t xml:space="preserve">        - name: ipv6Prefix</w:t>
      </w:r>
    </w:p>
    <w:p w14:paraId="5E1A9605" w14:textId="77777777" w:rsidR="00C171DC" w:rsidRDefault="00C171DC">
      <w:pPr>
        <w:pStyle w:val="PL"/>
      </w:pPr>
      <w:r>
        <w:t xml:space="preserve">          in: query</w:t>
      </w:r>
    </w:p>
    <w:p w14:paraId="3CFA188E" w14:textId="77777777" w:rsidR="00C171DC" w:rsidRDefault="00C171DC">
      <w:pPr>
        <w:pStyle w:val="PL"/>
      </w:pPr>
      <w:r>
        <w:t xml:space="preserve">          description: The IPv6 Address of the served UE. The NF service consumer shall append '/128' to the IPv6 address in the attribute value. E.g. '2001:db8:85a3::8a2e:370:7334/128'.</w:t>
      </w:r>
    </w:p>
    <w:p w14:paraId="618CD826" w14:textId="77777777" w:rsidR="00C171DC" w:rsidRDefault="00C171DC">
      <w:pPr>
        <w:pStyle w:val="PL"/>
      </w:pPr>
      <w:r>
        <w:t xml:space="preserve">          required: false</w:t>
      </w:r>
    </w:p>
    <w:p w14:paraId="734D1E77" w14:textId="77777777" w:rsidR="00C171DC" w:rsidRDefault="00C171DC">
      <w:pPr>
        <w:pStyle w:val="PL"/>
      </w:pPr>
      <w:r>
        <w:t xml:space="preserve">          schema:</w:t>
      </w:r>
    </w:p>
    <w:p w14:paraId="7096B450" w14:textId="77777777" w:rsidR="00C171DC" w:rsidRDefault="00C171DC">
      <w:pPr>
        <w:pStyle w:val="PL"/>
      </w:pPr>
      <w:r>
        <w:t xml:space="preserve">            $ref: 'TS29571_CommonData.yaml#/components/schemas/Ipv6Prefix'</w:t>
      </w:r>
    </w:p>
    <w:p w14:paraId="60904F48" w14:textId="77777777" w:rsidR="00C171DC" w:rsidRDefault="00C171DC">
      <w:pPr>
        <w:pStyle w:val="PL"/>
      </w:pPr>
      <w:r>
        <w:t xml:space="preserve">        - name: macAddr48</w:t>
      </w:r>
    </w:p>
    <w:p w14:paraId="1B3E5E7E" w14:textId="77777777" w:rsidR="00C171DC" w:rsidRDefault="00C171DC">
      <w:pPr>
        <w:pStyle w:val="PL"/>
      </w:pPr>
      <w:r>
        <w:t xml:space="preserve">          in: query</w:t>
      </w:r>
    </w:p>
    <w:p w14:paraId="42BBB960" w14:textId="77777777" w:rsidR="00C171DC" w:rsidRDefault="00C171DC">
      <w:pPr>
        <w:pStyle w:val="PL"/>
      </w:pPr>
      <w:r>
        <w:t xml:space="preserve">          description: The MAC Address of the served UE.</w:t>
      </w:r>
    </w:p>
    <w:p w14:paraId="36C37B28" w14:textId="77777777" w:rsidR="00C171DC" w:rsidRDefault="00C171DC">
      <w:pPr>
        <w:pStyle w:val="PL"/>
      </w:pPr>
      <w:r>
        <w:t xml:space="preserve">          required: false</w:t>
      </w:r>
    </w:p>
    <w:p w14:paraId="04587ADC" w14:textId="77777777" w:rsidR="00C171DC" w:rsidRDefault="00C171DC">
      <w:pPr>
        <w:pStyle w:val="PL"/>
      </w:pPr>
      <w:r>
        <w:t xml:space="preserve">          schema:</w:t>
      </w:r>
    </w:p>
    <w:p w14:paraId="516E0EC8" w14:textId="77777777" w:rsidR="00C171DC" w:rsidRDefault="00C171DC">
      <w:pPr>
        <w:pStyle w:val="PL"/>
      </w:pPr>
      <w:r>
        <w:t xml:space="preserve">            $ref: 'TS29571_CommonData.yaml#/components/schemas/MacAddr48'</w:t>
      </w:r>
    </w:p>
    <w:p w14:paraId="0639E5BA" w14:textId="77777777" w:rsidR="00C171DC" w:rsidRDefault="00C171DC">
      <w:pPr>
        <w:pStyle w:val="PL"/>
      </w:pPr>
      <w:r>
        <w:t xml:space="preserve">        - name: dnn</w:t>
      </w:r>
    </w:p>
    <w:p w14:paraId="762EC697" w14:textId="77777777" w:rsidR="00C171DC" w:rsidRDefault="00C171DC">
      <w:pPr>
        <w:pStyle w:val="PL"/>
      </w:pPr>
      <w:r>
        <w:t xml:space="preserve">          in: query</w:t>
      </w:r>
    </w:p>
    <w:p w14:paraId="7B858DA1" w14:textId="77777777" w:rsidR="00C171DC" w:rsidRDefault="00C171DC">
      <w:pPr>
        <w:pStyle w:val="PL"/>
      </w:pPr>
      <w:r>
        <w:t xml:space="preserve">          description: DNN.</w:t>
      </w:r>
    </w:p>
    <w:p w14:paraId="4D976694" w14:textId="77777777" w:rsidR="00C171DC" w:rsidRDefault="00C171DC">
      <w:pPr>
        <w:pStyle w:val="PL"/>
      </w:pPr>
      <w:r>
        <w:t xml:space="preserve">          required: false</w:t>
      </w:r>
    </w:p>
    <w:p w14:paraId="444716CE" w14:textId="77777777" w:rsidR="00C171DC" w:rsidRDefault="00C171DC">
      <w:pPr>
        <w:pStyle w:val="PL"/>
      </w:pPr>
      <w:r>
        <w:t xml:space="preserve">          schema:</w:t>
      </w:r>
    </w:p>
    <w:p w14:paraId="7642AAE9" w14:textId="77777777" w:rsidR="00C171DC" w:rsidRDefault="00C171DC">
      <w:pPr>
        <w:pStyle w:val="PL"/>
      </w:pPr>
      <w:r>
        <w:t xml:space="preserve">            $ref: 'TS29571_CommonData.yaml#/components/schemas/Dnn'</w:t>
      </w:r>
    </w:p>
    <w:p w14:paraId="76A390D2" w14:textId="77777777" w:rsidR="00C171DC" w:rsidRDefault="00C171DC">
      <w:pPr>
        <w:pStyle w:val="PL"/>
      </w:pPr>
      <w:r>
        <w:t xml:space="preserve">        - name: supi</w:t>
      </w:r>
    </w:p>
    <w:p w14:paraId="7BF7C2F1" w14:textId="77777777" w:rsidR="00C171DC" w:rsidRDefault="00C171DC">
      <w:pPr>
        <w:pStyle w:val="PL"/>
      </w:pPr>
      <w:r>
        <w:t xml:space="preserve">          in: query</w:t>
      </w:r>
    </w:p>
    <w:p w14:paraId="6AFEA517" w14:textId="77777777" w:rsidR="00C171DC" w:rsidRDefault="00C171DC">
      <w:pPr>
        <w:pStyle w:val="PL"/>
      </w:pPr>
      <w:r>
        <w:t xml:space="preserve">          description: Subscription Permanent Identifier.</w:t>
      </w:r>
    </w:p>
    <w:p w14:paraId="461041D7" w14:textId="77777777" w:rsidR="00C171DC" w:rsidRDefault="00C171DC">
      <w:pPr>
        <w:pStyle w:val="PL"/>
      </w:pPr>
      <w:r>
        <w:t xml:space="preserve">          required: false</w:t>
      </w:r>
    </w:p>
    <w:p w14:paraId="78BAB0E4" w14:textId="77777777" w:rsidR="00C171DC" w:rsidRDefault="00C171DC">
      <w:pPr>
        <w:pStyle w:val="PL"/>
      </w:pPr>
      <w:r>
        <w:t xml:space="preserve">          schema:</w:t>
      </w:r>
    </w:p>
    <w:p w14:paraId="2D21083A" w14:textId="77777777" w:rsidR="00C171DC" w:rsidRDefault="00C171DC">
      <w:pPr>
        <w:pStyle w:val="PL"/>
      </w:pPr>
      <w:r>
        <w:t xml:space="preserve">            $ref: 'TS29571_CommonData.yaml#/components/schemas/Supi'</w:t>
      </w:r>
    </w:p>
    <w:p w14:paraId="67455409" w14:textId="77777777" w:rsidR="00C171DC" w:rsidRDefault="00C171DC">
      <w:pPr>
        <w:pStyle w:val="PL"/>
      </w:pPr>
      <w:r>
        <w:t xml:space="preserve">        - name: gpsi</w:t>
      </w:r>
    </w:p>
    <w:p w14:paraId="69B5DB99" w14:textId="77777777" w:rsidR="00C171DC" w:rsidRDefault="00C171DC">
      <w:pPr>
        <w:pStyle w:val="PL"/>
      </w:pPr>
      <w:r>
        <w:t xml:space="preserve">          in: query</w:t>
      </w:r>
    </w:p>
    <w:p w14:paraId="00B65FDE" w14:textId="77777777" w:rsidR="00C171DC" w:rsidRDefault="00C171DC">
      <w:pPr>
        <w:pStyle w:val="PL"/>
      </w:pPr>
      <w:r>
        <w:t xml:space="preserve">          description: Generic Public Subscription Identifier</w:t>
      </w:r>
    </w:p>
    <w:p w14:paraId="6F886E9C" w14:textId="77777777" w:rsidR="00C171DC" w:rsidRDefault="00C171DC">
      <w:pPr>
        <w:pStyle w:val="PL"/>
      </w:pPr>
      <w:r>
        <w:t xml:space="preserve">          required: false</w:t>
      </w:r>
    </w:p>
    <w:p w14:paraId="600841E5" w14:textId="77777777" w:rsidR="00C171DC" w:rsidRDefault="00C171DC">
      <w:pPr>
        <w:pStyle w:val="PL"/>
      </w:pPr>
      <w:r>
        <w:t xml:space="preserve">          schema:</w:t>
      </w:r>
    </w:p>
    <w:p w14:paraId="37D4D0DF" w14:textId="77777777" w:rsidR="00C171DC" w:rsidRDefault="00C171DC">
      <w:pPr>
        <w:pStyle w:val="PL"/>
      </w:pPr>
      <w:r>
        <w:t xml:space="preserve">            $ref: 'TS29571_CommonData.yaml#/components/schemas/Gpsi'</w:t>
      </w:r>
    </w:p>
    <w:p w14:paraId="7A5DDD50" w14:textId="77777777" w:rsidR="00C171DC" w:rsidRDefault="00C171DC">
      <w:pPr>
        <w:pStyle w:val="PL"/>
      </w:pPr>
      <w:r>
        <w:t xml:space="preserve">        - name: snssai</w:t>
      </w:r>
    </w:p>
    <w:p w14:paraId="7E005240" w14:textId="77777777" w:rsidR="00C171DC" w:rsidRDefault="00C171DC">
      <w:pPr>
        <w:pStyle w:val="PL"/>
      </w:pPr>
      <w:r>
        <w:t xml:space="preserve">          in: query</w:t>
      </w:r>
    </w:p>
    <w:p w14:paraId="6D605BC1" w14:textId="77777777" w:rsidR="00C171DC" w:rsidRDefault="00C171DC">
      <w:pPr>
        <w:pStyle w:val="PL"/>
      </w:pPr>
      <w:r>
        <w:lastRenderedPageBreak/>
        <w:t xml:space="preserve">          description: The identification of slice.</w:t>
      </w:r>
    </w:p>
    <w:p w14:paraId="24ACFAB8" w14:textId="77777777" w:rsidR="00C171DC" w:rsidRDefault="00C171DC">
      <w:pPr>
        <w:pStyle w:val="PL"/>
      </w:pPr>
      <w:r>
        <w:t xml:space="preserve">          required: false</w:t>
      </w:r>
    </w:p>
    <w:p w14:paraId="1B1B2536" w14:textId="77777777" w:rsidR="00C171DC" w:rsidRDefault="00C171DC">
      <w:pPr>
        <w:pStyle w:val="PL"/>
      </w:pPr>
      <w:r>
        <w:t xml:space="preserve">          content:</w:t>
      </w:r>
    </w:p>
    <w:p w14:paraId="7B6F3D37" w14:textId="77777777" w:rsidR="00C171DC" w:rsidRDefault="00C171DC">
      <w:pPr>
        <w:pStyle w:val="PL"/>
      </w:pPr>
      <w:r>
        <w:t xml:space="preserve">            application/json:</w:t>
      </w:r>
    </w:p>
    <w:p w14:paraId="758C5473" w14:textId="77777777" w:rsidR="00C171DC" w:rsidRDefault="00C171DC">
      <w:pPr>
        <w:pStyle w:val="PL"/>
      </w:pPr>
      <w:r>
        <w:t xml:space="preserve">              schema:</w:t>
      </w:r>
    </w:p>
    <w:p w14:paraId="2390A828" w14:textId="77777777" w:rsidR="00C171DC" w:rsidRDefault="00C171DC">
      <w:pPr>
        <w:pStyle w:val="PL"/>
      </w:pPr>
      <w:r>
        <w:t xml:space="preserve">                $ref: 'TS29571_CommonData.yaml#/components/schemas/Snssai'</w:t>
      </w:r>
    </w:p>
    <w:p w14:paraId="7F8FBB0D" w14:textId="77777777" w:rsidR="00C171DC" w:rsidRDefault="00C171DC">
      <w:pPr>
        <w:pStyle w:val="PL"/>
      </w:pPr>
      <w:r>
        <w:t xml:space="preserve">        - name: ipDomain</w:t>
      </w:r>
    </w:p>
    <w:p w14:paraId="4807EE96" w14:textId="77777777" w:rsidR="00C171DC" w:rsidRDefault="00C171DC">
      <w:pPr>
        <w:pStyle w:val="PL"/>
      </w:pPr>
      <w:r>
        <w:t xml:space="preserve">          in: query</w:t>
      </w:r>
    </w:p>
    <w:p w14:paraId="7358DCE9" w14:textId="77777777" w:rsidR="00C171DC" w:rsidRDefault="00C171DC">
      <w:pPr>
        <w:pStyle w:val="PL"/>
      </w:pPr>
      <w:r>
        <w:t xml:space="preserve">          description: The IPv4 address domain identifier.</w:t>
      </w:r>
    </w:p>
    <w:p w14:paraId="331FD07B" w14:textId="77777777" w:rsidR="00C171DC" w:rsidRDefault="00C171DC">
      <w:pPr>
        <w:pStyle w:val="PL"/>
      </w:pPr>
      <w:r>
        <w:t xml:space="preserve">          required: false</w:t>
      </w:r>
    </w:p>
    <w:p w14:paraId="668DBFA5" w14:textId="77777777" w:rsidR="00C171DC" w:rsidRDefault="00C171DC">
      <w:pPr>
        <w:pStyle w:val="PL"/>
      </w:pPr>
      <w:r>
        <w:t xml:space="preserve">          schema:</w:t>
      </w:r>
    </w:p>
    <w:p w14:paraId="66FE0949" w14:textId="77777777" w:rsidR="00C171DC" w:rsidRDefault="00C171DC">
      <w:pPr>
        <w:pStyle w:val="PL"/>
      </w:pPr>
      <w:r>
        <w:t xml:space="preserve">            type: string</w:t>
      </w:r>
    </w:p>
    <w:p w14:paraId="3AB72863" w14:textId="77777777" w:rsidR="00C171DC" w:rsidRDefault="00C171DC">
      <w:pPr>
        <w:pStyle w:val="PL"/>
      </w:pPr>
      <w:r>
        <w:t xml:space="preserve">        - name: supp-feat</w:t>
      </w:r>
    </w:p>
    <w:p w14:paraId="1F9522E7" w14:textId="77777777" w:rsidR="00C171DC" w:rsidRDefault="00C171DC">
      <w:pPr>
        <w:pStyle w:val="PL"/>
      </w:pPr>
      <w:r>
        <w:t xml:space="preserve">          in: query</w:t>
      </w:r>
    </w:p>
    <w:p w14:paraId="3768AF97" w14:textId="77777777" w:rsidR="00C171DC" w:rsidRDefault="00C171DC">
      <w:pPr>
        <w:pStyle w:val="PL"/>
      </w:pPr>
      <w:r>
        <w:t xml:space="preserve">          description: To filter irrelevant responses related to unsupported features</w:t>
      </w:r>
    </w:p>
    <w:p w14:paraId="46250C1F" w14:textId="77777777" w:rsidR="00C171DC" w:rsidRDefault="00C171DC">
      <w:pPr>
        <w:pStyle w:val="PL"/>
      </w:pPr>
      <w:r>
        <w:t xml:space="preserve">          schema:</w:t>
      </w:r>
    </w:p>
    <w:p w14:paraId="164EDA0E" w14:textId="77777777" w:rsidR="00C171DC" w:rsidRDefault="00C171DC">
      <w:pPr>
        <w:pStyle w:val="PL"/>
      </w:pPr>
      <w:r>
        <w:t xml:space="preserve">            $ref: 'TS29571_CommonData.yaml#/components/schemas/SupportedFeatures'</w:t>
      </w:r>
    </w:p>
    <w:p w14:paraId="6A1007ED" w14:textId="77777777" w:rsidR="00C171DC" w:rsidRDefault="00C171DC">
      <w:pPr>
        <w:pStyle w:val="PL"/>
      </w:pPr>
      <w:r>
        <w:t xml:space="preserve">      responses:</w:t>
      </w:r>
    </w:p>
    <w:p w14:paraId="040CFBD3" w14:textId="77777777" w:rsidR="00C171DC" w:rsidRDefault="00C171DC">
      <w:pPr>
        <w:pStyle w:val="PL"/>
      </w:pPr>
      <w:r>
        <w:t xml:space="preserve">        '200':</w:t>
      </w:r>
    </w:p>
    <w:p w14:paraId="01257046" w14:textId="77777777" w:rsidR="00C171DC" w:rsidRDefault="00C171DC">
      <w:pPr>
        <w:pStyle w:val="PL"/>
      </w:pPr>
      <w:r>
        <w:t xml:space="preserve">          description: The individual PCF session binding session binding information resource matching the query parameter(s) is returned.</w:t>
      </w:r>
    </w:p>
    <w:p w14:paraId="1450DDC3" w14:textId="77777777" w:rsidR="00C171DC" w:rsidRDefault="00C171DC">
      <w:pPr>
        <w:pStyle w:val="PL"/>
      </w:pPr>
      <w:r>
        <w:t xml:space="preserve">          content:</w:t>
      </w:r>
    </w:p>
    <w:p w14:paraId="7D583B62" w14:textId="77777777" w:rsidR="00C171DC" w:rsidRDefault="00C171DC">
      <w:pPr>
        <w:pStyle w:val="PL"/>
      </w:pPr>
      <w:r>
        <w:t xml:space="preserve">            application/json:</w:t>
      </w:r>
    </w:p>
    <w:p w14:paraId="3CEB1720" w14:textId="77777777" w:rsidR="00C171DC" w:rsidRDefault="00C171DC">
      <w:pPr>
        <w:pStyle w:val="PL"/>
      </w:pPr>
      <w:r>
        <w:t xml:space="preserve">              schema:</w:t>
      </w:r>
    </w:p>
    <w:p w14:paraId="21E2F3E1" w14:textId="77777777" w:rsidR="00C171DC" w:rsidRDefault="00C171DC">
      <w:pPr>
        <w:pStyle w:val="PL"/>
      </w:pPr>
      <w:r>
        <w:t xml:space="preserve">                $ref: '#/components/schemas/PcfBinding'</w:t>
      </w:r>
    </w:p>
    <w:p w14:paraId="1AB2BCA2" w14:textId="77777777" w:rsidR="00C171DC" w:rsidRDefault="00C171DC">
      <w:pPr>
        <w:pStyle w:val="PL"/>
      </w:pPr>
      <w:r>
        <w:t xml:space="preserve">        '204':</w:t>
      </w:r>
    </w:p>
    <w:p w14:paraId="55FB47AD" w14:textId="77777777" w:rsidR="00C171DC" w:rsidRDefault="00C171DC">
      <w:pPr>
        <w:pStyle w:val="PL"/>
      </w:pPr>
      <w:r>
        <w:t xml:space="preserve">          description: There is no PCF session binding information matching the query parameter(s).</w:t>
      </w:r>
    </w:p>
    <w:p w14:paraId="23F993DD" w14:textId="77777777" w:rsidR="00C171DC" w:rsidRDefault="00C171DC">
      <w:pPr>
        <w:pStyle w:val="PL"/>
      </w:pPr>
      <w:r>
        <w:t xml:space="preserve">        '400':</w:t>
      </w:r>
    </w:p>
    <w:p w14:paraId="38AA3ADC" w14:textId="77777777" w:rsidR="00C171DC" w:rsidRDefault="00C171DC">
      <w:pPr>
        <w:pStyle w:val="PL"/>
      </w:pPr>
      <w:r>
        <w:t xml:space="preserve">          $ref: 'TS29571_CommonData.yaml#/components/responses/400'</w:t>
      </w:r>
    </w:p>
    <w:p w14:paraId="75A0DEE3" w14:textId="77777777" w:rsidR="00C171DC" w:rsidRDefault="00C171DC">
      <w:pPr>
        <w:pStyle w:val="PL"/>
      </w:pPr>
      <w:r>
        <w:t xml:space="preserve">        '401':</w:t>
      </w:r>
    </w:p>
    <w:p w14:paraId="3793A9EB" w14:textId="77777777" w:rsidR="00C171DC" w:rsidRDefault="00C171DC">
      <w:pPr>
        <w:pStyle w:val="PL"/>
      </w:pPr>
      <w:r>
        <w:t xml:space="preserve">          $ref: 'TS29571_CommonData.yaml#/components/responses/401'</w:t>
      </w:r>
    </w:p>
    <w:p w14:paraId="36EA7529" w14:textId="77777777" w:rsidR="00C171DC" w:rsidRDefault="00C171DC">
      <w:pPr>
        <w:pStyle w:val="PL"/>
        <w:rPr>
          <w:rFonts w:eastAsia="DengXian"/>
        </w:rPr>
      </w:pPr>
      <w:r>
        <w:rPr>
          <w:rFonts w:eastAsia="DengXian"/>
        </w:rPr>
        <w:t xml:space="preserve">        </w:t>
      </w:r>
      <w:bookmarkStart w:id="49" w:name="OLE_LINK21"/>
      <w:bookmarkStart w:id="50" w:name="OLE_LINK22"/>
      <w:r>
        <w:rPr>
          <w:rFonts w:eastAsia="DengXian"/>
        </w:rPr>
        <w:t>'403':</w:t>
      </w:r>
    </w:p>
    <w:p w14:paraId="5B9D8919" w14:textId="77777777" w:rsidR="00C171DC" w:rsidRDefault="00C171DC">
      <w:pPr>
        <w:pStyle w:val="PL"/>
        <w:rPr>
          <w:rFonts w:eastAsia="DengXian"/>
        </w:rPr>
      </w:pPr>
      <w:r>
        <w:rPr>
          <w:rFonts w:eastAsia="DengXian"/>
        </w:rPr>
        <w:t xml:space="preserve">          $ref: 'TS29571_CommonData.yaml#/components/responses/403'</w:t>
      </w:r>
    </w:p>
    <w:bookmarkEnd w:id="49"/>
    <w:bookmarkEnd w:id="50"/>
    <w:p w14:paraId="45A170CE" w14:textId="77777777" w:rsidR="00C171DC" w:rsidRDefault="00C171DC">
      <w:pPr>
        <w:pStyle w:val="PL"/>
      </w:pPr>
      <w:r>
        <w:t xml:space="preserve">        '404':</w:t>
      </w:r>
    </w:p>
    <w:p w14:paraId="5D7157D1" w14:textId="77777777" w:rsidR="00C171DC" w:rsidRDefault="00C171DC">
      <w:pPr>
        <w:pStyle w:val="PL"/>
      </w:pPr>
      <w:r>
        <w:t xml:space="preserve">          $ref: 'TS29571_CommonData.yaml#/components/responses/404'</w:t>
      </w:r>
    </w:p>
    <w:p w14:paraId="6042C39E" w14:textId="77777777" w:rsidR="00C171DC" w:rsidRDefault="00C171DC">
      <w:pPr>
        <w:pStyle w:val="PL"/>
        <w:rPr>
          <w:rFonts w:eastAsia="DengXian"/>
        </w:rPr>
      </w:pPr>
      <w:r>
        <w:rPr>
          <w:rFonts w:eastAsia="DengXian"/>
        </w:rPr>
        <w:t xml:space="preserve">        '406':</w:t>
      </w:r>
    </w:p>
    <w:p w14:paraId="7C57644E" w14:textId="77777777" w:rsidR="00C171DC" w:rsidRDefault="00C171DC">
      <w:pPr>
        <w:pStyle w:val="PL"/>
        <w:rPr>
          <w:rFonts w:eastAsia="DengXian"/>
        </w:rPr>
      </w:pPr>
      <w:r>
        <w:rPr>
          <w:rFonts w:eastAsia="DengXian"/>
        </w:rPr>
        <w:t xml:space="preserve">          $ref: 'TS29571_CommonData.yaml#/components/responses/406'</w:t>
      </w:r>
    </w:p>
    <w:p w14:paraId="3FAFF15B" w14:textId="77777777" w:rsidR="00C171DC" w:rsidRDefault="00C171DC">
      <w:pPr>
        <w:pStyle w:val="PL"/>
      </w:pPr>
      <w:r>
        <w:t xml:space="preserve">        '414':</w:t>
      </w:r>
    </w:p>
    <w:p w14:paraId="5BCB14FC" w14:textId="77777777" w:rsidR="00C171DC" w:rsidRDefault="00C171DC">
      <w:pPr>
        <w:pStyle w:val="PL"/>
      </w:pPr>
      <w:r>
        <w:t xml:space="preserve">          $ref: 'TS29571_CommonData.yaml#/components/responses/414'</w:t>
      </w:r>
    </w:p>
    <w:p w14:paraId="18F0FB17" w14:textId="77777777" w:rsidR="00C171DC" w:rsidRDefault="00C171DC">
      <w:pPr>
        <w:pStyle w:val="PL"/>
      </w:pPr>
      <w:r>
        <w:t xml:space="preserve">        '429':</w:t>
      </w:r>
    </w:p>
    <w:p w14:paraId="6FDD5846" w14:textId="77777777" w:rsidR="00C171DC" w:rsidRDefault="00C171DC">
      <w:pPr>
        <w:pStyle w:val="PL"/>
      </w:pPr>
      <w:r>
        <w:t xml:space="preserve">          $ref: 'TS29571_CommonData.yaml#/components/responses/429'</w:t>
      </w:r>
    </w:p>
    <w:p w14:paraId="19907B1B" w14:textId="77777777" w:rsidR="00C171DC" w:rsidRDefault="00C171DC">
      <w:pPr>
        <w:pStyle w:val="PL"/>
      </w:pPr>
      <w:r>
        <w:t xml:space="preserve">        '500':</w:t>
      </w:r>
    </w:p>
    <w:p w14:paraId="56CF7015" w14:textId="77777777" w:rsidR="00C171DC" w:rsidRDefault="00C171DC">
      <w:pPr>
        <w:pStyle w:val="PL"/>
      </w:pPr>
      <w:r>
        <w:t xml:space="preserve">          $ref: 'TS29571_CommonData.yaml#/components/responses/500'</w:t>
      </w:r>
    </w:p>
    <w:p w14:paraId="6F0BB516" w14:textId="77777777" w:rsidR="00C171DC" w:rsidRDefault="00C171DC">
      <w:pPr>
        <w:pStyle w:val="PL"/>
      </w:pPr>
      <w:r>
        <w:t xml:space="preserve">        '503':</w:t>
      </w:r>
    </w:p>
    <w:p w14:paraId="2F2EF691" w14:textId="77777777" w:rsidR="00C171DC" w:rsidRDefault="00C171DC">
      <w:pPr>
        <w:pStyle w:val="PL"/>
      </w:pPr>
      <w:r>
        <w:t xml:space="preserve">          $ref: 'TS29571_CommonData.yaml#/components/responses/503'</w:t>
      </w:r>
    </w:p>
    <w:p w14:paraId="37B5EFF8" w14:textId="77777777" w:rsidR="00C171DC" w:rsidRDefault="00C171DC">
      <w:pPr>
        <w:pStyle w:val="PL"/>
      </w:pPr>
      <w:r>
        <w:t xml:space="preserve">        default:</w:t>
      </w:r>
    </w:p>
    <w:p w14:paraId="59C3C805" w14:textId="77777777" w:rsidR="00C171DC" w:rsidRDefault="00C171DC">
      <w:pPr>
        <w:pStyle w:val="PL"/>
      </w:pPr>
      <w:r>
        <w:t xml:space="preserve">          $ref: 'TS29571_CommonData.yaml#/components/responses/default'</w:t>
      </w:r>
    </w:p>
    <w:p w14:paraId="46DD5A3B" w14:textId="77777777" w:rsidR="00C171DC" w:rsidRDefault="00C171DC">
      <w:pPr>
        <w:pStyle w:val="PL"/>
      </w:pPr>
      <w:r>
        <w:t xml:space="preserve">  /pcfBindings/{bindingId}:</w:t>
      </w:r>
    </w:p>
    <w:p w14:paraId="34DB7149" w14:textId="77777777" w:rsidR="00C171DC" w:rsidRDefault="00C171DC">
      <w:pPr>
        <w:pStyle w:val="PL"/>
      </w:pPr>
      <w:r>
        <w:t xml:space="preserve">    delete:</w:t>
      </w:r>
    </w:p>
    <w:p w14:paraId="6195CDEA" w14:textId="77777777" w:rsidR="00C171DC" w:rsidRDefault="00C171DC">
      <w:pPr>
        <w:pStyle w:val="PL"/>
      </w:pPr>
      <w:r>
        <w:t xml:space="preserve">      parameters:</w:t>
      </w:r>
    </w:p>
    <w:p w14:paraId="4B098663" w14:textId="77777777" w:rsidR="00C171DC" w:rsidRDefault="00C171DC">
      <w:pPr>
        <w:pStyle w:val="PL"/>
      </w:pPr>
      <w:r>
        <w:t xml:space="preserve">        - name: bindingId</w:t>
      </w:r>
    </w:p>
    <w:p w14:paraId="477571E2" w14:textId="77777777" w:rsidR="00C171DC" w:rsidRDefault="00C171DC">
      <w:pPr>
        <w:pStyle w:val="PL"/>
      </w:pPr>
      <w:r>
        <w:t xml:space="preserve">          in: path</w:t>
      </w:r>
    </w:p>
    <w:p w14:paraId="7F9ED6D8" w14:textId="77777777" w:rsidR="00C171DC" w:rsidRDefault="00C171DC">
      <w:pPr>
        <w:pStyle w:val="PL"/>
      </w:pPr>
      <w:r>
        <w:t xml:space="preserve">          description: Represents the individual PCF Session Binding.</w:t>
      </w:r>
    </w:p>
    <w:p w14:paraId="0BA52451" w14:textId="77777777" w:rsidR="00C171DC" w:rsidRDefault="00C171DC">
      <w:pPr>
        <w:pStyle w:val="PL"/>
      </w:pPr>
      <w:r>
        <w:t xml:space="preserve">          required: true</w:t>
      </w:r>
    </w:p>
    <w:p w14:paraId="596EF70A" w14:textId="77777777" w:rsidR="00C171DC" w:rsidRDefault="00C171DC">
      <w:pPr>
        <w:pStyle w:val="PL"/>
      </w:pPr>
      <w:r>
        <w:t xml:space="preserve">          schema:</w:t>
      </w:r>
    </w:p>
    <w:p w14:paraId="11081CA4" w14:textId="77777777" w:rsidR="00C171DC" w:rsidRDefault="00C171DC">
      <w:pPr>
        <w:pStyle w:val="PL"/>
      </w:pPr>
      <w:r>
        <w:t xml:space="preserve">            type: string</w:t>
      </w:r>
    </w:p>
    <w:p w14:paraId="7F3F8987" w14:textId="77777777" w:rsidR="00C171DC" w:rsidRDefault="00C171DC">
      <w:pPr>
        <w:pStyle w:val="PL"/>
      </w:pPr>
      <w:r>
        <w:t xml:space="preserve">      responses:</w:t>
      </w:r>
    </w:p>
    <w:p w14:paraId="438C0AF6" w14:textId="77777777" w:rsidR="00C171DC" w:rsidRDefault="00C171DC">
      <w:pPr>
        <w:pStyle w:val="PL"/>
      </w:pPr>
      <w:r>
        <w:t xml:space="preserve">        '204':</w:t>
      </w:r>
    </w:p>
    <w:p w14:paraId="6E8D5036" w14:textId="77777777" w:rsidR="00C171DC" w:rsidRDefault="00C171DC">
      <w:pPr>
        <w:pStyle w:val="PL"/>
      </w:pPr>
      <w:r>
        <w:t xml:space="preserve">          description: No Content. The Individual PCF session binding information resource is deleted.</w:t>
      </w:r>
    </w:p>
    <w:p w14:paraId="3E4B2772" w14:textId="77777777" w:rsidR="00C171DC" w:rsidRDefault="00C171DC">
      <w:pPr>
        <w:pStyle w:val="PL"/>
      </w:pPr>
      <w:r>
        <w:t xml:space="preserve">        '400':</w:t>
      </w:r>
    </w:p>
    <w:p w14:paraId="643515C1" w14:textId="77777777" w:rsidR="00C171DC" w:rsidRDefault="00C171DC">
      <w:pPr>
        <w:pStyle w:val="PL"/>
      </w:pPr>
      <w:r>
        <w:t xml:space="preserve">          $ref: 'TS29571_CommonData.yaml#/components/responses/400'</w:t>
      </w:r>
    </w:p>
    <w:p w14:paraId="6390890B" w14:textId="77777777" w:rsidR="00C171DC" w:rsidRDefault="00C171DC">
      <w:pPr>
        <w:pStyle w:val="PL"/>
      </w:pPr>
      <w:r>
        <w:t xml:space="preserve">        '401':</w:t>
      </w:r>
    </w:p>
    <w:p w14:paraId="3AE65578" w14:textId="77777777" w:rsidR="00C171DC" w:rsidRDefault="00C171DC">
      <w:pPr>
        <w:pStyle w:val="PL"/>
      </w:pPr>
      <w:r>
        <w:t xml:space="preserve">          $ref: 'TS29571_CommonData.yaml#/components/responses/401'</w:t>
      </w:r>
    </w:p>
    <w:p w14:paraId="3169BAB4" w14:textId="77777777" w:rsidR="00C171DC" w:rsidRDefault="00C171DC">
      <w:pPr>
        <w:pStyle w:val="PL"/>
        <w:rPr>
          <w:rFonts w:eastAsia="DengXian"/>
        </w:rPr>
      </w:pPr>
      <w:r>
        <w:rPr>
          <w:rFonts w:eastAsia="DengXian"/>
        </w:rPr>
        <w:t xml:space="preserve">        '403':</w:t>
      </w:r>
    </w:p>
    <w:p w14:paraId="402C6AA0" w14:textId="77777777" w:rsidR="00C171DC" w:rsidRDefault="00C171DC">
      <w:pPr>
        <w:pStyle w:val="PL"/>
        <w:rPr>
          <w:rFonts w:eastAsia="DengXian"/>
        </w:rPr>
      </w:pPr>
      <w:r>
        <w:rPr>
          <w:rFonts w:eastAsia="DengXian"/>
        </w:rPr>
        <w:t xml:space="preserve">          $ref: 'TS29571_CommonData.yaml#/components/responses/403'</w:t>
      </w:r>
    </w:p>
    <w:p w14:paraId="030350CC" w14:textId="77777777" w:rsidR="00C171DC" w:rsidRDefault="00C171DC">
      <w:pPr>
        <w:pStyle w:val="PL"/>
      </w:pPr>
      <w:r>
        <w:t xml:space="preserve">        '404':</w:t>
      </w:r>
    </w:p>
    <w:p w14:paraId="313F5F54" w14:textId="77777777" w:rsidR="00C171DC" w:rsidRDefault="00C171DC">
      <w:pPr>
        <w:pStyle w:val="PL"/>
      </w:pPr>
      <w:r>
        <w:t xml:space="preserve">          $ref: 'TS29571_CommonData.yaml#/components/responses/404'</w:t>
      </w:r>
    </w:p>
    <w:p w14:paraId="6738DC5A" w14:textId="77777777" w:rsidR="00C171DC" w:rsidRDefault="00C171DC">
      <w:pPr>
        <w:pStyle w:val="PL"/>
      </w:pPr>
      <w:r>
        <w:t xml:space="preserve">        '429':</w:t>
      </w:r>
    </w:p>
    <w:p w14:paraId="0B6A5A71" w14:textId="77777777" w:rsidR="00C171DC" w:rsidRDefault="00C171DC">
      <w:pPr>
        <w:pStyle w:val="PL"/>
      </w:pPr>
      <w:r>
        <w:t xml:space="preserve">          $ref: 'TS29571_CommonData.yaml#/components/responses/429'</w:t>
      </w:r>
    </w:p>
    <w:p w14:paraId="0A1C4A31" w14:textId="77777777" w:rsidR="00C171DC" w:rsidRDefault="00C171DC">
      <w:pPr>
        <w:pStyle w:val="PL"/>
      </w:pPr>
      <w:r>
        <w:t xml:space="preserve">        '500':</w:t>
      </w:r>
    </w:p>
    <w:p w14:paraId="7A56E28F" w14:textId="77777777" w:rsidR="00C171DC" w:rsidRDefault="00C171DC">
      <w:pPr>
        <w:pStyle w:val="PL"/>
      </w:pPr>
      <w:r>
        <w:t xml:space="preserve">          $ref: 'TS29571_CommonData.yaml#/components/responses/500'</w:t>
      </w:r>
    </w:p>
    <w:p w14:paraId="723E80F5" w14:textId="77777777" w:rsidR="00C171DC" w:rsidRDefault="00C171DC">
      <w:pPr>
        <w:pStyle w:val="PL"/>
      </w:pPr>
      <w:r>
        <w:t xml:space="preserve">        '503':</w:t>
      </w:r>
    </w:p>
    <w:p w14:paraId="62E61E54" w14:textId="77777777" w:rsidR="00C171DC" w:rsidRDefault="00C171DC">
      <w:pPr>
        <w:pStyle w:val="PL"/>
      </w:pPr>
      <w:r>
        <w:t xml:space="preserve">          $ref: 'TS29571_CommonData.yaml#/components/responses/503'</w:t>
      </w:r>
    </w:p>
    <w:p w14:paraId="312668F0" w14:textId="77777777" w:rsidR="00C171DC" w:rsidRDefault="00C171DC">
      <w:pPr>
        <w:pStyle w:val="PL"/>
      </w:pPr>
      <w:r>
        <w:t xml:space="preserve">        default:</w:t>
      </w:r>
    </w:p>
    <w:p w14:paraId="299492A9" w14:textId="77777777" w:rsidR="00C171DC" w:rsidRDefault="00C171DC">
      <w:pPr>
        <w:pStyle w:val="PL"/>
      </w:pPr>
      <w:r>
        <w:t xml:space="preserve">          $ref: 'TS29571_CommonData.yaml#/components/responses/default'</w:t>
      </w:r>
    </w:p>
    <w:p w14:paraId="43CB1E35" w14:textId="77777777" w:rsidR="00C171DC" w:rsidRDefault="00C171DC">
      <w:pPr>
        <w:pStyle w:val="PL"/>
        <w:rPr>
          <w:rFonts w:eastAsia="DengXian"/>
        </w:rPr>
      </w:pPr>
      <w:r>
        <w:rPr>
          <w:rFonts w:eastAsia="DengXian"/>
        </w:rPr>
        <w:t xml:space="preserve">    patch:</w:t>
      </w:r>
    </w:p>
    <w:p w14:paraId="6252B5A9" w14:textId="77777777" w:rsidR="00C171DC" w:rsidRDefault="00C171DC">
      <w:pPr>
        <w:pStyle w:val="PL"/>
        <w:rPr>
          <w:rFonts w:eastAsia="DengXian"/>
          <w:lang w:val="en-US"/>
        </w:rPr>
      </w:pPr>
      <w:r>
        <w:rPr>
          <w:rFonts w:eastAsia="DengXian"/>
          <w:lang w:val="en-US"/>
        </w:rPr>
        <w:t xml:space="preserve">      parameters:</w:t>
      </w:r>
    </w:p>
    <w:p w14:paraId="1A100F81" w14:textId="77777777" w:rsidR="00C171DC" w:rsidRDefault="00C171DC">
      <w:pPr>
        <w:pStyle w:val="PL"/>
      </w:pPr>
      <w:r>
        <w:lastRenderedPageBreak/>
        <w:t xml:space="preserve">        - name: bindingId</w:t>
      </w:r>
    </w:p>
    <w:p w14:paraId="752F8C0C" w14:textId="77777777" w:rsidR="00C171DC" w:rsidRDefault="00C171DC">
      <w:pPr>
        <w:pStyle w:val="PL"/>
      </w:pPr>
      <w:r>
        <w:t xml:space="preserve">          in: path</w:t>
      </w:r>
    </w:p>
    <w:p w14:paraId="3C1C8D70" w14:textId="77777777" w:rsidR="00C171DC" w:rsidRDefault="00C171DC">
      <w:pPr>
        <w:pStyle w:val="PL"/>
      </w:pPr>
      <w:r>
        <w:t xml:space="preserve">          description: Represents the individual PCF Session Binding.</w:t>
      </w:r>
    </w:p>
    <w:p w14:paraId="2E6ADCE0" w14:textId="77777777" w:rsidR="00C171DC" w:rsidRDefault="00C171DC">
      <w:pPr>
        <w:pStyle w:val="PL"/>
      </w:pPr>
      <w:r>
        <w:t xml:space="preserve">          required: true</w:t>
      </w:r>
    </w:p>
    <w:p w14:paraId="54A85963" w14:textId="77777777" w:rsidR="00C171DC" w:rsidRDefault="00C171DC">
      <w:pPr>
        <w:pStyle w:val="PL"/>
      </w:pPr>
      <w:r>
        <w:t xml:space="preserve">          schema:</w:t>
      </w:r>
    </w:p>
    <w:p w14:paraId="597A06E7" w14:textId="77777777" w:rsidR="00C171DC" w:rsidRDefault="00C171DC">
      <w:pPr>
        <w:pStyle w:val="PL"/>
      </w:pPr>
      <w:r>
        <w:t xml:space="preserve">            type: string</w:t>
      </w:r>
    </w:p>
    <w:p w14:paraId="3967A0E3" w14:textId="77777777" w:rsidR="00C171DC" w:rsidRDefault="00C171DC">
      <w:pPr>
        <w:pStyle w:val="PL"/>
        <w:rPr>
          <w:rFonts w:eastAsia="DengXian"/>
        </w:rPr>
      </w:pPr>
      <w:r>
        <w:rPr>
          <w:rFonts w:eastAsia="DengXian"/>
        </w:rPr>
        <w:t xml:space="preserve">      requestBody:</w:t>
      </w:r>
    </w:p>
    <w:p w14:paraId="5793FD8E" w14:textId="77777777" w:rsidR="00C171DC" w:rsidRDefault="00C171DC">
      <w:pPr>
        <w:pStyle w:val="PL"/>
        <w:rPr>
          <w:rFonts w:eastAsia="DengXian"/>
        </w:rPr>
      </w:pPr>
      <w:r>
        <w:rPr>
          <w:rFonts w:eastAsia="DengXian"/>
        </w:rPr>
        <w:t xml:space="preserve">        description: Parameters to update the existing session binding</w:t>
      </w:r>
    </w:p>
    <w:p w14:paraId="6373094D" w14:textId="77777777" w:rsidR="00C171DC" w:rsidRDefault="00C171DC">
      <w:pPr>
        <w:pStyle w:val="PL"/>
        <w:rPr>
          <w:rFonts w:eastAsia="DengXian"/>
        </w:rPr>
      </w:pPr>
      <w:r>
        <w:rPr>
          <w:rFonts w:eastAsia="DengXian"/>
        </w:rPr>
        <w:t xml:space="preserve">        required: true</w:t>
      </w:r>
    </w:p>
    <w:p w14:paraId="4F38AB35" w14:textId="77777777" w:rsidR="00C171DC" w:rsidRDefault="00C171DC">
      <w:pPr>
        <w:pStyle w:val="PL"/>
        <w:rPr>
          <w:rFonts w:eastAsia="DengXian"/>
        </w:rPr>
      </w:pPr>
      <w:r>
        <w:rPr>
          <w:rFonts w:eastAsia="DengXian"/>
        </w:rPr>
        <w:t xml:space="preserve">        content:</w:t>
      </w:r>
    </w:p>
    <w:p w14:paraId="4C0D0118" w14:textId="77777777" w:rsidR="00C171DC" w:rsidRDefault="00C171DC">
      <w:pPr>
        <w:pStyle w:val="PL"/>
        <w:rPr>
          <w:rFonts w:eastAsia="DengXian"/>
          <w:lang w:val="en-US"/>
        </w:rPr>
      </w:pPr>
      <w:r>
        <w:rPr>
          <w:rFonts w:eastAsia="DengXian"/>
        </w:rPr>
        <w:t xml:space="preserve">          application/</w:t>
      </w:r>
      <w:r>
        <w:rPr>
          <w:rFonts w:eastAsia="DengXian"/>
          <w:lang w:val="en-US"/>
        </w:rPr>
        <w:t>merge-patch+json:</w:t>
      </w:r>
    </w:p>
    <w:p w14:paraId="29EFE4B0" w14:textId="77777777" w:rsidR="00C171DC" w:rsidRDefault="00C171DC">
      <w:pPr>
        <w:pStyle w:val="PL"/>
        <w:rPr>
          <w:rFonts w:eastAsia="DengXian"/>
        </w:rPr>
      </w:pPr>
      <w:r>
        <w:rPr>
          <w:rFonts w:eastAsia="DengXian"/>
        </w:rPr>
        <w:t xml:space="preserve">            schema:</w:t>
      </w:r>
    </w:p>
    <w:p w14:paraId="73250E26" w14:textId="77777777" w:rsidR="00C171DC" w:rsidRDefault="00C171DC">
      <w:pPr>
        <w:pStyle w:val="PL"/>
        <w:rPr>
          <w:rFonts w:eastAsia="DengXian"/>
        </w:rPr>
      </w:pPr>
      <w:r>
        <w:rPr>
          <w:rFonts w:eastAsia="DengXian"/>
        </w:rPr>
        <w:t xml:space="preserve">              $ref: '#/components/schemas/PcfBindingPatch'</w:t>
      </w:r>
    </w:p>
    <w:p w14:paraId="6F9CBC51" w14:textId="77777777" w:rsidR="00C171DC" w:rsidRDefault="00C171DC">
      <w:pPr>
        <w:pStyle w:val="PL"/>
        <w:rPr>
          <w:rFonts w:eastAsia="DengXian"/>
        </w:rPr>
      </w:pPr>
      <w:r>
        <w:rPr>
          <w:rFonts w:eastAsia="DengXian"/>
        </w:rPr>
        <w:t xml:space="preserve">      responses:</w:t>
      </w:r>
    </w:p>
    <w:p w14:paraId="6AF15AA5" w14:textId="77777777" w:rsidR="00C171DC" w:rsidRDefault="00C171DC">
      <w:pPr>
        <w:pStyle w:val="PL"/>
        <w:rPr>
          <w:rFonts w:eastAsia="DengXian"/>
        </w:rPr>
      </w:pPr>
      <w:r>
        <w:rPr>
          <w:rFonts w:eastAsia="DengXian"/>
        </w:rPr>
        <w:t xml:space="preserve">        '200':</w:t>
      </w:r>
    </w:p>
    <w:p w14:paraId="482F6972" w14:textId="77777777" w:rsidR="00C171DC" w:rsidRDefault="00C171DC">
      <w:pPr>
        <w:pStyle w:val="PL"/>
        <w:rPr>
          <w:rFonts w:eastAsia="DengXian"/>
        </w:rPr>
      </w:pPr>
      <w:r>
        <w:rPr>
          <w:rFonts w:eastAsia="DengXian"/>
        </w:rPr>
        <w:t xml:space="preserve">          description: OK (Successful update of the session binding)</w:t>
      </w:r>
    </w:p>
    <w:p w14:paraId="5DED1DD8" w14:textId="77777777" w:rsidR="00C171DC" w:rsidRDefault="00C171DC">
      <w:pPr>
        <w:pStyle w:val="PL"/>
        <w:rPr>
          <w:rFonts w:eastAsia="DengXian"/>
        </w:rPr>
      </w:pPr>
      <w:r>
        <w:rPr>
          <w:rFonts w:eastAsia="DengXian"/>
        </w:rPr>
        <w:t xml:space="preserve">          content:</w:t>
      </w:r>
    </w:p>
    <w:p w14:paraId="6C9EC2BB" w14:textId="77777777" w:rsidR="00C171DC" w:rsidRDefault="00C171DC">
      <w:pPr>
        <w:pStyle w:val="PL"/>
        <w:rPr>
          <w:rFonts w:eastAsia="DengXian"/>
        </w:rPr>
      </w:pPr>
      <w:r>
        <w:rPr>
          <w:rFonts w:eastAsia="DengXian"/>
        </w:rPr>
        <w:t xml:space="preserve">            application/json:</w:t>
      </w:r>
    </w:p>
    <w:p w14:paraId="21A162EB" w14:textId="77777777" w:rsidR="00C171DC" w:rsidRDefault="00C171DC">
      <w:pPr>
        <w:pStyle w:val="PL"/>
        <w:rPr>
          <w:rFonts w:eastAsia="DengXian"/>
        </w:rPr>
      </w:pPr>
      <w:r>
        <w:rPr>
          <w:rFonts w:eastAsia="DengXian"/>
        </w:rPr>
        <w:t xml:space="preserve">              schema:</w:t>
      </w:r>
    </w:p>
    <w:p w14:paraId="475C82E6" w14:textId="77777777" w:rsidR="00C171DC" w:rsidRDefault="00C171DC">
      <w:pPr>
        <w:pStyle w:val="PL"/>
        <w:rPr>
          <w:rFonts w:eastAsia="DengXian"/>
        </w:rPr>
      </w:pPr>
      <w:r>
        <w:rPr>
          <w:rFonts w:eastAsia="DengXian"/>
        </w:rPr>
        <w:t xml:space="preserve">                $ref: '#/components/schemas/PcfBinding'</w:t>
      </w:r>
    </w:p>
    <w:p w14:paraId="43168DDE" w14:textId="77777777" w:rsidR="00C171DC" w:rsidRDefault="00C171DC">
      <w:pPr>
        <w:pStyle w:val="PL"/>
        <w:rPr>
          <w:rFonts w:eastAsia="DengXian"/>
          <w:lang w:val="en-US"/>
        </w:rPr>
      </w:pPr>
      <w:r>
        <w:rPr>
          <w:rFonts w:eastAsia="DengXian"/>
          <w:lang w:val="en-US"/>
        </w:rPr>
        <w:t xml:space="preserve">        '400':</w:t>
      </w:r>
    </w:p>
    <w:p w14:paraId="534D4F18" w14:textId="77777777" w:rsidR="00C171DC" w:rsidRDefault="00C171D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57E03691" w14:textId="77777777" w:rsidR="00C171DC" w:rsidRDefault="00C171DC">
      <w:pPr>
        <w:pStyle w:val="PL"/>
        <w:rPr>
          <w:rFonts w:eastAsia="DengXian"/>
          <w:lang w:val="en-US"/>
        </w:rPr>
      </w:pPr>
      <w:r>
        <w:rPr>
          <w:rFonts w:eastAsia="DengXian"/>
          <w:lang w:val="en-US"/>
        </w:rPr>
        <w:t xml:space="preserve">        '401':</w:t>
      </w:r>
    </w:p>
    <w:p w14:paraId="4F9A3343" w14:textId="77777777" w:rsidR="00C171DC" w:rsidRDefault="00C171D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69AD8254" w14:textId="77777777" w:rsidR="00C171DC" w:rsidRDefault="00C171DC">
      <w:pPr>
        <w:pStyle w:val="PL"/>
        <w:rPr>
          <w:rFonts w:eastAsia="DengXian"/>
          <w:lang w:val="en-US"/>
        </w:rPr>
      </w:pPr>
      <w:r>
        <w:rPr>
          <w:rFonts w:eastAsia="DengXian"/>
          <w:lang w:val="en-US"/>
        </w:rPr>
        <w:t xml:space="preserve">        '403':</w:t>
      </w:r>
    </w:p>
    <w:p w14:paraId="406DCD6C" w14:textId="77777777" w:rsidR="00C171DC" w:rsidRDefault="00C171D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4F6E7A35" w14:textId="77777777" w:rsidR="00C171DC" w:rsidRDefault="00C171DC">
      <w:pPr>
        <w:pStyle w:val="PL"/>
        <w:rPr>
          <w:rFonts w:eastAsia="DengXian"/>
          <w:lang w:val="en-US"/>
        </w:rPr>
      </w:pPr>
      <w:r>
        <w:rPr>
          <w:rFonts w:eastAsia="DengXian"/>
          <w:lang w:val="en-US"/>
        </w:rPr>
        <w:t xml:space="preserve">        '404':</w:t>
      </w:r>
    </w:p>
    <w:p w14:paraId="5C531227" w14:textId="77777777" w:rsidR="00C171DC" w:rsidRDefault="00C171D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79EC4645" w14:textId="77777777" w:rsidR="00C171DC" w:rsidRDefault="00C171DC">
      <w:pPr>
        <w:pStyle w:val="PL"/>
        <w:rPr>
          <w:rFonts w:eastAsia="DengXian"/>
          <w:lang w:val="en-US"/>
        </w:rPr>
      </w:pPr>
      <w:r>
        <w:rPr>
          <w:rFonts w:eastAsia="DengXian"/>
          <w:lang w:val="en-US"/>
        </w:rPr>
        <w:t xml:space="preserve">        '411':</w:t>
      </w:r>
    </w:p>
    <w:p w14:paraId="7850B8AD" w14:textId="77777777" w:rsidR="00C171DC" w:rsidRDefault="00C171D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4BC9CF8A" w14:textId="77777777" w:rsidR="00C171DC" w:rsidRDefault="00C171DC">
      <w:pPr>
        <w:pStyle w:val="PL"/>
        <w:rPr>
          <w:rFonts w:eastAsia="DengXian"/>
          <w:lang w:val="en-US"/>
        </w:rPr>
      </w:pPr>
      <w:r>
        <w:rPr>
          <w:rFonts w:eastAsia="DengXian"/>
          <w:lang w:val="en-US"/>
        </w:rPr>
        <w:t xml:space="preserve">        '413':</w:t>
      </w:r>
    </w:p>
    <w:p w14:paraId="182BC35E" w14:textId="77777777" w:rsidR="00C171DC" w:rsidRDefault="00C171D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61F2A5A5" w14:textId="77777777" w:rsidR="00C171DC" w:rsidRDefault="00C171DC">
      <w:pPr>
        <w:pStyle w:val="PL"/>
        <w:rPr>
          <w:rFonts w:eastAsia="DengXian"/>
          <w:lang w:val="en-US"/>
        </w:rPr>
      </w:pPr>
      <w:r>
        <w:rPr>
          <w:rFonts w:eastAsia="DengXian"/>
          <w:lang w:val="en-US"/>
        </w:rPr>
        <w:t xml:space="preserve">        '415':</w:t>
      </w:r>
    </w:p>
    <w:p w14:paraId="34C98322" w14:textId="77777777" w:rsidR="00C171DC" w:rsidRDefault="00C171D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31B8812D" w14:textId="77777777" w:rsidR="00C171DC" w:rsidRDefault="00C171DC">
      <w:pPr>
        <w:pStyle w:val="PL"/>
        <w:rPr>
          <w:rFonts w:eastAsia="DengXian"/>
          <w:lang w:val="en-US"/>
        </w:rPr>
      </w:pPr>
      <w:r>
        <w:rPr>
          <w:rFonts w:eastAsia="DengXian"/>
          <w:lang w:val="en-US"/>
        </w:rPr>
        <w:t xml:space="preserve">        '429':</w:t>
      </w:r>
    </w:p>
    <w:p w14:paraId="0E405C50" w14:textId="77777777" w:rsidR="00C171DC" w:rsidRDefault="00C171D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56222F0B" w14:textId="77777777" w:rsidR="00C171DC" w:rsidRDefault="00C171DC">
      <w:pPr>
        <w:pStyle w:val="PL"/>
        <w:rPr>
          <w:rFonts w:eastAsia="DengXian"/>
          <w:lang w:val="en-US"/>
        </w:rPr>
      </w:pPr>
      <w:r>
        <w:rPr>
          <w:rFonts w:eastAsia="DengXian"/>
          <w:lang w:val="en-US"/>
        </w:rPr>
        <w:t xml:space="preserve">        '500':</w:t>
      </w:r>
    </w:p>
    <w:p w14:paraId="7873ABDC" w14:textId="77777777" w:rsidR="00C171DC" w:rsidRDefault="00C171D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08950239" w14:textId="77777777" w:rsidR="00C171DC" w:rsidRDefault="00C171DC">
      <w:pPr>
        <w:pStyle w:val="PL"/>
        <w:rPr>
          <w:rFonts w:eastAsia="DengXian"/>
          <w:lang w:val="en-US"/>
        </w:rPr>
      </w:pPr>
      <w:r>
        <w:rPr>
          <w:rFonts w:eastAsia="DengXian"/>
          <w:lang w:val="en-US"/>
        </w:rPr>
        <w:t xml:space="preserve">        '503':</w:t>
      </w:r>
    </w:p>
    <w:p w14:paraId="5782FC61" w14:textId="77777777" w:rsidR="00C171DC" w:rsidRDefault="00C171D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5718ED81" w14:textId="77777777" w:rsidR="00C171DC" w:rsidRDefault="00C171DC">
      <w:pPr>
        <w:pStyle w:val="PL"/>
        <w:rPr>
          <w:rFonts w:eastAsia="DengXian"/>
          <w:lang w:val="en-US"/>
        </w:rPr>
      </w:pPr>
      <w:r>
        <w:rPr>
          <w:rFonts w:eastAsia="DengXian"/>
          <w:lang w:val="en-US"/>
        </w:rPr>
        <w:t xml:space="preserve">        default:</w:t>
      </w:r>
    </w:p>
    <w:p w14:paraId="725C46A7" w14:textId="77777777" w:rsidR="00C171DC" w:rsidRDefault="00C171DC">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590F57DF" w14:textId="77777777" w:rsidR="00C171DC" w:rsidRDefault="00C171DC">
      <w:pPr>
        <w:pStyle w:val="PL"/>
      </w:pPr>
      <w:r>
        <w:t>components:</w:t>
      </w:r>
    </w:p>
    <w:p w14:paraId="3CAAF2BC" w14:textId="77777777" w:rsidR="00C171DC" w:rsidRDefault="00C171DC">
      <w:pPr>
        <w:pStyle w:val="PL"/>
        <w:rPr>
          <w:rFonts w:eastAsia="DengXian"/>
          <w:lang w:val="en-US"/>
        </w:rPr>
      </w:pPr>
      <w:r>
        <w:rPr>
          <w:rFonts w:eastAsia="DengXian"/>
          <w:lang w:val="en-US"/>
        </w:rPr>
        <w:t xml:space="preserve">  </w:t>
      </w:r>
      <w:bookmarkStart w:id="51" w:name="OLE_LINK54"/>
      <w:bookmarkStart w:id="52" w:name="OLE_LINK55"/>
      <w:r>
        <w:rPr>
          <w:rFonts w:eastAsia="DengXian"/>
          <w:lang w:val="en-US"/>
        </w:rPr>
        <w:t>securitySchemes:</w:t>
      </w:r>
    </w:p>
    <w:p w14:paraId="052EDF48" w14:textId="77777777" w:rsidR="00C171DC" w:rsidRDefault="00C171DC">
      <w:pPr>
        <w:pStyle w:val="PL"/>
        <w:rPr>
          <w:rFonts w:eastAsia="DengXian"/>
          <w:lang w:val="en-US"/>
        </w:rPr>
      </w:pPr>
      <w:r>
        <w:rPr>
          <w:rFonts w:eastAsia="DengXian"/>
          <w:lang w:val="en-US"/>
        </w:rPr>
        <w:t xml:space="preserve">    oAuth2ClientCredentials:</w:t>
      </w:r>
    </w:p>
    <w:p w14:paraId="72387D7B" w14:textId="77777777" w:rsidR="00C171DC" w:rsidRDefault="00C171DC">
      <w:pPr>
        <w:pStyle w:val="PL"/>
        <w:rPr>
          <w:rFonts w:eastAsia="DengXian"/>
          <w:lang w:val="en-US"/>
        </w:rPr>
      </w:pPr>
      <w:r>
        <w:rPr>
          <w:rFonts w:eastAsia="DengXian"/>
          <w:lang w:val="en-US"/>
        </w:rPr>
        <w:t xml:space="preserve">      type: oauth2</w:t>
      </w:r>
    </w:p>
    <w:p w14:paraId="7C32DDF4" w14:textId="77777777" w:rsidR="00C171DC" w:rsidRDefault="00C171DC">
      <w:pPr>
        <w:pStyle w:val="PL"/>
        <w:rPr>
          <w:rFonts w:eastAsia="DengXian"/>
          <w:lang w:val="en-US"/>
        </w:rPr>
      </w:pPr>
      <w:r>
        <w:rPr>
          <w:rFonts w:eastAsia="DengXian"/>
          <w:lang w:val="en-US"/>
        </w:rPr>
        <w:t xml:space="preserve">      flows:</w:t>
      </w:r>
    </w:p>
    <w:p w14:paraId="4679C6A9" w14:textId="77777777" w:rsidR="00C171DC" w:rsidRDefault="00C171DC">
      <w:pPr>
        <w:pStyle w:val="PL"/>
        <w:rPr>
          <w:rFonts w:eastAsia="DengXian"/>
          <w:lang w:val="en-US"/>
        </w:rPr>
      </w:pPr>
      <w:r>
        <w:rPr>
          <w:rFonts w:eastAsia="DengXian"/>
          <w:lang w:val="en-US"/>
        </w:rPr>
        <w:t xml:space="preserve">        clientCredentials:</w:t>
      </w:r>
    </w:p>
    <w:p w14:paraId="48C72653" w14:textId="77777777" w:rsidR="00C171DC" w:rsidRDefault="00C171DC">
      <w:pPr>
        <w:pStyle w:val="PL"/>
        <w:rPr>
          <w:rFonts w:eastAsia="DengXian"/>
          <w:lang w:val="en-US"/>
        </w:rPr>
      </w:pPr>
      <w:r>
        <w:rPr>
          <w:rFonts w:eastAsia="DengXian"/>
          <w:lang w:val="en-US"/>
        </w:rPr>
        <w:t xml:space="preserve">          tokenUrl: '{nrfApiRoot}/oauth2/token'</w:t>
      </w:r>
    </w:p>
    <w:p w14:paraId="1B160B55" w14:textId="77777777" w:rsidR="00C171DC" w:rsidRDefault="00C171DC">
      <w:pPr>
        <w:pStyle w:val="PL"/>
        <w:rPr>
          <w:rFonts w:eastAsia="DengXian"/>
          <w:lang w:val="en-US"/>
        </w:rPr>
      </w:pPr>
      <w:r>
        <w:rPr>
          <w:rFonts w:eastAsia="DengXian"/>
          <w:lang w:val="en-US"/>
        </w:rPr>
        <w:t xml:space="preserve">          scopes:</w:t>
      </w:r>
    </w:p>
    <w:p w14:paraId="37BD72CD" w14:textId="77777777" w:rsidR="00C171DC" w:rsidRDefault="00C171DC">
      <w:pPr>
        <w:pStyle w:val="PL"/>
        <w:rPr>
          <w:rFonts w:eastAsia="DengXian"/>
          <w:lang w:val="en-US"/>
        </w:rPr>
      </w:pPr>
      <w:r>
        <w:rPr>
          <w:rFonts w:eastAsia="DengXian"/>
          <w:lang w:val="en-US"/>
        </w:rPr>
        <w:t xml:space="preserve">            </w:t>
      </w:r>
      <w:bookmarkEnd w:id="51"/>
      <w:bookmarkEnd w:id="52"/>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79EA01C7" w14:textId="77777777" w:rsidR="00C171DC" w:rsidRDefault="00C171DC">
      <w:pPr>
        <w:pStyle w:val="PL"/>
      </w:pPr>
      <w:r>
        <w:t xml:space="preserve">  schemas:</w:t>
      </w:r>
    </w:p>
    <w:p w14:paraId="2153314C" w14:textId="77777777" w:rsidR="00C171DC" w:rsidRDefault="00C171DC">
      <w:pPr>
        <w:pStyle w:val="PL"/>
      </w:pPr>
      <w:r>
        <w:t xml:space="preserve">    PcfBinding:</w:t>
      </w:r>
    </w:p>
    <w:p w14:paraId="0F96E9C8" w14:textId="77777777" w:rsidR="00C171DC" w:rsidRDefault="00C171DC">
      <w:pPr>
        <w:pStyle w:val="PL"/>
      </w:pPr>
      <w:r>
        <w:t xml:space="preserve">      type: object</w:t>
      </w:r>
    </w:p>
    <w:p w14:paraId="2B9367D6" w14:textId="77777777" w:rsidR="00C171DC" w:rsidRDefault="00C171DC">
      <w:pPr>
        <w:pStyle w:val="PL"/>
      </w:pPr>
      <w:r>
        <w:t xml:space="preserve">      properties:</w:t>
      </w:r>
    </w:p>
    <w:p w14:paraId="51034FD6" w14:textId="77777777" w:rsidR="00C171DC" w:rsidRDefault="00C171DC">
      <w:pPr>
        <w:pStyle w:val="PL"/>
      </w:pPr>
      <w:r>
        <w:t xml:space="preserve">        supi:</w:t>
      </w:r>
    </w:p>
    <w:p w14:paraId="071AAF72" w14:textId="77777777" w:rsidR="00C171DC" w:rsidRDefault="00C171DC">
      <w:pPr>
        <w:pStyle w:val="PL"/>
      </w:pPr>
      <w:r>
        <w:t xml:space="preserve">          $ref: 'TS29571_CommonData.yaml#/components/schemas/Supi'</w:t>
      </w:r>
    </w:p>
    <w:p w14:paraId="25C94EB4" w14:textId="77777777" w:rsidR="00C171DC" w:rsidRDefault="00C171DC">
      <w:pPr>
        <w:pStyle w:val="PL"/>
      </w:pPr>
      <w:r>
        <w:t xml:space="preserve">        gpsi:</w:t>
      </w:r>
    </w:p>
    <w:p w14:paraId="36DD2243" w14:textId="77777777" w:rsidR="00C171DC" w:rsidRDefault="00C171DC">
      <w:pPr>
        <w:pStyle w:val="PL"/>
      </w:pPr>
      <w:r>
        <w:t xml:space="preserve">          $ref: 'TS29571_CommonData.yaml#/components/schemas/Gpsi'</w:t>
      </w:r>
    </w:p>
    <w:p w14:paraId="5C783A22" w14:textId="77777777" w:rsidR="00C171DC" w:rsidRDefault="00C171DC">
      <w:pPr>
        <w:pStyle w:val="PL"/>
      </w:pPr>
      <w:r>
        <w:t xml:space="preserve">        ipv4Addr:</w:t>
      </w:r>
    </w:p>
    <w:p w14:paraId="0B5B035F" w14:textId="77777777" w:rsidR="00C171DC" w:rsidRDefault="00C171DC">
      <w:pPr>
        <w:pStyle w:val="PL"/>
      </w:pPr>
      <w:r>
        <w:t xml:space="preserve">          $ref: 'TS29571_CommonData.yaml#/components/schemas/Ipv4Addr'</w:t>
      </w:r>
    </w:p>
    <w:p w14:paraId="3D9CFEE5" w14:textId="77777777" w:rsidR="00C171DC" w:rsidRDefault="00C171DC">
      <w:pPr>
        <w:pStyle w:val="PL"/>
      </w:pPr>
      <w:r>
        <w:t xml:space="preserve">        ipv6Prefix:</w:t>
      </w:r>
    </w:p>
    <w:p w14:paraId="4AEB778D" w14:textId="77777777" w:rsidR="00C171DC" w:rsidRDefault="00C171DC">
      <w:pPr>
        <w:pStyle w:val="PL"/>
      </w:pPr>
      <w:r>
        <w:t xml:space="preserve">          $ref: 'TS29571_CommonData.yaml#/components/schemas/Ipv6Prefix'</w:t>
      </w:r>
    </w:p>
    <w:p w14:paraId="46562654" w14:textId="77777777" w:rsidR="00C171DC" w:rsidRDefault="00C171DC">
      <w:pPr>
        <w:pStyle w:val="PL"/>
      </w:pPr>
      <w:r>
        <w:t xml:space="preserve">        addIpv6Prefixes:</w:t>
      </w:r>
    </w:p>
    <w:p w14:paraId="720930A4" w14:textId="77777777" w:rsidR="00C171DC" w:rsidRDefault="00C171DC">
      <w:pPr>
        <w:pStyle w:val="PL"/>
      </w:pPr>
      <w:r>
        <w:t xml:space="preserve">          type: array</w:t>
      </w:r>
    </w:p>
    <w:p w14:paraId="659BF265" w14:textId="77777777" w:rsidR="00C171DC" w:rsidRDefault="00C171DC">
      <w:pPr>
        <w:pStyle w:val="PL"/>
      </w:pPr>
      <w:r>
        <w:t xml:space="preserve">          items:</w:t>
      </w:r>
    </w:p>
    <w:p w14:paraId="2AAEFF69" w14:textId="77777777" w:rsidR="00C171DC" w:rsidRDefault="00C171DC">
      <w:pPr>
        <w:pStyle w:val="PL"/>
      </w:pPr>
      <w:r>
        <w:t xml:space="preserve">            $ref: 'TS29571_CommonData.yaml#/components/schemas/Ipv6Prefix'</w:t>
      </w:r>
    </w:p>
    <w:p w14:paraId="16891625" w14:textId="77777777" w:rsidR="00C171DC" w:rsidRDefault="00C171DC">
      <w:pPr>
        <w:pStyle w:val="PL"/>
      </w:pPr>
      <w:r>
        <w:t xml:space="preserve">          minItems: 1</w:t>
      </w:r>
    </w:p>
    <w:p w14:paraId="2423495B" w14:textId="77777777" w:rsidR="00C171DC" w:rsidRDefault="00C171DC">
      <w:pPr>
        <w:pStyle w:val="PL"/>
      </w:pPr>
      <w:r>
        <w:t xml:space="preserve">          description: </w:t>
      </w:r>
      <w:r>
        <w:rPr>
          <w:rFonts w:eastAsia="DengXian"/>
        </w:rPr>
        <w:t>The additional IPv6 Address Prefixes of the served UE</w:t>
      </w:r>
      <w:r>
        <w:t>.</w:t>
      </w:r>
    </w:p>
    <w:p w14:paraId="78C1FF92" w14:textId="77777777" w:rsidR="00C171DC" w:rsidRDefault="00C171DC">
      <w:pPr>
        <w:pStyle w:val="PL"/>
      </w:pPr>
      <w:r>
        <w:t xml:space="preserve">        ipDomain:</w:t>
      </w:r>
    </w:p>
    <w:p w14:paraId="45768A3C" w14:textId="77777777" w:rsidR="00C171DC" w:rsidRDefault="00C171DC">
      <w:pPr>
        <w:pStyle w:val="PL"/>
      </w:pPr>
      <w:r>
        <w:t xml:space="preserve">          type: string</w:t>
      </w:r>
    </w:p>
    <w:p w14:paraId="6FA205EC" w14:textId="77777777" w:rsidR="00C171DC" w:rsidRDefault="00C171DC">
      <w:pPr>
        <w:pStyle w:val="PL"/>
      </w:pPr>
      <w:r>
        <w:t xml:space="preserve">        macAddr48:</w:t>
      </w:r>
    </w:p>
    <w:p w14:paraId="35CA1EAE" w14:textId="77777777" w:rsidR="00C171DC" w:rsidRDefault="00C171DC">
      <w:pPr>
        <w:pStyle w:val="PL"/>
      </w:pPr>
      <w:r>
        <w:t xml:space="preserve">          $ref: 'TS29571_CommonData.yaml#/components/schemas/MacAddr48'</w:t>
      </w:r>
    </w:p>
    <w:p w14:paraId="2607BB13" w14:textId="77777777" w:rsidR="00C171DC" w:rsidRDefault="00C171DC">
      <w:pPr>
        <w:pStyle w:val="PL"/>
      </w:pPr>
      <w:r>
        <w:t xml:space="preserve">        addMacAddrs:</w:t>
      </w:r>
    </w:p>
    <w:p w14:paraId="11A094C8" w14:textId="77777777" w:rsidR="00C171DC" w:rsidRDefault="00C171DC">
      <w:pPr>
        <w:pStyle w:val="PL"/>
      </w:pPr>
      <w:r>
        <w:t xml:space="preserve">          type: array</w:t>
      </w:r>
    </w:p>
    <w:p w14:paraId="58787E11" w14:textId="77777777" w:rsidR="00C171DC" w:rsidRDefault="00C171DC">
      <w:pPr>
        <w:pStyle w:val="PL"/>
      </w:pPr>
      <w:r>
        <w:t xml:space="preserve">          items:</w:t>
      </w:r>
    </w:p>
    <w:p w14:paraId="218941F9" w14:textId="77777777" w:rsidR="00C171DC" w:rsidRDefault="00C171DC">
      <w:pPr>
        <w:pStyle w:val="PL"/>
      </w:pPr>
      <w:r>
        <w:t xml:space="preserve">            $ref: 'TS29571_CommonData.yaml#/components/schemas/MacAddr48'</w:t>
      </w:r>
    </w:p>
    <w:p w14:paraId="29B4A13C" w14:textId="77777777" w:rsidR="00C171DC" w:rsidRDefault="00C171DC">
      <w:pPr>
        <w:pStyle w:val="PL"/>
      </w:pPr>
      <w:r>
        <w:t xml:space="preserve">          minItems: 1</w:t>
      </w:r>
    </w:p>
    <w:p w14:paraId="119A41FB" w14:textId="77777777" w:rsidR="00C171DC" w:rsidRDefault="00C171DC">
      <w:pPr>
        <w:pStyle w:val="PL"/>
      </w:pPr>
      <w:r>
        <w:lastRenderedPageBreak/>
        <w:t xml:space="preserve">          description: </w:t>
      </w:r>
      <w:r>
        <w:rPr>
          <w:rFonts w:eastAsia="DengXian"/>
        </w:rPr>
        <w:t>The additional MAC Addresses of the served UE</w:t>
      </w:r>
      <w:r>
        <w:t>.</w:t>
      </w:r>
    </w:p>
    <w:p w14:paraId="65E20316" w14:textId="77777777" w:rsidR="00C171DC" w:rsidRDefault="00C171DC">
      <w:pPr>
        <w:pStyle w:val="PL"/>
      </w:pPr>
      <w:r>
        <w:t xml:space="preserve">        dnn:</w:t>
      </w:r>
    </w:p>
    <w:p w14:paraId="2A9D5915" w14:textId="77777777" w:rsidR="00C171DC" w:rsidRDefault="00C171DC">
      <w:pPr>
        <w:pStyle w:val="PL"/>
      </w:pPr>
      <w:r>
        <w:t xml:space="preserve">          $ref: 'TS29571_CommonData.yaml#/components/schemas/Dnn'</w:t>
      </w:r>
    </w:p>
    <w:p w14:paraId="716F384B" w14:textId="77777777" w:rsidR="00C171DC" w:rsidRDefault="00C171DC">
      <w:pPr>
        <w:pStyle w:val="PL"/>
      </w:pPr>
      <w:r>
        <w:t xml:space="preserve">        pcfFqdn:</w:t>
      </w:r>
    </w:p>
    <w:p w14:paraId="52CF81E4" w14:textId="77777777" w:rsidR="00C171DC" w:rsidRDefault="00C171DC">
      <w:pPr>
        <w:pStyle w:val="PL"/>
      </w:pPr>
      <w:r>
        <w:t xml:space="preserve">          $ref: 'TS29510_Nnrf_NFManagement.yaml#/components/schemas/Fqdn'</w:t>
      </w:r>
    </w:p>
    <w:p w14:paraId="7DB6F05A" w14:textId="77777777" w:rsidR="00C171DC" w:rsidRDefault="00C171DC">
      <w:pPr>
        <w:pStyle w:val="PL"/>
      </w:pPr>
      <w:r>
        <w:t xml:space="preserve">        pcfIpEndPoints:</w:t>
      </w:r>
    </w:p>
    <w:p w14:paraId="6E2F9571" w14:textId="77777777" w:rsidR="00C171DC" w:rsidRDefault="00C171DC">
      <w:pPr>
        <w:pStyle w:val="PL"/>
      </w:pPr>
      <w:r>
        <w:t xml:space="preserve">          type: array</w:t>
      </w:r>
    </w:p>
    <w:p w14:paraId="32850DDB" w14:textId="77777777" w:rsidR="00C171DC" w:rsidRDefault="00C171DC">
      <w:pPr>
        <w:pStyle w:val="PL"/>
      </w:pPr>
      <w:r>
        <w:t xml:space="preserve">          items:</w:t>
      </w:r>
    </w:p>
    <w:p w14:paraId="35716380" w14:textId="77777777" w:rsidR="00C171DC" w:rsidRDefault="00C171DC">
      <w:pPr>
        <w:pStyle w:val="PL"/>
      </w:pPr>
      <w:r>
        <w:t xml:space="preserve">            $ref: 'TS29510_Nnrf_NFManagement.yaml#/components/schemas/IpEndPoint'</w:t>
      </w:r>
    </w:p>
    <w:p w14:paraId="5A02F047" w14:textId="77777777" w:rsidR="00C171DC" w:rsidRDefault="00C171DC">
      <w:pPr>
        <w:pStyle w:val="PL"/>
      </w:pPr>
      <w:r>
        <w:t xml:space="preserve">          minItems: 1</w:t>
      </w:r>
    </w:p>
    <w:p w14:paraId="3DC8B846" w14:textId="77777777" w:rsidR="00C171DC" w:rsidRDefault="00C171DC">
      <w:pPr>
        <w:pStyle w:val="PL"/>
      </w:pPr>
      <w:r>
        <w:t xml:space="preserve">          description: IP end points of the PCF hosting the Npcf_PolicyAuthorization service.</w:t>
      </w:r>
    </w:p>
    <w:p w14:paraId="58521F28" w14:textId="77777777" w:rsidR="00C171DC" w:rsidRDefault="00C171DC">
      <w:pPr>
        <w:pStyle w:val="PL"/>
      </w:pPr>
      <w:r>
        <w:t xml:space="preserve">        pcfDiamHost:</w:t>
      </w:r>
    </w:p>
    <w:p w14:paraId="6182378B" w14:textId="77777777" w:rsidR="00C171DC" w:rsidRDefault="00C171DC">
      <w:pPr>
        <w:pStyle w:val="PL"/>
      </w:pPr>
      <w:r>
        <w:t xml:space="preserve">          $ref: 'TS29571_CommonData.yaml#/components/schemas/DiameterIdentity'</w:t>
      </w:r>
    </w:p>
    <w:p w14:paraId="5B99AC8E" w14:textId="77777777" w:rsidR="00C171DC" w:rsidRDefault="00C171DC">
      <w:pPr>
        <w:pStyle w:val="PL"/>
      </w:pPr>
      <w:r>
        <w:t xml:space="preserve">        pcfDiamRealm:</w:t>
      </w:r>
    </w:p>
    <w:p w14:paraId="317DB45B" w14:textId="77777777" w:rsidR="00C171DC" w:rsidRDefault="00C171DC">
      <w:pPr>
        <w:pStyle w:val="PL"/>
      </w:pPr>
      <w:r>
        <w:t xml:space="preserve">          $ref: 'TS29571_CommonData.yaml#/components/schemas/DiameterIdentity'</w:t>
      </w:r>
    </w:p>
    <w:p w14:paraId="3E7CC8B2" w14:textId="77777777" w:rsidR="00C171DC" w:rsidRDefault="00C171DC">
      <w:pPr>
        <w:pStyle w:val="PL"/>
      </w:pPr>
      <w:r>
        <w:t xml:space="preserve">        snssai:</w:t>
      </w:r>
    </w:p>
    <w:p w14:paraId="542C32FF" w14:textId="77777777" w:rsidR="00C171DC" w:rsidRDefault="00C171DC">
      <w:pPr>
        <w:pStyle w:val="PL"/>
      </w:pPr>
      <w:r>
        <w:t xml:space="preserve">          $ref: 'TS29571_CommonData.yaml#/components/schemas/Snssai'</w:t>
      </w:r>
    </w:p>
    <w:p w14:paraId="3EAD54C7" w14:textId="77777777" w:rsidR="00C171DC" w:rsidRDefault="00C171DC">
      <w:pPr>
        <w:pStyle w:val="PL"/>
      </w:pPr>
      <w:r>
        <w:t xml:space="preserve">        suppFeat:</w:t>
      </w:r>
    </w:p>
    <w:p w14:paraId="1A9A1E9A" w14:textId="77777777" w:rsidR="00C171DC" w:rsidRDefault="00C171DC">
      <w:pPr>
        <w:pStyle w:val="PL"/>
      </w:pPr>
      <w:r>
        <w:t xml:space="preserve">          $ref: 'TS29571_CommonData.yaml#/components/schemas/SupportedFeatures'</w:t>
      </w:r>
    </w:p>
    <w:p w14:paraId="2594B84A" w14:textId="77777777" w:rsidR="00C171DC" w:rsidRDefault="00C171DC">
      <w:pPr>
        <w:pStyle w:val="PL"/>
      </w:pPr>
      <w:r>
        <w:t xml:space="preserve">        pcfId:</w:t>
      </w:r>
    </w:p>
    <w:p w14:paraId="556EA727" w14:textId="77777777" w:rsidR="00C171DC" w:rsidRDefault="00C171DC">
      <w:pPr>
        <w:pStyle w:val="PL"/>
        <w:rPr>
          <w:ins w:id="53" w:author="C3-5G_eSBA_NFSetServiceId" w:date="2020-01-28T13:33:00Z"/>
        </w:rPr>
      </w:pPr>
      <w:r>
        <w:t xml:space="preserve">          $ref: 'TS29571_CommonData.yaml#/components/schemas/NfInstanceId'</w:t>
      </w:r>
    </w:p>
    <w:p w14:paraId="110F6CD2" w14:textId="77777777" w:rsidR="00C171DC" w:rsidRDefault="00C171DC" w:rsidP="003A7B7A">
      <w:pPr>
        <w:pStyle w:val="PL"/>
        <w:rPr>
          <w:ins w:id="54" w:author="C3-5G_eSBA_NFSetServiceId" w:date="2020-01-28T13:33:00Z"/>
        </w:rPr>
      </w:pPr>
      <w:ins w:id="55" w:author="C3-5G_eSBA_NFSetServiceId" w:date="2020-01-28T13:33:00Z">
        <w:r>
          <w:t xml:space="preserve">        pcfSetId:</w:t>
        </w:r>
      </w:ins>
    </w:p>
    <w:p w14:paraId="17CE6C1D" w14:textId="77777777" w:rsidR="00C171DC" w:rsidRDefault="00C171DC">
      <w:pPr>
        <w:pStyle w:val="PL"/>
      </w:pPr>
      <w:ins w:id="56" w:author="C3-5G_eSBA_NFSetServiceId" w:date="2020-01-28T13:33:00Z">
        <w:r>
          <w:t xml:space="preserve">          $ref: 'TS29571_CommonData.yaml#/components/schemas/</w:t>
        </w:r>
      </w:ins>
      <w:ins w:id="57" w:author="C3-5G_eSBA_NFSetServiceId" w:date="2020-01-28T13:34:00Z">
        <w:r>
          <w:rPr>
            <w:lang w:eastAsia="zh-CN"/>
          </w:rPr>
          <w:t>NfSetId</w:t>
        </w:r>
      </w:ins>
      <w:ins w:id="58" w:author="C3-5G_eSBA_NFSetServiceId" w:date="2020-01-28T13:33:00Z">
        <w:r>
          <w:t>'</w:t>
        </w:r>
      </w:ins>
    </w:p>
    <w:p w14:paraId="6516545F" w14:textId="77777777" w:rsidR="00C171DC" w:rsidRDefault="00C171DC">
      <w:pPr>
        <w:pStyle w:val="PL"/>
      </w:pPr>
      <w:r>
        <w:t xml:space="preserve">        recoveryTime:</w:t>
      </w:r>
    </w:p>
    <w:p w14:paraId="24AFB76D" w14:textId="77777777" w:rsidR="00C171DC" w:rsidRDefault="00C171DC">
      <w:pPr>
        <w:pStyle w:val="PL"/>
      </w:pPr>
      <w:r>
        <w:t xml:space="preserve">          $ref: 'TS29571_CommonData.yaml#/components/schemas/DateTime'</w:t>
      </w:r>
    </w:p>
    <w:p w14:paraId="041C8E31" w14:textId="77777777" w:rsidR="00C171DC" w:rsidRDefault="00C171DC">
      <w:pPr>
        <w:pStyle w:val="PL"/>
        <w:rPr>
          <w:rFonts w:eastAsia="DengXian"/>
        </w:rPr>
      </w:pPr>
      <w:r>
        <w:rPr>
          <w:rFonts w:eastAsia="DengXian"/>
        </w:rPr>
        <w:t xml:space="preserve">        checkCom:</w:t>
      </w:r>
    </w:p>
    <w:p w14:paraId="5687AD1D" w14:textId="77777777" w:rsidR="00C171DC" w:rsidRDefault="00C171DC">
      <w:pPr>
        <w:pStyle w:val="PL"/>
        <w:rPr>
          <w:rFonts w:eastAsia="DengXian"/>
        </w:rPr>
      </w:pPr>
      <w:r>
        <w:rPr>
          <w:rFonts w:eastAsia="DengXian"/>
        </w:rPr>
        <w:t xml:space="preserve">          $ref: '#/components/schemas/CheckCombination'</w:t>
      </w:r>
    </w:p>
    <w:p w14:paraId="2E091E08" w14:textId="77777777" w:rsidR="00C171DC" w:rsidRDefault="00C171DC">
      <w:pPr>
        <w:pStyle w:val="PL"/>
        <w:rPr>
          <w:rFonts w:eastAsia="DengXian"/>
        </w:rPr>
      </w:pPr>
      <w:r>
        <w:rPr>
          <w:rFonts w:eastAsia="DengXian"/>
        </w:rPr>
        <w:t xml:space="preserve">      required:</w:t>
      </w:r>
    </w:p>
    <w:p w14:paraId="2ED1F359" w14:textId="77777777" w:rsidR="00C171DC" w:rsidRDefault="00C171DC">
      <w:pPr>
        <w:pStyle w:val="PL"/>
        <w:rPr>
          <w:rFonts w:eastAsia="DengXian"/>
        </w:rPr>
      </w:pPr>
      <w:r>
        <w:rPr>
          <w:rFonts w:eastAsia="DengXian"/>
        </w:rPr>
        <w:t xml:space="preserve">        - dnn</w:t>
      </w:r>
    </w:p>
    <w:p w14:paraId="47715A06" w14:textId="77777777" w:rsidR="00C171DC" w:rsidRDefault="00C171DC">
      <w:pPr>
        <w:pStyle w:val="PL"/>
        <w:rPr>
          <w:rFonts w:eastAsia="DengXian"/>
        </w:rPr>
      </w:pPr>
      <w:r>
        <w:rPr>
          <w:rFonts w:eastAsia="DengXian"/>
        </w:rPr>
        <w:t xml:space="preserve">        - snssai</w:t>
      </w:r>
    </w:p>
    <w:p w14:paraId="629776F6" w14:textId="77777777" w:rsidR="00C171DC" w:rsidRDefault="00C171DC">
      <w:pPr>
        <w:pStyle w:val="PL"/>
        <w:rPr>
          <w:rFonts w:eastAsia="DengXian"/>
        </w:rPr>
      </w:pPr>
      <w:r>
        <w:rPr>
          <w:rFonts w:eastAsia="DengXian"/>
        </w:rPr>
        <w:t xml:space="preserve">      oneOf:</w:t>
      </w:r>
    </w:p>
    <w:p w14:paraId="67BBB2F3" w14:textId="77777777" w:rsidR="00C171DC" w:rsidRDefault="00C171DC">
      <w:pPr>
        <w:pStyle w:val="PL"/>
        <w:rPr>
          <w:rFonts w:eastAsia="DengXian"/>
        </w:rPr>
      </w:pPr>
      <w:r>
        <w:rPr>
          <w:rFonts w:eastAsia="DengXian"/>
        </w:rPr>
        <w:t xml:space="preserve">        - anyOf:</w:t>
      </w:r>
    </w:p>
    <w:p w14:paraId="26CD1096" w14:textId="77777777" w:rsidR="00C171DC" w:rsidRDefault="00C171DC">
      <w:pPr>
        <w:pStyle w:val="PL"/>
        <w:rPr>
          <w:rFonts w:eastAsia="DengXian"/>
        </w:rPr>
      </w:pPr>
      <w:r>
        <w:rPr>
          <w:rFonts w:eastAsia="DengXian"/>
        </w:rPr>
        <w:t xml:space="preserve">          - required: [ipv4Addr]</w:t>
      </w:r>
    </w:p>
    <w:p w14:paraId="24020B15" w14:textId="77777777" w:rsidR="00C171DC" w:rsidRDefault="00C171DC">
      <w:pPr>
        <w:pStyle w:val="PL"/>
        <w:rPr>
          <w:rFonts w:eastAsia="DengXian"/>
        </w:rPr>
      </w:pPr>
      <w:r>
        <w:rPr>
          <w:rFonts w:eastAsia="DengXian"/>
        </w:rPr>
        <w:t xml:space="preserve">          - required: [ipv6Prefix]</w:t>
      </w:r>
      <w:r>
        <w:t xml:space="preserve"> </w:t>
      </w:r>
    </w:p>
    <w:p w14:paraId="7D6FEE21" w14:textId="77777777" w:rsidR="00C171DC" w:rsidRDefault="00C171DC">
      <w:pPr>
        <w:pStyle w:val="PL"/>
        <w:rPr>
          <w:rFonts w:eastAsia="DengXian"/>
        </w:rPr>
      </w:pPr>
      <w:r>
        <w:rPr>
          <w:rFonts w:eastAsia="DengXian"/>
        </w:rPr>
        <w:t xml:space="preserve">          - required: [addIpv6Prefixes]</w:t>
      </w:r>
    </w:p>
    <w:p w14:paraId="4A0F6F75" w14:textId="77777777" w:rsidR="00C171DC" w:rsidRDefault="00C171DC">
      <w:pPr>
        <w:pStyle w:val="PL"/>
        <w:rPr>
          <w:rFonts w:eastAsia="DengXian"/>
        </w:rPr>
      </w:pPr>
      <w:r>
        <w:rPr>
          <w:rFonts w:eastAsia="DengXian"/>
        </w:rPr>
        <w:t xml:space="preserve">        - anyOf:</w:t>
      </w:r>
    </w:p>
    <w:p w14:paraId="4D33C4ED" w14:textId="77777777" w:rsidR="00C171DC" w:rsidRDefault="00C171DC">
      <w:pPr>
        <w:pStyle w:val="PL"/>
        <w:rPr>
          <w:rFonts w:eastAsia="DengXian"/>
        </w:rPr>
      </w:pPr>
      <w:r>
        <w:rPr>
          <w:rFonts w:eastAsia="DengXian"/>
        </w:rPr>
        <w:t xml:space="preserve">          - required: [macAddr48]</w:t>
      </w:r>
      <w:r>
        <w:t xml:space="preserve"> </w:t>
      </w:r>
    </w:p>
    <w:p w14:paraId="5616A7BD" w14:textId="77777777" w:rsidR="00C171DC" w:rsidRDefault="00C171DC">
      <w:pPr>
        <w:pStyle w:val="PL"/>
        <w:rPr>
          <w:rFonts w:eastAsia="DengXian"/>
        </w:rPr>
      </w:pPr>
      <w:r>
        <w:rPr>
          <w:rFonts w:eastAsia="DengXian"/>
        </w:rPr>
        <w:t xml:space="preserve">          - required: [addMacAddrs]</w:t>
      </w:r>
    </w:p>
    <w:p w14:paraId="3E2DF03A" w14:textId="77777777" w:rsidR="00C171DC" w:rsidRDefault="00C171DC">
      <w:pPr>
        <w:pStyle w:val="PL"/>
        <w:rPr>
          <w:rFonts w:eastAsia="DengXian"/>
        </w:rPr>
      </w:pPr>
      <w:r>
        <w:rPr>
          <w:rFonts w:eastAsia="DengXian"/>
        </w:rPr>
        <w:t xml:space="preserve">      anyOf:</w:t>
      </w:r>
    </w:p>
    <w:p w14:paraId="0365B080" w14:textId="77777777" w:rsidR="00C171DC" w:rsidRDefault="00C171DC">
      <w:pPr>
        <w:pStyle w:val="PL"/>
        <w:rPr>
          <w:rFonts w:eastAsia="DengXian"/>
        </w:rPr>
      </w:pPr>
      <w:r>
        <w:rPr>
          <w:rFonts w:eastAsia="DengXian"/>
        </w:rPr>
        <w:t xml:space="preserve">        - anyOf:</w:t>
      </w:r>
    </w:p>
    <w:p w14:paraId="6F30C04A" w14:textId="77777777" w:rsidR="00C171DC" w:rsidRDefault="00C171DC">
      <w:pPr>
        <w:pStyle w:val="PL"/>
        <w:rPr>
          <w:rFonts w:eastAsia="DengXian"/>
        </w:rPr>
      </w:pPr>
      <w:r>
        <w:rPr>
          <w:rFonts w:eastAsia="DengXian"/>
        </w:rPr>
        <w:t xml:space="preserve">          - required: [pcfFqdn]</w:t>
      </w:r>
    </w:p>
    <w:p w14:paraId="3C4DD403" w14:textId="77777777" w:rsidR="00C171DC" w:rsidRDefault="00C171DC">
      <w:pPr>
        <w:pStyle w:val="PL"/>
        <w:rPr>
          <w:rFonts w:eastAsia="DengXian"/>
        </w:rPr>
      </w:pPr>
      <w:r>
        <w:rPr>
          <w:rFonts w:eastAsia="DengXian"/>
        </w:rPr>
        <w:t xml:space="preserve">          - required: [pcfIpEndPoints]</w:t>
      </w:r>
    </w:p>
    <w:p w14:paraId="10CB5E1F" w14:textId="77777777" w:rsidR="00C171DC" w:rsidRDefault="00C171DC">
      <w:pPr>
        <w:pStyle w:val="PL"/>
        <w:rPr>
          <w:rFonts w:eastAsia="DengXian"/>
        </w:rPr>
      </w:pPr>
      <w:r>
        <w:rPr>
          <w:rFonts w:eastAsia="DengXian"/>
        </w:rPr>
        <w:t xml:space="preserve">        - required: [pcfDiamHost, pcfDiamRealm]</w:t>
      </w:r>
    </w:p>
    <w:p w14:paraId="64E6755F" w14:textId="77777777" w:rsidR="00C171DC" w:rsidRDefault="00C171DC">
      <w:pPr>
        <w:pStyle w:val="PL"/>
      </w:pPr>
      <w:r>
        <w:t xml:space="preserve">    PcfBindingPatch:</w:t>
      </w:r>
    </w:p>
    <w:p w14:paraId="78319A7F" w14:textId="77777777" w:rsidR="00C171DC" w:rsidRDefault="00C171DC">
      <w:pPr>
        <w:pStyle w:val="PL"/>
      </w:pPr>
      <w:r>
        <w:t xml:space="preserve">      type: object</w:t>
      </w:r>
    </w:p>
    <w:p w14:paraId="2200E3F0" w14:textId="77777777" w:rsidR="00C171DC" w:rsidRDefault="00C171DC">
      <w:pPr>
        <w:pStyle w:val="PL"/>
      </w:pPr>
      <w:r>
        <w:t xml:space="preserve">      properties:</w:t>
      </w:r>
    </w:p>
    <w:p w14:paraId="173533F3" w14:textId="77777777" w:rsidR="00C171DC" w:rsidRDefault="00C171DC">
      <w:pPr>
        <w:pStyle w:val="PL"/>
      </w:pPr>
      <w:r>
        <w:t xml:space="preserve">        ipv4Addr:</w:t>
      </w:r>
    </w:p>
    <w:p w14:paraId="6F16A8DF" w14:textId="77777777" w:rsidR="00C171DC" w:rsidRDefault="00C171DC">
      <w:pPr>
        <w:pStyle w:val="PL"/>
      </w:pPr>
      <w:r>
        <w:t xml:space="preserve">          $ref: 'TS29571_CommonData.yaml#/components/schemas/Ipv4AddrRm'</w:t>
      </w:r>
    </w:p>
    <w:p w14:paraId="53596AAC" w14:textId="77777777" w:rsidR="00C171DC" w:rsidRDefault="00C171DC">
      <w:pPr>
        <w:pStyle w:val="PL"/>
      </w:pPr>
      <w:r>
        <w:t xml:space="preserve">        ipDomain:</w:t>
      </w:r>
    </w:p>
    <w:p w14:paraId="285E2579" w14:textId="77777777" w:rsidR="00C171DC" w:rsidRDefault="00C171DC">
      <w:pPr>
        <w:pStyle w:val="PL"/>
      </w:pPr>
      <w:r>
        <w:t xml:space="preserve">          type: string</w:t>
      </w:r>
    </w:p>
    <w:p w14:paraId="3ED05665" w14:textId="77777777" w:rsidR="00C171DC" w:rsidRDefault="00C171DC">
      <w:pPr>
        <w:pStyle w:val="PL"/>
      </w:pPr>
      <w:r>
        <w:t xml:space="preserve">          nullable: true</w:t>
      </w:r>
    </w:p>
    <w:p w14:paraId="598F2673" w14:textId="77777777" w:rsidR="00C171DC" w:rsidRDefault="00C171DC">
      <w:pPr>
        <w:pStyle w:val="PL"/>
      </w:pPr>
      <w:r>
        <w:t xml:space="preserve">        ipv6Prefix:</w:t>
      </w:r>
    </w:p>
    <w:p w14:paraId="63C2E7BC" w14:textId="77777777" w:rsidR="00C171DC" w:rsidRDefault="00C171DC">
      <w:pPr>
        <w:pStyle w:val="PL"/>
      </w:pPr>
      <w:r>
        <w:t xml:space="preserve">          $ref: 'TS29571_CommonData.yaml#/components/schemas/Ipv6PrefixRm'</w:t>
      </w:r>
    </w:p>
    <w:p w14:paraId="47410EF5" w14:textId="77777777" w:rsidR="00C171DC" w:rsidRDefault="00C171DC">
      <w:pPr>
        <w:pStyle w:val="PL"/>
      </w:pPr>
      <w:r>
        <w:t xml:space="preserve">        addIpv6Prefixes:</w:t>
      </w:r>
    </w:p>
    <w:p w14:paraId="25E7A9EB" w14:textId="77777777" w:rsidR="00C171DC" w:rsidRDefault="00C171DC">
      <w:pPr>
        <w:pStyle w:val="PL"/>
      </w:pPr>
      <w:r>
        <w:t xml:space="preserve">          type: array</w:t>
      </w:r>
    </w:p>
    <w:p w14:paraId="436E58D7" w14:textId="77777777" w:rsidR="00C171DC" w:rsidRDefault="00C171DC">
      <w:pPr>
        <w:pStyle w:val="PL"/>
      </w:pPr>
      <w:r>
        <w:t xml:space="preserve">          items:</w:t>
      </w:r>
    </w:p>
    <w:p w14:paraId="7B52F9FB" w14:textId="77777777" w:rsidR="00C171DC" w:rsidRDefault="00C171DC">
      <w:pPr>
        <w:pStyle w:val="PL"/>
      </w:pPr>
      <w:r>
        <w:t xml:space="preserve">            $ref: 'TS29571_CommonData.yaml#/components/schemas/Ipv6Prefix'</w:t>
      </w:r>
    </w:p>
    <w:p w14:paraId="394D1622" w14:textId="77777777" w:rsidR="00C171DC" w:rsidRDefault="00C171DC">
      <w:pPr>
        <w:pStyle w:val="PL"/>
      </w:pPr>
      <w:r>
        <w:t xml:space="preserve">          minItems: 1</w:t>
      </w:r>
    </w:p>
    <w:p w14:paraId="5D56EB3E" w14:textId="77777777" w:rsidR="00C171DC" w:rsidRDefault="00C171DC">
      <w:pPr>
        <w:pStyle w:val="PL"/>
      </w:pPr>
      <w:r>
        <w:t xml:space="preserve">          description: </w:t>
      </w:r>
      <w:r>
        <w:rPr>
          <w:rFonts w:eastAsia="DengXian"/>
        </w:rPr>
        <w:t>The additional IPv6 Address Prefixes of the served UE</w:t>
      </w:r>
      <w:r>
        <w:t>.</w:t>
      </w:r>
    </w:p>
    <w:p w14:paraId="6A8BA201" w14:textId="77777777" w:rsidR="00C171DC" w:rsidRDefault="00C171DC">
      <w:pPr>
        <w:pStyle w:val="PL"/>
      </w:pPr>
      <w:r>
        <w:t xml:space="preserve">          nullable: true</w:t>
      </w:r>
    </w:p>
    <w:p w14:paraId="09D30391" w14:textId="77777777" w:rsidR="00C171DC" w:rsidRDefault="00C171DC">
      <w:pPr>
        <w:pStyle w:val="PL"/>
      </w:pPr>
      <w:r>
        <w:t xml:space="preserve">        macAddr48:</w:t>
      </w:r>
    </w:p>
    <w:p w14:paraId="7F3C872C" w14:textId="77777777" w:rsidR="00C171DC" w:rsidRDefault="00C171DC">
      <w:pPr>
        <w:pStyle w:val="PL"/>
      </w:pPr>
      <w:r>
        <w:t xml:space="preserve">          $ref: 'TS29571_CommonData.yaml#/components/schemas/MacAddr48Rm'</w:t>
      </w:r>
    </w:p>
    <w:p w14:paraId="501A9759" w14:textId="77777777" w:rsidR="00C171DC" w:rsidRDefault="00C171DC">
      <w:pPr>
        <w:pStyle w:val="PL"/>
      </w:pPr>
      <w:r>
        <w:t xml:space="preserve">        addMacAddrs:</w:t>
      </w:r>
    </w:p>
    <w:p w14:paraId="272D0E9F" w14:textId="77777777" w:rsidR="00C171DC" w:rsidRDefault="00C171DC">
      <w:pPr>
        <w:pStyle w:val="PL"/>
      </w:pPr>
      <w:r>
        <w:t xml:space="preserve">          type: array</w:t>
      </w:r>
    </w:p>
    <w:p w14:paraId="0696A2B6" w14:textId="77777777" w:rsidR="00C171DC" w:rsidRDefault="00C171DC">
      <w:pPr>
        <w:pStyle w:val="PL"/>
      </w:pPr>
      <w:r>
        <w:t xml:space="preserve">          items:</w:t>
      </w:r>
    </w:p>
    <w:p w14:paraId="5BECD564" w14:textId="77777777" w:rsidR="00C171DC" w:rsidRDefault="00C171DC">
      <w:pPr>
        <w:pStyle w:val="PL"/>
      </w:pPr>
      <w:r>
        <w:t xml:space="preserve">            $ref: 'TS29571_CommonData.yaml#/components/schemas/MacAddr48'</w:t>
      </w:r>
    </w:p>
    <w:p w14:paraId="27C33CCA" w14:textId="77777777" w:rsidR="00C171DC" w:rsidRDefault="00C171DC">
      <w:pPr>
        <w:pStyle w:val="PL"/>
      </w:pPr>
      <w:r>
        <w:t xml:space="preserve">          minItems: 1</w:t>
      </w:r>
    </w:p>
    <w:p w14:paraId="07FFD499" w14:textId="77777777" w:rsidR="00C171DC" w:rsidRDefault="00C171DC">
      <w:pPr>
        <w:pStyle w:val="PL"/>
      </w:pPr>
      <w:r>
        <w:t xml:space="preserve">          description: </w:t>
      </w:r>
      <w:r>
        <w:rPr>
          <w:rFonts w:eastAsia="DengXian"/>
        </w:rPr>
        <w:t>The additional MAC Addresses of the served UE</w:t>
      </w:r>
      <w:r>
        <w:t>.</w:t>
      </w:r>
    </w:p>
    <w:p w14:paraId="7C8BA26F" w14:textId="77777777" w:rsidR="00C171DC" w:rsidRDefault="00C171DC">
      <w:pPr>
        <w:pStyle w:val="PL"/>
        <w:rPr>
          <w:ins w:id="59" w:author="C3-5G_eSBA_NFSetServiceId" w:date="2020-01-28T13:35:00Z"/>
        </w:rPr>
      </w:pPr>
      <w:r>
        <w:t xml:space="preserve">          nullable: true</w:t>
      </w:r>
    </w:p>
    <w:p w14:paraId="13E366A7" w14:textId="77777777" w:rsidR="00C171DC" w:rsidRDefault="00C171DC" w:rsidP="003A7B7A">
      <w:pPr>
        <w:pStyle w:val="PL"/>
        <w:rPr>
          <w:ins w:id="60" w:author="C3-5G_eSBA_NFSetServiceId" w:date="2020-01-28T13:35:00Z"/>
        </w:rPr>
      </w:pPr>
      <w:ins w:id="61" w:author="C3-5G_eSBA_NFSetServiceId" w:date="2020-01-28T13:35:00Z">
        <w:r>
          <w:t xml:space="preserve">        pcfId:</w:t>
        </w:r>
      </w:ins>
    </w:p>
    <w:p w14:paraId="15E5BE8E" w14:textId="77777777" w:rsidR="00C171DC" w:rsidRDefault="00C171DC">
      <w:pPr>
        <w:pStyle w:val="PL"/>
      </w:pPr>
      <w:ins w:id="62" w:author="C3-5G_eSBA_NFSetServiceId" w:date="2020-01-28T13:35:00Z">
        <w:r>
          <w:t xml:space="preserve">          $ref: 'TS29571_CommonData.yaml#/components/schemas/NfInstanceId'</w:t>
        </w:r>
      </w:ins>
    </w:p>
    <w:p w14:paraId="29CC15AB" w14:textId="77777777" w:rsidR="00C171DC" w:rsidRDefault="00C171DC">
      <w:pPr>
        <w:pStyle w:val="PL"/>
        <w:rPr>
          <w:rFonts w:eastAsia="DengXian"/>
        </w:rPr>
      </w:pPr>
      <w:r>
        <w:rPr>
          <w:rFonts w:eastAsia="DengXian"/>
        </w:rPr>
        <w:t xml:space="preserve">    CheckCombination:</w:t>
      </w:r>
    </w:p>
    <w:p w14:paraId="156810EC" w14:textId="77777777" w:rsidR="00C171DC" w:rsidRDefault="00C171DC">
      <w:pPr>
        <w:pStyle w:val="PL"/>
        <w:rPr>
          <w:rFonts w:eastAsia="DengXian"/>
        </w:rPr>
      </w:pPr>
      <w:r>
        <w:rPr>
          <w:rFonts w:eastAsia="DengXian"/>
        </w:rPr>
        <w:t xml:space="preserve">      type: object</w:t>
      </w:r>
    </w:p>
    <w:p w14:paraId="545DF25E" w14:textId="77777777" w:rsidR="00C171DC" w:rsidRDefault="00C171DC">
      <w:pPr>
        <w:pStyle w:val="PL"/>
        <w:rPr>
          <w:rFonts w:eastAsia="DengXian"/>
        </w:rPr>
      </w:pPr>
      <w:r>
        <w:rPr>
          <w:rFonts w:eastAsia="DengXian"/>
        </w:rPr>
        <w:t xml:space="preserve">      properties:</w:t>
      </w:r>
    </w:p>
    <w:p w14:paraId="3327E8AD" w14:textId="77777777" w:rsidR="00C171DC" w:rsidRDefault="00C171DC">
      <w:pPr>
        <w:pStyle w:val="PL"/>
        <w:rPr>
          <w:rFonts w:eastAsia="DengXian"/>
        </w:rPr>
      </w:pPr>
      <w:r>
        <w:rPr>
          <w:rFonts w:eastAsia="DengXian"/>
        </w:rPr>
        <w:t xml:space="preserve">        supi:</w:t>
      </w:r>
    </w:p>
    <w:p w14:paraId="1D15F73D" w14:textId="77777777" w:rsidR="00C171DC" w:rsidRDefault="00C171DC">
      <w:pPr>
        <w:pStyle w:val="PL"/>
        <w:rPr>
          <w:rFonts w:eastAsia="DengXian"/>
        </w:rPr>
      </w:pPr>
      <w:r>
        <w:rPr>
          <w:rFonts w:eastAsia="DengXian"/>
        </w:rPr>
        <w:t xml:space="preserve">          $ref: 'TS29571_CommonData.yaml#/components/schemas/Supi'</w:t>
      </w:r>
    </w:p>
    <w:p w14:paraId="6EBA9016" w14:textId="77777777" w:rsidR="00C171DC" w:rsidRDefault="00C171DC">
      <w:pPr>
        <w:pStyle w:val="PL"/>
        <w:rPr>
          <w:rFonts w:eastAsia="DengXian"/>
        </w:rPr>
      </w:pPr>
      <w:r>
        <w:rPr>
          <w:rFonts w:eastAsia="DengXian"/>
        </w:rPr>
        <w:t xml:space="preserve">        dnn:</w:t>
      </w:r>
    </w:p>
    <w:p w14:paraId="06368D4A" w14:textId="77777777" w:rsidR="00C171DC" w:rsidRDefault="00C171DC">
      <w:pPr>
        <w:pStyle w:val="PL"/>
        <w:rPr>
          <w:rFonts w:eastAsia="DengXian"/>
        </w:rPr>
      </w:pPr>
      <w:r>
        <w:rPr>
          <w:rFonts w:eastAsia="DengXian"/>
        </w:rPr>
        <w:t xml:space="preserve">          $ref: 'TS29571_CommonData.yaml#/components/schemas/Dnn'</w:t>
      </w:r>
    </w:p>
    <w:p w14:paraId="75D6F592" w14:textId="77777777" w:rsidR="00C171DC" w:rsidRDefault="00C171DC">
      <w:pPr>
        <w:pStyle w:val="PL"/>
        <w:rPr>
          <w:rFonts w:eastAsia="DengXian"/>
        </w:rPr>
      </w:pPr>
      <w:r>
        <w:rPr>
          <w:rFonts w:eastAsia="DengXian"/>
        </w:rPr>
        <w:lastRenderedPageBreak/>
        <w:t xml:space="preserve">        snssai:</w:t>
      </w:r>
    </w:p>
    <w:p w14:paraId="5297C9E4" w14:textId="77777777" w:rsidR="00C171DC" w:rsidRDefault="00C171DC">
      <w:pPr>
        <w:pStyle w:val="PL"/>
        <w:rPr>
          <w:rFonts w:eastAsia="DengXian"/>
        </w:rPr>
      </w:pPr>
      <w:r>
        <w:rPr>
          <w:rFonts w:eastAsia="DengXian"/>
        </w:rPr>
        <w:t xml:space="preserve">          $ref: 'TS29571_CommonData.yaml#/components/schemas/Snssai'</w:t>
      </w:r>
    </w:p>
    <w:p w14:paraId="24290061" w14:textId="77777777" w:rsidR="00C171DC" w:rsidRDefault="00C171DC">
      <w:pPr>
        <w:pStyle w:val="PL"/>
        <w:rPr>
          <w:rFonts w:eastAsia="DengXian"/>
        </w:rPr>
      </w:pPr>
      <w:r>
        <w:rPr>
          <w:rFonts w:eastAsia="DengXian"/>
        </w:rPr>
        <w:t xml:space="preserve">    ExtProblemDetails:</w:t>
      </w:r>
    </w:p>
    <w:p w14:paraId="540046D4" w14:textId="77777777" w:rsidR="00C171DC" w:rsidRDefault="00C171DC">
      <w:pPr>
        <w:pStyle w:val="PL"/>
        <w:rPr>
          <w:rFonts w:eastAsia="DengXian"/>
        </w:rPr>
      </w:pPr>
      <w:r>
        <w:rPr>
          <w:rFonts w:eastAsia="DengXian"/>
        </w:rPr>
        <w:t xml:space="preserve">      allOf:</w:t>
      </w:r>
    </w:p>
    <w:p w14:paraId="29AA18B2" w14:textId="77777777" w:rsidR="00C171DC" w:rsidRDefault="00C171DC">
      <w:pPr>
        <w:pStyle w:val="PL"/>
        <w:rPr>
          <w:rFonts w:eastAsia="DengXian"/>
        </w:rPr>
      </w:pPr>
      <w:r>
        <w:rPr>
          <w:rFonts w:eastAsia="DengXian"/>
        </w:rPr>
        <w:t xml:space="preserve">        - $ref: 'TS29571_CommonData.yaml#/components/schemas/ProblemDetails'</w:t>
      </w:r>
    </w:p>
    <w:p w14:paraId="7D822ACB" w14:textId="77777777" w:rsidR="00C171DC" w:rsidRPr="00C171DC" w:rsidRDefault="00C171DC">
      <w:pPr>
        <w:pStyle w:val="PL"/>
        <w:rPr>
          <w:rFonts w:eastAsia="DengXian"/>
          <w:lang w:val="de-DE"/>
        </w:rPr>
      </w:pPr>
      <w:r>
        <w:rPr>
          <w:rFonts w:eastAsia="DengXian"/>
        </w:rPr>
        <w:t xml:space="preserve">        </w:t>
      </w:r>
      <w:r w:rsidRPr="00C171DC">
        <w:rPr>
          <w:rFonts w:eastAsia="DengXian"/>
          <w:lang w:val="de-DE"/>
        </w:rPr>
        <w:t>- $ref: '#/components/schemas/BindingResp'</w:t>
      </w:r>
    </w:p>
    <w:p w14:paraId="05B0AE8D" w14:textId="77777777" w:rsidR="00C171DC" w:rsidRPr="00C171DC" w:rsidRDefault="00C171DC">
      <w:pPr>
        <w:pStyle w:val="PL"/>
        <w:rPr>
          <w:rFonts w:eastAsia="DengXian"/>
          <w:lang w:val="de-DE"/>
        </w:rPr>
      </w:pPr>
      <w:r w:rsidRPr="00C171DC">
        <w:rPr>
          <w:rFonts w:eastAsia="DengXian"/>
          <w:lang w:val="de-DE"/>
        </w:rPr>
        <w:t xml:space="preserve">    BindingResp:</w:t>
      </w:r>
    </w:p>
    <w:p w14:paraId="662513FD" w14:textId="77777777" w:rsidR="00C171DC" w:rsidRDefault="00C171DC">
      <w:pPr>
        <w:pStyle w:val="PL"/>
        <w:rPr>
          <w:rFonts w:eastAsia="DengXian"/>
        </w:rPr>
      </w:pPr>
      <w:r w:rsidRPr="00C171DC">
        <w:rPr>
          <w:rFonts w:eastAsia="DengXian"/>
          <w:lang w:val="de-DE"/>
        </w:rPr>
        <w:t xml:space="preserve">      </w:t>
      </w:r>
      <w:r>
        <w:rPr>
          <w:rFonts w:eastAsia="DengXian"/>
        </w:rPr>
        <w:t>type: object</w:t>
      </w:r>
    </w:p>
    <w:p w14:paraId="377CB6AA" w14:textId="77777777" w:rsidR="00C171DC" w:rsidRDefault="00C171DC">
      <w:pPr>
        <w:pStyle w:val="PL"/>
        <w:rPr>
          <w:rFonts w:eastAsia="DengXian"/>
        </w:rPr>
      </w:pPr>
      <w:r>
        <w:rPr>
          <w:rFonts w:eastAsia="DengXian"/>
        </w:rPr>
        <w:t xml:space="preserve">      properties:</w:t>
      </w:r>
    </w:p>
    <w:p w14:paraId="467864DC" w14:textId="77777777" w:rsidR="00C171DC" w:rsidRDefault="00C171DC">
      <w:pPr>
        <w:pStyle w:val="PL"/>
        <w:rPr>
          <w:rFonts w:eastAsia="DengXian"/>
        </w:rPr>
      </w:pPr>
      <w:r>
        <w:rPr>
          <w:rFonts w:eastAsia="DengXian"/>
        </w:rPr>
        <w:t xml:space="preserve">        pcfId:</w:t>
      </w:r>
    </w:p>
    <w:p w14:paraId="13C2223E" w14:textId="77777777" w:rsidR="00C171DC" w:rsidRDefault="00C171DC">
      <w:pPr>
        <w:pStyle w:val="PL"/>
        <w:rPr>
          <w:rFonts w:eastAsia="DengXian"/>
        </w:rPr>
      </w:pPr>
      <w:r>
        <w:rPr>
          <w:rFonts w:eastAsia="DengXian"/>
        </w:rPr>
        <w:t xml:space="preserve">          $ref: 'TS29571_CommonData.yaml#/components/schemas/NfInstanceId'</w:t>
      </w:r>
    </w:p>
    <w:bookmarkEnd w:id="48"/>
    <w:p w14:paraId="19A86198" w14:textId="77777777" w:rsidR="00C171DC" w:rsidRDefault="00C171DC"/>
    <w:p w14:paraId="5A8C49AE" w14:textId="77777777" w:rsidR="00C171DC" w:rsidRDefault="00C171DC" w:rsidP="00C171DC">
      <w:pPr>
        <w:rPr>
          <w:noProof/>
        </w:rPr>
      </w:pPr>
    </w:p>
    <w:p w14:paraId="52F3908C" w14:textId="77777777" w:rsidR="00C171DC" w:rsidRPr="008914CE" w:rsidRDefault="00C171DC" w:rsidP="00C171D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4FD19C2" w14:textId="77777777" w:rsidR="00C171DC" w:rsidRDefault="00C171DC" w:rsidP="00C171DC">
      <w:pPr>
        <w:rPr>
          <w:noProof/>
        </w:rPr>
      </w:pPr>
    </w:p>
    <w:p w14:paraId="0948C990" w14:textId="77777777" w:rsidR="00C171DC" w:rsidRDefault="00C171DC">
      <w:pPr>
        <w:rPr>
          <w:noProof/>
        </w:rPr>
      </w:pPr>
    </w:p>
    <w:sectPr w:rsidR="00C171D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CE697" w14:textId="77777777" w:rsidR="007A69C9" w:rsidRDefault="007A69C9">
      <w:r>
        <w:separator/>
      </w:r>
    </w:p>
  </w:endnote>
  <w:endnote w:type="continuationSeparator" w:id="0">
    <w:p w14:paraId="26C7B333" w14:textId="77777777" w:rsidR="007A69C9" w:rsidRDefault="007A6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4D39E" w14:textId="77777777" w:rsidR="003A7B7A" w:rsidRDefault="003A7B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45C21" w14:textId="77777777" w:rsidR="003A7B7A" w:rsidRDefault="003A7B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94995" w14:textId="77777777" w:rsidR="003A7B7A" w:rsidRDefault="003A7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5F89E" w14:textId="77777777" w:rsidR="007A69C9" w:rsidRDefault="007A69C9">
      <w:r>
        <w:separator/>
      </w:r>
    </w:p>
  </w:footnote>
  <w:footnote w:type="continuationSeparator" w:id="0">
    <w:p w14:paraId="240F0785" w14:textId="77777777" w:rsidR="007A69C9" w:rsidRDefault="007A6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4492A" w14:textId="77777777" w:rsidR="003A7B7A" w:rsidRDefault="003A7B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CA8BD" w14:textId="77777777" w:rsidR="003A7B7A" w:rsidRDefault="003A7B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C6D6B" w14:textId="77777777" w:rsidR="003A7B7A" w:rsidRDefault="003A7B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8A7D6" w14:textId="77777777" w:rsidR="003A7B7A" w:rsidRDefault="003A7B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D7732" w14:textId="77777777" w:rsidR="003A7B7A" w:rsidRDefault="003A7B7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3962C" w14:textId="77777777" w:rsidR="003A7B7A" w:rsidRDefault="003A7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27424D"/>
    <w:multiLevelType w:val="hybridMultilevel"/>
    <w:tmpl w:val="646C124E"/>
    <w:lvl w:ilvl="0" w:tplc="85B634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9"/>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5"/>
  </w:num>
  <w:num w:numId="6">
    <w:abstractNumId w:val="20"/>
  </w:num>
  <w:num w:numId="7">
    <w:abstractNumId w:val="16"/>
  </w:num>
  <w:num w:numId="8">
    <w:abstractNumId w:val="7"/>
  </w:num>
  <w:num w:numId="9">
    <w:abstractNumId w:val="13"/>
  </w:num>
  <w:num w:numId="10">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1">
    <w:abstractNumId w:val="10"/>
  </w:num>
  <w:num w:numId="12">
    <w:abstractNumId w:val="9"/>
  </w:num>
  <w:num w:numId="13">
    <w:abstractNumId w:val="8"/>
  </w:num>
  <w:num w:numId="14">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5">
    <w:abstractNumId w:val="23"/>
  </w:num>
  <w:num w:numId="16">
    <w:abstractNumId w:val="14"/>
  </w:num>
  <w:num w:numId="17">
    <w:abstractNumId w:val="11"/>
  </w:num>
  <w:num w:numId="18">
    <w:abstractNumId w:val="3"/>
  </w:num>
  <w:num w:numId="19">
    <w:abstractNumId w:val="6"/>
  </w:num>
  <w:num w:numId="20">
    <w:abstractNumId w:val="5"/>
  </w:num>
  <w:num w:numId="21">
    <w:abstractNumId w:val="22"/>
  </w:num>
  <w:num w:numId="22">
    <w:abstractNumId w:val="18"/>
  </w:num>
  <w:num w:numId="23">
    <w:abstractNumId w:val="21"/>
  </w:num>
  <w:num w:numId="24">
    <w:abstractNumId w:val="4"/>
  </w:num>
  <w:num w:numId="25">
    <w:abstractNumId w:val="12"/>
  </w:num>
  <w:num w:numId="26">
    <w:abstractNumId w:val="1"/>
  </w:num>
  <w:num w:numId="27">
    <w:abstractNumId w:val="25"/>
  </w:num>
  <w:num w:numId="28">
    <w:abstractNumId w:val="17"/>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A9"/>
    <w:rsid w:val="00022839"/>
    <w:rsid w:val="00022E4A"/>
    <w:rsid w:val="00025754"/>
    <w:rsid w:val="0004177D"/>
    <w:rsid w:val="00046182"/>
    <w:rsid w:val="00051CB5"/>
    <w:rsid w:val="00053818"/>
    <w:rsid w:val="00054829"/>
    <w:rsid w:val="000608EE"/>
    <w:rsid w:val="00061AB2"/>
    <w:rsid w:val="00063DFB"/>
    <w:rsid w:val="00067F57"/>
    <w:rsid w:val="00070C9E"/>
    <w:rsid w:val="00077078"/>
    <w:rsid w:val="00092B51"/>
    <w:rsid w:val="000945D9"/>
    <w:rsid w:val="000A2EA4"/>
    <w:rsid w:val="000A6394"/>
    <w:rsid w:val="000B563E"/>
    <w:rsid w:val="000B7FED"/>
    <w:rsid w:val="000C038A"/>
    <w:rsid w:val="000C42C4"/>
    <w:rsid w:val="000C6598"/>
    <w:rsid w:val="000E1DAD"/>
    <w:rsid w:val="000E42AD"/>
    <w:rsid w:val="00122C9A"/>
    <w:rsid w:val="00122FA6"/>
    <w:rsid w:val="00145D43"/>
    <w:rsid w:val="001502D3"/>
    <w:rsid w:val="0015637B"/>
    <w:rsid w:val="00161FC0"/>
    <w:rsid w:val="00166E40"/>
    <w:rsid w:val="00177AD1"/>
    <w:rsid w:val="00181C91"/>
    <w:rsid w:val="00192C46"/>
    <w:rsid w:val="001958EE"/>
    <w:rsid w:val="00196DCB"/>
    <w:rsid w:val="001A08B3"/>
    <w:rsid w:val="001A134B"/>
    <w:rsid w:val="001A2C98"/>
    <w:rsid w:val="001A7B60"/>
    <w:rsid w:val="001B52F0"/>
    <w:rsid w:val="001B612F"/>
    <w:rsid w:val="001B6BF5"/>
    <w:rsid w:val="001B7A65"/>
    <w:rsid w:val="001B7F98"/>
    <w:rsid w:val="001C29B4"/>
    <w:rsid w:val="001C69EC"/>
    <w:rsid w:val="001D1A37"/>
    <w:rsid w:val="001E0C60"/>
    <w:rsid w:val="001E41F3"/>
    <w:rsid w:val="001E5E40"/>
    <w:rsid w:val="001F1909"/>
    <w:rsid w:val="001F1E6E"/>
    <w:rsid w:val="001F2C5D"/>
    <w:rsid w:val="00204D40"/>
    <w:rsid w:val="002136F2"/>
    <w:rsid w:val="00247D1A"/>
    <w:rsid w:val="002530BD"/>
    <w:rsid w:val="00256618"/>
    <w:rsid w:val="0026004D"/>
    <w:rsid w:val="002640DD"/>
    <w:rsid w:val="00270E2F"/>
    <w:rsid w:val="00275D12"/>
    <w:rsid w:val="00276844"/>
    <w:rsid w:val="00281AE4"/>
    <w:rsid w:val="00284FEB"/>
    <w:rsid w:val="002860C4"/>
    <w:rsid w:val="00290D47"/>
    <w:rsid w:val="00293EF6"/>
    <w:rsid w:val="002B5741"/>
    <w:rsid w:val="002C282C"/>
    <w:rsid w:val="002C7828"/>
    <w:rsid w:val="002D1180"/>
    <w:rsid w:val="002D40BF"/>
    <w:rsid w:val="002D4D87"/>
    <w:rsid w:val="002E118A"/>
    <w:rsid w:val="002F2880"/>
    <w:rsid w:val="00305409"/>
    <w:rsid w:val="0030792F"/>
    <w:rsid w:val="00315A14"/>
    <w:rsid w:val="00325B73"/>
    <w:rsid w:val="00335DC9"/>
    <w:rsid w:val="003510CA"/>
    <w:rsid w:val="00354211"/>
    <w:rsid w:val="003609EF"/>
    <w:rsid w:val="0036231A"/>
    <w:rsid w:val="00367F94"/>
    <w:rsid w:val="00374DD4"/>
    <w:rsid w:val="00386BC7"/>
    <w:rsid w:val="003878D9"/>
    <w:rsid w:val="003A60C3"/>
    <w:rsid w:val="003A7B7A"/>
    <w:rsid w:val="003B577F"/>
    <w:rsid w:val="003B5CCF"/>
    <w:rsid w:val="003B7075"/>
    <w:rsid w:val="003C1A3E"/>
    <w:rsid w:val="003C2FA0"/>
    <w:rsid w:val="003C7806"/>
    <w:rsid w:val="003D04EB"/>
    <w:rsid w:val="003D6F51"/>
    <w:rsid w:val="003E1A36"/>
    <w:rsid w:val="003E6E13"/>
    <w:rsid w:val="003F1400"/>
    <w:rsid w:val="00400A82"/>
    <w:rsid w:val="00407B0F"/>
    <w:rsid w:val="004101BF"/>
    <w:rsid w:val="00410371"/>
    <w:rsid w:val="00412572"/>
    <w:rsid w:val="00423D52"/>
    <w:rsid w:val="004242F1"/>
    <w:rsid w:val="0043047A"/>
    <w:rsid w:val="00440F0E"/>
    <w:rsid w:val="00450512"/>
    <w:rsid w:val="00454363"/>
    <w:rsid w:val="00463696"/>
    <w:rsid w:val="0046377A"/>
    <w:rsid w:val="00467808"/>
    <w:rsid w:val="0049007D"/>
    <w:rsid w:val="0049283C"/>
    <w:rsid w:val="004A18C9"/>
    <w:rsid w:val="004A3708"/>
    <w:rsid w:val="004A380C"/>
    <w:rsid w:val="004A38BB"/>
    <w:rsid w:val="004A4690"/>
    <w:rsid w:val="004B2FC5"/>
    <w:rsid w:val="004B75B7"/>
    <w:rsid w:val="004C3EF3"/>
    <w:rsid w:val="004D7C35"/>
    <w:rsid w:val="004E16FF"/>
    <w:rsid w:val="004E1F9D"/>
    <w:rsid w:val="004E6D5F"/>
    <w:rsid w:val="004F1955"/>
    <w:rsid w:val="004F296F"/>
    <w:rsid w:val="004F571D"/>
    <w:rsid w:val="00503912"/>
    <w:rsid w:val="00503EB3"/>
    <w:rsid w:val="0050458F"/>
    <w:rsid w:val="0051580D"/>
    <w:rsid w:val="00520B22"/>
    <w:rsid w:val="005242B6"/>
    <w:rsid w:val="00524FD4"/>
    <w:rsid w:val="00525C43"/>
    <w:rsid w:val="0053078F"/>
    <w:rsid w:val="00530EA0"/>
    <w:rsid w:val="00532532"/>
    <w:rsid w:val="00547111"/>
    <w:rsid w:val="0056022A"/>
    <w:rsid w:val="00563DEA"/>
    <w:rsid w:val="005661E1"/>
    <w:rsid w:val="00571E91"/>
    <w:rsid w:val="005739C7"/>
    <w:rsid w:val="005867D6"/>
    <w:rsid w:val="00592D74"/>
    <w:rsid w:val="005A3628"/>
    <w:rsid w:val="005B06D7"/>
    <w:rsid w:val="005B18FB"/>
    <w:rsid w:val="005D5CFC"/>
    <w:rsid w:val="005E2C44"/>
    <w:rsid w:val="00601344"/>
    <w:rsid w:val="006018F2"/>
    <w:rsid w:val="00621188"/>
    <w:rsid w:val="00622671"/>
    <w:rsid w:val="006246BF"/>
    <w:rsid w:val="006257ED"/>
    <w:rsid w:val="00643D48"/>
    <w:rsid w:val="00657C05"/>
    <w:rsid w:val="00671F80"/>
    <w:rsid w:val="00680930"/>
    <w:rsid w:val="0068128E"/>
    <w:rsid w:val="00684A43"/>
    <w:rsid w:val="0068795E"/>
    <w:rsid w:val="0069130B"/>
    <w:rsid w:val="00695808"/>
    <w:rsid w:val="006A6E04"/>
    <w:rsid w:val="006A787F"/>
    <w:rsid w:val="006A7EFE"/>
    <w:rsid w:val="006B162E"/>
    <w:rsid w:val="006B46FB"/>
    <w:rsid w:val="006B5ED3"/>
    <w:rsid w:val="006B686C"/>
    <w:rsid w:val="006C0AA2"/>
    <w:rsid w:val="006C1B30"/>
    <w:rsid w:val="006C4842"/>
    <w:rsid w:val="006C5A86"/>
    <w:rsid w:val="006C6BBB"/>
    <w:rsid w:val="006D10AD"/>
    <w:rsid w:val="006D1102"/>
    <w:rsid w:val="006E21FB"/>
    <w:rsid w:val="006E4318"/>
    <w:rsid w:val="006F05F4"/>
    <w:rsid w:val="006F30FB"/>
    <w:rsid w:val="006F5246"/>
    <w:rsid w:val="006F7CEE"/>
    <w:rsid w:val="007025BF"/>
    <w:rsid w:val="007029FE"/>
    <w:rsid w:val="00705A81"/>
    <w:rsid w:val="00707FA4"/>
    <w:rsid w:val="00714497"/>
    <w:rsid w:val="007153BF"/>
    <w:rsid w:val="0071670A"/>
    <w:rsid w:val="00725404"/>
    <w:rsid w:val="00727496"/>
    <w:rsid w:val="00741F38"/>
    <w:rsid w:val="007458CA"/>
    <w:rsid w:val="00746657"/>
    <w:rsid w:val="00755855"/>
    <w:rsid w:val="00765452"/>
    <w:rsid w:val="00767367"/>
    <w:rsid w:val="007801D7"/>
    <w:rsid w:val="0078731A"/>
    <w:rsid w:val="007873C3"/>
    <w:rsid w:val="00792342"/>
    <w:rsid w:val="00797438"/>
    <w:rsid w:val="007977A8"/>
    <w:rsid w:val="007A69C9"/>
    <w:rsid w:val="007B512A"/>
    <w:rsid w:val="007B7207"/>
    <w:rsid w:val="007C2097"/>
    <w:rsid w:val="007C3116"/>
    <w:rsid w:val="007C476A"/>
    <w:rsid w:val="007D02BE"/>
    <w:rsid w:val="007D38CD"/>
    <w:rsid w:val="007D68A1"/>
    <w:rsid w:val="007D6A07"/>
    <w:rsid w:val="007D6D94"/>
    <w:rsid w:val="007E25E0"/>
    <w:rsid w:val="007E7EB6"/>
    <w:rsid w:val="007F4902"/>
    <w:rsid w:val="007F7259"/>
    <w:rsid w:val="008040A8"/>
    <w:rsid w:val="0082110C"/>
    <w:rsid w:val="008279FA"/>
    <w:rsid w:val="008442FB"/>
    <w:rsid w:val="00852D5F"/>
    <w:rsid w:val="00857600"/>
    <w:rsid w:val="00860E45"/>
    <w:rsid w:val="008626E7"/>
    <w:rsid w:val="00870EE7"/>
    <w:rsid w:val="008753B9"/>
    <w:rsid w:val="00881099"/>
    <w:rsid w:val="00883505"/>
    <w:rsid w:val="008863B9"/>
    <w:rsid w:val="00887AF6"/>
    <w:rsid w:val="0089185E"/>
    <w:rsid w:val="00894FB2"/>
    <w:rsid w:val="008A45A6"/>
    <w:rsid w:val="008B7761"/>
    <w:rsid w:val="008B782A"/>
    <w:rsid w:val="008C58C3"/>
    <w:rsid w:val="008D125A"/>
    <w:rsid w:val="008D280B"/>
    <w:rsid w:val="008E40BC"/>
    <w:rsid w:val="008F16AA"/>
    <w:rsid w:val="008F686C"/>
    <w:rsid w:val="00903235"/>
    <w:rsid w:val="00906AB5"/>
    <w:rsid w:val="00907084"/>
    <w:rsid w:val="009148DE"/>
    <w:rsid w:val="00921886"/>
    <w:rsid w:val="00925EDA"/>
    <w:rsid w:val="00941E30"/>
    <w:rsid w:val="009449D8"/>
    <w:rsid w:val="00963538"/>
    <w:rsid w:val="00964D15"/>
    <w:rsid w:val="00965A3F"/>
    <w:rsid w:val="009777D9"/>
    <w:rsid w:val="0098779D"/>
    <w:rsid w:val="00991B88"/>
    <w:rsid w:val="0099509C"/>
    <w:rsid w:val="00996CE6"/>
    <w:rsid w:val="009A5753"/>
    <w:rsid w:val="009A579D"/>
    <w:rsid w:val="009A687F"/>
    <w:rsid w:val="009C0F3B"/>
    <w:rsid w:val="009C4B74"/>
    <w:rsid w:val="009C5EB2"/>
    <w:rsid w:val="009C654B"/>
    <w:rsid w:val="009D0FC7"/>
    <w:rsid w:val="009D6D4A"/>
    <w:rsid w:val="009D7791"/>
    <w:rsid w:val="009E3297"/>
    <w:rsid w:val="009F734F"/>
    <w:rsid w:val="00A017E8"/>
    <w:rsid w:val="00A037D8"/>
    <w:rsid w:val="00A04EF0"/>
    <w:rsid w:val="00A246B6"/>
    <w:rsid w:val="00A24D13"/>
    <w:rsid w:val="00A25373"/>
    <w:rsid w:val="00A34940"/>
    <w:rsid w:val="00A43833"/>
    <w:rsid w:val="00A44600"/>
    <w:rsid w:val="00A446A0"/>
    <w:rsid w:val="00A45281"/>
    <w:rsid w:val="00A47E70"/>
    <w:rsid w:val="00A50CF0"/>
    <w:rsid w:val="00A5529E"/>
    <w:rsid w:val="00A5577E"/>
    <w:rsid w:val="00A73718"/>
    <w:rsid w:val="00A73B9B"/>
    <w:rsid w:val="00A763B6"/>
    <w:rsid w:val="00A7671C"/>
    <w:rsid w:val="00A939A6"/>
    <w:rsid w:val="00A970D3"/>
    <w:rsid w:val="00AA2CBC"/>
    <w:rsid w:val="00AA7A34"/>
    <w:rsid w:val="00AB4D2B"/>
    <w:rsid w:val="00AB4E3C"/>
    <w:rsid w:val="00AC1DC7"/>
    <w:rsid w:val="00AC5820"/>
    <w:rsid w:val="00AD01DE"/>
    <w:rsid w:val="00AD1CD8"/>
    <w:rsid w:val="00AD1E81"/>
    <w:rsid w:val="00AE5005"/>
    <w:rsid w:val="00AE592E"/>
    <w:rsid w:val="00AF086B"/>
    <w:rsid w:val="00AF14D8"/>
    <w:rsid w:val="00B00025"/>
    <w:rsid w:val="00B05B7C"/>
    <w:rsid w:val="00B12653"/>
    <w:rsid w:val="00B12EE2"/>
    <w:rsid w:val="00B147C2"/>
    <w:rsid w:val="00B258BB"/>
    <w:rsid w:val="00B31321"/>
    <w:rsid w:val="00B40D3E"/>
    <w:rsid w:val="00B41D09"/>
    <w:rsid w:val="00B41D0E"/>
    <w:rsid w:val="00B46251"/>
    <w:rsid w:val="00B64387"/>
    <w:rsid w:val="00B6664A"/>
    <w:rsid w:val="00B67B97"/>
    <w:rsid w:val="00B75E4F"/>
    <w:rsid w:val="00B80592"/>
    <w:rsid w:val="00B968C8"/>
    <w:rsid w:val="00B97CC6"/>
    <w:rsid w:val="00BA3EC5"/>
    <w:rsid w:val="00BA51D9"/>
    <w:rsid w:val="00BA592A"/>
    <w:rsid w:val="00BA5A30"/>
    <w:rsid w:val="00BA61C1"/>
    <w:rsid w:val="00BB1370"/>
    <w:rsid w:val="00BB5DFC"/>
    <w:rsid w:val="00BB5E78"/>
    <w:rsid w:val="00BC582E"/>
    <w:rsid w:val="00BC637D"/>
    <w:rsid w:val="00BD279D"/>
    <w:rsid w:val="00BD6BB8"/>
    <w:rsid w:val="00BE2C9A"/>
    <w:rsid w:val="00BF08EE"/>
    <w:rsid w:val="00BF0E07"/>
    <w:rsid w:val="00BF2505"/>
    <w:rsid w:val="00BF48F4"/>
    <w:rsid w:val="00C01C9C"/>
    <w:rsid w:val="00C0425C"/>
    <w:rsid w:val="00C1383C"/>
    <w:rsid w:val="00C13F55"/>
    <w:rsid w:val="00C14438"/>
    <w:rsid w:val="00C14E7F"/>
    <w:rsid w:val="00C154C2"/>
    <w:rsid w:val="00C171DC"/>
    <w:rsid w:val="00C25A89"/>
    <w:rsid w:val="00C319C5"/>
    <w:rsid w:val="00C347C0"/>
    <w:rsid w:val="00C50372"/>
    <w:rsid w:val="00C51999"/>
    <w:rsid w:val="00C5207A"/>
    <w:rsid w:val="00C569C1"/>
    <w:rsid w:val="00C66BA2"/>
    <w:rsid w:val="00C755E2"/>
    <w:rsid w:val="00C80E41"/>
    <w:rsid w:val="00C86852"/>
    <w:rsid w:val="00C86B61"/>
    <w:rsid w:val="00C873CE"/>
    <w:rsid w:val="00C95985"/>
    <w:rsid w:val="00C96281"/>
    <w:rsid w:val="00CA0AE6"/>
    <w:rsid w:val="00CB1C1E"/>
    <w:rsid w:val="00CB3D6D"/>
    <w:rsid w:val="00CC045A"/>
    <w:rsid w:val="00CC1C71"/>
    <w:rsid w:val="00CC5026"/>
    <w:rsid w:val="00CC68D0"/>
    <w:rsid w:val="00CD41A1"/>
    <w:rsid w:val="00CE1AD4"/>
    <w:rsid w:val="00CE3F5F"/>
    <w:rsid w:val="00CE4986"/>
    <w:rsid w:val="00CE5F7B"/>
    <w:rsid w:val="00CF580F"/>
    <w:rsid w:val="00D004AE"/>
    <w:rsid w:val="00D03530"/>
    <w:rsid w:val="00D03F9A"/>
    <w:rsid w:val="00D06D51"/>
    <w:rsid w:val="00D13ABD"/>
    <w:rsid w:val="00D15131"/>
    <w:rsid w:val="00D2197E"/>
    <w:rsid w:val="00D21EE8"/>
    <w:rsid w:val="00D24991"/>
    <w:rsid w:val="00D34A22"/>
    <w:rsid w:val="00D35B32"/>
    <w:rsid w:val="00D42DD3"/>
    <w:rsid w:val="00D451FA"/>
    <w:rsid w:val="00D45BD6"/>
    <w:rsid w:val="00D50255"/>
    <w:rsid w:val="00D575A2"/>
    <w:rsid w:val="00D626CD"/>
    <w:rsid w:val="00D66520"/>
    <w:rsid w:val="00D67601"/>
    <w:rsid w:val="00D715E5"/>
    <w:rsid w:val="00D73170"/>
    <w:rsid w:val="00D76C65"/>
    <w:rsid w:val="00D82446"/>
    <w:rsid w:val="00D8510C"/>
    <w:rsid w:val="00DA097B"/>
    <w:rsid w:val="00DA57A8"/>
    <w:rsid w:val="00DB049E"/>
    <w:rsid w:val="00DC021E"/>
    <w:rsid w:val="00DC60D4"/>
    <w:rsid w:val="00DD3115"/>
    <w:rsid w:val="00DD60D7"/>
    <w:rsid w:val="00DD742D"/>
    <w:rsid w:val="00DE34CF"/>
    <w:rsid w:val="00DE4187"/>
    <w:rsid w:val="00DF4462"/>
    <w:rsid w:val="00E117F3"/>
    <w:rsid w:val="00E13924"/>
    <w:rsid w:val="00E13F3D"/>
    <w:rsid w:val="00E15066"/>
    <w:rsid w:val="00E17984"/>
    <w:rsid w:val="00E2176E"/>
    <w:rsid w:val="00E303DC"/>
    <w:rsid w:val="00E31860"/>
    <w:rsid w:val="00E33016"/>
    <w:rsid w:val="00E34898"/>
    <w:rsid w:val="00E37E6E"/>
    <w:rsid w:val="00E46352"/>
    <w:rsid w:val="00E61390"/>
    <w:rsid w:val="00E75282"/>
    <w:rsid w:val="00E82054"/>
    <w:rsid w:val="00E87169"/>
    <w:rsid w:val="00EA0457"/>
    <w:rsid w:val="00EB09B7"/>
    <w:rsid w:val="00EB4970"/>
    <w:rsid w:val="00EC23CA"/>
    <w:rsid w:val="00EC582B"/>
    <w:rsid w:val="00EE7D7C"/>
    <w:rsid w:val="00EF1269"/>
    <w:rsid w:val="00EF77C2"/>
    <w:rsid w:val="00F07033"/>
    <w:rsid w:val="00F071BA"/>
    <w:rsid w:val="00F11E3C"/>
    <w:rsid w:val="00F12E03"/>
    <w:rsid w:val="00F16256"/>
    <w:rsid w:val="00F1735F"/>
    <w:rsid w:val="00F20006"/>
    <w:rsid w:val="00F218ED"/>
    <w:rsid w:val="00F21EC1"/>
    <w:rsid w:val="00F22941"/>
    <w:rsid w:val="00F23603"/>
    <w:rsid w:val="00F25D98"/>
    <w:rsid w:val="00F300FB"/>
    <w:rsid w:val="00F312EF"/>
    <w:rsid w:val="00F368FC"/>
    <w:rsid w:val="00F420A2"/>
    <w:rsid w:val="00F45FD0"/>
    <w:rsid w:val="00F52EA4"/>
    <w:rsid w:val="00F54AEA"/>
    <w:rsid w:val="00F56182"/>
    <w:rsid w:val="00F56431"/>
    <w:rsid w:val="00F575C3"/>
    <w:rsid w:val="00F63437"/>
    <w:rsid w:val="00F634B5"/>
    <w:rsid w:val="00F641DB"/>
    <w:rsid w:val="00F671F2"/>
    <w:rsid w:val="00F6757E"/>
    <w:rsid w:val="00F931A1"/>
    <w:rsid w:val="00F97104"/>
    <w:rsid w:val="00FB4860"/>
    <w:rsid w:val="00FB6386"/>
    <w:rsid w:val="00FC7BA7"/>
    <w:rsid w:val="00FD3BB1"/>
    <w:rsid w:val="00FE2DB3"/>
    <w:rsid w:val="00FE4DF3"/>
    <w:rsid w:val="00FF4C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44243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092B51"/>
    <w:rPr>
      <w:rFonts w:ascii="Arial" w:hAnsi="Arial"/>
      <w:sz w:val="32"/>
      <w:lang w:val="en-GB" w:eastAsia="en-US"/>
    </w:rPr>
  </w:style>
  <w:style w:type="character" w:customStyle="1" w:styleId="EWChar">
    <w:name w:val="EW Char"/>
    <w:link w:val="EW"/>
    <w:locked/>
    <w:rsid w:val="00092B51"/>
    <w:rPr>
      <w:rFonts w:ascii="Times New Roman" w:hAnsi="Times New Roman"/>
      <w:lang w:val="en-GB" w:eastAsia="en-US"/>
    </w:rPr>
  </w:style>
  <w:style w:type="character" w:customStyle="1" w:styleId="Heading4Char">
    <w:name w:val="Heading 4 Char"/>
    <w:basedOn w:val="DefaultParagraphFont"/>
    <w:link w:val="Heading4"/>
    <w:rsid w:val="00092B51"/>
    <w:rPr>
      <w:rFonts w:ascii="Arial" w:hAnsi="Arial"/>
      <w:sz w:val="24"/>
      <w:lang w:val="en-GB" w:eastAsia="en-US"/>
    </w:rPr>
  </w:style>
  <w:style w:type="character" w:customStyle="1" w:styleId="B1Char">
    <w:name w:val="B1 Char"/>
    <w:link w:val="B1"/>
    <w:rsid w:val="00092B51"/>
    <w:rPr>
      <w:rFonts w:ascii="Times New Roman" w:hAnsi="Times New Roman"/>
      <w:lang w:val="en-GB" w:eastAsia="en-US"/>
    </w:rPr>
  </w:style>
  <w:style w:type="character" w:customStyle="1" w:styleId="CommentTextChar">
    <w:name w:val="Comment Text Char"/>
    <w:basedOn w:val="DefaultParagraphFont"/>
    <w:link w:val="CommentText"/>
    <w:rsid w:val="0078731A"/>
    <w:rPr>
      <w:rFonts w:ascii="Times New Roman" w:hAnsi="Times New Roman"/>
      <w:lang w:val="en-GB" w:eastAsia="en-US"/>
    </w:rPr>
  </w:style>
  <w:style w:type="character" w:customStyle="1" w:styleId="Heading3Char">
    <w:name w:val="Heading 3 Char"/>
    <w:basedOn w:val="DefaultParagraphFont"/>
    <w:link w:val="Heading3"/>
    <w:qFormat/>
    <w:rsid w:val="00CF580F"/>
    <w:rPr>
      <w:rFonts w:ascii="Arial" w:hAnsi="Arial"/>
      <w:sz w:val="28"/>
      <w:lang w:val="en-GB" w:eastAsia="en-US"/>
    </w:rPr>
  </w:style>
  <w:style w:type="character" w:customStyle="1" w:styleId="THChar">
    <w:name w:val="TH Char"/>
    <w:link w:val="TH"/>
    <w:rsid w:val="00CF580F"/>
    <w:rPr>
      <w:rFonts w:ascii="Arial" w:hAnsi="Arial"/>
      <w:b/>
      <w:lang w:val="en-GB" w:eastAsia="en-US"/>
    </w:rPr>
  </w:style>
  <w:style w:type="character" w:customStyle="1" w:styleId="TAHChar">
    <w:name w:val="TAH Char"/>
    <w:link w:val="TAH"/>
    <w:rsid w:val="00CF580F"/>
    <w:rPr>
      <w:rFonts w:ascii="Arial" w:hAnsi="Arial"/>
      <w:b/>
      <w:sz w:val="18"/>
      <w:lang w:val="en-GB" w:eastAsia="en-US"/>
    </w:rPr>
  </w:style>
  <w:style w:type="character" w:customStyle="1" w:styleId="TALChar">
    <w:name w:val="TAL Char"/>
    <w:link w:val="TAL"/>
    <w:qFormat/>
    <w:rsid w:val="00CF580F"/>
    <w:rPr>
      <w:rFonts w:ascii="Arial" w:hAnsi="Arial"/>
      <w:sz w:val="18"/>
      <w:lang w:val="en-GB" w:eastAsia="en-US"/>
    </w:rPr>
  </w:style>
  <w:style w:type="character" w:customStyle="1" w:styleId="TANChar">
    <w:name w:val="TAN Char"/>
    <w:link w:val="TAN"/>
    <w:rsid w:val="00CF580F"/>
    <w:rPr>
      <w:rFonts w:ascii="Arial" w:hAnsi="Arial"/>
      <w:sz w:val="18"/>
      <w:lang w:val="en-GB" w:eastAsia="en-US"/>
    </w:rPr>
  </w:style>
  <w:style w:type="character" w:customStyle="1" w:styleId="TACChar">
    <w:name w:val="TAC Char"/>
    <w:link w:val="TAC"/>
    <w:rsid w:val="001B7F98"/>
    <w:rPr>
      <w:rFonts w:ascii="Arial" w:hAnsi="Arial"/>
      <w:sz w:val="18"/>
      <w:lang w:val="en-GB" w:eastAsia="en-US"/>
    </w:rPr>
  </w:style>
  <w:style w:type="character" w:customStyle="1" w:styleId="EditorsNoteChar">
    <w:name w:val="Editor's Note Char"/>
    <w:aliases w:val="EN Char"/>
    <w:link w:val="EditorsNote"/>
    <w:locked/>
    <w:rsid w:val="001B7F98"/>
    <w:rPr>
      <w:rFonts w:ascii="Times New Roman" w:hAnsi="Times New Roman"/>
      <w:color w:val="FF0000"/>
      <w:lang w:val="en-GB" w:eastAsia="en-US"/>
    </w:rPr>
  </w:style>
  <w:style w:type="character" w:customStyle="1" w:styleId="NOZchn">
    <w:name w:val="NO Zchn"/>
    <w:link w:val="NO"/>
    <w:rsid w:val="00746657"/>
    <w:rPr>
      <w:rFonts w:ascii="Times New Roman" w:hAnsi="Times New Roman"/>
      <w:lang w:val="en-GB" w:eastAsia="en-US"/>
    </w:rPr>
  </w:style>
  <w:style w:type="character" w:customStyle="1" w:styleId="Heading1Char">
    <w:name w:val="Heading 1 Char"/>
    <w:basedOn w:val="DefaultParagraphFont"/>
    <w:link w:val="Heading1"/>
    <w:rsid w:val="00746657"/>
    <w:rPr>
      <w:rFonts w:ascii="Arial" w:hAnsi="Arial"/>
      <w:sz w:val="36"/>
      <w:lang w:val="en-GB" w:eastAsia="en-US"/>
    </w:rPr>
  </w:style>
  <w:style w:type="paragraph" w:styleId="ListParagraph">
    <w:name w:val="List Paragraph"/>
    <w:basedOn w:val="Normal"/>
    <w:uiPriority w:val="34"/>
    <w:qFormat/>
    <w:rsid w:val="00B41D09"/>
    <w:pPr>
      <w:ind w:left="720"/>
      <w:contextualSpacing/>
    </w:pPr>
  </w:style>
  <w:style w:type="character" w:customStyle="1" w:styleId="EXCar">
    <w:name w:val="EX Car"/>
    <w:link w:val="EX"/>
    <w:rsid w:val="00AB4D2B"/>
    <w:rPr>
      <w:rFonts w:ascii="Times New Roman" w:hAnsi="Times New Roman"/>
      <w:lang w:val="en-GB" w:eastAsia="en-US"/>
    </w:rPr>
  </w:style>
  <w:style w:type="character" w:customStyle="1" w:styleId="NOChar">
    <w:name w:val="NO Char"/>
    <w:rsid w:val="00D42DD3"/>
    <w:rPr>
      <w:lang w:val="en-GB"/>
    </w:rPr>
  </w:style>
  <w:style w:type="character" w:customStyle="1" w:styleId="B2Char">
    <w:name w:val="B2 Char"/>
    <w:link w:val="B2"/>
    <w:rsid w:val="00D42DD3"/>
    <w:rPr>
      <w:rFonts w:ascii="Times New Roman" w:hAnsi="Times New Roman"/>
      <w:lang w:val="en-GB" w:eastAsia="en-US"/>
    </w:rPr>
  </w:style>
  <w:style w:type="paragraph" w:styleId="IndexHeading">
    <w:name w:val="index heading"/>
    <w:basedOn w:val="Normal"/>
    <w:next w:val="Normal"/>
    <w:semiHidden/>
    <w:rsid w:val="00D42DD3"/>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D42DD3"/>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D42DD3"/>
    <w:pPr>
      <w:spacing w:after="160" w:line="240" w:lineRule="exact"/>
    </w:pPr>
    <w:rPr>
      <w:rFonts w:ascii="Arial" w:hAnsi="Arial"/>
      <w:szCs w:val="22"/>
      <w:lang w:val="en-US"/>
    </w:rPr>
  </w:style>
  <w:style w:type="paragraph" w:customStyle="1" w:styleId="CarCarCharCharCharCharCharCharCarCar">
    <w:name w:val="Car Car Char Char Char Char Char Char Car Car"/>
    <w:basedOn w:val="Normal"/>
    <w:semiHidden/>
    <w:rsid w:val="00D42DD3"/>
    <w:pPr>
      <w:spacing w:after="160" w:line="240" w:lineRule="exact"/>
    </w:pPr>
    <w:rPr>
      <w:rFonts w:ascii="Arial" w:hAnsi="Arial"/>
      <w:szCs w:val="22"/>
      <w:lang w:val="en-US"/>
    </w:rPr>
  </w:style>
  <w:style w:type="paragraph" w:customStyle="1" w:styleId="CharCharCharCharCarCarCharCharCarCar">
    <w:name w:val="Char Char Char Char Car Car Char Char Car Car"/>
    <w:basedOn w:val="Normal"/>
    <w:semiHidden/>
    <w:rsid w:val="00D42DD3"/>
    <w:pPr>
      <w:spacing w:after="160" w:line="240" w:lineRule="exact"/>
    </w:pPr>
    <w:rPr>
      <w:rFonts w:ascii="Arial" w:hAnsi="Arial"/>
      <w:szCs w:val="22"/>
      <w:lang w:val="en-US"/>
    </w:rPr>
  </w:style>
  <w:style w:type="paragraph" w:customStyle="1" w:styleId="CarCar">
    <w:name w:val="Car Car"/>
    <w:basedOn w:val="Normal"/>
    <w:semiHidden/>
    <w:rsid w:val="00D42DD3"/>
    <w:pPr>
      <w:spacing w:after="160" w:line="240" w:lineRule="exact"/>
    </w:pPr>
    <w:rPr>
      <w:rFonts w:ascii="Arial" w:hAnsi="Arial"/>
      <w:szCs w:val="22"/>
      <w:lang w:val="en-US"/>
    </w:rPr>
  </w:style>
  <w:style w:type="character" w:customStyle="1" w:styleId="FooterChar">
    <w:name w:val="Footer Char"/>
    <w:link w:val="Footer"/>
    <w:rsid w:val="00D42DD3"/>
    <w:rPr>
      <w:rFonts w:ascii="Arial" w:hAnsi="Arial"/>
      <w:b/>
      <w:i/>
      <w:noProof/>
      <w:sz w:val="18"/>
      <w:lang w:val="en-GB" w:eastAsia="en-US"/>
    </w:rPr>
  </w:style>
  <w:style w:type="character" w:customStyle="1" w:styleId="FootnoteTextChar">
    <w:name w:val="Footnote Text Char"/>
    <w:link w:val="FootnoteText"/>
    <w:semiHidden/>
    <w:rsid w:val="00D42DD3"/>
    <w:rPr>
      <w:rFonts w:ascii="Times New Roman" w:hAnsi="Times New Roman"/>
      <w:sz w:val="16"/>
      <w:lang w:val="en-GB" w:eastAsia="en-US"/>
    </w:rPr>
  </w:style>
  <w:style w:type="character" w:customStyle="1" w:styleId="TFChar">
    <w:name w:val="TF Char"/>
    <w:link w:val="TF"/>
    <w:rsid w:val="00D42DD3"/>
    <w:rPr>
      <w:rFonts w:ascii="Arial" w:hAnsi="Arial"/>
      <w:b/>
      <w:lang w:val="en-GB" w:eastAsia="en-US"/>
    </w:rPr>
  </w:style>
  <w:style w:type="character" w:customStyle="1" w:styleId="PLChar">
    <w:name w:val="PL Char"/>
    <w:link w:val="PL"/>
    <w:rsid w:val="00D42DD3"/>
    <w:rPr>
      <w:rFonts w:ascii="Courier New" w:hAnsi="Courier New"/>
      <w:noProof/>
      <w:sz w:val="16"/>
      <w:lang w:val="en-GB" w:eastAsia="en-US"/>
    </w:rPr>
  </w:style>
  <w:style w:type="character" w:customStyle="1" w:styleId="Heading5Char">
    <w:name w:val="Heading 5 Char"/>
    <w:basedOn w:val="DefaultParagraphFont"/>
    <w:link w:val="Heading5"/>
    <w:rsid w:val="005867D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67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E45A1-A8DE-4173-9CAB-9AD820CFE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464</TotalTime>
  <Pages>11</Pages>
  <Words>3947</Words>
  <Characters>22501</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Because of C3-201238</cp:lastModifiedBy>
  <cp:revision>209</cp:revision>
  <cp:lastPrinted>1899-12-31T23:00:00Z</cp:lastPrinted>
  <dcterms:created xsi:type="dcterms:W3CDTF">2019-11-14T00:40:00Z</dcterms:created>
  <dcterms:modified xsi:type="dcterms:W3CDTF">2020-03-06T12:27:00Z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11th Nov 2019</vt:lpwstr>
  </property>
  <property fmtid="{D5CDD505-2E9C-101B-9397-08002B2CF9AE}" pid="8" name="EndDate">
    <vt:lpwstr>15th Nov 2019</vt:lpwstr>
  </property>
  <property fmtid="{D5CDD505-2E9C-101B-9397-08002B2CF9AE}" pid="9" name="Tdoc#">
    <vt:lpwstr>C3-195027</vt:lpwstr>
  </property>
  <property fmtid="{D5CDD505-2E9C-101B-9397-08002B2CF9AE}" pid="10" name="Spec#">
    <vt:lpwstr>29.512</vt:lpwstr>
  </property>
  <property fmtid="{D5CDD505-2E9C-101B-9397-08002B2CF9AE}" pid="11" name="Cr#">
    <vt:lpwstr>0368</vt:lpwstr>
  </property>
  <property fmtid="{D5CDD505-2E9C-101B-9397-08002B2CF9AE}" pid="12" name="Revision">
    <vt:lpwstr>-</vt:lpwstr>
  </property>
  <property fmtid="{D5CDD505-2E9C-101B-9397-08002B2CF9AE}" pid="13" name="Version">
    <vt:lpwstr>16.2.0</vt:lpwstr>
  </property>
  <property fmtid="{D5CDD505-2E9C-101B-9397-08002B2CF9AE}" pid="14" name="CrTitle">
    <vt:lpwstr>Transport of TSN information and containers between SMF and PCF</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2019-10-29</vt:lpwstr>
  </property>
  <property fmtid="{D5CDD505-2E9C-101B-9397-08002B2CF9AE}" pid="20" name="Release">
    <vt:lpwstr>Rel-16</vt:lpwstr>
  </property>
</Properties>
</file>