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CP-193abc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Pr="00102A4C" w:rsidRDefault="00236D1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102A4C">
        <w:rPr>
          <w:rFonts w:ascii="Arial" w:hAnsi="Arial" w:cs="Arial"/>
          <w:b/>
          <w:bCs/>
          <w:lang w:val="fr-FR"/>
        </w:rPr>
        <w:t>Source:</w:t>
      </w:r>
      <w:r w:rsidRPr="00102A4C">
        <w:rPr>
          <w:rFonts w:ascii="Arial" w:hAnsi="Arial" w:cs="Arial"/>
          <w:b/>
          <w:bCs/>
          <w:lang w:val="fr-FR"/>
        </w:rPr>
        <w:tab/>
      </w:r>
      <w:r w:rsidR="00102A4C" w:rsidRPr="00102A4C">
        <w:rPr>
          <w:rFonts w:ascii="Arial" w:hAnsi="Arial" w:cs="Arial"/>
          <w:b/>
          <w:bCs/>
          <w:lang w:val="fr-FR"/>
        </w:rPr>
        <w:t xml:space="preserve">TSG CT/RAN/SA </w:t>
      </w:r>
      <w:proofErr w:type="spellStart"/>
      <w:r w:rsidR="00102A4C" w:rsidRPr="00102A4C">
        <w:rPr>
          <w:rFonts w:ascii="Arial" w:hAnsi="Arial" w:cs="Arial"/>
          <w:b/>
          <w:bCs/>
          <w:lang w:val="fr-FR"/>
        </w:rPr>
        <w:t>WGx</w:t>
      </w:r>
      <w:proofErr w:type="spellEnd"/>
      <w:r w:rsidR="00102A4C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="00102A4C">
        <w:rPr>
          <w:rFonts w:ascii="Arial" w:hAnsi="Arial" w:cs="Arial"/>
          <w:b/>
          <w:bCs/>
          <w:lang w:val="fr-FR"/>
        </w:rPr>
        <w:t>Chairperson</w:t>
      </w:r>
      <w:proofErr w:type="spellEnd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 xml:space="preserve">) for 3GPP TSG CT/RAN/SA 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WGx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 xml:space="preserve"> (Acronym)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501837" w:rsidRPr="00DE041E" w:rsidRDefault="00501837" w:rsidP="00501837">
      <w:pPr>
        <w:pStyle w:val="Titre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:rsidR="00E13771" w:rsidRPr="00DE041E" w:rsidRDefault="001212FC" w:rsidP="00E13771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Acronym and s</w:t>
      </w:r>
      <w:r w:rsidR="00E13771" w:rsidRPr="00DE041E">
        <w:rPr>
          <w:rFonts w:ascii="Arial" w:hAnsi="Arial" w:cs="Arial"/>
          <w:i/>
          <w:color w:val="0000FF"/>
        </w:rPr>
        <w:t xml:space="preserve">hort name that can be </w:t>
      </w:r>
      <w:r w:rsidRPr="00DE041E">
        <w:rPr>
          <w:rFonts w:ascii="Arial" w:hAnsi="Arial" w:cs="Arial"/>
          <w:i/>
          <w:color w:val="0000FF"/>
        </w:rPr>
        <w:t>used to identify the WG</w:t>
      </w:r>
    </w:p>
    <w:p w:rsidR="001212FC" w:rsidRPr="00DE041E" w:rsidRDefault="001212FC" w:rsidP="00501837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will be used in the figure/schema describing the 3GPP structure</w:t>
      </w:r>
    </w:p>
    <w:p w:rsidR="001212FC" w:rsidRPr="00DE041E" w:rsidRDefault="001212FC" w:rsidP="00501837">
      <w:pPr>
        <w:rPr>
          <w:rFonts w:ascii="Arial" w:hAnsi="Arial" w:cs="Arial"/>
          <w:i/>
          <w:color w:val="0000FF"/>
        </w:rPr>
      </w:pPr>
    </w:p>
    <w:p w:rsidR="001212FC" w:rsidRPr="00DE041E" w:rsidRDefault="001212FC" w:rsidP="00501837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Example</w:t>
      </w:r>
      <w:r w:rsidR="00DE041E" w:rsidRPr="00DE041E">
        <w:rPr>
          <w:rFonts w:ascii="Arial" w:hAnsi="Arial" w:cs="Arial"/>
          <w:i/>
          <w:color w:val="0000FF"/>
        </w:rPr>
        <w:t xml:space="preserve"> (just for illustration)</w:t>
      </w:r>
      <w:r w:rsidRPr="00DE041E">
        <w:rPr>
          <w:rFonts w:ascii="Arial" w:hAnsi="Arial" w:cs="Arial"/>
          <w:i/>
          <w:color w:val="0000FF"/>
        </w:rPr>
        <w:t>:</w:t>
      </w:r>
    </w:p>
    <w:p w:rsidR="001212FC" w:rsidRPr="00DE041E" w:rsidRDefault="00DE041E" w:rsidP="00DE041E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Acronym:</w:t>
      </w:r>
      <w:r w:rsidRPr="00DE041E">
        <w:rPr>
          <w:rFonts w:ascii="Arial" w:hAnsi="Arial" w:cs="Arial"/>
          <w:i/>
          <w:color w:val="0000FF"/>
        </w:rPr>
        <w:tab/>
        <w:t>CT WG4</w:t>
      </w:r>
    </w:p>
    <w:p w:rsidR="00DE041E" w:rsidRPr="00DE041E" w:rsidRDefault="00DE041E" w:rsidP="00DE041E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Name:</w:t>
      </w:r>
      <w:r w:rsidRPr="00DE041E">
        <w:rPr>
          <w:rFonts w:ascii="Arial" w:hAnsi="Arial" w:cs="Arial"/>
          <w:i/>
          <w:color w:val="0000FF"/>
        </w:rPr>
        <w:tab/>
      </w:r>
      <w:r w:rsidRPr="00DE041E">
        <w:rPr>
          <w:rFonts w:ascii="Arial" w:hAnsi="Arial" w:cs="Arial"/>
          <w:i/>
          <w:color w:val="0000FF"/>
        </w:rPr>
        <w:tab/>
        <w:t>Core Network Protocols</w:t>
      </w:r>
    </w:p>
    <w:p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:rsidR="00DE041E" w:rsidRPr="00DE041E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proofErr w:type="spellStart"/>
      <w:r w:rsidRPr="00DE041E">
        <w:rPr>
          <w:rFonts w:ascii="Arial" w:hAnsi="Arial" w:cs="Arial"/>
          <w:bCs/>
          <w:sz w:val="24"/>
          <w:szCs w:val="24"/>
          <w:lang w:val="en-US"/>
        </w:rPr>
        <w:t>Acronyme</w:t>
      </w:r>
      <w:proofErr w:type="spellEnd"/>
      <w:r w:rsidRPr="00DE041E">
        <w:rPr>
          <w:rFonts w:ascii="Arial" w:hAnsi="Arial" w:cs="Arial"/>
          <w:bCs/>
          <w:sz w:val="24"/>
          <w:szCs w:val="24"/>
          <w:lang w:val="en-US"/>
        </w:rPr>
        <w:t>:</w:t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</w:p>
    <w:p w:rsidR="00501837" w:rsidRPr="00DE041E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Name:</w:t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</w:p>
    <w:p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:rsidR="00102A4C" w:rsidRPr="00DE041E" w:rsidRDefault="00DE041E" w:rsidP="00102A4C">
      <w:pPr>
        <w:pStyle w:val="Titre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:rsidR="00102A4C" w:rsidRPr="00DE041E" w:rsidRDefault="00102A4C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will be </w:t>
      </w:r>
      <w:r w:rsidR="00FE2333" w:rsidRPr="00DE041E">
        <w:rPr>
          <w:rFonts w:ascii="Arial" w:hAnsi="Arial" w:cs="Arial"/>
          <w:i/>
          <w:color w:val="0000FF"/>
        </w:rPr>
        <w:t>published</w:t>
      </w:r>
      <w:r w:rsidRPr="00DE041E">
        <w:rPr>
          <w:rFonts w:ascii="Arial" w:hAnsi="Arial" w:cs="Arial"/>
          <w:i/>
          <w:color w:val="0000FF"/>
        </w:rPr>
        <w:t xml:space="preserve"> </w:t>
      </w:r>
      <w:r w:rsidR="00FE2333" w:rsidRPr="00DE041E">
        <w:rPr>
          <w:rFonts w:ascii="Arial" w:hAnsi="Arial" w:cs="Arial"/>
          <w:i/>
          <w:color w:val="0000FF"/>
        </w:rPr>
        <w:t>on</w:t>
      </w:r>
      <w:r w:rsidRPr="00DE041E">
        <w:rPr>
          <w:rFonts w:ascii="Arial" w:hAnsi="Arial" w:cs="Arial"/>
          <w:i/>
          <w:color w:val="0000FF"/>
        </w:rPr>
        <w:t xml:space="preserve"> the 3GPP website</w:t>
      </w:r>
      <w:r w:rsidR="00FE2333" w:rsidRPr="00DE041E">
        <w:rPr>
          <w:rFonts w:ascii="Arial" w:hAnsi="Arial" w:cs="Arial"/>
          <w:i/>
          <w:color w:val="0000FF"/>
        </w:rPr>
        <w:t xml:space="preserve"> to describe the WG</w:t>
      </w:r>
    </w:p>
    <w:p w:rsidR="00501837" w:rsidRPr="00DE041E" w:rsidRDefault="00501837" w:rsidP="00102A4C">
      <w:pPr>
        <w:rPr>
          <w:rFonts w:ascii="Arial" w:hAnsi="Arial" w:cs="Arial"/>
          <w:i/>
          <w:color w:val="0000FF"/>
        </w:rPr>
      </w:pPr>
    </w:p>
    <w:p w:rsidR="00FE2333" w:rsidRPr="00DE041E" w:rsidRDefault="00FE2333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should </w:t>
      </w:r>
      <w:r w:rsidR="008E233B" w:rsidRPr="00DE041E">
        <w:rPr>
          <w:rFonts w:ascii="Arial" w:hAnsi="Arial" w:cs="Arial"/>
          <w:i/>
          <w:color w:val="0000FF"/>
        </w:rPr>
        <w:t xml:space="preserve">provide a brief </w:t>
      </w:r>
      <w:r w:rsidRPr="00DE041E">
        <w:rPr>
          <w:rFonts w:ascii="Arial" w:hAnsi="Arial" w:cs="Arial"/>
          <w:i/>
          <w:color w:val="0000FF"/>
        </w:rPr>
        <w:t xml:space="preserve">overview of the </w:t>
      </w:r>
      <w:r w:rsidR="008E233B" w:rsidRPr="00DE041E">
        <w:rPr>
          <w:rFonts w:ascii="Arial" w:hAnsi="Arial" w:cs="Arial"/>
          <w:i/>
          <w:color w:val="0000FF"/>
        </w:rPr>
        <w:t xml:space="preserve">current and main </w:t>
      </w:r>
      <w:r w:rsidR="0057394A" w:rsidRPr="00DE041E">
        <w:rPr>
          <w:rFonts w:ascii="Arial" w:hAnsi="Arial" w:cs="Arial"/>
          <w:i/>
          <w:color w:val="0000FF"/>
        </w:rPr>
        <w:t>activities</w:t>
      </w:r>
      <w:r w:rsidRPr="00DE041E">
        <w:rPr>
          <w:rFonts w:ascii="Arial" w:hAnsi="Arial" w:cs="Arial"/>
          <w:i/>
          <w:color w:val="0000FF"/>
        </w:rPr>
        <w:t xml:space="preserve"> </w:t>
      </w:r>
      <w:r w:rsidR="0057394A" w:rsidRPr="00DE041E">
        <w:rPr>
          <w:rFonts w:ascii="Arial" w:hAnsi="Arial" w:cs="Arial"/>
          <w:i/>
          <w:color w:val="0000FF"/>
        </w:rPr>
        <w:t>of</w:t>
      </w:r>
      <w:r w:rsidRPr="00DE041E">
        <w:rPr>
          <w:rFonts w:ascii="Arial" w:hAnsi="Arial" w:cs="Arial"/>
          <w:i/>
          <w:color w:val="0000FF"/>
        </w:rPr>
        <w:t xml:space="preserve"> the WG</w:t>
      </w:r>
    </w:p>
    <w:p w:rsidR="00C865F4" w:rsidRDefault="00C865F4" w:rsidP="00AC3B38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 xml:space="preserve">This </w:t>
      </w:r>
      <w:r w:rsidR="00AC3B38">
        <w:rPr>
          <w:rFonts w:ascii="Arial" w:hAnsi="Arial" w:cs="Arial"/>
          <w:i/>
          <w:color w:val="0000FF"/>
        </w:rPr>
        <w:t>overview</w:t>
      </w:r>
      <w:r>
        <w:rPr>
          <w:rFonts w:ascii="Arial" w:hAnsi="Arial" w:cs="Arial"/>
          <w:i/>
          <w:color w:val="0000FF"/>
        </w:rPr>
        <w:t xml:space="preserve"> should be </w:t>
      </w:r>
      <w:r w:rsidR="00AC3B38" w:rsidRPr="00AC3B38">
        <w:rPr>
          <w:rFonts w:ascii="Arial" w:hAnsi="Arial" w:cs="Arial"/>
          <w:i/>
          <w:color w:val="0000FF"/>
        </w:rPr>
        <w:t>in a simple and accessible language</w:t>
      </w:r>
      <w:r w:rsidR="00AC3B38">
        <w:rPr>
          <w:rFonts w:ascii="Arial" w:hAnsi="Arial" w:cs="Arial"/>
          <w:i/>
          <w:color w:val="0000FF"/>
        </w:rPr>
        <w:t xml:space="preserve"> </w:t>
      </w:r>
      <w:r w:rsidR="00AC3B38" w:rsidRPr="00AC3B38">
        <w:rPr>
          <w:rFonts w:ascii="Arial" w:hAnsi="Arial" w:cs="Arial"/>
          <w:i/>
          <w:color w:val="0000FF"/>
        </w:rPr>
        <w:t>that makes it easy to understand for everyone</w:t>
      </w:r>
    </w:p>
    <w:p w:rsidR="00FE2333" w:rsidRPr="00DE041E" w:rsidRDefault="00FE2333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Avoid the use of </w:t>
      </w:r>
      <w:r w:rsidR="008E233B" w:rsidRPr="00DE041E">
        <w:rPr>
          <w:rFonts w:ascii="Arial" w:hAnsi="Arial" w:cs="Arial"/>
          <w:i/>
          <w:color w:val="0000FF"/>
        </w:rPr>
        <w:t xml:space="preserve">terms like </w:t>
      </w:r>
      <w:r w:rsidRPr="00DE041E">
        <w:rPr>
          <w:rFonts w:ascii="Arial" w:hAnsi="Arial" w:cs="Arial"/>
          <w:i/>
          <w:color w:val="0000FF"/>
        </w:rPr>
        <w:t xml:space="preserve">stage 1, stage 2, </w:t>
      </w:r>
      <w:proofErr w:type="gramStart"/>
      <w:r w:rsidRPr="00DE041E">
        <w:rPr>
          <w:rFonts w:ascii="Arial" w:hAnsi="Arial" w:cs="Arial"/>
          <w:i/>
          <w:color w:val="0000FF"/>
        </w:rPr>
        <w:t>stage</w:t>
      </w:r>
      <w:proofErr w:type="gramEnd"/>
      <w:r w:rsidRPr="00DE041E">
        <w:rPr>
          <w:rFonts w:ascii="Arial" w:hAnsi="Arial" w:cs="Arial"/>
          <w:i/>
          <w:color w:val="0000FF"/>
        </w:rPr>
        <w:t xml:space="preserve"> 3 and use instead e.g. service requirements, functional requirements/functional architecture, protocol specification, etc.</w:t>
      </w:r>
    </w:p>
    <w:p w:rsidR="00FE2333" w:rsidRPr="00DE041E" w:rsidRDefault="00FE2333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Avoid as much as possible the use of (too much) acronyms</w:t>
      </w:r>
      <w:r w:rsidR="00AC3B38">
        <w:rPr>
          <w:rFonts w:ascii="Arial" w:hAnsi="Arial" w:cs="Arial"/>
          <w:i/>
          <w:color w:val="0000FF"/>
        </w:rPr>
        <w:t>, except when there are well known (e.g. 5G, IP, HTTP, etc.).</w:t>
      </w:r>
    </w:p>
    <w:p w:rsidR="00E33DF7" w:rsidRPr="00DE041E" w:rsidRDefault="00E33DF7" w:rsidP="00FE2333">
      <w:pPr>
        <w:rPr>
          <w:rFonts w:ascii="Arial" w:hAnsi="Arial" w:cs="Arial"/>
          <w:i/>
          <w:color w:val="0000FF"/>
        </w:rPr>
      </w:pPr>
    </w:p>
    <w:p w:rsidR="00102A4C" w:rsidRPr="00DE041E" w:rsidRDefault="00E33DF7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Example</w:t>
      </w:r>
      <w:r w:rsidR="0057394A" w:rsidRPr="00DE041E">
        <w:rPr>
          <w:rFonts w:ascii="Arial" w:hAnsi="Arial" w:cs="Arial"/>
          <w:i/>
          <w:color w:val="0000FF"/>
        </w:rPr>
        <w:t xml:space="preserve"> (just for illustration)</w:t>
      </w:r>
      <w:r w:rsidRPr="00DE041E">
        <w:rPr>
          <w:rFonts w:ascii="Arial" w:hAnsi="Arial" w:cs="Arial"/>
          <w:i/>
          <w:color w:val="0000FF"/>
        </w:rPr>
        <w:t>:</w:t>
      </w:r>
    </w:p>
    <w:p w:rsidR="00E33DF7" w:rsidRPr="00DE041E" w:rsidRDefault="00E33DF7" w:rsidP="00FE2333">
      <w:pPr>
        <w:rPr>
          <w:rFonts w:ascii="Arial" w:hAnsi="Arial" w:cs="Arial"/>
          <w:i/>
          <w:color w:val="0000FF"/>
        </w:rPr>
      </w:pPr>
    </w:p>
    <w:p w:rsidR="0057394A" w:rsidRPr="00DE041E" w:rsidRDefault="00DE041E" w:rsidP="00E33DF7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Inside 3GPP, t</w:t>
      </w:r>
      <w:r w:rsidR="00E33DF7" w:rsidRPr="00DE041E">
        <w:rPr>
          <w:rFonts w:ascii="Arial" w:hAnsi="Arial" w:cs="Arial"/>
          <w:i/>
          <w:color w:val="0000FF"/>
          <w:lang w:val="en-US"/>
        </w:rPr>
        <w:t>he main objectives of TSG C</w:t>
      </w:r>
      <w:r w:rsidR="001212FC" w:rsidRPr="00DE041E">
        <w:rPr>
          <w:rFonts w:ascii="Arial" w:hAnsi="Arial" w:cs="Arial"/>
          <w:i/>
          <w:color w:val="0000FF"/>
          <w:lang w:val="en-US"/>
        </w:rPr>
        <w:t xml:space="preserve">ore network and </w:t>
      </w:r>
      <w:r w:rsidR="00E33DF7" w:rsidRPr="00DE041E">
        <w:rPr>
          <w:rFonts w:ascii="Arial" w:hAnsi="Arial" w:cs="Arial"/>
          <w:i/>
          <w:color w:val="0000FF"/>
          <w:lang w:val="en-US"/>
        </w:rPr>
        <w:t>T</w:t>
      </w:r>
      <w:r w:rsidR="001212FC" w:rsidRPr="00DE041E">
        <w:rPr>
          <w:rFonts w:ascii="Arial" w:hAnsi="Arial" w:cs="Arial"/>
          <w:i/>
          <w:color w:val="0000FF"/>
          <w:lang w:val="en-US"/>
        </w:rPr>
        <w:t>erminal</w:t>
      </w:r>
      <w:r w:rsidR="00E33DF7" w:rsidRPr="00DE041E">
        <w:rPr>
          <w:rFonts w:ascii="Arial" w:hAnsi="Arial" w:cs="Arial"/>
          <w:i/>
          <w:color w:val="0000FF"/>
          <w:lang w:val="en-US"/>
        </w:rPr>
        <w:t xml:space="preserve"> WG4</w:t>
      </w:r>
      <w:r w:rsidR="008E233B" w:rsidRPr="00DE041E">
        <w:rPr>
          <w:rFonts w:ascii="Arial" w:hAnsi="Arial" w:cs="Arial"/>
          <w:i/>
          <w:color w:val="0000FF"/>
          <w:lang w:val="en-US"/>
        </w:rPr>
        <w:t xml:space="preserve"> </w:t>
      </w:r>
      <w:r w:rsidR="00E33DF7" w:rsidRPr="00DE041E">
        <w:rPr>
          <w:rFonts w:ascii="Arial" w:hAnsi="Arial" w:cs="Arial"/>
          <w:i/>
          <w:color w:val="0000FF"/>
          <w:lang w:val="en-US"/>
        </w:rPr>
        <w:t>(CT</w:t>
      </w:r>
      <w:r w:rsidRPr="00DE041E">
        <w:rPr>
          <w:rFonts w:ascii="Arial" w:hAnsi="Arial" w:cs="Arial"/>
          <w:i/>
          <w:color w:val="0000FF"/>
          <w:lang w:val="en-US"/>
        </w:rPr>
        <w:t xml:space="preserve"> WG</w:t>
      </w:r>
      <w:r w:rsidR="00E33DF7" w:rsidRPr="00DE041E">
        <w:rPr>
          <w:rFonts w:ascii="Arial" w:hAnsi="Arial" w:cs="Arial"/>
          <w:i/>
          <w:color w:val="0000FF"/>
          <w:lang w:val="en-US"/>
        </w:rPr>
        <w:t xml:space="preserve">4) </w:t>
      </w:r>
      <w:r w:rsidR="008E233B" w:rsidRPr="00DE041E">
        <w:rPr>
          <w:rFonts w:ascii="Arial" w:hAnsi="Arial" w:cs="Arial"/>
          <w:i/>
          <w:color w:val="0000FF"/>
          <w:lang w:val="en-US"/>
        </w:rPr>
        <w:t xml:space="preserve">are the specification, the enhancement and the maintenance of the </w:t>
      </w:r>
      <w:r w:rsidR="00E33DF7" w:rsidRPr="00DE041E">
        <w:rPr>
          <w:rFonts w:ascii="Arial" w:hAnsi="Arial" w:cs="Arial"/>
          <w:i/>
          <w:color w:val="0000FF"/>
          <w:lang w:val="en-US"/>
        </w:rPr>
        <w:t>protocols within the Core Network</w:t>
      </w:r>
      <w:r w:rsidR="0057394A" w:rsidRPr="00DE041E">
        <w:rPr>
          <w:rFonts w:ascii="Arial" w:hAnsi="Arial" w:cs="Arial"/>
          <w:i/>
          <w:color w:val="0000FF"/>
          <w:lang w:val="en-US"/>
        </w:rPr>
        <w:t xml:space="preserve"> for:</w:t>
      </w:r>
    </w:p>
    <w:p w:rsidR="0057394A" w:rsidRPr="00DE041E" w:rsidRDefault="0057394A" w:rsidP="00E33DF7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-</w:t>
      </w:r>
      <w:r w:rsidRPr="00DE041E">
        <w:rPr>
          <w:rFonts w:ascii="Arial" w:hAnsi="Arial" w:cs="Arial"/>
          <w:i/>
          <w:color w:val="0000FF"/>
          <w:lang w:val="en-US"/>
        </w:rPr>
        <w:tab/>
      </w:r>
      <w:r w:rsidR="00DE041E" w:rsidRPr="00DE041E">
        <w:rPr>
          <w:rFonts w:ascii="Arial" w:hAnsi="Arial" w:cs="Arial"/>
          <w:i/>
          <w:color w:val="0000FF"/>
          <w:lang w:val="en-US"/>
        </w:rPr>
        <w:t>Mobility</w:t>
      </w:r>
      <w:r w:rsidRPr="00DE041E">
        <w:rPr>
          <w:rFonts w:ascii="Arial" w:hAnsi="Arial" w:cs="Arial"/>
          <w:i/>
          <w:color w:val="0000FF"/>
          <w:lang w:val="en-US"/>
        </w:rPr>
        <w:t xml:space="preserve"> management</w:t>
      </w:r>
    </w:p>
    <w:p w:rsidR="0057394A" w:rsidRPr="00DE041E" w:rsidRDefault="0057394A" w:rsidP="00E33DF7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-</w:t>
      </w:r>
      <w:r w:rsidRPr="00DE041E">
        <w:rPr>
          <w:rFonts w:ascii="Arial" w:hAnsi="Arial" w:cs="Arial"/>
          <w:i/>
          <w:color w:val="0000FF"/>
          <w:lang w:val="en-US"/>
        </w:rPr>
        <w:tab/>
      </w:r>
      <w:r w:rsidR="00DE041E" w:rsidRPr="00DE041E">
        <w:rPr>
          <w:rFonts w:ascii="Arial" w:hAnsi="Arial" w:cs="Arial"/>
          <w:i/>
          <w:color w:val="0000FF"/>
          <w:lang w:val="en-US"/>
        </w:rPr>
        <w:t>Session</w:t>
      </w:r>
      <w:r w:rsidRPr="00DE041E">
        <w:rPr>
          <w:rFonts w:ascii="Arial" w:hAnsi="Arial" w:cs="Arial"/>
          <w:i/>
          <w:color w:val="0000FF"/>
          <w:lang w:val="en-US"/>
        </w:rPr>
        <w:t xml:space="preserve"> management</w:t>
      </w:r>
    </w:p>
    <w:p w:rsidR="0057394A" w:rsidRPr="00DE041E" w:rsidRDefault="0057394A" w:rsidP="00E33DF7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-</w:t>
      </w:r>
      <w:r w:rsidRPr="00DE041E">
        <w:rPr>
          <w:rFonts w:ascii="Arial" w:hAnsi="Arial" w:cs="Arial"/>
          <w:i/>
          <w:color w:val="0000FF"/>
          <w:lang w:val="en-US"/>
        </w:rPr>
        <w:tab/>
      </w:r>
      <w:r w:rsidR="00DE041E" w:rsidRPr="00DE041E">
        <w:rPr>
          <w:rFonts w:ascii="Arial" w:hAnsi="Arial" w:cs="Arial"/>
          <w:i/>
          <w:color w:val="0000FF"/>
          <w:lang w:val="en-US"/>
        </w:rPr>
        <w:t>Subscription</w:t>
      </w:r>
      <w:r w:rsidRPr="00DE041E">
        <w:rPr>
          <w:rFonts w:ascii="Arial" w:hAnsi="Arial" w:cs="Arial"/>
          <w:i/>
          <w:color w:val="0000FF"/>
          <w:lang w:val="en-US"/>
        </w:rPr>
        <w:t xml:space="preserve"> data management</w:t>
      </w:r>
    </w:p>
    <w:p w:rsidR="00AC3B38" w:rsidRDefault="0057394A" w:rsidP="0057394A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-</w:t>
      </w:r>
      <w:r w:rsidRPr="00DE041E">
        <w:rPr>
          <w:rFonts w:ascii="Arial" w:hAnsi="Arial" w:cs="Arial"/>
          <w:i/>
          <w:color w:val="0000FF"/>
          <w:lang w:val="en-US"/>
        </w:rPr>
        <w:tab/>
      </w:r>
      <w:r w:rsidR="00DE041E" w:rsidRPr="00DE041E">
        <w:rPr>
          <w:rFonts w:ascii="Arial" w:hAnsi="Arial" w:cs="Arial"/>
          <w:i/>
          <w:color w:val="0000FF"/>
          <w:lang w:val="en-US"/>
        </w:rPr>
        <w:t>Location</w:t>
      </w:r>
      <w:r w:rsidRPr="00DE041E">
        <w:rPr>
          <w:rFonts w:ascii="Arial" w:hAnsi="Arial" w:cs="Arial"/>
          <w:i/>
          <w:color w:val="0000FF"/>
          <w:lang w:val="en-US"/>
        </w:rPr>
        <w:t xml:space="preserve"> services</w:t>
      </w:r>
      <w:r w:rsidR="00E33DF7" w:rsidRPr="00DE041E">
        <w:rPr>
          <w:rFonts w:ascii="Arial" w:hAnsi="Arial" w:cs="Arial"/>
          <w:i/>
          <w:color w:val="0000FF"/>
          <w:lang w:val="en-US"/>
        </w:rPr>
        <w:t>.</w:t>
      </w:r>
      <w:r w:rsidR="00E33DF7" w:rsidRPr="00DE041E">
        <w:rPr>
          <w:rFonts w:ascii="Arial" w:hAnsi="Arial" w:cs="Arial"/>
          <w:i/>
          <w:color w:val="0000FF"/>
          <w:lang w:val="en-US"/>
        </w:rPr>
        <w:br/>
      </w:r>
    </w:p>
    <w:p w:rsidR="00E33DF7" w:rsidRPr="00DE041E" w:rsidRDefault="00E33DF7" w:rsidP="0057394A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CT</w:t>
      </w:r>
      <w:r w:rsidR="00DE041E" w:rsidRPr="00DE041E">
        <w:rPr>
          <w:rFonts w:ascii="Arial" w:hAnsi="Arial" w:cs="Arial"/>
          <w:i/>
          <w:color w:val="0000FF"/>
        </w:rPr>
        <w:t xml:space="preserve"> WG</w:t>
      </w:r>
      <w:r w:rsidRPr="00DE041E">
        <w:rPr>
          <w:rFonts w:ascii="Arial" w:hAnsi="Arial" w:cs="Arial"/>
          <w:i/>
          <w:color w:val="0000FF"/>
        </w:rPr>
        <w:t>4</w:t>
      </w:r>
      <w:r w:rsidRPr="00DE041E">
        <w:rPr>
          <w:rFonts w:ascii="Arial" w:hAnsi="Arial" w:cs="Arial"/>
          <w:i/>
          <w:color w:val="0000FF"/>
          <w:lang w:val="en-US"/>
        </w:rPr>
        <w:t xml:space="preserve"> </w:t>
      </w:r>
      <w:r w:rsidR="001212FC" w:rsidRPr="00DE041E">
        <w:rPr>
          <w:rFonts w:ascii="Arial" w:hAnsi="Arial" w:cs="Arial"/>
          <w:i/>
          <w:color w:val="0000FF"/>
          <w:lang w:val="en-US"/>
        </w:rPr>
        <w:t xml:space="preserve">is </w:t>
      </w:r>
      <w:r w:rsidR="00AC3B38">
        <w:rPr>
          <w:rFonts w:ascii="Arial" w:hAnsi="Arial" w:cs="Arial"/>
          <w:i/>
          <w:color w:val="0000FF"/>
          <w:lang w:val="en-US"/>
        </w:rPr>
        <w:t xml:space="preserve">currently </w:t>
      </w:r>
      <w:r w:rsidR="001212FC" w:rsidRPr="00DE041E">
        <w:rPr>
          <w:rFonts w:ascii="Arial" w:hAnsi="Arial" w:cs="Arial"/>
          <w:i/>
          <w:color w:val="0000FF"/>
          <w:lang w:val="en-US"/>
        </w:rPr>
        <w:t xml:space="preserve">responsible of the design and the specifications of </w:t>
      </w:r>
      <w:r w:rsidRPr="00DE041E">
        <w:rPr>
          <w:rFonts w:ascii="Arial" w:hAnsi="Arial" w:cs="Arial"/>
          <w:i/>
          <w:color w:val="0000FF"/>
        </w:rPr>
        <w:t xml:space="preserve">the </w:t>
      </w:r>
      <w:r w:rsidR="0057394A" w:rsidRPr="00DE041E">
        <w:rPr>
          <w:rFonts w:ascii="Arial" w:hAnsi="Arial" w:cs="Arial"/>
          <w:i/>
          <w:color w:val="0000FF"/>
        </w:rPr>
        <w:t xml:space="preserve">HTTP-based </w:t>
      </w:r>
      <w:r w:rsidR="00A66C5B" w:rsidRPr="00DE041E">
        <w:rPr>
          <w:rFonts w:ascii="Arial" w:hAnsi="Arial" w:cs="Arial"/>
          <w:i/>
          <w:color w:val="0000FF"/>
        </w:rPr>
        <w:t>API</w:t>
      </w:r>
      <w:r w:rsidR="0057394A" w:rsidRPr="00DE041E">
        <w:rPr>
          <w:rFonts w:ascii="Arial" w:hAnsi="Arial" w:cs="Arial"/>
          <w:i/>
          <w:color w:val="0000FF"/>
        </w:rPr>
        <w:t>s</w:t>
      </w:r>
      <w:r w:rsidR="00A66C5B" w:rsidRPr="00DE041E">
        <w:rPr>
          <w:rFonts w:ascii="Arial" w:hAnsi="Arial" w:cs="Arial"/>
          <w:i/>
          <w:color w:val="0000FF"/>
        </w:rPr>
        <w:t xml:space="preserve"> used to access </w:t>
      </w:r>
      <w:r w:rsidRPr="00DE041E">
        <w:rPr>
          <w:rFonts w:ascii="Arial" w:hAnsi="Arial" w:cs="Arial"/>
          <w:i/>
          <w:color w:val="0000FF"/>
        </w:rPr>
        <w:t xml:space="preserve">services </w:t>
      </w:r>
      <w:r w:rsidR="00A66C5B" w:rsidRPr="00DE041E">
        <w:rPr>
          <w:rFonts w:ascii="Arial" w:hAnsi="Arial" w:cs="Arial"/>
          <w:i/>
          <w:color w:val="0000FF"/>
        </w:rPr>
        <w:t xml:space="preserve">offered by the network functions </w:t>
      </w:r>
      <w:r w:rsidR="001212FC" w:rsidRPr="00DE041E">
        <w:rPr>
          <w:rFonts w:ascii="Arial" w:hAnsi="Arial" w:cs="Arial"/>
          <w:i/>
          <w:color w:val="0000FF"/>
        </w:rPr>
        <w:t xml:space="preserve">to other network functions </w:t>
      </w:r>
      <w:r w:rsidR="00AC3B38">
        <w:rPr>
          <w:rFonts w:ascii="Arial" w:hAnsi="Arial" w:cs="Arial"/>
          <w:i/>
          <w:color w:val="0000FF"/>
        </w:rPr>
        <w:t>within</w:t>
      </w:r>
      <w:r w:rsidR="00A66C5B" w:rsidRPr="00DE041E">
        <w:rPr>
          <w:rFonts w:ascii="Arial" w:hAnsi="Arial" w:cs="Arial"/>
          <w:i/>
          <w:color w:val="0000FF"/>
        </w:rPr>
        <w:t xml:space="preserve"> the service-based architecture</w:t>
      </w:r>
      <w:r w:rsidR="00AC3B38">
        <w:rPr>
          <w:rFonts w:ascii="Arial" w:hAnsi="Arial" w:cs="Arial"/>
          <w:i/>
          <w:color w:val="0000FF"/>
        </w:rPr>
        <w:t xml:space="preserve"> defined for the 5G core network</w:t>
      </w:r>
      <w:r w:rsidR="0057394A" w:rsidRPr="00DE041E">
        <w:rPr>
          <w:rFonts w:ascii="Arial" w:hAnsi="Arial" w:cs="Arial"/>
          <w:i/>
          <w:color w:val="0000FF"/>
        </w:rPr>
        <w:t>.</w:t>
      </w:r>
    </w:p>
    <w:p w:rsidR="00102A4C" w:rsidRPr="00DE041E" w:rsidRDefault="00102A4C" w:rsidP="00102A4C">
      <w:pPr>
        <w:rPr>
          <w:rFonts w:ascii="Arial" w:hAnsi="Arial" w:cs="Arial"/>
          <w:lang w:val="en-US"/>
        </w:rPr>
      </w:pPr>
    </w:p>
    <w:p w:rsidR="00102A4C" w:rsidRPr="00DE041E" w:rsidRDefault="001212FC" w:rsidP="00102A4C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Inside 3GPP, t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he main objectives of TSG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Core network and Terminal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/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R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adio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A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ccess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N</w:t>
      </w:r>
      <w:r w:rsidRPr="00DE041E">
        <w:rPr>
          <w:rFonts w:ascii="Arial" w:hAnsi="Arial" w:cs="Arial"/>
          <w:bCs/>
          <w:sz w:val="24"/>
          <w:szCs w:val="24"/>
          <w:lang w:val="en-US"/>
        </w:rPr>
        <w:t>etwork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/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Service and System Aspects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proofErr w:type="spellStart"/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WGx</w:t>
      </w:r>
      <w:proofErr w:type="spellEnd"/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AC3B38">
        <w:rPr>
          <w:rFonts w:ascii="Arial" w:hAnsi="Arial" w:cs="Arial"/>
          <w:bCs/>
          <w:sz w:val="24"/>
          <w:szCs w:val="24"/>
          <w:lang w:val="en-US"/>
        </w:rPr>
        <w:t xml:space="preserve">(acronym)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are…</w:t>
      </w:r>
    </w:p>
    <w:p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:rsidR="00102A4C" w:rsidRPr="00DE041E" w:rsidRDefault="00DE041E" w:rsidP="00102A4C">
      <w:pPr>
        <w:pStyle w:val="Titre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:rsidR="001212FC" w:rsidRPr="00DE041E" w:rsidRDefault="001212FC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part is mainly for 3GPP internal purpose</w:t>
      </w:r>
    </w:p>
    <w:p w:rsidR="00501837" w:rsidRPr="00DE041E" w:rsidRDefault="00FE2333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part will not be published on the 3GPP website</w:t>
      </w:r>
    </w:p>
    <w:p w:rsidR="00DE041E" w:rsidRDefault="00501837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Instead the following text will be found</w:t>
      </w:r>
      <w:r w:rsidR="00DE041E">
        <w:rPr>
          <w:rFonts w:ascii="Arial" w:hAnsi="Arial" w:cs="Arial"/>
          <w:i/>
          <w:color w:val="0000FF"/>
        </w:rPr>
        <w:t xml:space="preserve"> on the 3GPP website</w:t>
      </w:r>
      <w:r w:rsidRPr="00DE041E">
        <w:rPr>
          <w:rFonts w:ascii="Arial" w:hAnsi="Arial" w:cs="Arial"/>
          <w:i/>
          <w:color w:val="0000FF"/>
        </w:rPr>
        <w:t>:</w:t>
      </w:r>
    </w:p>
    <w:p w:rsidR="00501837" w:rsidRPr="00DE041E" w:rsidRDefault="00501837" w:rsidP="00DE041E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"</w:t>
      </w:r>
      <w:r w:rsidR="00FE2333" w:rsidRPr="00DE041E">
        <w:rPr>
          <w:rFonts w:ascii="Arial" w:hAnsi="Arial" w:cs="Arial"/>
          <w:i/>
          <w:color w:val="0000FF"/>
        </w:rPr>
        <w:t xml:space="preserve">The latest terms of reference were approved at </w:t>
      </w:r>
      <w:proofErr w:type="spellStart"/>
      <w:r w:rsidRPr="00DE041E">
        <w:rPr>
          <w:rFonts w:ascii="Arial" w:hAnsi="Arial" w:cs="Arial"/>
          <w:i/>
          <w:color w:val="0000FF"/>
        </w:rPr>
        <w:t>TSG</w:t>
      </w:r>
      <w:r w:rsidR="00FE2333" w:rsidRPr="00DE041E">
        <w:rPr>
          <w:rFonts w:ascii="Arial" w:hAnsi="Arial" w:cs="Arial"/>
          <w:i/>
          <w:color w:val="0000FF"/>
        </w:rPr>
        <w:t>#</w:t>
      </w:r>
      <w:r w:rsidR="00DE041E">
        <w:rPr>
          <w:rFonts w:ascii="Arial" w:hAnsi="Arial" w:cs="Arial"/>
          <w:i/>
          <w:color w:val="0000FF"/>
        </w:rPr>
        <w:t>xx</w:t>
      </w:r>
      <w:proofErr w:type="spellEnd"/>
      <w:r w:rsidRPr="00DE041E">
        <w:rPr>
          <w:rFonts w:ascii="Arial" w:hAnsi="Arial" w:cs="Arial"/>
          <w:i/>
          <w:color w:val="0000FF"/>
        </w:rPr>
        <w:t xml:space="preserve"> </w:t>
      </w:r>
      <w:r w:rsidR="00FE2333" w:rsidRPr="00DE041E">
        <w:rPr>
          <w:rFonts w:ascii="Arial" w:hAnsi="Arial" w:cs="Arial"/>
          <w:i/>
          <w:color w:val="0000FF"/>
        </w:rPr>
        <w:t>in document CP</w:t>
      </w:r>
      <w:r w:rsidR="00DE041E">
        <w:rPr>
          <w:rFonts w:ascii="Arial" w:hAnsi="Arial" w:cs="Arial"/>
          <w:i/>
          <w:color w:val="0000FF"/>
        </w:rPr>
        <w:t>/RP/SP</w:t>
      </w:r>
      <w:r w:rsidR="00FE2333" w:rsidRPr="00DE041E">
        <w:rPr>
          <w:rFonts w:ascii="Arial" w:hAnsi="Arial" w:cs="Arial"/>
          <w:i/>
          <w:color w:val="0000FF"/>
        </w:rPr>
        <w:t>-</w:t>
      </w:r>
      <w:proofErr w:type="spellStart"/>
      <w:r w:rsidR="00DE041E">
        <w:rPr>
          <w:rFonts w:ascii="Arial" w:hAnsi="Arial" w:cs="Arial"/>
          <w:i/>
          <w:color w:val="0000FF"/>
        </w:rPr>
        <w:t>xxxxxx</w:t>
      </w:r>
      <w:proofErr w:type="spellEnd"/>
      <w:r w:rsidR="00FE2333" w:rsidRPr="00DE041E">
        <w:rPr>
          <w:rFonts w:ascii="Arial" w:hAnsi="Arial" w:cs="Arial"/>
          <w:i/>
          <w:color w:val="0000FF"/>
        </w:rPr>
        <w:t>.</w:t>
      </w:r>
      <w:r w:rsidRPr="00DE041E">
        <w:rPr>
          <w:rFonts w:ascii="Arial" w:hAnsi="Arial" w:cs="Arial"/>
          <w:i/>
          <w:color w:val="0000FF"/>
        </w:rPr>
        <w:t>"</w:t>
      </w:r>
    </w:p>
    <w:p w:rsidR="00DE041E" w:rsidRPr="00DE041E" w:rsidRDefault="00501837" w:rsidP="00FE2333">
      <w:pPr>
        <w:rPr>
          <w:rFonts w:ascii="Arial" w:hAnsi="Arial" w:cs="Arial"/>
          <w:i/>
          <w:color w:val="0000FF"/>
        </w:rPr>
      </w:pPr>
      <w:proofErr w:type="gramStart"/>
      <w:r w:rsidRPr="00DE041E">
        <w:rPr>
          <w:rFonts w:ascii="Arial" w:hAnsi="Arial" w:cs="Arial"/>
          <w:i/>
          <w:color w:val="0000FF"/>
        </w:rPr>
        <w:t>including</w:t>
      </w:r>
      <w:proofErr w:type="gramEnd"/>
      <w:r w:rsidRPr="00DE041E">
        <w:rPr>
          <w:rFonts w:ascii="Arial" w:hAnsi="Arial" w:cs="Arial"/>
          <w:i/>
          <w:color w:val="0000FF"/>
        </w:rPr>
        <w:t xml:space="preserve"> a hypertext link to download the </w:t>
      </w:r>
      <w:r w:rsidR="001212FC" w:rsidRPr="00DE041E">
        <w:rPr>
          <w:rFonts w:ascii="Arial" w:hAnsi="Arial" w:cs="Arial"/>
          <w:i/>
          <w:color w:val="0000FF"/>
        </w:rPr>
        <w:t>full document</w:t>
      </w:r>
      <w:r w:rsidR="00DE041E" w:rsidRPr="00DE041E">
        <w:rPr>
          <w:rFonts w:ascii="Arial" w:hAnsi="Arial" w:cs="Arial"/>
          <w:i/>
          <w:color w:val="0000FF"/>
        </w:rPr>
        <w:t xml:space="preserve"> approved </w:t>
      </w:r>
      <w:r w:rsidR="00DE041E">
        <w:rPr>
          <w:rFonts w:ascii="Arial" w:hAnsi="Arial" w:cs="Arial"/>
          <w:i/>
          <w:color w:val="0000FF"/>
        </w:rPr>
        <w:t xml:space="preserve">by the parent </w:t>
      </w:r>
      <w:r w:rsidR="00DE041E" w:rsidRPr="00DE041E">
        <w:rPr>
          <w:rFonts w:ascii="Arial" w:hAnsi="Arial" w:cs="Arial"/>
          <w:i/>
          <w:color w:val="0000FF"/>
        </w:rPr>
        <w:t>TSG.</w:t>
      </w:r>
    </w:p>
    <w:p w:rsidR="0067019F" w:rsidRDefault="0067019F" w:rsidP="00FE2333">
      <w:pPr>
        <w:rPr>
          <w:rFonts w:ascii="Arial" w:hAnsi="Arial" w:cs="Arial"/>
          <w:i/>
          <w:color w:val="0000FF"/>
        </w:rPr>
      </w:pPr>
    </w:p>
    <w:p w:rsidR="00501837" w:rsidRDefault="0057394A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should </w:t>
      </w:r>
      <w:r w:rsidR="001212FC" w:rsidRPr="00DE041E">
        <w:rPr>
          <w:rFonts w:ascii="Arial" w:hAnsi="Arial" w:cs="Arial"/>
          <w:i/>
          <w:color w:val="0000FF"/>
        </w:rPr>
        <w:t>describe the</w:t>
      </w:r>
      <w:r w:rsidRPr="00DE041E">
        <w:rPr>
          <w:rFonts w:ascii="Arial" w:hAnsi="Arial" w:cs="Arial"/>
          <w:i/>
          <w:color w:val="0000FF"/>
        </w:rPr>
        <w:t xml:space="preserve"> </w:t>
      </w:r>
      <w:r w:rsidR="001212FC" w:rsidRPr="00DE041E">
        <w:rPr>
          <w:rFonts w:ascii="Arial" w:hAnsi="Arial" w:cs="Arial"/>
          <w:i/>
          <w:color w:val="0000FF"/>
        </w:rPr>
        <w:t>full scope of responsibilities of the WG</w:t>
      </w:r>
      <w:r w:rsidR="0067019F">
        <w:rPr>
          <w:rFonts w:ascii="Arial" w:hAnsi="Arial" w:cs="Arial"/>
          <w:i/>
          <w:color w:val="0000FF"/>
        </w:rPr>
        <w:t>, in an unambiguous manner</w:t>
      </w:r>
      <w:r w:rsidR="00DE041E">
        <w:rPr>
          <w:rFonts w:ascii="Arial" w:hAnsi="Arial" w:cs="Arial"/>
          <w:i/>
          <w:color w:val="0000FF"/>
        </w:rPr>
        <w:t>.</w:t>
      </w:r>
    </w:p>
    <w:p w:rsidR="00096117" w:rsidRDefault="00096117" w:rsidP="00FE2333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lastRenderedPageBreak/>
        <w:t>The description of WG responsibilities should be as much as independent of the release, radio access technology, core network type, etc.</w:t>
      </w:r>
    </w:p>
    <w:p w:rsidR="0067019F" w:rsidRDefault="0067019F" w:rsidP="00FE2333">
      <w:pPr>
        <w:rPr>
          <w:rFonts w:ascii="Arial" w:hAnsi="Arial" w:cs="Arial"/>
          <w:i/>
          <w:color w:val="0000FF"/>
        </w:rPr>
      </w:pPr>
    </w:p>
    <w:p w:rsidR="0067019F" w:rsidRDefault="0067019F" w:rsidP="00FE2333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Example (just for illustration):</w:t>
      </w:r>
    </w:p>
    <w:p w:rsidR="0067019F" w:rsidRDefault="0067019F" w:rsidP="00FE2333">
      <w:pPr>
        <w:rPr>
          <w:rFonts w:ascii="Arial" w:hAnsi="Arial" w:cs="Arial"/>
          <w:i/>
          <w:color w:val="0000FF"/>
        </w:rPr>
      </w:pPr>
    </w:p>
    <w:p w:rsid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The TSG CT WG</w:t>
      </w:r>
      <w:r>
        <w:rPr>
          <w:rFonts w:ascii="Arial" w:hAnsi="Arial" w:cs="Arial"/>
          <w:i/>
          <w:color w:val="0000FF"/>
        </w:rPr>
        <w:t>4</w:t>
      </w:r>
      <w:r w:rsidRPr="0067019F">
        <w:rPr>
          <w:rFonts w:ascii="Arial" w:hAnsi="Arial" w:cs="Arial"/>
          <w:i/>
          <w:color w:val="0000FF"/>
        </w:rPr>
        <w:t xml:space="preserve"> is responsible for</w:t>
      </w:r>
      <w:r>
        <w:rPr>
          <w:rFonts w:ascii="Arial" w:hAnsi="Arial" w:cs="Arial"/>
          <w:i/>
          <w:color w:val="0000FF"/>
        </w:rPr>
        <w:t>:</w:t>
      </w:r>
    </w:p>
    <w:p w:rsid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-</w:t>
      </w:r>
      <w:r w:rsidRPr="0067019F">
        <w:rPr>
          <w:rFonts w:ascii="Arial" w:hAnsi="Arial" w:cs="Arial"/>
          <w:i/>
          <w:color w:val="0000FF"/>
        </w:rPr>
        <w:tab/>
      </w:r>
      <w:proofErr w:type="gramStart"/>
      <w:r>
        <w:rPr>
          <w:rFonts w:ascii="Arial" w:hAnsi="Arial" w:cs="Arial"/>
          <w:i/>
          <w:color w:val="0000FF"/>
        </w:rPr>
        <w:t>the</w:t>
      </w:r>
      <w:proofErr w:type="gramEnd"/>
      <w:r>
        <w:rPr>
          <w:rFonts w:ascii="Arial" w:hAnsi="Arial" w:cs="Arial"/>
          <w:i/>
          <w:color w:val="0000FF"/>
        </w:rPr>
        <w:t xml:space="preserve"> definition of </w:t>
      </w:r>
      <w:r w:rsidR="007C2AD9" w:rsidRPr="007C2AD9">
        <w:rPr>
          <w:rFonts w:ascii="Arial" w:hAnsi="Arial" w:cs="Arial"/>
          <w:i/>
          <w:color w:val="0000FF"/>
        </w:rPr>
        <w:t xml:space="preserve">design principles and guidelines for </w:t>
      </w:r>
      <w:r w:rsidR="007C2AD9">
        <w:rPr>
          <w:rFonts w:ascii="Arial" w:hAnsi="Arial" w:cs="Arial"/>
          <w:i/>
          <w:color w:val="0000FF"/>
        </w:rPr>
        <w:t xml:space="preserve">service-based </w:t>
      </w:r>
      <w:r w:rsidR="007C2AD9" w:rsidRPr="007C2AD9">
        <w:rPr>
          <w:rFonts w:ascii="Arial" w:hAnsi="Arial" w:cs="Arial"/>
          <w:i/>
          <w:color w:val="0000FF"/>
        </w:rPr>
        <w:t>APIs</w:t>
      </w:r>
    </w:p>
    <w:p w:rsidR="008F160C" w:rsidRPr="0067019F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…</w:t>
      </w:r>
    </w:p>
    <w:p w:rsid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-</w:t>
      </w:r>
      <w:r w:rsidRPr="0067019F">
        <w:rPr>
          <w:rFonts w:ascii="Arial" w:hAnsi="Arial" w:cs="Arial"/>
          <w:i/>
          <w:color w:val="0000FF"/>
        </w:rPr>
        <w:tab/>
      </w:r>
      <w:proofErr w:type="gramStart"/>
      <w:r w:rsidR="007C2AD9">
        <w:rPr>
          <w:rFonts w:ascii="Arial" w:hAnsi="Arial" w:cs="Arial"/>
          <w:i/>
          <w:color w:val="0000FF"/>
        </w:rPr>
        <w:t>the</w:t>
      </w:r>
      <w:proofErr w:type="gramEnd"/>
      <w:r w:rsidR="007C2AD9">
        <w:rPr>
          <w:rFonts w:ascii="Arial" w:hAnsi="Arial" w:cs="Arial"/>
          <w:i/>
          <w:color w:val="0000FF"/>
        </w:rPr>
        <w:t xml:space="preserve"> definition of requirements related to</w:t>
      </w:r>
      <w:r w:rsidRPr="0067019F">
        <w:rPr>
          <w:rFonts w:ascii="Arial" w:hAnsi="Arial" w:cs="Arial"/>
          <w:i/>
          <w:color w:val="0000FF"/>
        </w:rPr>
        <w:t xml:space="preserve"> </w:t>
      </w:r>
      <w:r w:rsidR="007C2AD9">
        <w:rPr>
          <w:rFonts w:ascii="Arial" w:hAnsi="Arial" w:cs="Arial"/>
          <w:i/>
          <w:color w:val="0000FF"/>
        </w:rPr>
        <w:t>n</w:t>
      </w:r>
      <w:r w:rsidRPr="0067019F">
        <w:rPr>
          <w:rFonts w:ascii="Arial" w:hAnsi="Arial" w:cs="Arial"/>
          <w:i/>
          <w:color w:val="0000FF"/>
        </w:rPr>
        <w:t xml:space="preserve">umbering, </w:t>
      </w:r>
      <w:r w:rsidR="007C2AD9">
        <w:rPr>
          <w:rFonts w:ascii="Arial" w:hAnsi="Arial" w:cs="Arial"/>
          <w:i/>
          <w:color w:val="0000FF"/>
        </w:rPr>
        <w:t>a</w:t>
      </w:r>
      <w:r w:rsidRPr="0067019F">
        <w:rPr>
          <w:rFonts w:ascii="Arial" w:hAnsi="Arial" w:cs="Arial"/>
          <w:i/>
          <w:color w:val="0000FF"/>
        </w:rPr>
        <w:t xml:space="preserve">ddressing and </w:t>
      </w:r>
      <w:r w:rsidR="007C2AD9">
        <w:rPr>
          <w:rFonts w:ascii="Arial" w:hAnsi="Arial" w:cs="Arial"/>
          <w:i/>
          <w:color w:val="0000FF"/>
        </w:rPr>
        <w:t>i</w:t>
      </w:r>
      <w:r w:rsidR="008F160C">
        <w:rPr>
          <w:rFonts w:ascii="Arial" w:hAnsi="Arial" w:cs="Arial"/>
          <w:i/>
          <w:color w:val="0000FF"/>
        </w:rPr>
        <w:t>dentification</w:t>
      </w:r>
    </w:p>
    <w:p w:rsidR="008F160C" w:rsidRPr="0067019F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…</w:t>
      </w:r>
    </w:p>
    <w:p w:rsid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-</w:t>
      </w:r>
      <w:r w:rsidRPr="0067019F">
        <w:rPr>
          <w:rFonts w:ascii="Arial" w:hAnsi="Arial" w:cs="Arial"/>
          <w:i/>
          <w:color w:val="0000FF"/>
        </w:rPr>
        <w:tab/>
      </w:r>
      <w:proofErr w:type="gramStart"/>
      <w:r w:rsidR="007C2AD9">
        <w:rPr>
          <w:rFonts w:ascii="Arial" w:hAnsi="Arial" w:cs="Arial"/>
          <w:i/>
          <w:color w:val="0000FF"/>
        </w:rPr>
        <w:t>the</w:t>
      </w:r>
      <w:proofErr w:type="gramEnd"/>
      <w:r w:rsidR="007C2AD9">
        <w:rPr>
          <w:rFonts w:ascii="Arial" w:hAnsi="Arial" w:cs="Arial"/>
          <w:i/>
          <w:color w:val="0000FF"/>
        </w:rPr>
        <w:t xml:space="preserve"> specification of protocols </w:t>
      </w:r>
      <w:r w:rsidR="008F160C">
        <w:rPr>
          <w:rFonts w:ascii="Arial" w:hAnsi="Arial" w:cs="Arial"/>
          <w:i/>
          <w:color w:val="0000FF"/>
        </w:rPr>
        <w:t>related to</w:t>
      </w:r>
      <w:r w:rsidR="007C2AD9">
        <w:rPr>
          <w:rFonts w:ascii="Arial" w:hAnsi="Arial" w:cs="Arial"/>
          <w:i/>
          <w:color w:val="0000FF"/>
        </w:rPr>
        <w:t xml:space="preserve"> </w:t>
      </w:r>
      <w:r w:rsidR="008F160C">
        <w:rPr>
          <w:rFonts w:ascii="Arial" w:hAnsi="Arial" w:cs="Arial"/>
          <w:i/>
          <w:color w:val="0000FF"/>
        </w:rPr>
        <w:t>m</w:t>
      </w:r>
      <w:r w:rsidR="007C2AD9" w:rsidRPr="0067019F">
        <w:rPr>
          <w:rFonts w:ascii="Arial" w:hAnsi="Arial" w:cs="Arial"/>
          <w:i/>
          <w:color w:val="0000FF"/>
        </w:rPr>
        <w:t xml:space="preserve">obility </w:t>
      </w:r>
      <w:r w:rsidR="008F160C">
        <w:rPr>
          <w:rFonts w:ascii="Arial" w:hAnsi="Arial" w:cs="Arial"/>
          <w:i/>
          <w:color w:val="0000FF"/>
        </w:rPr>
        <w:t>m</w:t>
      </w:r>
      <w:r w:rsidR="007C2AD9" w:rsidRPr="0067019F">
        <w:rPr>
          <w:rFonts w:ascii="Arial" w:hAnsi="Arial" w:cs="Arial"/>
          <w:i/>
          <w:color w:val="0000FF"/>
        </w:rPr>
        <w:t>an</w:t>
      </w:r>
      <w:r w:rsidR="008F160C">
        <w:rPr>
          <w:rFonts w:ascii="Arial" w:hAnsi="Arial" w:cs="Arial"/>
          <w:i/>
          <w:color w:val="0000FF"/>
        </w:rPr>
        <w:t>agement within the Core Network</w:t>
      </w:r>
    </w:p>
    <w:p w:rsidR="008F160C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…</w:t>
      </w:r>
    </w:p>
    <w:p w:rsidR="008F160C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</w:r>
      <w:proofErr w:type="gramStart"/>
      <w:r>
        <w:rPr>
          <w:rFonts w:ascii="Arial" w:hAnsi="Arial" w:cs="Arial"/>
          <w:i/>
          <w:color w:val="0000FF"/>
        </w:rPr>
        <w:t>the</w:t>
      </w:r>
      <w:proofErr w:type="gramEnd"/>
      <w:r>
        <w:rPr>
          <w:rFonts w:ascii="Arial" w:hAnsi="Arial" w:cs="Arial"/>
          <w:i/>
          <w:color w:val="0000FF"/>
        </w:rPr>
        <w:t xml:space="preserve"> maintenance of…</w:t>
      </w:r>
    </w:p>
    <w:p w:rsidR="008F160C" w:rsidRPr="0067019F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 xml:space="preserve">… </w:t>
      </w:r>
    </w:p>
    <w:p w:rsidR="0067019F" w:rsidRP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-</w:t>
      </w:r>
      <w:r w:rsidRPr="0067019F">
        <w:rPr>
          <w:rFonts w:ascii="Arial" w:hAnsi="Arial" w:cs="Arial"/>
          <w:i/>
          <w:color w:val="0000FF"/>
        </w:rPr>
        <w:tab/>
      </w:r>
      <w:r w:rsidR="008F160C">
        <w:rPr>
          <w:rFonts w:ascii="Arial" w:hAnsi="Arial" w:cs="Arial"/>
          <w:i/>
          <w:color w:val="0000FF"/>
        </w:rPr>
        <w:t>Etc.</w:t>
      </w:r>
    </w:p>
    <w:p w:rsidR="00FE2333" w:rsidRPr="00DE041E" w:rsidRDefault="00FE2333" w:rsidP="00FE2333">
      <w:pPr>
        <w:rPr>
          <w:rFonts w:ascii="Arial" w:hAnsi="Arial" w:cs="Arial"/>
          <w:bCs/>
          <w:sz w:val="24"/>
          <w:lang w:val="en-US"/>
        </w:rPr>
      </w:pPr>
    </w:p>
    <w:p w:rsidR="00102A4C" w:rsidRPr="00DE041E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102A4C" w:rsidRPr="00DE041E">
        <w:rPr>
          <w:rFonts w:ascii="Arial" w:hAnsi="Arial" w:cs="Arial"/>
          <w:bCs/>
          <w:sz w:val="24"/>
          <w:lang w:val="en-US"/>
        </w:rPr>
        <w:t>TSG</w:t>
      </w:r>
      <w:bookmarkStart w:id="0" w:name="_GoBack"/>
      <w:bookmarkEnd w:id="0"/>
      <w:r w:rsidR="00102A4C" w:rsidRPr="00DE041E">
        <w:rPr>
          <w:rFonts w:ascii="Arial" w:hAnsi="Arial" w:cs="Arial"/>
          <w:bCs/>
          <w:sz w:val="24"/>
          <w:lang w:val="en-US"/>
        </w:rPr>
        <w:t xml:space="preserve"> CT/RAN/SA </w:t>
      </w:r>
      <w:proofErr w:type="spellStart"/>
      <w:r w:rsidR="00102A4C" w:rsidRPr="00DE041E">
        <w:rPr>
          <w:rFonts w:ascii="Arial" w:hAnsi="Arial" w:cs="Arial"/>
          <w:bCs/>
          <w:sz w:val="24"/>
          <w:lang w:val="en-US"/>
        </w:rPr>
        <w:t>WGx</w:t>
      </w:r>
      <w:proofErr w:type="spellEnd"/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>
        <w:rPr>
          <w:rFonts w:ascii="Arial" w:hAnsi="Arial" w:cs="Arial"/>
          <w:bCs/>
          <w:sz w:val="24"/>
          <w:lang w:val="en-US"/>
        </w:rPr>
        <w:t>is responsible for</w:t>
      </w:r>
      <w:r w:rsidR="00102A4C" w:rsidRPr="00DE041E">
        <w:rPr>
          <w:rFonts w:ascii="Arial" w:hAnsi="Arial" w:cs="Arial"/>
          <w:bCs/>
          <w:sz w:val="24"/>
          <w:lang w:val="en-US"/>
        </w:rPr>
        <w:t>…</w:t>
      </w:r>
    </w:p>
    <w:p w:rsidR="00102A4C" w:rsidRPr="00DE041E" w:rsidRDefault="00102A4C" w:rsidP="00102A4C">
      <w:pPr>
        <w:rPr>
          <w:rFonts w:ascii="Arial" w:hAnsi="Arial" w:cs="Arial"/>
          <w:bCs/>
          <w:sz w:val="24"/>
          <w:lang w:val="en-US"/>
        </w:rPr>
      </w:pPr>
    </w:p>
    <w:p w:rsidR="00102A4C" w:rsidRPr="00DE041E" w:rsidRDefault="00102A4C" w:rsidP="00102A4C">
      <w:pPr>
        <w:pStyle w:val="Titre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:rsidR="00C865F4" w:rsidRDefault="0057394A" w:rsidP="004C2354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Any additi</w:t>
      </w:r>
      <w:r w:rsidR="004C2354" w:rsidRPr="00DE041E">
        <w:rPr>
          <w:rFonts w:ascii="Arial" w:hAnsi="Arial" w:cs="Arial"/>
          <w:i/>
          <w:color w:val="0000FF"/>
        </w:rPr>
        <w:t xml:space="preserve">onal </w:t>
      </w:r>
      <w:r w:rsidR="00C865F4">
        <w:rPr>
          <w:rFonts w:ascii="Arial" w:hAnsi="Arial" w:cs="Arial"/>
          <w:i/>
          <w:color w:val="0000FF"/>
        </w:rPr>
        <w:t xml:space="preserve">relevant </w:t>
      </w:r>
      <w:r w:rsidR="004C2354" w:rsidRPr="00DE041E">
        <w:rPr>
          <w:rFonts w:ascii="Arial" w:hAnsi="Arial" w:cs="Arial"/>
          <w:i/>
          <w:color w:val="0000FF"/>
        </w:rPr>
        <w:t>infor</w:t>
      </w:r>
      <w:r w:rsidRPr="00DE041E">
        <w:rPr>
          <w:rFonts w:ascii="Arial" w:hAnsi="Arial" w:cs="Arial"/>
          <w:i/>
          <w:color w:val="0000FF"/>
        </w:rPr>
        <w:t>m</w:t>
      </w:r>
      <w:r w:rsidR="004C2354" w:rsidRPr="00DE041E">
        <w:rPr>
          <w:rFonts w:ascii="Arial" w:hAnsi="Arial" w:cs="Arial"/>
          <w:i/>
          <w:color w:val="0000FF"/>
        </w:rPr>
        <w:t>a</w:t>
      </w:r>
      <w:r w:rsidRPr="00DE041E">
        <w:rPr>
          <w:rFonts w:ascii="Arial" w:hAnsi="Arial" w:cs="Arial"/>
          <w:i/>
          <w:color w:val="0000FF"/>
        </w:rPr>
        <w:t>tion</w:t>
      </w:r>
      <w:r w:rsidR="00C865F4">
        <w:rPr>
          <w:rFonts w:ascii="Arial" w:hAnsi="Arial" w:cs="Arial"/>
          <w:i/>
          <w:color w:val="0000FF"/>
        </w:rPr>
        <w:t>, including:</w:t>
      </w:r>
    </w:p>
    <w:p w:rsidR="00C865F4" w:rsidRDefault="00C865F4" w:rsidP="004C2354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</w:r>
      <w:proofErr w:type="gramStart"/>
      <w:r>
        <w:rPr>
          <w:rFonts w:ascii="Arial" w:hAnsi="Arial" w:cs="Arial"/>
          <w:i/>
          <w:color w:val="0000FF"/>
        </w:rPr>
        <w:t>c</w:t>
      </w:r>
      <w:r w:rsidR="0057394A" w:rsidRPr="00DE041E">
        <w:rPr>
          <w:rFonts w:ascii="Arial" w:hAnsi="Arial" w:cs="Arial"/>
          <w:i/>
          <w:color w:val="0000FF"/>
        </w:rPr>
        <w:t>oordination</w:t>
      </w:r>
      <w:proofErr w:type="gramEnd"/>
      <w:r w:rsidR="0057394A" w:rsidRPr="00DE041E">
        <w:rPr>
          <w:rFonts w:ascii="Arial" w:hAnsi="Arial" w:cs="Arial"/>
          <w:i/>
          <w:color w:val="0000FF"/>
        </w:rPr>
        <w:t xml:space="preserve"> with other 3GPP WGs</w:t>
      </w:r>
    </w:p>
    <w:p w:rsidR="0057394A" w:rsidRPr="00DE041E" w:rsidRDefault="00C865F4" w:rsidP="004C2354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</w:r>
      <w:proofErr w:type="gramStart"/>
      <w:r>
        <w:rPr>
          <w:rFonts w:ascii="Arial" w:hAnsi="Arial" w:cs="Arial"/>
          <w:i/>
          <w:color w:val="0000FF"/>
        </w:rPr>
        <w:t>c</w:t>
      </w:r>
      <w:r w:rsidR="0057394A" w:rsidRPr="00DE041E">
        <w:rPr>
          <w:rFonts w:ascii="Arial" w:hAnsi="Arial" w:cs="Arial"/>
          <w:i/>
          <w:color w:val="0000FF"/>
        </w:rPr>
        <w:t>oordination</w:t>
      </w:r>
      <w:proofErr w:type="gramEnd"/>
      <w:r w:rsidR="0057394A" w:rsidRPr="00DE041E">
        <w:rPr>
          <w:rFonts w:ascii="Arial" w:hAnsi="Arial" w:cs="Arial"/>
          <w:i/>
          <w:color w:val="0000FF"/>
        </w:rPr>
        <w:t xml:space="preserve"> with other SDO/MRP</w:t>
      </w:r>
      <w:r>
        <w:rPr>
          <w:rFonts w:ascii="Arial" w:hAnsi="Arial" w:cs="Arial"/>
          <w:i/>
          <w:color w:val="0000FF"/>
        </w:rPr>
        <w:t xml:space="preserve"> (e.g. ITU (-T, -R), IETF, GSMA, TC SCP, etc.)</w:t>
      </w:r>
    </w:p>
    <w:p w:rsidR="004C2354" w:rsidRPr="00DE041E" w:rsidRDefault="004C2354" w:rsidP="00102A4C">
      <w:pPr>
        <w:rPr>
          <w:rFonts w:ascii="Arial" w:hAnsi="Arial" w:cs="Arial"/>
          <w:b/>
          <w:bCs/>
        </w:rPr>
      </w:pPr>
    </w:p>
    <w:sectPr w:rsidR="004C2354" w:rsidRPr="00DE04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F4D" w:rsidRDefault="009A1F4D">
      <w:r>
        <w:separator/>
      </w:r>
    </w:p>
  </w:endnote>
  <w:endnote w:type="continuationSeparator" w:id="0">
    <w:p w:rsidR="009A1F4D" w:rsidRDefault="009A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F4D" w:rsidRDefault="009A1F4D">
      <w:r>
        <w:separator/>
      </w:r>
    </w:p>
  </w:footnote>
  <w:footnote w:type="continuationSeparator" w:id="0">
    <w:p w:rsidR="009A1F4D" w:rsidRDefault="009A1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117"/>
    <w:rsid w:val="000967F4"/>
    <w:rsid w:val="000E0429"/>
    <w:rsid w:val="000F6E51"/>
    <w:rsid w:val="00102A24"/>
    <w:rsid w:val="00102A4C"/>
    <w:rsid w:val="0011483F"/>
    <w:rsid w:val="001212F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2662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C2354"/>
    <w:rsid w:val="004D2FA0"/>
    <w:rsid w:val="004E1010"/>
    <w:rsid w:val="00501837"/>
    <w:rsid w:val="0050202A"/>
    <w:rsid w:val="0052032E"/>
    <w:rsid w:val="00544D8F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019F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C2AD9"/>
    <w:rsid w:val="007D3C7C"/>
    <w:rsid w:val="007F6574"/>
    <w:rsid w:val="00850CD4"/>
    <w:rsid w:val="00854A49"/>
    <w:rsid w:val="00860E30"/>
    <w:rsid w:val="008A06BE"/>
    <w:rsid w:val="008A56FD"/>
    <w:rsid w:val="008D3DA6"/>
    <w:rsid w:val="008E233B"/>
    <w:rsid w:val="008F160C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1F4D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66C5B"/>
    <w:rsid w:val="00A82FCC"/>
    <w:rsid w:val="00A906A4"/>
    <w:rsid w:val="00AA574E"/>
    <w:rsid w:val="00AC3B38"/>
    <w:rsid w:val="00AC530C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865F4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041E"/>
    <w:rsid w:val="00DE5BBF"/>
    <w:rsid w:val="00E041CD"/>
    <w:rsid w:val="00E13771"/>
    <w:rsid w:val="00E1463F"/>
    <w:rsid w:val="00E33DF7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5739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573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59871-A3E2-49C4-8B33-033A38EA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Lionel</cp:lastModifiedBy>
  <cp:revision>2</cp:revision>
  <cp:lastPrinted>2001-04-23T09:30:00Z</cp:lastPrinted>
  <dcterms:created xsi:type="dcterms:W3CDTF">2019-12-06T22:03:00Z</dcterms:created>
  <dcterms:modified xsi:type="dcterms:W3CDTF">2019-12-06T22:03:00Z</dcterms:modified>
</cp:coreProperties>
</file>