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520" w:rsidRDefault="00E74520" w:rsidP="00E7452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E74520" w:rsidRDefault="00E74520" w:rsidP="00E74520">
      <w:pPr>
        <w:jc w:val="center"/>
        <w:rPr>
          <w:rFonts w:ascii="Arial" w:hAnsi="Arial" w:cs="Arial"/>
          <w:b/>
          <w:sz w:val="32"/>
        </w:rPr>
      </w:pPr>
      <w:r>
        <w:rPr>
          <w:rFonts w:ascii="Arial" w:hAnsi="Arial" w:cs="Arial"/>
          <w:b/>
          <w:sz w:val="32"/>
        </w:rPr>
        <w:br/>
      </w:r>
      <w:r>
        <w:rPr>
          <w:rFonts w:ascii="Arial" w:hAnsi="Arial" w:cs="Arial"/>
          <w:b/>
          <w:sz w:val="32"/>
        </w:rPr>
        <w:br/>
        <w:t>DRAFT Meeting Report</w:t>
      </w:r>
      <w:r w:rsidR="00D93B17">
        <w:rPr>
          <w:rFonts w:ascii="Arial" w:hAnsi="Arial" w:cs="Arial"/>
          <w:b/>
          <w:sz w:val="32"/>
        </w:rPr>
        <w:t xml:space="preserve"> v1</w:t>
      </w:r>
      <w:bookmarkStart w:id="0" w:name="_GoBack"/>
      <w:bookmarkEnd w:id="0"/>
      <w:r w:rsidR="00D93B17">
        <w:rPr>
          <w:rFonts w:ascii="Arial" w:hAnsi="Arial" w:cs="Arial"/>
          <w:b/>
          <w:sz w:val="32"/>
        </w:rPr>
        <w:t>.0.0</w:t>
      </w:r>
      <w:r>
        <w:rPr>
          <w:rFonts w:ascii="Arial" w:hAnsi="Arial" w:cs="Arial"/>
          <w:b/>
          <w:sz w:val="32"/>
        </w:rPr>
        <w:br/>
        <w:t>for</w:t>
      </w:r>
      <w:r>
        <w:rPr>
          <w:rFonts w:ascii="Arial" w:hAnsi="Arial" w:cs="Arial"/>
          <w:b/>
          <w:sz w:val="32"/>
        </w:rPr>
        <w:br/>
        <w:t>TSG CT WG6</w:t>
      </w:r>
      <w:r>
        <w:rPr>
          <w:rFonts w:ascii="Arial" w:hAnsi="Arial" w:cs="Arial"/>
          <w:b/>
          <w:sz w:val="32"/>
        </w:rPr>
        <w:br/>
        <w:t>meeting: 97</w:t>
      </w:r>
    </w:p>
    <w:p w:rsidR="00E74520" w:rsidRDefault="00E74520" w:rsidP="00E74520">
      <w:pPr>
        <w:jc w:val="center"/>
        <w:rPr>
          <w:rFonts w:ascii="Arial" w:hAnsi="Arial" w:cs="Arial"/>
          <w:b/>
          <w:sz w:val="32"/>
        </w:rPr>
      </w:pPr>
      <w:r>
        <w:rPr>
          <w:rFonts w:ascii="Arial" w:hAnsi="Arial" w:cs="Arial"/>
          <w:b/>
          <w:sz w:val="32"/>
        </w:rPr>
        <w:t>Reno, US, 12/11/2019 to 15/11/2019</w:t>
      </w:r>
    </w:p>
    <w:p w:rsidR="00E74520" w:rsidRDefault="00E74520" w:rsidP="00E74520"/>
    <w:p w:rsidR="00E74520" w:rsidRDefault="00E74520" w:rsidP="00E74520">
      <w:r>
        <w:t>Report generated on Monday, 2019-11-18 11:20 Central European Standard Time</w:t>
      </w:r>
      <w:r>
        <w:pgNum/>
      </w:r>
      <w:r>
        <w:pgNum/>
      </w:r>
    </w:p>
    <w:p w:rsidR="00E74520" w:rsidRDefault="00E74520" w:rsidP="00E74520"/>
    <w:p w:rsidR="00E74520" w:rsidRDefault="006A4C91" w:rsidP="006A4C91">
      <w:pPr>
        <w:pStyle w:val="Heading2"/>
      </w:pPr>
      <w:r>
        <w:br w:type="page"/>
      </w:r>
      <w:r w:rsidR="00E74520">
        <w:lastRenderedPageBreak/>
        <w:t>Contents:</w:t>
      </w:r>
    </w:p>
    <w:p w:rsidR="00E74520" w:rsidRDefault="00E74520">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_Toc24968500 \h </w:instrText>
      </w:r>
      <w:r>
        <w:fldChar w:fldCharType="separate"/>
      </w:r>
      <w:r>
        <w:t>4</w:t>
      </w:r>
      <w:r>
        <w:fldChar w:fldCharType="end"/>
      </w:r>
    </w:p>
    <w:p w:rsidR="00E74520" w:rsidRDefault="00E7452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_Toc24968501 \h </w:instrText>
      </w:r>
      <w:r>
        <w:fldChar w:fldCharType="separate"/>
      </w:r>
      <w:r>
        <w:t>4</w:t>
      </w:r>
      <w:r>
        <w:fldChar w:fldCharType="end"/>
      </w:r>
    </w:p>
    <w:p w:rsidR="00E74520" w:rsidRDefault="00E74520">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_Toc24968502 \h </w:instrText>
      </w:r>
      <w:r>
        <w:fldChar w:fldCharType="separate"/>
      </w:r>
      <w:r>
        <w:t>4</w:t>
      </w:r>
      <w:r>
        <w:fldChar w:fldCharType="end"/>
      </w:r>
    </w:p>
    <w:p w:rsidR="00E74520" w:rsidRDefault="00E74520">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_Toc24968503 \h </w:instrText>
      </w:r>
      <w:r>
        <w:fldChar w:fldCharType="separate"/>
      </w:r>
      <w:r>
        <w:t>4</w:t>
      </w:r>
      <w:r>
        <w:fldChar w:fldCharType="end"/>
      </w:r>
    </w:p>
    <w:p w:rsidR="00E74520" w:rsidRDefault="00E74520">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_Toc24968504 \h </w:instrText>
      </w:r>
      <w:r>
        <w:fldChar w:fldCharType="separate"/>
      </w:r>
      <w:r>
        <w:t>4</w:t>
      </w:r>
      <w:r>
        <w:fldChar w:fldCharType="end"/>
      </w:r>
    </w:p>
    <w:p w:rsidR="00E74520" w:rsidRDefault="00E74520">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_Toc24968505 \h </w:instrText>
      </w:r>
      <w:r>
        <w:fldChar w:fldCharType="separate"/>
      </w:r>
      <w:r>
        <w:t>4</w:t>
      </w:r>
      <w:r>
        <w:fldChar w:fldCharType="end"/>
      </w:r>
    </w:p>
    <w:p w:rsidR="00E74520" w:rsidRDefault="00E7452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_Toc24968506 \h </w:instrText>
      </w:r>
      <w:r>
        <w:fldChar w:fldCharType="separate"/>
      </w:r>
      <w:r>
        <w:t>4</w:t>
      </w:r>
      <w:r>
        <w:fldChar w:fldCharType="end"/>
      </w:r>
    </w:p>
    <w:p w:rsidR="00E74520" w:rsidRDefault="00E74520">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_Toc24968507 \h </w:instrText>
      </w:r>
      <w:r>
        <w:fldChar w:fldCharType="separate"/>
      </w:r>
      <w:r>
        <w:t>4</w:t>
      </w:r>
      <w:r>
        <w:fldChar w:fldCharType="end"/>
      </w:r>
    </w:p>
    <w:p w:rsidR="00E74520" w:rsidRDefault="00E74520">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_Toc24968508 \h </w:instrText>
      </w:r>
      <w:r>
        <w:fldChar w:fldCharType="separate"/>
      </w:r>
      <w:r>
        <w:t>5</w:t>
      </w:r>
      <w:r>
        <w:fldChar w:fldCharType="end"/>
      </w:r>
    </w:p>
    <w:p w:rsidR="00E74520" w:rsidRDefault="00E74520">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_Toc24968509 \h </w:instrText>
      </w:r>
      <w:r>
        <w:fldChar w:fldCharType="separate"/>
      </w:r>
      <w:r>
        <w:t>5</w:t>
      </w:r>
      <w:r>
        <w:fldChar w:fldCharType="end"/>
      </w:r>
    </w:p>
    <w:p w:rsidR="00E74520" w:rsidRDefault="00E74520">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_Toc24968510 \h </w:instrText>
      </w:r>
      <w:r>
        <w:fldChar w:fldCharType="separate"/>
      </w:r>
      <w:r>
        <w:t>5</w:t>
      </w:r>
      <w:r>
        <w:fldChar w:fldCharType="end"/>
      </w:r>
    </w:p>
    <w:p w:rsidR="00E74520" w:rsidRDefault="00E74520">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_Toc24968511 \h </w:instrText>
      </w:r>
      <w:r>
        <w:fldChar w:fldCharType="separate"/>
      </w:r>
      <w:r>
        <w:t>5</w:t>
      </w:r>
      <w:r>
        <w:fldChar w:fldCharType="end"/>
      </w:r>
    </w:p>
    <w:p w:rsidR="00E74520" w:rsidRDefault="00E74520">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_Toc24968512 \h </w:instrText>
      </w:r>
      <w:r>
        <w:fldChar w:fldCharType="separate"/>
      </w:r>
      <w:r>
        <w:t>5</w:t>
      </w:r>
      <w:r>
        <w:fldChar w:fldCharType="end"/>
      </w:r>
    </w:p>
    <w:p w:rsidR="00E74520" w:rsidRDefault="00E74520">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_Toc24968513 \h </w:instrText>
      </w:r>
      <w:r>
        <w:fldChar w:fldCharType="separate"/>
      </w:r>
      <w:r>
        <w:t>6</w:t>
      </w:r>
      <w:r>
        <w:fldChar w:fldCharType="end"/>
      </w:r>
    </w:p>
    <w:p w:rsidR="00E74520" w:rsidRDefault="00E74520">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_Toc24968514 \h </w:instrText>
      </w:r>
      <w:r>
        <w:fldChar w:fldCharType="separate"/>
      </w:r>
      <w:r>
        <w:t>6</w:t>
      </w:r>
      <w:r>
        <w:fldChar w:fldCharType="end"/>
      </w:r>
    </w:p>
    <w:p w:rsidR="00E74520" w:rsidRDefault="00E74520">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_Toc24968515 \h </w:instrText>
      </w:r>
      <w:r>
        <w:fldChar w:fldCharType="separate"/>
      </w:r>
      <w:r>
        <w:t>8</w:t>
      </w:r>
      <w:r>
        <w:fldChar w:fldCharType="end"/>
      </w:r>
    </w:p>
    <w:p w:rsidR="00E74520" w:rsidRDefault="00E74520">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_Toc24968516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_Toc24968517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_Toc24968518 \h </w:instrText>
      </w:r>
      <w:r>
        <w:fldChar w:fldCharType="separate"/>
      </w:r>
      <w:r>
        <w:t>8</w:t>
      </w:r>
      <w:r>
        <w:fldChar w:fldCharType="end"/>
      </w:r>
    </w:p>
    <w:p w:rsidR="00E74520" w:rsidRDefault="00E74520">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_Toc24968519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_Toc24968520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_Toc24968521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_Toc24968522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_Toc24968523 \h </w:instrText>
      </w:r>
      <w:r>
        <w:fldChar w:fldCharType="separate"/>
      </w:r>
      <w:r>
        <w:t>8</w:t>
      </w:r>
      <w:r>
        <w:fldChar w:fldCharType="end"/>
      </w:r>
    </w:p>
    <w:p w:rsidR="00E74520" w:rsidRDefault="00E74520">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_Toc24968524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_Toc24968525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_Toc24968526 \h </w:instrText>
      </w:r>
      <w:r>
        <w:fldChar w:fldCharType="separate"/>
      </w:r>
      <w:r>
        <w:t>8</w:t>
      </w:r>
      <w:r>
        <w:fldChar w:fldCharType="end"/>
      </w:r>
    </w:p>
    <w:p w:rsidR="00E74520" w:rsidRDefault="00E74520">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_Toc24968527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_Toc24968528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_Toc24968529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_Toc24968530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_Toc24968531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_Toc24968532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_Toc24968533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_Toc24968534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_Toc24968535 \h </w:instrText>
      </w:r>
      <w:r>
        <w:fldChar w:fldCharType="separate"/>
      </w:r>
      <w:r>
        <w:t>8</w:t>
      </w:r>
      <w:r>
        <w:fldChar w:fldCharType="end"/>
      </w:r>
    </w:p>
    <w:p w:rsidR="00E74520" w:rsidRDefault="00E74520">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_Toc24968536 \h </w:instrText>
      </w:r>
      <w:r>
        <w:fldChar w:fldCharType="separate"/>
      </w:r>
      <w:r>
        <w:t>8</w:t>
      </w:r>
      <w:r>
        <w:fldChar w:fldCharType="end"/>
      </w:r>
    </w:p>
    <w:p w:rsidR="00E74520" w:rsidRDefault="00E74520">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_Toc24968537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_Toc24968538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_Toc24968539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_Toc24968540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_Toc24968541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_Toc24968542 \h </w:instrText>
      </w:r>
      <w:r>
        <w:fldChar w:fldCharType="separate"/>
      </w:r>
      <w:r>
        <w:t>9</w:t>
      </w:r>
      <w:r>
        <w:fldChar w:fldCharType="end"/>
      </w:r>
    </w:p>
    <w:p w:rsidR="00E74520" w:rsidRDefault="00E74520">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_Toc24968543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_Toc24968544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_Toc24968545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_Toc24968546 \h </w:instrText>
      </w:r>
      <w:r>
        <w:fldChar w:fldCharType="separate"/>
      </w:r>
      <w:r>
        <w:t>9</w:t>
      </w:r>
      <w:r>
        <w:fldChar w:fldCharType="end"/>
      </w:r>
    </w:p>
    <w:p w:rsidR="00E74520" w:rsidRDefault="00E74520">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_Toc24968547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_Toc24968548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_Toc24968549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_Toc24968550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_Toc24968551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lastRenderedPageBreak/>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_Toc24968552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_Toc24968553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_Toc24968554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_Toc24968555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_Toc24968556 \h </w:instrText>
      </w:r>
      <w:r>
        <w:fldChar w:fldCharType="separate"/>
      </w:r>
      <w:r>
        <w:t>9</w:t>
      </w:r>
      <w:r>
        <w:fldChar w:fldCharType="end"/>
      </w:r>
    </w:p>
    <w:p w:rsidR="00E74520" w:rsidRDefault="00E74520">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_Toc24968557 \h </w:instrText>
      </w:r>
      <w:r>
        <w:fldChar w:fldCharType="separate"/>
      </w:r>
      <w:r>
        <w:t>9</w:t>
      </w:r>
      <w:r>
        <w:fldChar w:fldCharType="end"/>
      </w:r>
    </w:p>
    <w:p w:rsidR="00E74520" w:rsidRDefault="00E74520">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_Toc24968558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_Toc24968559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_Toc24968560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_Toc24968561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_Toc24968562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_Toc24968563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_Toc24968564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_Toc24968565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_Toc24968566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_Toc24968567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_Toc24968568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_Toc24968569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_Toc24968570 \h </w:instrText>
      </w:r>
      <w:r>
        <w:fldChar w:fldCharType="separate"/>
      </w:r>
      <w:r>
        <w:t>10</w:t>
      </w:r>
      <w:r>
        <w:fldChar w:fldCharType="end"/>
      </w:r>
    </w:p>
    <w:p w:rsidR="00E74520" w:rsidRDefault="00E74520">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_Toc24968571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_Toc24968572 \h </w:instrText>
      </w:r>
      <w:r>
        <w:fldChar w:fldCharType="separate"/>
      </w:r>
      <w:r>
        <w:t>10</w:t>
      </w:r>
      <w:r>
        <w:fldChar w:fldCharType="end"/>
      </w:r>
    </w:p>
    <w:p w:rsidR="00E74520" w:rsidRDefault="00E74520">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 (TARGET SEP 17)</w:t>
      </w:r>
      <w:r>
        <w:tab/>
      </w:r>
      <w:r>
        <w:fldChar w:fldCharType="begin"/>
      </w:r>
      <w:r>
        <w:instrText xml:space="preserve"> PAGEREF _Toc24968573 \h </w:instrText>
      </w:r>
      <w:r>
        <w:fldChar w:fldCharType="separate"/>
      </w:r>
      <w:r>
        <w:t>15</w:t>
      </w:r>
      <w:r>
        <w:fldChar w:fldCharType="end"/>
      </w:r>
    </w:p>
    <w:p w:rsidR="00E74520" w:rsidRDefault="00E74520">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 (COMPLETED MAR 17)</w:t>
      </w:r>
      <w:r>
        <w:tab/>
      </w:r>
      <w:r>
        <w:fldChar w:fldCharType="begin"/>
      </w:r>
      <w:r>
        <w:instrText xml:space="preserve"> PAGEREF _Toc24968574 \h </w:instrText>
      </w:r>
      <w:r>
        <w:fldChar w:fldCharType="separate"/>
      </w:r>
      <w:r>
        <w:t>15</w:t>
      </w:r>
      <w:r>
        <w:fldChar w:fldCharType="end"/>
      </w:r>
    </w:p>
    <w:p w:rsidR="00E74520" w:rsidRDefault="00E74520">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 (TARGET JUN 18)</w:t>
      </w:r>
      <w:r>
        <w:tab/>
      </w:r>
      <w:r>
        <w:fldChar w:fldCharType="begin"/>
      </w:r>
      <w:r>
        <w:instrText xml:space="preserve"> PAGEREF _Toc24968575 \h </w:instrText>
      </w:r>
      <w:r>
        <w:fldChar w:fldCharType="separate"/>
      </w:r>
      <w:r>
        <w:t>15</w:t>
      </w:r>
      <w:r>
        <w:fldChar w:fldCharType="end"/>
      </w:r>
    </w:p>
    <w:p w:rsidR="00E74520" w:rsidRDefault="00E74520">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 (TARGET JUN 18)</w:t>
      </w:r>
      <w:r>
        <w:tab/>
      </w:r>
      <w:r>
        <w:fldChar w:fldCharType="begin"/>
      </w:r>
      <w:r>
        <w:instrText xml:space="preserve"> PAGEREF _Toc24968576 \h </w:instrText>
      </w:r>
      <w:r>
        <w:fldChar w:fldCharType="separate"/>
      </w:r>
      <w:r>
        <w:t>15</w:t>
      </w:r>
      <w:r>
        <w:fldChar w:fldCharType="end"/>
      </w:r>
    </w:p>
    <w:p w:rsidR="00E74520" w:rsidRDefault="00E74520">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 (COMPLETED DEC 17</w:t>
      </w:r>
      <w:r>
        <w:tab/>
      </w:r>
      <w:r>
        <w:fldChar w:fldCharType="begin"/>
      </w:r>
      <w:r>
        <w:instrText xml:space="preserve"> PAGEREF _Toc24968577 \h </w:instrText>
      </w:r>
      <w:r>
        <w:fldChar w:fldCharType="separate"/>
      </w:r>
      <w:r>
        <w:t>15</w:t>
      </w:r>
      <w:r>
        <w:fldChar w:fldCharType="end"/>
      </w:r>
    </w:p>
    <w:p w:rsidR="00E74520" w:rsidRDefault="00E74520">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 (TARGET JUN 18)</w:t>
      </w:r>
      <w:r>
        <w:tab/>
      </w:r>
      <w:r>
        <w:fldChar w:fldCharType="begin"/>
      </w:r>
      <w:r>
        <w:instrText xml:space="preserve"> PAGEREF _Toc24968578 \h </w:instrText>
      </w:r>
      <w:r>
        <w:fldChar w:fldCharType="separate"/>
      </w:r>
      <w:r>
        <w:t>15</w:t>
      </w:r>
      <w:r>
        <w:fldChar w:fldCharType="end"/>
      </w:r>
    </w:p>
    <w:p w:rsidR="00E74520" w:rsidRDefault="00E74520">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 (TARGET JUN 18)</w:t>
      </w:r>
      <w:r>
        <w:tab/>
      </w:r>
      <w:r>
        <w:fldChar w:fldCharType="begin"/>
      </w:r>
      <w:r>
        <w:instrText xml:space="preserve"> PAGEREF _Toc24968579 \h </w:instrText>
      </w:r>
      <w:r>
        <w:fldChar w:fldCharType="separate"/>
      </w:r>
      <w:r>
        <w:t>15</w:t>
      </w:r>
      <w:r>
        <w:fldChar w:fldCharType="end"/>
      </w:r>
    </w:p>
    <w:p w:rsidR="00E74520" w:rsidRDefault="00E74520">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Mobile Communication System for Railways (stage 3) (MONASTERY) (TARGET JUN 18)</w:t>
      </w:r>
      <w:r>
        <w:tab/>
      </w:r>
      <w:r>
        <w:fldChar w:fldCharType="begin"/>
      </w:r>
      <w:r>
        <w:instrText xml:space="preserve"> PAGEREF _Toc24968580 \h </w:instrText>
      </w:r>
      <w:r>
        <w:fldChar w:fldCharType="separate"/>
      </w:r>
      <w:r>
        <w:t>15</w:t>
      </w:r>
      <w:r>
        <w:fldChar w:fldCharType="end"/>
      </w:r>
    </w:p>
    <w:p w:rsidR="00E74520" w:rsidRDefault="00E74520">
      <w:pPr>
        <w:pStyle w:val="TOC4"/>
        <w:rPr>
          <w:rFonts w:asciiTheme="minorHAnsi" w:eastAsiaTheme="minorEastAsia" w:hAnsiTheme="minorHAnsi" w:cstheme="minorBidi"/>
          <w:sz w:val="22"/>
          <w:szCs w:val="22"/>
        </w:rPr>
      </w:pPr>
      <w:r>
        <w:t>7.10.10</w:t>
      </w:r>
      <w:r>
        <w:rPr>
          <w:rFonts w:asciiTheme="minorHAnsi" w:eastAsiaTheme="minorEastAsia" w:hAnsiTheme="minorHAnsi" w:cstheme="minorBidi"/>
          <w:sz w:val="22"/>
          <w:szCs w:val="22"/>
        </w:rPr>
        <w:tab/>
      </w:r>
      <w:r>
        <w:t>UE Conformance Test Aspects - CT6 aspects of 5G System Phase 1 (5GS_Ph1_UEConTest) (TARGET JUN 19)</w:t>
      </w:r>
      <w:r>
        <w:tab/>
      </w:r>
      <w:r>
        <w:fldChar w:fldCharType="begin"/>
      </w:r>
      <w:r>
        <w:instrText xml:space="preserve"> PAGEREF _Toc24968581 \h </w:instrText>
      </w:r>
      <w:r>
        <w:fldChar w:fldCharType="separate"/>
      </w:r>
      <w:r>
        <w:t>15</w:t>
      </w:r>
      <w:r>
        <w:fldChar w:fldCharType="end"/>
      </w:r>
    </w:p>
    <w:p w:rsidR="00E74520" w:rsidRDefault="00E74520">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_Toc24968582 \h </w:instrText>
      </w:r>
      <w:r>
        <w:fldChar w:fldCharType="separate"/>
      </w:r>
      <w:r>
        <w:t>20</w:t>
      </w:r>
      <w:r>
        <w:fldChar w:fldCharType="end"/>
      </w:r>
    </w:p>
    <w:p w:rsidR="00E74520" w:rsidRDefault="00E74520">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_Toc24968583 \h </w:instrText>
      </w:r>
      <w:r>
        <w:fldChar w:fldCharType="separate"/>
      </w:r>
      <w:r>
        <w:t>20</w:t>
      </w:r>
      <w:r>
        <w:fldChar w:fldCharType="end"/>
      </w:r>
    </w:p>
    <w:p w:rsidR="00E74520" w:rsidRDefault="00E74520">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 (TARGET DEC 2019)</w:t>
      </w:r>
      <w:r>
        <w:tab/>
      </w:r>
      <w:r>
        <w:fldChar w:fldCharType="begin"/>
      </w:r>
      <w:r>
        <w:instrText xml:space="preserve"> PAGEREF _Toc24968584 \h </w:instrText>
      </w:r>
      <w:r>
        <w:fldChar w:fldCharType="separate"/>
      </w:r>
      <w:r>
        <w:t>22</w:t>
      </w:r>
      <w:r>
        <w:fldChar w:fldCharType="end"/>
      </w:r>
    </w:p>
    <w:p w:rsidR="00E74520" w:rsidRDefault="00E74520">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 (TARGET DEC 2019)</w:t>
      </w:r>
      <w:r>
        <w:tab/>
      </w:r>
      <w:r>
        <w:fldChar w:fldCharType="begin"/>
      </w:r>
      <w:r>
        <w:instrText xml:space="preserve"> PAGEREF _Toc24968585 \h </w:instrText>
      </w:r>
      <w:r>
        <w:fldChar w:fldCharType="separate"/>
      </w:r>
      <w:r>
        <w:t>22</w:t>
      </w:r>
      <w:r>
        <w:fldChar w:fldCharType="end"/>
      </w:r>
    </w:p>
    <w:p w:rsidR="00E74520" w:rsidRDefault="00E74520">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 (TARGET MAR 2020)</w:t>
      </w:r>
      <w:r>
        <w:tab/>
      </w:r>
      <w:r>
        <w:fldChar w:fldCharType="begin"/>
      </w:r>
      <w:r>
        <w:instrText xml:space="preserve"> PAGEREF _Toc24968586 \h </w:instrText>
      </w:r>
      <w:r>
        <w:fldChar w:fldCharType="separate"/>
      </w:r>
      <w:r>
        <w:t>22</w:t>
      </w:r>
      <w:r>
        <w:fldChar w:fldCharType="end"/>
      </w:r>
    </w:p>
    <w:p w:rsidR="00E74520" w:rsidRDefault="00E74520">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New Work Items / Study Items</w:t>
      </w:r>
      <w:r>
        <w:tab/>
      </w:r>
      <w:r>
        <w:fldChar w:fldCharType="begin"/>
      </w:r>
      <w:r>
        <w:instrText xml:space="preserve"> PAGEREF _Toc24968587 \h </w:instrText>
      </w:r>
      <w:r>
        <w:fldChar w:fldCharType="separate"/>
      </w:r>
      <w:r>
        <w:t>22</w:t>
      </w:r>
      <w:r>
        <w:fldChar w:fldCharType="end"/>
      </w:r>
    </w:p>
    <w:p w:rsidR="00E74520" w:rsidRDefault="00E7452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_Toc24968588 \h </w:instrText>
      </w:r>
      <w:r>
        <w:fldChar w:fldCharType="separate"/>
      </w:r>
      <w:r>
        <w:t>23</w:t>
      </w:r>
      <w:r>
        <w:fldChar w:fldCharType="end"/>
      </w:r>
    </w:p>
    <w:p w:rsidR="00E74520" w:rsidRDefault="00E74520">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_Toc24968589 \h </w:instrText>
      </w:r>
      <w:r>
        <w:fldChar w:fldCharType="separate"/>
      </w:r>
      <w:r>
        <w:t>23</w:t>
      </w:r>
      <w:r>
        <w:fldChar w:fldCharType="end"/>
      </w:r>
    </w:p>
    <w:p w:rsidR="00E74520" w:rsidRDefault="00E74520">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_Toc24968590 \h </w:instrText>
      </w:r>
      <w:r>
        <w:fldChar w:fldCharType="separate"/>
      </w:r>
      <w:r>
        <w:t>23</w:t>
      </w:r>
      <w:r>
        <w:fldChar w:fldCharType="end"/>
      </w:r>
    </w:p>
    <w:p w:rsidR="00E74520" w:rsidRDefault="00E7452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_Toc24968591 \h </w:instrText>
      </w:r>
      <w:r>
        <w:fldChar w:fldCharType="separate"/>
      </w:r>
      <w:r>
        <w:t>23</w:t>
      </w:r>
      <w:r>
        <w:fldChar w:fldCharType="end"/>
      </w:r>
    </w:p>
    <w:p w:rsidR="00E74520" w:rsidRDefault="00E7452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_Toc24968592 \h </w:instrText>
      </w:r>
      <w:r>
        <w:fldChar w:fldCharType="separate"/>
      </w:r>
      <w:r>
        <w:t>23</w:t>
      </w:r>
      <w:r>
        <w:fldChar w:fldCharType="end"/>
      </w:r>
    </w:p>
    <w:p w:rsidR="00E74520" w:rsidRDefault="00E7452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_Toc24968593 \h </w:instrText>
      </w:r>
      <w:r>
        <w:fldChar w:fldCharType="separate"/>
      </w:r>
      <w:r>
        <w:t>23</w:t>
      </w:r>
      <w:r>
        <w:fldChar w:fldCharType="end"/>
      </w:r>
    </w:p>
    <w:p w:rsidR="00E74520" w:rsidRDefault="00E74520">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CT6 Vice Chairman election</w:t>
      </w:r>
      <w:r>
        <w:tab/>
      </w:r>
      <w:r>
        <w:fldChar w:fldCharType="begin"/>
      </w:r>
      <w:r>
        <w:instrText xml:space="preserve"> PAGEREF _Toc24968594 \h </w:instrText>
      </w:r>
      <w:r>
        <w:fldChar w:fldCharType="separate"/>
      </w:r>
      <w:r>
        <w:t>23</w:t>
      </w:r>
      <w:r>
        <w:fldChar w:fldCharType="end"/>
      </w:r>
    </w:p>
    <w:p w:rsidR="00E74520" w:rsidRDefault="00E7452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_Toc24968595 \h </w:instrText>
      </w:r>
      <w:r>
        <w:fldChar w:fldCharType="separate"/>
      </w:r>
      <w:r>
        <w:t>24</w:t>
      </w:r>
      <w:r>
        <w:fldChar w:fldCharType="end"/>
      </w:r>
    </w:p>
    <w:p w:rsidR="00E74520" w:rsidRDefault="00E74520" w:rsidP="00E74520">
      <w:r>
        <w:fldChar w:fldCharType="end"/>
      </w:r>
    </w:p>
    <w:p w:rsidR="00E74520" w:rsidRDefault="00E74520" w:rsidP="00E74520">
      <w:pPr>
        <w:pStyle w:val="Heading2"/>
      </w:pPr>
      <w:r>
        <w:br w:type="page"/>
      </w:r>
      <w:bookmarkStart w:id="1" w:name="_Toc24968500"/>
      <w:r>
        <w:lastRenderedPageBreak/>
        <w:t>1</w:t>
      </w:r>
      <w:r>
        <w:tab/>
        <w:t>Opening of the Meeting</w:t>
      </w:r>
      <w:bookmarkEnd w:id="1"/>
    </w:p>
    <w:p w:rsidR="00D5434C" w:rsidRDefault="00D5434C" w:rsidP="00D5434C">
      <w:r>
        <w:t xml:space="preserve">The meeting was opened on Tuesday </w:t>
      </w:r>
      <w:r>
        <w:t>12</w:t>
      </w:r>
      <w:r>
        <w:rPr>
          <w:vertAlign w:val="superscript"/>
        </w:rPr>
        <w:t>th</w:t>
      </w:r>
      <w:r>
        <w:t xml:space="preserve"> </w:t>
      </w:r>
      <w:r>
        <w:t>November</w:t>
      </w:r>
      <w:r>
        <w:t xml:space="preserve"> by the Chairman Heiko Kruse (IDEMIA/ETSI). </w:t>
      </w:r>
    </w:p>
    <w:p w:rsidR="00D5434C" w:rsidRDefault="00D5434C" w:rsidP="00D5434C">
      <w:r>
        <w:t>Virtual ETSI/MCC support was provided by Mr Kimmo Kymalainen.</w:t>
      </w:r>
    </w:p>
    <w:p w:rsidR="00D5434C" w:rsidRPr="00D5434C" w:rsidRDefault="00D5434C" w:rsidP="00D5434C">
      <w:r>
        <w:t>The Chairman, Mr Kruse (IDEMIA/ETSI), welcomed the delegates to</w:t>
      </w:r>
      <w:r>
        <w:t xml:space="preserve"> Reno</w:t>
      </w:r>
      <w:r>
        <w:t xml:space="preserve">, </w:t>
      </w:r>
      <w:r>
        <w:t>US</w:t>
      </w:r>
      <w:r>
        <w:t xml:space="preserve"> on behalf of the host, the </w:t>
      </w:r>
      <w:r>
        <w:t>North American</w:t>
      </w:r>
      <w:r>
        <w:t xml:space="preserve"> Friends of 3GPP (</w:t>
      </w:r>
      <w:r>
        <w:t>NAF</w:t>
      </w:r>
      <w:r>
        <w:t xml:space="preserve">3), explained arrangements and wished TSG CT6 a successful meeting in the </w:t>
      </w:r>
      <w:r>
        <w:t>Nevada</w:t>
      </w:r>
      <w:r>
        <w:t>.</w:t>
      </w:r>
    </w:p>
    <w:p w:rsidR="00E74520" w:rsidRDefault="00E74520" w:rsidP="00E74520">
      <w:pPr>
        <w:pStyle w:val="Heading2"/>
      </w:pPr>
      <w:bookmarkStart w:id="2" w:name="_Toc24968501"/>
      <w:r>
        <w:t>2</w:t>
      </w:r>
      <w:r>
        <w:tab/>
        <w:t>Roll call of delegates</w:t>
      </w:r>
      <w:bookmarkEnd w:id="2"/>
    </w:p>
    <w:p w:rsidR="00E74520" w:rsidRDefault="00E74520" w:rsidP="00E74520">
      <w:pPr>
        <w:pStyle w:val="Heading3"/>
      </w:pPr>
      <w:bookmarkStart w:id="3" w:name="_Toc24968502"/>
      <w:r>
        <w:t>3.1</w:t>
      </w:r>
      <w:r>
        <w:tab/>
        <w:t>Agreement of the agenda and the scheduling</w:t>
      </w:r>
      <w:bookmarkEnd w:id="3"/>
    </w:p>
    <w:p w:rsidR="00E74520" w:rsidRDefault="00E74520" w:rsidP="00E74520">
      <w:pPr>
        <w:rPr>
          <w:rFonts w:ascii="Arial" w:hAnsi="Arial" w:cs="Arial"/>
          <w:b/>
          <w:sz w:val="24"/>
        </w:rPr>
      </w:pPr>
      <w:r>
        <w:rPr>
          <w:rFonts w:ascii="Arial" w:hAnsi="Arial" w:cs="Arial"/>
          <w:b/>
          <w:color w:val="0000FF"/>
          <w:sz w:val="24"/>
        </w:rPr>
        <w:t>C6-190401</w:t>
      </w:r>
      <w:r>
        <w:rPr>
          <w:rFonts w:ascii="Arial" w:hAnsi="Arial" w:cs="Arial"/>
          <w:b/>
          <w:color w:val="0000FF"/>
          <w:sz w:val="24"/>
        </w:rPr>
        <w:tab/>
      </w:r>
      <w:r>
        <w:rPr>
          <w:rFonts w:ascii="Arial" w:hAnsi="Arial" w:cs="Arial"/>
          <w:b/>
          <w:sz w:val="24"/>
        </w:rPr>
        <w:t>CT WG6 meeting agenda with document allocation</w:t>
      </w:r>
    </w:p>
    <w:p w:rsidR="00E74520" w:rsidRDefault="00E74520" w:rsidP="00E7452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C6-190411</w:t>
      </w:r>
      <w:r>
        <w:rPr>
          <w:rFonts w:ascii="Arial" w:hAnsi="Arial" w:cs="Arial"/>
          <w:b/>
          <w:color w:val="0000FF"/>
          <w:sz w:val="24"/>
        </w:rPr>
        <w:tab/>
      </w:r>
      <w:r>
        <w:rPr>
          <w:rFonts w:ascii="Arial" w:hAnsi="Arial" w:cs="Arial"/>
          <w:b/>
          <w:sz w:val="24"/>
        </w:rPr>
        <w:t>CT WG6 meeting agenda (checked opening of the meeting)</w:t>
      </w:r>
    </w:p>
    <w:p w:rsidR="00E74520" w:rsidRDefault="00E74520" w:rsidP="00E745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E74520" w:rsidRDefault="00E74520" w:rsidP="00E74520">
      <w:pPr>
        <w:pStyle w:val="Heading3"/>
      </w:pPr>
      <w:bookmarkStart w:id="4" w:name="_Toc24968503"/>
      <w:r>
        <w:t>3.2</w:t>
      </w:r>
      <w:r>
        <w:tab/>
        <w:t>Call for IPRs and Statement of anti-trust compliance</w:t>
      </w:r>
      <w:bookmarkEnd w:id="4"/>
    </w:p>
    <w:p w:rsidR="00E74520" w:rsidRDefault="00E74520" w:rsidP="00E74520">
      <w:pPr>
        <w:rPr>
          <w:rFonts w:ascii="Arial" w:hAnsi="Arial" w:cs="Arial"/>
          <w:b/>
          <w:sz w:val="24"/>
        </w:rPr>
      </w:pPr>
      <w:r>
        <w:rPr>
          <w:rFonts w:ascii="Arial" w:hAnsi="Arial" w:cs="Arial"/>
          <w:b/>
          <w:color w:val="0000FF"/>
          <w:sz w:val="24"/>
        </w:rPr>
        <w:t>C6-190402</w:t>
      </w:r>
      <w:r>
        <w:rPr>
          <w:rFonts w:ascii="Arial" w:hAnsi="Arial" w:cs="Arial"/>
          <w:b/>
          <w:color w:val="0000FF"/>
          <w:sz w:val="24"/>
        </w:rPr>
        <w:tab/>
      </w:r>
      <w:r>
        <w:rPr>
          <w:rFonts w:ascii="Arial" w:hAnsi="Arial" w:cs="Arial"/>
          <w:b/>
          <w:sz w:val="24"/>
        </w:rPr>
        <w:t>Call for IPRs, Statement of anti-trust compliance and Statement Regarding Engagement with Companies Added to the U.S. Export Administration Regulations (EAR) Entity List in 3GPP Activities</w:t>
      </w:r>
    </w:p>
    <w:p w:rsidR="00E74520" w:rsidRDefault="00E74520" w:rsidP="00E745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74520" w:rsidRDefault="00E74520" w:rsidP="00E74520">
      <w:pPr>
        <w:pStyle w:val="Heading3"/>
      </w:pPr>
      <w:bookmarkStart w:id="5" w:name="_Toc24968504"/>
      <w:r>
        <w:t>3.3</w:t>
      </w:r>
      <w:r>
        <w:tab/>
        <w:t>Report of the previous CT6 meeting</w:t>
      </w:r>
      <w:bookmarkEnd w:id="5"/>
    </w:p>
    <w:p w:rsidR="00E74520" w:rsidRDefault="00E74520" w:rsidP="00E74520">
      <w:pPr>
        <w:rPr>
          <w:rFonts w:ascii="Arial" w:hAnsi="Arial" w:cs="Arial"/>
          <w:b/>
          <w:sz w:val="24"/>
        </w:rPr>
      </w:pPr>
      <w:r>
        <w:rPr>
          <w:rFonts w:ascii="Arial" w:hAnsi="Arial" w:cs="Arial"/>
          <w:b/>
          <w:color w:val="0000FF"/>
          <w:sz w:val="24"/>
        </w:rPr>
        <w:t>C6-190403</w:t>
      </w:r>
      <w:r>
        <w:rPr>
          <w:rFonts w:ascii="Arial" w:hAnsi="Arial" w:cs="Arial"/>
          <w:b/>
          <w:color w:val="0000FF"/>
          <w:sz w:val="24"/>
        </w:rPr>
        <w:tab/>
      </w:r>
      <w:r>
        <w:rPr>
          <w:rFonts w:ascii="Arial" w:hAnsi="Arial" w:cs="Arial"/>
          <w:b/>
          <w:sz w:val="24"/>
        </w:rPr>
        <w:t>Draft Report of previous CT6 meeting</w:t>
      </w:r>
    </w:p>
    <w:p w:rsidR="00E74520" w:rsidRDefault="00E74520" w:rsidP="00E745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C6-190404</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C6-190404</w:t>
      </w:r>
      <w:r>
        <w:rPr>
          <w:rFonts w:ascii="Arial" w:hAnsi="Arial" w:cs="Arial"/>
          <w:b/>
          <w:color w:val="0000FF"/>
          <w:sz w:val="24"/>
        </w:rPr>
        <w:tab/>
      </w:r>
      <w:r>
        <w:rPr>
          <w:rFonts w:ascii="Arial" w:hAnsi="Arial" w:cs="Arial"/>
          <w:b/>
          <w:sz w:val="24"/>
        </w:rPr>
        <w:t>Approved Report of previous CT6 meeting</w:t>
      </w:r>
    </w:p>
    <w:p w:rsidR="00E74520" w:rsidRDefault="00E74520" w:rsidP="00E745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E74520" w:rsidRDefault="00E74520" w:rsidP="00E74520">
      <w:pPr>
        <w:rPr>
          <w:color w:val="808080"/>
        </w:rPr>
      </w:pPr>
      <w:r>
        <w:rPr>
          <w:color w:val="808080"/>
        </w:rPr>
        <w:t>(Replaces C6-190403)</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E74520" w:rsidRDefault="00E74520" w:rsidP="00E74520">
      <w:pPr>
        <w:pStyle w:val="Heading3"/>
      </w:pPr>
      <w:bookmarkStart w:id="6" w:name="_Toc24968505"/>
      <w:r>
        <w:lastRenderedPageBreak/>
        <w:t>3.4</w:t>
      </w:r>
      <w:r>
        <w:tab/>
        <w:t>Organizational matters</w:t>
      </w:r>
      <w:bookmarkEnd w:id="6"/>
    </w:p>
    <w:p w:rsidR="00E74520" w:rsidRDefault="00E74520" w:rsidP="00E74520">
      <w:pPr>
        <w:pStyle w:val="Heading2"/>
      </w:pPr>
      <w:bookmarkStart w:id="7" w:name="_Toc24968506"/>
      <w:r>
        <w:t>4</w:t>
      </w:r>
      <w:r>
        <w:tab/>
        <w:t>Issues for early consideration</w:t>
      </w:r>
      <w:bookmarkEnd w:id="7"/>
    </w:p>
    <w:p w:rsidR="00E74520" w:rsidRDefault="00E74520" w:rsidP="00E74520">
      <w:pPr>
        <w:pStyle w:val="Heading3"/>
      </w:pPr>
      <w:bookmarkStart w:id="8" w:name="_Toc24968507"/>
      <w:r>
        <w:t>5.1</w:t>
      </w:r>
      <w:r>
        <w:tab/>
        <w:t>Report from TSG plenary meetings</w:t>
      </w:r>
      <w:bookmarkEnd w:id="8"/>
    </w:p>
    <w:p w:rsidR="00E74520" w:rsidRDefault="00E74520" w:rsidP="00E74520">
      <w:pPr>
        <w:rPr>
          <w:rFonts w:ascii="Arial" w:hAnsi="Arial" w:cs="Arial"/>
          <w:b/>
          <w:sz w:val="24"/>
        </w:rPr>
      </w:pPr>
      <w:r>
        <w:rPr>
          <w:rFonts w:ascii="Arial" w:hAnsi="Arial" w:cs="Arial"/>
          <w:b/>
          <w:color w:val="0000FF"/>
          <w:sz w:val="24"/>
        </w:rPr>
        <w:t>C6-190413</w:t>
      </w:r>
      <w:r>
        <w:rPr>
          <w:rFonts w:ascii="Arial" w:hAnsi="Arial" w:cs="Arial"/>
          <w:b/>
          <w:color w:val="0000FF"/>
          <w:sz w:val="24"/>
        </w:rPr>
        <w:tab/>
      </w:r>
      <w:r>
        <w:rPr>
          <w:rFonts w:ascii="Arial" w:hAnsi="Arial" w:cs="Arial"/>
          <w:b/>
          <w:sz w:val="24"/>
        </w:rPr>
        <w:t>Report from previous CT plenary (status presented to Plenary)</w:t>
      </w:r>
    </w:p>
    <w:p w:rsidR="00E74520" w:rsidRDefault="00E74520" w:rsidP="00E745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74520" w:rsidRDefault="00E74520" w:rsidP="00E74520">
      <w:pPr>
        <w:pStyle w:val="Heading3"/>
      </w:pPr>
      <w:bookmarkStart w:id="9" w:name="_Toc24968508"/>
      <w:r>
        <w:t>5.2</w:t>
      </w:r>
      <w:r>
        <w:tab/>
        <w:t>Reports from CT6 ad hoc meetings</w:t>
      </w:r>
      <w:bookmarkEnd w:id="9"/>
    </w:p>
    <w:p w:rsidR="00E74520" w:rsidRDefault="00E74520" w:rsidP="00E74520">
      <w:pPr>
        <w:pStyle w:val="Heading3"/>
      </w:pPr>
      <w:bookmarkStart w:id="10" w:name="_Toc24968509"/>
      <w:r>
        <w:t>5.3</w:t>
      </w:r>
      <w:r>
        <w:tab/>
        <w:t>Reports from CT6 splinter groups and/or joint sessions with other groups</w:t>
      </w:r>
      <w:bookmarkEnd w:id="10"/>
    </w:p>
    <w:p w:rsidR="00E74520" w:rsidRDefault="00E74520" w:rsidP="00E74520">
      <w:pPr>
        <w:pStyle w:val="Heading3"/>
      </w:pPr>
      <w:bookmarkStart w:id="11" w:name="_Toc24968510"/>
      <w:r>
        <w:t>5.4</w:t>
      </w:r>
      <w:r>
        <w:tab/>
        <w:t>Review of action list</w:t>
      </w:r>
      <w:bookmarkEnd w:id="11"/>
    </w:p>
    <w:p w:rsidR="00E74520" w:rsidRDefault="00E74520" w:rsidP="00E74520">
      <w:pPr>
        <w:rPr>
          <w:rFonts w:ascii="Arial" w:hAnsi="Arial" w:cs="Arial"/>
          <w:b/>
          <w:sz w:val="24"/>
        </w:rPr>
      </w:pPr>
      <w:r>
        <w:rPr>
          <w:rFonts w:ascii="Arial" w:hAnsi="Arial" w:cs="Arial"/>
          <w:b/>
          <w:color w:val="0000FF"/>
          <w:sz w:val="24"/>
        </w:rPr>
        <w:t>C6-190405</w:t>
      </w:r>
      <w:r>
        <w:rPr>
          <w:rFonts w:ascii="Arial" w:hAnsi="Arial" w:cs="Arial"/>
          <w:b/>
          <w:color w:val="0000FF"/>
          <w:sz w:val="24"/>
        </w:rPr>
        <w:tab/>
      </w:r>
      <w:r>
        <w:rPr>
          <w:rFonts w:ascii="Arial" w:hAnsi="Arial" w:cs="Arial"/>
          <w:b/>
          <w:sz w:val="24"/>
        </w:rPr>
        <w:t>Action list before CT6 meeting</w:t>
      </w:r>
    </w:p>
    <w:p w:rsidR="00E74520" w:rsidRDefault="00E74520" w:rsidP="00E74520">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C6-190406</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C6-190406</w:t>
      </w:r>
      <w:r>
        <w:rPr>
          <w:rFonts w:ascii="Arial" w:hAnsi="Arial" w:cs="Arial"/>
          <w:b/>
          <w:color w:val="0000FF"/>
          <w:sz w:val="24"/>
        </w:rPr>
        <w:tab/>
      </w:r>
      <w:r>
        <w:rPr>
          <w:rFonts w:ascii="Arial" w:hAnsi="Arial" w:cs="Arial"/>
          <w:b/>
          <w:sz w:val="24"/>
        </w:rPr>
        <w:t>Action list after CT6 meeting</w:t>
      </w:r>
    </w:p>
    <w:p w:rsidR="00E74520" w:rsidRDefault="00E74520" w:rsidP="00E745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Pr>
          <w:i/>
        </w:rPr>
        <w:tab/>
        <w:t>MCC, CT6 Chairman</w:t>
      </w:r>
    </w:p>
    <w:p w:rsidR="00E74520" w:rsidRDefault="00E74520" w:rsidP="00E74520">
      <w:pPr>
        <w:rPr>
          <w:color w:val="808080"/>
        </w:rPr>
      </w:pPr>
      <w:r>
        <w:rPr>
          <w:color w:val="808080"/>
        </w:rPr>
        <w:t>(Replaces C6-190405)</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E74520" w:rsidRDefault="00E74520" w:rsidP="00E74520">
      <w:pPr>
        <w:pStyle w:val="Heading3"/>
      </w:pPr>
      <w:bookmarkStart w:id="12" w:name="_Toc24968511"/>
      <w:r>
        <w:t>5.5</w:t>
      </w:r>
      <w:r>
        <w:tab/>
        <w:t>Status of CT6 specifications, rapporteurs &amp; WIs</w:t>
      </w:r>
      <w:bookmarkEnd w:id="12"/>
    </w:p>
    <w:p w:rsidR="00E74520" w:rsidRDefault="00E74520" w:rsidP="00E74520">
      <w:pPr>
        <w:rPr>
          <w:rFonts w:ascii="Arial" w:hAnsi="Arial" w:cs="Arial"/>
          <w:b/>
          <w:sz w:val="24"/>
        </w:rPr>
      </w:pPr>
      <w:r>
        <w:rPr>
          <w:rFonts w:ascii="Arial" w:hAnsi="Arial" w:cs="Arial"/>
          <w:b/>
          <w:color w:val="0000FF"/>
          <w:sz w:val="24"/>
        </w:rPr>
        <w:t>C6-190407</w:t>
      </w:r>
      <w:r>
        <w:rPr>
          <w:rFonts w:ascii="Arial" w:hAnsi="Arial" w:cs="Arial"/>
          <w:b/>
          <w:color w:val="0000FF"/>
          <w:sz w:val="24"/>
        </w:rPr>
        <w:tab/>
      </w:r>
      <w:r>
        <w:rPr>
          <w:rFonts w:ascii="Arial" w:hAnsi="Arial" w:cs="Arial"/>
          <w:b/>
          <w:sz w:val="24"/>
        </w:rPr>
        <w:t>Status of CT6 work items, specifications and rapporteurs before CT6 meeting</w:t>
      </w:r>
    </w:p>
    <w:p w:rsidR="00E74520" w:rsidRDefault="00E74520" w:rsidP="00E745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Adding new work item on wireless and wireline convergence (5WWC).</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C6-190408</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C6-190408</w:t>
      </w:r>
      <w:r>
        <w:rPr>
          <w:rFonts w:ascii="Arial" w:hAnsi="Arial" w:cs="Arial"/>
          <w:b/>
          <w:color w:val="0000FF"/>
          <w:sz w:val="24"/>
        </w:rPr>
        <w:tab/>
      </w:r>
      <w:r>
        <w:rPr>
          <w:rFonts w:ascii="Arial" w:hAnsi="Arial" w:cs="Arial"/>
          <w:b/>
          <w:sz w:val="24"/>
        </w:rPr>
        <w:t>Status of CT6 work items, specifications and rapporteurs after CT6 meeting</w:t>
      </w:r>
    </w:p>
    <w:p w:rsidR="00E74520" w:rsidRDefault="00E74520" w:rsidP="00E745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CT6 Chairman</w:t>
      </w:r>
    </w:p>
    <w:p w:rsidR="00E74520" w:rsidRDefault="00E74520" w:rsidP="00E74520">
      <w:pPr>
        <w:rPr>
          <w:color w:val="808080"/>
        </w:rPr>
      </w:pPr>
      <w:r>
        <w:rPr>
          <w:color w:val="808080"/>
        </w:rPr>
        <w:t>(Replaces C6-190407)</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E74520" w:rsidRDefault="00E74520" w:rsidP="00E74520">
      <w:pPr>
        <w:pStyle w:val="Heading3"/>
      </w:pPr>
      <w:bookmarkStart w:id="13" w:name="_Toc24968512"/>
      <w:r>
        <w:lastRenderedPageBreak/>
        <w:t>6.1</w:t>
      </w:r>
      <w:r>
        <w:tab/>
        <w:t>Incoming liaison statements / inputs from 3GPP groups</w:t>
      </w:r>
      <w:bookmarkEnd w:id="13"/>
    </w:p>
    <w:p w:rsidR="00E74520" w:rsidRDefault="00E74520" w:rsidP="00E74520">
      <w:pPr>
        <w:rPr>
          <w:rFonts w:ascii="Arial" w:hAnsi="Arial" w:cs="Arial"/>
          <w:b/>
          <w:sz w:val="24"/>
        </w:rPr>
      </w:pPr>
      <w:r>
        <w:rPr>
          <w:rFonts w:ascii="Arial" w:hAnsi="Arial" w:cs="Arial"/>
          <w:b/>
          <w:color w:val="0000FF"/>
          <w:sz w:val="24"/>
        </w:rPr>
        <w:t>C6-190425</w:t>
      </w:r>
      <w:r>
        <w:rPr>
          <w:rFonts w:ascii="Arial" w:hAnsi="Arial" w:cs="Arial"/>
          <w:b/>
          <w:color w:val="0000FF"/>
          <w:sz w:val="24"/>
        </w:rPr>
        <w:tab/>
      </w:r>
      <w:r>
        <w:rPr>
          <w:rFonts w:ascii="Arial" w:hAnsi="Arial" w:cs="Arial"/>
          <w:b/>
          <w:sz w:val="24"/>
        </w:rPr>
        <w:t>LS on Clarification on the requirement for steering of roaming</w:t>
      </w:r>
    </w:p>
    <w:p w:rsidR="00E74520" w:rsidRDefault="00E74520" w:rsidP="00E745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C1-197001, to SA2, CT4, cc CT6, SA3</w:t>
      </w:r>
      <w:r>
        <w:rPr>
          <w:i/>
        </w:rPr>
        <w:br/>
      </w:r>
      <w:r>
        <w:rPr>
          <w:i/>
        </w:rPr>
        <w:tab/>
      </w:r>
      <w:r>
        <w:rPr>
          <w:i/>
        </w:rPr>
        <w:tab/>
      </w:r>
      <w:r>
        <w:rPr>
          <w:i/>
        </w:rPr>
        <w:tab/>
      </w:r>
      <w:r>
        <w:rPr>
          <w:i/>
        </w:rPr>
        <w:tab/>
      </w:r>
      <w:r>
        <w:rPr>
          <w:i/>
        </w:rPr>
        <w:tab/>
        <w:t>Source: CT1</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No impact on CT6</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C6-190426</w:t>
      </w:r>
      <w:r>
        <w:rPr>
          <w:rFonts w:ascii="Arial" w:hAnsi="Arial" w:cs="Arial"/>
          <w:b/>
          <w:color w:val="0000FF"/>
          <w:sz w:val="24"/>
        </w:rPr>
        <w:tab/>
      </w:r>
      <w:r>
        <w:rPr>
          <w:rFonts w:ascii="Arial" w:hAnsi="Arial" w:cs="Arial"/>
          <w:b/>
          <w:sz w:val="24"/>
        </w:rPr>
        <w:t>LS on precedence of pre-configured in UE URSP rules</w:t>
      </w:r>
    </w:p>
    <w:p w:rsidR="00E74520" w:rsidRDefault="00E74520" w:rsidP="00E7452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S2-1910582, to CT6, cc CT1</w:t>
      </w:r>
      <w:r>
        <w:rPr>
          <w:i/>
        </w:rPr>
        <w:br/>
      </w:r>
      <w:r>
        <w:rPr>
          <w:i/>
        </w:rPr>
        <w:tab/>
      </w:r>
      <w:r>
        <w:rPr>
          <w:i/>
        </w:rPr>
        <w:tab/>
      </w:r>
      <w:r>
        <w:rPr>
          <w:i/>
        </w:rPr>
        <w:tab/>
      </w:r>
      <w:r>
        <w:rPr>
          <w:i/>
        </w:rPr>
        <w:tab/>
      </w:r>
      <w:r>
        <w:rPr>
          <w:i/>
        </w:rPr>
        <w:tab/>
        <w:t>Source: SA2</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Discussion paper and CR provided in documents C6-190431 and in C6-190430.</w:t>
      </w:r>
    </w:p>
    <w:p w:rsidR="00E74520" w:rsidRDefault="00E74520" w:rsidP="00E74520">
      <w:r>
        <w:t>CT6 only has to provide storage capability for URSP rules in the USIM.</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C6-190427</w:t>
      </w:r>
      <w:r>
        <w:rPr>
          <w:rFonts w:ascii="Arial" w:hAnsi="Arial" w:cs="Arial"/>
          <w:b/>
          <w:color w:val="0000FF"/>
          <w:sz w:val="24"/>
        </w:rPr>
        <w:tab/>
      </w:r>
      <w:r>
        <w:rPr>
          <w:rFonts w:ascii="Arial" w:hAnsi="Arial" w:cs="Arial"/>
          <w:b/>
          <w:sz w:val="24"/>
        </w:rPr>
        <w:t>Reply LS to LS on 5GS Enhanced support of OTA mechanism for UICC configuration parameter update (C4-193790)</w:t>
      </w:r>
    </w:p>
    <w:p w:rsidR="00E74520" w:rsidRDefault="00E74520" w:rsidP="00E745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CT4, cc CT1, CT6, SA2</w:t>
      </w:r>
      <w:r>
        <w:rPr>
          <w:i/>
        </w:rPr>
        <w:br/>
      </w:r>
      <w:r>
        <w:rPr>
          <w:i/>
        </w:rPr>
        <w:tab/>
      </w:r>
      <w:r>
        <w:rPr>
          <w:i/>
        </w:rPr>
        <w:tab/>
      </w:r>
      <w:r>
        <w:rPr>
          <w:i/>
        </w:rPr>
        <w:tab/>
      </w:r>
      <w:r>
        <w:rPr>
          <w:i/>
        </w:rPr>
        <w:tab/>
      </w:r>
      <w:r>
        <w:rPr>
          <w:i/>
        </w:rPr>
        <w:tab/>
        <w:t>Source: SA3</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SA3 basically stating that there needs to be only an interface to the OTA server.</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74520" w:rsidRDefault="00E74520" w:rsidP="00E74520">
      <w:pPr>
        <w:pStyle w:val="Heading3"/>
      </w:pPr>
      <w:bookmarkStart w:id="14" w:name="_Toc24968513"/>
      <w:r>
        <w:t>6.2</w:t>
      </w:r>
      <w:r>
        <w:tab/>
        <w:t>Incoming liaison statements / inputs from other groups</w:t>
      </w:r>
      <w:bookmarkEnd w:id="14"/>
    </w:p>
    <w:p w:rsidR="00E74520" w:rsidRDefault="00E74520" w:rsidP="00E74520">
      <w:pPr>
        <w:pStyle w:val="Heading3"/>
      </w:pPr>
      <w:bookmarkStart w:id="15" w:name="_Toc24968514"/>
      <w:r>
        <w:t>6.3</w:t>
      </w:r>
      <w:r>
        <w:tab/>
        <w:t>Outgoing liaison statements</w:t>
      </w:r>
      <w:bookmarkEnd w:id="15"/>
    </w:p>
    <w:p w:rsidR="00E74520" w:rsidRDefault="00E74520" w:rsidP="00E74520">
      <w:pPr>
        <w:rPr>
          <w:rFonts w:ascii="Arial" w:hAnsi="Arial" w:cs="Arial"/>
          <w:b/>
          <w:sz w:val="24"/>
        </w:rPr>
      </w:pPr>
      <w:r>
        <w:rPr>
          <w:rFonts w:ascii="Arial" w:hAnsi="Arial" w:cs="Arial"/>
          <w:b/>
          <w:color w:val="0000FF"/>
          <w:sz w:val="24"/>
        </w:rPr>
        <w:t>C6-190466</w:t>
      </w:r>
      <w:r>
        <w:rPr>
          <w:rFonts w:ascii="Arial" w:hAnsi="Arial" w:cs="Arial"/>
          <w:b/>
          <w:color w:val="0000FF"/>
          <w:sz w:val="24"/>
        </w:rPr>
        <w:tab/>
      </w:r>
      <w:r>
        <w:rPr>
          <w:rFonts w:ascii="Arial" w:hAnsi="Arial" w:cs="Arial"/>
          <w:b/>
          <w:sz w:val="24"/>
        </w:rPr>
        <w:t>LS on selection of user identity when 5G-AKA or EAP AKA is used for SNPN</w:t>
      </w:r>
    </w:p>
    <w:p w:rsidR="00E74520" w:rsidRDefault="00E74520" w:rsidP="00E745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SA3</w:t>
      </w:r>
      <w:r>
        <w:rPr>
          <w:i/>
        </w:rPr>
        <w:br/>
      </w:r>
      <w:r>
        <w:rPr>
          <w:i/>
        </w:rPr>
        <w:tab/>
      </w:r>
      <w:r>
        <w:rPr>
          <w:i/>
        </w:rPr>
        <w:tab/>
      </w:r>
      <w:r>
        <w:rPr>
          <w:i/>
        </w:rPr>
        <w:tab/>
      </w:r>
      <w:r>
        <w:rPr>
          <w:i/>
        </w:rPr>
        <w:tab/>
      </w:r>
      <w:r>
        <w:rPr>
          <w:i/>
        </w:rPr>
        <w:tab/>
        <w:t>Source: CT6</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C6-190468</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C6-190468</w:t>
      </w:r>
      <w:r>
        <w:rPr>
          <w:rFonts w:ascii="Arial" w:hAnsi="Arial" w:cs="Arial"/>
          <w:b/>
          <w:color w:val="0000FF"/>
          <w:sz w:val="24"/>
        </w:rPr>
        <w:tab/>
      </w:r>
      <w:r>
        <w:rPr>
          <w:rFonts w:ascii="Arial" w:hAnsi="Arial" w:cs="Arial"/>
          <w:b/>
          <w:sz w:val="24"/>
        </w:rPr>
        <w:t>LS on user identity when 5G-AKA or EAP AKA’ is used for SNPN</w:t>
      </w:r>
    </w:p>
    <w:p w:rsidR="00E74520" w:rsidRDefault="00E74520" w:rsidP="00E745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SA3</w:t>
      </w:r>
      <w:r>
        <w:rPr>
          <w:i/>
        </w:rPr>
        <w:br/>
      </w:r>
      <w:r>
        <w:rPr>
          <w:i/>
        </w:rPr>
        <w:tab/>
      </w:r>
      <w:r>
        <w:rPr>
          <w:i/>
        </w:rPr>
        <w:tab/>
      </w:r>
      <w:r>
        <w:rPr>
          <w:i/>
        </w:rPr>
        <w:tab/>
      </w:r>
      <w:r>
        <w:rPr>
          <w:i/>
        </w:rPr>
        <w:tab/>
      </w:r>
      <w:r>
        <w:rPr>
          <w:i/>
        </w:rPr>
        <w:tab/>
        <w:t>Source: CT6</w:t>
      </w:r>
    </w:p>
    <w:p w:rsidR="00E74520" w:rsidRDefault="00E74520" w:rsidP="00E74520">
      <w:pPr>
        <w:rPr>
          <w:color w:val="808080"/>
        </w:rPr>
      </w:pPr>
      <w:r>
        <w:rPr>
          <w:color w:val="808080"/>
        </w:rPr>
        <w:t>(Replaces C6-190466)</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lastRenderedPageBreak/>
        <w:t>1-</w:t>
      </w:r>
      <w:r>
        <w:tab/>
        <w:t>According to TS 33.501, a SUPI in the form of an NSI can be used as the user identity for 5G-AKA or EAP-AKA’ algorithms.</w:t>
      </w:r>
    </w:p>
    <w:p w:rsidR="00E74520" w:rsidRDefault="00E74520" w:rsidP="00E74520">
      <w:r>
        <w:t>2-</w:t>
      </w:r>
      <w:r>
        <w:tab/>
        <w:t>Assuming that NSI could be used with 5G-AKA or EAP-AKA’ and according to the requirement from SA3 in TS 33.501, the UE shall use the credentials (including SUPI) stored in the USIM when 5G-AKA or EAP-AKA’ authentication method is chosen by the network (PLMN or SNPN). In this scenario if NSI is stored in the USIM as the SUPI then the UE shall use the NSI stored in this USIM as the user identity.</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Actions:</w:t>
      </w:r>
    </w:p>
    <w:p w:rsidR="00E74520" w:rsidRDefault="00E74520" w:rsidP="00E74520">
      <w:r>
        <w:t>To SA3</w:t>
      </w:r>
    </w:p>
    <w:p w:rsidR="00E74520" w:rsidRDefault="00E74520" w:rsidP="00E74520">
      <w:r>
        <w:t xml:space="preserve">ACTION: </w:t>
      </w:r>
      <w:r>
        <w:tab/>
        <w:t>CT6 kindly requests SA3 to indicate to CT6 whether the above understanding is correct.</w:t>
      </w:r>
    </w:p>
    <w:p w:rsidR="00E74520" w:rsidRDefault="00E74520" w:rsidP="00E74520">
      <w:r>
        <w:t>To 3GPP CT1 and 3GPP SA2.</w:t>
      </w:r>
    </w:p>
    <w:p w:rsidR="00E74520" w:rsidRDefault="00E74520" w:rsidP="00E74520">
      <w:r>
        <w:t xml:space="preserve">ACTION: </w:t>
      </w:r>
      <w:r>
        <w:tab/>
        <w:t>CT6 kindly requests CT1 and SA2 to take the above and the response of SA3 into account.</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E74520" w:rsidRDefault="00E74520" w:rsidP="00E74520">
      <w:pPr>
        <w:pStyle w:val="Heading3"/>
      </w:pPr>
      <w:bookmarkStart w:id="16" w:name="_Toc24968515"/>
      <w:r>
        <w:lastRenderedPageBreak/>
        <w:t>7.1</w:t>
      </w:r>
      <w:r>
        <w:tab/>
        <w:t>Rel-6 and earlier</w:t>
      </w:r>
      <w:bookmarkEnd w:id="16"/>
    </w:p>
    <w:p w:rsidR="00E74520" w:rsidRDefault="00E74520" w:rsidP="00E74520">
      <w:pPr>
        <w:pStyle w:val="Heading3"/>
      </w:pPr>
      <w:bookmarkStart w:id="17" w:name="_Toc24968516"/>
      <w:r>
        <w:t>7.2</w:t>
      </w:r>
      <w:r>
        <w:tab/>
        <w:t>Rel-7</w:t>
      </w:r>
      <w:bookmarkEnd w:id="17"/>
    </w:p>
    <w:p w:rsidR="00E74520" w:rsidRDefault="00E74520" w:rsidP="00E74520">
      <w:pPr>
        <w:pStyle w:val="Heading4"/>
      </w:pPr>
      <w:bookmarkStart w:id="18" w:name="_Toc24968517"/>
      <w:r>
        <w:t>7.2.1</w:t>
      </w:r>
      <w:r>
        <w:tab/>
        <w:t>TEI 7</w:t>
      </w:r>
      <w:bookmarkEnd w:id="18"/>
    </w:p>
    <w:p w:rsidR="00E74520" w:rsidRDefault="00E74520" w:rsidP="00E74520">
      <w:pPr>
        <w:pStyle w:val="Heading4"/>
      </w:pPr>
      <w:bookmarkStart w:id="19" w:name="_Toc24968518"/>
      <w:r>
        <w:t>7.2.2</w:t>
      </w:r>
      <w:r>
        <w:tab/>
        <w:t>Contributions to other Rel-7 work items</w:t>
      </w:r>
      <w:bookmarkEnd w:id="19"/>
    </w:p>
    <w:p w:rsidR="00E74520" w:rsidRDefault="00E74520" w:rsidP="00E74520">
      <w:pPr>
        <w:pStyle w:val="Heading3"/>
      </w:pPr>
      <w:bookmarkStart w:id="20" w:name="_Toc24968519"/>
      <w:r>
        <w:t>7.3</w:t>
      </w:r>
      <w:r>
        <w:tab/>
        <w:t>Rel-8</w:t>
      </w:r>
      <w:bookmarkEnd w:id="20"/>
    </w:p>
    <w:p w:rsidR="00E74520" w:rsidRDefault="00E74520" w:rsidP="00E74520">
      <w:pPr>
        <w:pStyle w:val="Heading4"/>
      </w:pPr>
      <w:bookmarkStart w:id="21" w:name="_Toc24968520"/>
      <w:r>
        <w:t>7.3.1</w:t>
      </w:r>
      <w:r>
        <w:tab/>
        <w:t>TEI 8</w:t>
      </w:r>
      <w:bookmarkEnd w:id="21"/>
    </w:p>
    <w:p w:rsidR="00E74520" w:rsidRDefault="00E74520" w:rsidP="00E74520">
      <w:pPr>
        <w:pStyle w:val="Heading4"/>
      </w:pPr>
      <w:bookmarkStart w:id="22" w:name="_Toc24968521"/>
      <w:r>
        <w:t>7.3.2</w:t>
      </w:r>
      <w:r>
        <w:tab/>
        <w:t>Testing the interworking of LTE Terminals with the USIM (SAES-USIM_LTE-Test) (COMPLETED CT#50)</w:t>
      </w:r>
      <w:bookmarkEnd w:id="22"/>
    </w:p>
    <w:p w:rsidR="00E74520" w:rsidRDefault="00E74520" w:rsidP="00E74520">
      <w:pPr>
        <w:pStyle w:val="Heading4"/>
      </w:pPr>
      <w:bookmarkStart w:id="23" w:name="_Toc24968522"/>
      <w:r>
        <w:t>7.3.3</w:t>
      </w:r>
      <w:r>
        <w:tab/>
        <w:t>Testing the interworking of ISIM Terminals with the IP Multimedia Subsystem (ISIM_IMS_Test) (COMPLETED CT#52)</w:t>
      </w:r>
      <w:bookmarkEnd w:id="23"/>
    </w:p>
    <w:p w:rsidR="00E74520" w:rsidRDefault="00E74520" w:rsidP="00E74520">
      <w:pPr>
        <w:pStyle w:val="Heading4"/>
      </w:pPr>
      <w:bookmarkStart w:id="24" w:name="_Toc24968523"/>
      <w:r>
        <w:t>7.3.4</w:t>
      </w:r>
      <w:r>
        <w:tab/>
        <w:t>Contributions to other Rel-8 work items</w:t>
      </w:r>
      <w:bookmarkEnd w:id="24"/>
    </w:p>
    <w:p w:rsidR="00E74520" w:rsidRDefault="00E74520" w:rsidP="00E74520">
      <w:pPr>
        <w:pStyle w:val="Heading3"/>
      </w:pPr>
      <w:bookmarkStart w:id="25" w:name="_Toc24968524"/>
      <w:r>
        <w:t>7.4</w:t>
      </w:r>
      <w:r>
        <w:tab/>
        <w:t>Rel-9</w:t>
      </w:r>
      <w:bookmarkEnd w:id="25"/>
    </w:p>
    <w:p w:rsidR="00E74520" w:rsidRDefault="00E74520" w:rsidP="00E74520">
      <w:pPr>
        <w:pStyle w:val="Heading4"/>
      </w:pPr>
      <w:bookmarkStart w:id="26" w:name="_Toc24968525"/>
      <w:r>
        <w:t>7.4.1</w:t>
      </w:r>
      <w:r>
        <w:tab/>
        <w:t>TEI 9</w:t>
      </w:r>
      <w:bookmarkEnd w:id="26"/>
    </w:p>
    <w:p w:rsidR="00E74520" w:rsidRDefault="00E74520" w:rsidP="00E74520">
      <w:pPr>
        <w:pStyle w:val="Heading4"/>
      </w:pPr>
      <w:bookmarkStart w:id="27" w:name="_Toc24968526"/>
      <w:r>
        <w:t>7.4.2</w:t>
      </w:r>
      <w:r>
        <w:tab/>
        <w:t>Contributions to other Rel-9 work items</w:t>
      </w:r>
      <w:bookmarkEnd w:id="27"/>
    </w:p>
    <w:p w:rsidR="00E74520" w:rsidRDefault="00E74520" w:rsidP="00E74520">
      <w:pPr>
        <w:pStyle w:val="Heading3"/>
      </w:pPr>
      <w:bookmarkStart w:id="28" w:name="_Toc24968527"/>
      <w:r>
        <w:t>7.5</w:t>
      </w:r>
      <w:r>
        <w:tab/>
        <w:t>Rel-10</w:t>
      </w:r>
      <w:bookmarkEnd w:id="28"/>
    </w:p>
    <w:p w:rsidR="00E74520" w:rsidRDefault="00E74520" w:rsidP="00E74520">
      <w:pPr>
        <w:pStyle w:val="Heading4"/>
      </w:pPr>
      <w:bookmarkStart w:id="29" w:name="_Toc24968528"/>
      <w:r>
        <w:t>7.5.1</w:t>
      </w:r>
      <w:r>
        <w:tab/>
        <w:t>TEI 10</w:t>
      </w:r>
      <w:bookmarkEnd w:id="29"/>
    </w:p>
    <w:p w:rsidR="00E74520" w:rsidRDefault="00E74520" w:rsidP="00E74520">
      <w:pPr>
        <w:pStyle w:val="Heading4"/>
      </w:pPr>
      <w:bookmarkStart w:id="30" w:name="_Toc24968529"/>
      <w:r>
        <w:t>7.5.2</w:t>
      </w:r>
      <w:r>
        <w:tab/>
        <w:t>Study on UICC access to IMS (CT#50) COMPLETED CT#51</w:t>
      </w:r>
      <w:bookmarkEnd w:id="30"/>
    </w:p>
    <w:p w:rsidR="00E74520" w:rsidRDefault="00E74520" w:rsidP="00E74520">
      <w:pPr>
        <w:pStyle w:val="Heading4"/>
      </w:pPr>
      <w:bookmarkStart w:id="31" w:name="_Toc24968530"/>
      <w:r>
        <w:t>7.5.3</w:t>
      </w:r>
      <w:r>
        <w:tab/>
        <w:t>Communication Control for IMS by USIM (CC_IMS_USIM) (CT#51) COMPLETED CT#51</w:t>
      </w:r>
      <w:bookmarkEnd w:id="31"/>
    </w:p>
    <w:p w:rsidR="00E74520" w:rsidRDefault="00E74520" w:rsidP="00E74520">
      <w:pPr>
        <w:pStyle w:val="Heading4"/>
      </w:pPr>
      <w:bookmarkStart w:id="32" w:name="_Toc24968531"/>
      <w:r>
        <w:t>7.5.4</w:t>
      </w:r>
      <w:r>
        <w:tab/>
        <w:t>USAT using AT-commands (USAT_AT) (CT#51) COMPLETED CT#51</w:t>
      </w:r>
      <w:bookmarkEnd w:id="32"/>
    </w:p>
    <w:p w:rsidR="00E74520" w:rsidRDefault="00E74520" w:rsidP="00E74520">
      <w:pPr>
        <w:pStyle w:val="Heading4"/>
      </w:pPr>
      <w:bookmarkStart w:id="33" w:name="_Toc24968532"/>
      <w:r>
        <w:t>7.5.5</w:t>
      </w:r>
      <w:r>
        <w:tab/>
        <w:t>SCWS Launch functionality (SCWS_L) (CT#51) COMPLETED CT#51</w:t>
      </w:r>
      <w:bookmarkEnd w:id="33"/>
    </w:p>
    <w:p w:rsidR="00E74520" w:rsidRDefault="00E74520" w:rsidP="00E74520">
      <w:pPr>
        <w:pStyle w:val="Heading4"/>
      </w:pPr>
      <w:bookmarkStart w:id="34" w:name="_Toc24968533"/>
      <w:r>
        <w:t>7.5.6</w:t>
      </w:r>
      <w:r>
        <w:tab/>
        <w:t>UICC access to IMS Specification (IMS-UICC-S) (CT#51) COMPLETED CT#51</w:t>
      </w:r>
      <w:bookmarkEnd w:id="34"/>
    </w:p>
    <w:p w:rsidR="00E74520" w:rsidRDefault="00E74520" w:rsidP="00E74520">
      <w:pPr>
        <w:pStyle w:val="Heading4"/>
      </w:pPr>
      <w:bookmarkStart w:id="35" w:name="_Toc24968534"/>
      <w:r>
        <w:t>7.5.7</w:t>
      </w:r>
      <w:r>
        <w:tab/>
        <w:t>CT6 part of Stage 3 for Network Improvements for Machine-Type Communication (NIMTC) COMPLETED CT#52</w:t>
      </w:r>
      <w:bookmarkEnd w:id="35"/>
    </w:p>
    <w:p w:rsidR="00E74520" w:rsidRDefault="00E74520" w:rsidP="00E74520">
      <w:pPr>
        <w:pStyle w:val="Heading4"/>
      </w:pPr>
      <w:bookmarkStart w:id="36" w:name="_Toc24968535"/>
      <w:r>
        <w:t>7.5.8</w:t>
      </w:r>
      <w:r>
        <w:tab/>
        <w:t>Testing Terminal support of Rel-10 features of USIM, ISIM and USAT (USIM_R10_Test) (CT#58 (dec 2012))</w:t>
      </w:r>
      <w:bookmarkEnd w:id="36"/>
    </w:p>
    <w:p w:rsidR="00E74520" w:rsidRDefault="00E74520" w:rsidP="00E74520">
      <w:pPr>
        <w:pStyle w:val="Heading4"/>
      </w:pPr>
      <w:bookmarkStart w:id="37" w:name="_Toc24968536"/>
      <w:r>
        <w:t>7.5.9</w:t>
      </w:r>
      <w:r>
        <w:tab/>
        <w:t>Contributions to other Rel-10 work items</w:t>
      </w:r>
      <w:bookmarkEnd w:id="37"/>
    </w:p>
    <w:p w:rsidR="00E74520" w:rsidRDefault="00E74520" w:rsidP="00E74520">
      <w:pPr>
        <w:pStyle w:val="Heading3"/>
      </w:pPr>
      <w:bookmarkStart w:id="38" w:name="_Toc24968537"/>
      <w:r>
        <w:lastRenderedPageBreak/>
        <w:t>7.6</w:t>
      </w:r>
      <w:r>
        <w:tab/>
        <w:t>Rel-11</w:t>
      </w:r>
      <w:bookmarkEnd w:id="38"/>
    </w:p>
    <w:p w:rsidR="00E74520" w:rsidRDefault="00E74520" w:rsidP="00E74520">
      <w:pPr>
        <w:pStyle w:val="Heading4"/>
      </w:pPr>
      <w:bookmarkStart w:id="39" w:name="_Toc24968538"/>
      <w:r>
        <w:t>7.6.1</w:t>
      </w:r>
      <w:r>
        <w:tab/>
        <w:t>TEI 11</w:t>
      </w:r>
      <w:bookmarkEnd w:id="39"/>
    </w:p>
    <w:p w:rsidR="00E74520" w:rsidRDefault="00E74520" w:rsidP="00E74520">
      <w:pPr>
        <w:pStyle w:val="Heading4"/>
      </w:pPr>
      <w:bookmarkStart w:id="40" w:name="_Toc24968539"/>
      <w:r>
        <w:t>7.6.2</w:t>
      </w:r>
      <w:r>
        <w:tab/>
        <w:t>Definition of the UICC Application for Hosting Party Module (HPM_UICC) (COMPLETED CT#55)</w:t>
      </w:r>
      <w:bookmarkEnd w:id="40"/>
    </w:p>
    <w:p w:rsidR="00E74520" w:rsidRDefault="00E74520" w:rsidP="00E74520">
      <w:pPr>
        <w:pStyle w:val="Heading4"/>
      </w:pPr>
      <w:bookmarkStart w:id="41" w:name="_Toc24968540"/>
      <w:r>
        <w:t>7.6.3</w:t>
      </w:r>
      <w:r>
        <w:tab/>
        <w:t>Stage 3 for System Improvements to Machine-Type Communications (SIMTC-CS, SIMTC-RAN_OC, SIMTC-Reach, SIMTC-Sig, SIMTC-CN_Pow) (COMPLETED CT#59)</w:t>
      </w:r>
      <w:bookmarkEnd w:id="41"/>
    </w:p>
    <w:p w:rsidR="00E74520" w:rsidRDefault="00E74520" w:rsidP="00E74520">
      <w:pPr>
        <w:pStyle w:val="Heading4"/>
      </w:pPr>
      <w:bookmarkStart w:id="42" w:name="_Toc24968541"/>
      <w:r>
        <w:t>7.6.4</w:t>
      </w:r>
      <w:r>
        <w:tab/>
        <w:t>Testing for the IP Multimedia Services Identity Module (ISIM) application support in ME (ISIM_R11_Test) (CT#63)</w:t>
      </w:r>
      <w:bookmarkEnd w:id="42"/>
    </w:p>
    <w:p w:rsidR="00E74520" w:rsidRDefault="00E74520" w:rsidP="00E74520">
      <w:pPr>
        <w:pStyle w:val="Heading4"/>
      </w:pPr>
      <w:bookmarkStart w:id="43" w:name="_Toc24968542"/>
      <w:r>
        <w:t>7.6.5</w:t>
      </w:r>
      <w:r>
        <w:tab/>
        <w:t>Contributions to other Rel-11 work items</w:t>
      </w:r>
      <w:bookmarkEnd w:id="43"/>
    </w:p>
    <w:p w:rsidR="00E74520" w:rsidRDefault="00E74520" w:rsidP="00E74520">
      <w:pPr>
        <w:pStyle w:val="Heading3"/>
      </w:pPr>
      <w:bookmarkStart w:id="44" w:name="_Toc24968543"/>
      <w:r>
        <w:t>7.7</w:t>
      </w:r>
      <w:r>
        <w:tab/>
        <w:t>Rel-12</w:t>
      </w:r>
      <w:bookmarkEnd w:id="44"/>
    </w:p>
    <w:p w:rsidR="00E74520" w:rsidRDefault="00E74520" w:rsidP="00E74520">
      <w:pPr>
        <w:pStyle w:val="Heading4"/>
      </w:pPr>
      <w:bookmarkStart w:id="45" w:name="_Toc24968544"/>
      <w:r>
        <w:t>7.7.1</w:t>
      </w:r>
      <w:r>
        <w:tab/>
        <w:t>TEI 12</w:t>
      </w:r>
      <w:bookmarkEnd w:id="45"/>
    </w:p>
    <w:p w:rsidR="00E74520" w:rsidRDefault="00E74520" w:rsidP="00E74520">
      <w:pPr>
        <w:pStyle w:val="Heading4"/>
      </w:pPr>
      <w:bookmarkStart w:id="46" w:name="_Toc24968545"/>
      <w:r>
        <w:t>7.7.2</w:t>
      </w:r>
      <w:r>
        <w:tab/>
        <w:t>CT6 part of CT aspects of Proximity-based Services (ProSe-CT)</w:t>
      </w:r>
      <w:bookmarkEnd w:id="46"/>
    </w:p>
    <w:p w:rsidR="00E74520" w:rsidRDefault="00E74520" w:rsidP="00E74520">
      <w:pPr>
        <w:pStyle w:val="Heading4"/>
      </w:pPr>
      <w:bookmarkStart w:id="47" w:name="_Toc24968546"/>
      <w:r>
        <w:t>7.7.3</w:t>
      </w:r>
      <w:r>
        <w:tab/>
        <w:t>IMS impacts on UICC Application Aspects (IMS_UApAs) (CT#63)</w:t>
      </w:r>
      <w:bookmarkEnd w:id="47"/>
    </w:p>
    <w:p w:rsidR="00E74520" w:rsidRDefault="00E74520" w:rsidP="00E74520">
      <w:pPr>
        <w:pStyle w:val="Heading3"/>
      </w:pPr>
      <w:bookmarkStart w:id="48" w:name="_Toc24968547"/>
      <w:r>
        <w:t>7.8</w:t>
      </w:r>
      <w:r>
        <w:tab/>
        <w:t>Rel-13</w:t>
      </w:r>
      <w:bookmarkEnd w:id="48"/>
    </w:p>
    <w:p w:rsidR="00E74520" w:rsidRDefault="00E74520" w:rsidP="00E74520">
      <w:pPr>
        <w:pStyle w:val="Heading4"/>
      </w:pPr>
      <w:bookmarkStart w:id="49" w:name="_Toc24968548"/>
      <w:r>
        <w:t>7.8.1</w:t>
      </w:r>
      <w:r>
        <w:tab/>
        <w:t>TEI13</w:t>
      </w:r>
      <w:bookmarkEnd w:id="49"/>
    </w:p>
    <w:p w:rsidR="00E74520" w:rsidRDefault="00E74520" w:rsidP="00E74520">
      <w:pPr>
        <w:pStyle w:val="Heading4"/>
      </w:pPr>
      <w:bookmarkStart w:id="50" w:name="_Toc24968549"/>
      <w:r>
        <w:t>7.8.2</w:t>
      </w:r>
      <w:r>
        <w:tab/>
        <w:t>Review of Dedicated 3GPP UICC features (Red_UCe)</w:t>
      </w:r>
      <w:bookmarkEnd w:id="50"/>
    </w:p>
    <w:p w:rsidR="00E74520" w:rsidRDefault="00E74520" w:rsidP="00E74520">
      <w:pPr>
        <w:pStyle w:val="Heading4"/>
      </w:pPr>
      <w:bookmarkStart w:id="51" w:name="_Toc24968550"/>
      <w:r>
        <w:t>7.8.3</w:t>
      </w:r>
      <w:r>
        <w:tab/>
        <w:t>CT6 aspects for MCPTT protocol aspects (MCPTT-CT)</w:t>
      </w:r>
      <w:bookmarkEnd w:id="51"/>
    </w:p>
    <w:p w:rsidR="00E74520" w:rsidRDefault="00E74520" w:rsidP="00E74520">
      <w:pPr>
        <w:pStyle w:val="Heading4"/>
      </w:pPr>
      <w:bookmarkStart w:id="52" w:name="_Toc24968551"/>
      <w:r>
        <w:t>7.8.4</w:t>
      </w:r>
      <w:r>
        <w:tab/>
        <w:t>CT aspects for IOPS (IOPS-CT)</w:t>
      </w:r>
      <w:bookmarkEnd w:id="52"/>
    </w:p>
    <w:p w:rsidR="00E74520" w:rsidRDefault="00E74520" w:rsidP="00E74520">
      <w:pPr>
        <w:pStyle w:val="Heading4"/>
      </w:pPr>
      <w:bookmarkStart w:id="53" w:name="_Toc24968552"/>
      <w:r>
        <w:t>7.8.5</w:t>
      </w:r>
      <w:r>
        <w:tab/>
        <w:t>CT6 aspects for the enhancements to Proximity-based Services (eProSe-Ext-CT)</w:t>
      </w:r>
      <w:bookmarkEnd w:id="53"/>
    </w:p>
    <w:p w:rsidR="00E74520" w:rsidRDefault="00E74520" w:rsidP="00E74520">
      <w:pPr>
        <w:pStyle w:val="Heading4"/>
      </w:pPr>
      <w:bookmarkStart w:id="54" w:name="_Toc24968553"/>
      <w:r>
        <w:t>7.8.6</w:t>
      </w:r>
      <w:r>
        <w:tab/>
        <w:t>CT6 part of stage 3 for Application specific Congestion Control for Data Communication (ACDC-CT)</w:t>
      </w:r>
      <w:bookmarkEnd w:id="54"/>
    </w:p>
    <w:p w:rsidR="00E74520" w:rsidRDefault="00E74520" w:rsidP="00E74520">
      <w:pPr>
        <w:pStyle w:val="Heading4"/>
      </w:pPr>
      <w:bookmarkStart w:id="55" w:name="_Toc24968554"/>
      <w:r>
        <w:t>7.8.7</w:t>
      </w:r>
      <w:r>
        <w:tab/>
        <w:t>CT6 aspects of extended DRX cycle for Power Consumption optimization (eDRX-CT)</w:t>
      </w:r>
      <w:bookmarkEnd w:id="55"/>
    </w:p>
    <w:p w:rsidR="00E74520" w:rsidRDefault="00E74520" w:rsidP="00E74520">
      <w:pPr>
        <w:pStyle w:val="Heading4"/>
      </w:pPr>
      <w:bookmarkStart w:id="56" w:name="_Toc24968555"/>
      <w:r>
        <w:t>7.8.8</w:t>
      </w:r>
      <w:r>
        <w:tab/>
        <w:t>CT6 aspects of Support of Emergency Services over WLAN phase 1 (SEW1-CT)</w:t>
      </w:r>
      <w:bookmarkEnd w:id="56"/>
    </w:p>
    <w:p w:rsidR="00E74520" w:rsidRDefault="00E74520" w:rsidP="00E74520">
      <w:pPr>
        <w:pStyle w:val="Heading4"/>
      </w:pPr>
      <w:bookmarkStart w:id="57" w:name="_Toc24968556"/>
      <w:r>
        <w:t>7.8.9</w:t>
      </w:r>
      <w:r>
        <w:tab/>
        <w:t>CT6 aspects of CIoT (CIoT-CT)</w:t>
      </w:r>
      <w:bookmarkEnd w:id="57"/>
    </w:p>
    <w:p w:rsidR="00E74520" w:rsidRDefault="00E74520" w:rsidP="00E74520">
      <w:pPr>
        <w:pStyle w:val="Heading3"/>
      </w:pPr>
      <w:bookmarkStart w:id="58" w:name="_Toc24968557"/>
      <w:r>
        <w:t>7.9</w:t>
      </w:r>
      <w:r>
        <w:tab/>
        <w:t>Rel-14</w:t>
      </w:r>
      <w:bookmarkEnd w:id="58"/>
    </w:p>
    <w:p w:rsidR="00E74520" w:rsidRDefault="00E74520" w:rsidP="00E74520">
      <w:pPr>
        <w:pStyle w:val="Heading4"/>
      </w:pPr>
      <w:bookmarkStart w:id="59" w:name="_Toc24968558"/>
      <w:r>
        <w:lastRenderedPageBreak/>
        <w:t>7.9.1</w:t>
      </w:r>
      <w:r>
        <w:tab/>
        <w:t>TEI14 (TEI14)</w:t>
      </w:r>
      <w:bookmarkEnd w:id="59"/>
    </w:p>
    <w:p w:rsidR="00E74520" w:rsidRDefault="00E74520" w:rsidP="00E74520">
      <w:pPr>
        <w:pStyle w:val="Heading4"/>
      </w:pPr>
      <w:bookmarkStart w:id="60" w:name="_Toc24968559"/>
      <w:r>
        <w:t>7.9.2</w:t>
      </w:r>
      <w:r>
        <w:tab/>
        <w:t>Study on UICC power optimization for MTC (FS_UICC_MTC_OPT)</w:t>
      </w:r>
      <w:bookmarkEnd w:id="60"/>
    </w:p>
    <w:p w:rsidR="00E74520" w:rsidRDefault="00E74520" w:rsidP="00E74520">
      <w:pPr>
        <w:pStyle w:val="Heading4"/>
      </w:pPr>
      <w:bookmarkStart w:id="61" w:name="_Toc24968560"/>
      <w:r>
        <w:t>7.9.3</w:t>
      </w:r>
      <w:r>
        <w:tab/>
        <w:t>CT aspects of evolution to and interworking with eCall in IMS (EIEI-CT)</w:t>
      </w:r>
      <w:bookmarkEnd w:id="61"/>
    </w:p>
    <w:p w:rsidR="00E74520" w:rsidRDefault="00E74520" w:rsidP="00E74520">
      <w:pPr>
        <w:pStyle w:val="Heading4"/>
      </w:pPr>
      <w:bookmarkStart w:id="62" w:name="_Toc24968561"/>
      <w:r>
        <w:t>7.9.4</w:t>
      </w:r>
      <w:r>
        <w:tab/>
        <w:t>Improved operator control using new UE configuration parameters (IOC_UE_conf)</w:t>
      </w:r>
      <w:bookmarkEnd w:id="62"/>
    </w:p>
    <w:p w:rsidR="00E74520" w:rsidRDefault="00E74520" w:rsidP="00E74520">
      <w:pPr>
        <w:pStyle w:val="Heading4"/>
      </w:pPr>
      <w:bookmarkStart w:id="63" w:name="_Toc24968562"/>
      <w:r>
        <w:t>7.9.5</w:t>
      </w:r>
      <w:r>
        <w:tab/>
        <w:t>CT6 aspects of Support of Emergency services over WLAN – phase 2 (SEW2-CT)</w:t>
      </w:r>
      <w:bookmarkEnd w:id="63"/>
    </w:p>
    <w:p w:rsidR="00E74520" w:rsidRDefault="00E74520" w:rsidP="00E74520">
      <w:pPr>
        <w:pStyle w:val="Heading4"/>
      </w:pPr>
      <w:bookmarkStart w:id="64" w:name="_Toc24968563"/>
      <w:r>
        <w:t>7.9.6</w:t>
      </w:r>
      <w:r>
        <w:tab/>
        <w:t>CT6 aspects of Protocol enhancements for MCPTT over LTE (MCPTTProtoc1)</w:t>
      </w:r>
      <w:bookmarkEnd w:id="64"/>
    </w:p>
    <w:p w:rsidR="00E74520" w:rsidRDefault="00E74520" w:rsidP="00E74520">
      <w:pPr>
        <w:pStyle w:val="Heading4"/>
      </w:pPr>
      <w:bookmarkStart w:id="65" w:name="_Toc24968564"/>
      <w:r>
        <w:t>7.9.7</w:t>
      </w:r>
      <w:r>
        <w:tab/>
        <w:t>CT6 aspects of Enhancements of Dedicated Core Networks selection mechanism (eDECOR-CT)</w:t>
      </w:r>
      <w:bookmarkEnd w:id="65"/>
    </w:p>
    <w:p w:rsidR="00E74520" w:rsidRDefault="00E74520" w:rsidP="00E74520">
      <w:pPr>
        <w:pStyle w:val="Heading4"/>
      </w:pPr>
      <w:bookmarkStart w:id="66" w:name="_Toc24968565"/>
      <w:r>
        <w:t>7.9.8</w:t>
      </w:r>
      <w:r>
        <w:tab/>
        <w:t>CT6 aspects of V2X services (V2X-CT)</w:t>
      </w:r>
      <w:bookmarkEnd w:id="66"/>
    </w:p>
    <w:p w:rsidR="00E74520" w:rsidRDefault="00E74520" w:rsidP="00E74520">
      <w:pPr>
        <w:pStyle w:val="Heading4"/>
      </w:pPr>
      <w:bookmarkStart w:id="67" w:name="_Toc24968566"/>
      <w:r>
        <w:t>7.9.9</w:t>
      </w:r>
      <w:r>
        <w:tab/>
        <w:t>Enhancements for Mission Critical Push To Talk – CT aspects (MCImp-eMCPTT-CT)</w:t>
      </w:r>
      <w:bookmarkEnd w:id="67"/>
    </w:p>
    <w:p w:rsidR="00E74520" w:rsidRDefault="00E74520" w:rsidP="00E74520">
      <w:pPr>
        <w:pStyle w:val="Heading4"/>
      </w:pPr>
      <w:bookmarkStart w:id="68" w:name="_Toc24968567"/>
      <w:r>
        <w:t>7.9.10</w:t>
      </w:r>
      <w:r>
        <w:tab/>
        <w:t>Mission Critical Data – CT aspects (MCImp-MCDATA-CT)</w:t>
      </w:r>
      <w:bookmarkEnd w:id="68"/>
    </w:p>
    <w:p w:rsidR="00E74520" w:rsidRDefault="00E74520" w:rsidP="00E74520">
      <w:pPr>
        <w:pStyle w:val="Heading4"/>
      </w:pPr>
      <w:bookmarkStart w:id="69" w:name="_Toc24968568"/>
      <w:r>
        <w:t>7.9.11</w:t>
      </w:r>
      <w:r>
        <w:tab/>
        <w:t>Mission Critical Video – CT aspects (MCImp-MCVIDEO-CT)</w:t>
      </w:r>
      <w:bookmarkEnd w:id="69"/>
    </w:p>
    <w:p w:rsidR="00E74520" w:rsidRDefault="00E74520" w:rsidP="00E74520">
      <w:pPr>
        <w:pStyle w:val="Heading4"/>
      </w:pPr>
      <w:bookmarkStart w:id="70" w:name="_Toc24968569"/>
      <w:r>
        <w:t>7.9.12</w:t>
      </w:r>
      <w:r>
        <w:tab/>
        <w:t>CT aspects of 3GPP PS data off function (PS_DATA_OFF-CT)</w:t>
      </w:r>
      <w:bookmarkEnd w:id="70"/>
    </w:p>
    <w:p w:rsidR="00E74520" w:rsidRDefault="00E74520" w:rsidP="00E74520">
      <w:pPr>
        <w:pStyle w:val="Heading4"/>
      </w:pPr>
      <w:bookmarkStart w:id="71" w:name="_Toc24968570"/>
      <w:r>
        <w:t>7.9.13</w:t>
      </w:r>
      <w:r>
        <w:tab/>
        <w:t>CT aspects of system architecture enhancements for TV service (AE_enTV-CT)</w:t>
      </w:r>
      <w:bookmarkEnd w:id="71"/>
    </w:p>
    <w:p w:rsidR="00E74520" w:rsidRDefault="00E74520" w:rsidP="00E74520">
      <w:pPr>
        <w:pStyle w:val="Heading3"/>
      </w:pPr>
      <w:bookmarkStart w:id="72" w:name="_Toc24968571"/>
      <w:r>
        <w:t>7.10</w:t>
      </w:r>
      <w:r>
        <w:tab/>
        <w:t>Rel-15</w:t>
      </w:r>
      <w:bookmarkEnd w:id="72"/>
    </w:p>
    <w:p w:rsidR="00E74520" w:rsidRDefault="00E74520" w:rsidP="00E74520">
      <w:pPr>
        <w:pStyle w:val="Heading4"/>
      </w:pPr>
      <w:bookmarkStart w:id="73" w:name="_Toc24968572"/>
      <w:r>
        <w:t>7.10.1</w:t>
      </w:r>
      <w:r>
        <w:tab/>
        <w:t>TEI15</w:t>
      </w:r>
      <w:bookmarkEnd w:id="73"/>
    </w:p>
    <w:p w:rsidR="00E74520" w:rsidRDefault="00E74520" w:rsidP="00E74520">
      <w:pPr>
        <w:rPr>
          <w:rFonts w:ascii="Arial" w:hAnsi="Arial" w:cs="Arial"/>
          <w:b/>
          <w:sz w:val="24"/>
        </w:rPr>
      </w:pPr>
      <w:r>
        <w:rPr>
          <w:rFonts w:ascii="Arial" w:hAnsi="Arial" w:cs="Arial"/>
          <w:b/>
          <w:color w:val="0000FF"/>
          <w:sz w:val="24"/>
        </w:rPr>
        <w:t>C6-190414</w:t>
      </w:r>
      <w:r>
        <w:rPr>
          <w:rFonts w:ascii="Arial" w:hAnsi="Arial" w:cs="Arial"/>
          <w:b/>
          <w:color w:val="0000FF"/>
          <w:sz w:val="24"/>
        </w:rPr>
        <w:tab/>
      </w:r>
      <w:r>
        <w:rPr>
          <w:rFonts w:ascii="Arial" w:hAnsi="Arial" w:cs="Arial"/>
          <w:b/>
          <w:sz w:val="24"/>
        </w:rPr>
        <w:t>Update on Exceptions for NB-IoT</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CR-0516  rev 1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C6-190335)</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Now references TS 36.300, where some UTRAN features do not need to be supported by NB-IoT devices and eNBs.</w:t>
      </w:r>
    </w:p>
    <w:p w:rsidR="00E74520" w:rsidRDefault="00E74520" w:rsidP="00E74520">
      <w:r>
        <w:t>Some online editing to clarify the text. Also adding a note to clarify what is meant as an NB-IoT only device.</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C6-190444</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C6-190444</w:t>
      </w:r>
      <w:r>
        <w:rPr>
          <w:rFonts w:ascii="Arial" w:hAnsi="Arial" w:cs="Arial"/>
          <w:b/>
          <w:color w:val="0000FF"/>
          <w:sz w:val="24"/>
        </w:rPr>
        <w:tab/>
      </w:r>
      <w:r>
        <w:rPr>
          <w:rFonts w:ascii="Arial" w:hAnsi="Arial" w:cs="Arial"/>
          <w:b/>
          <w:sz w:val="24"/>
        </w:rPr>
        <w:t>Update on Exceptions for NB-IoT</w:t>
      </w:r>
    </w:p>
    <w:p w:rsidR="00E74520" w:rsidRDefault="00E74520" w:rsidP="00E745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CR-0516  rev 2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C6-190414)</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C6-190415</w:t>
      </w:r>
      <w:r>
        <w:rPr>
          <w:rFonts w:ascii="Arial" w:hAnsi="Arial" w:cs="Arial"/>
          <w:b/>
          <w:color w:val="0000FF"/>
          <w:sz w:val="24"/>
        </w:rPr>
        <w:tab/>
      </w:r>
      <w:r>
        <w:rPr>
          <w:rFonts w:ascii="Arial" w:hAnsi="Arial" w:cs="Arial"/>
          <w:b/>
          <w:sz w:val="24"/>
        </w:rPr>
        <w:t>Update on Exceptions for NB-IoT</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CR-0517  rev 2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C6-190361)</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 xml:space="preserve">Is re-using CR-number from a noted CR at previous meeting (C6-190361). </w:t>
      </w:r>
    </w:p>
    <w:p w:rsidR="00E74520" w:rsidRDefault="00E74520" w:rsidP="00E74520">
      <w:r>
        <w:t>A new CR with a new CR number allocated in C6-190442.</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C6-190442</w:t>
      </w:r>
      <w:r>
        <w:rPr>
          <w:rFonts w:ascii="Arial" w:hAnsi="Arial" w:cs="Arial"/>
          <w:b/>
          <w:color w:val="0000FF"/>
          <w:sz w:val="24"/>
        </w:rPr>
        <w:tab/>
      </w:r>
      <w:r>
        <w:rPr>
          <w:rFonts w:ascii="Arial" w:hAnsi="Arial" w:cs="Arial"/>
          <w:b/>
          <w:sz w:val="24"/>
        </w:rPr>
        <w:t>Update on Exceptions for NB-IoT</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CR-0519  Cat: F (Rel-15)</w:t>
      </w:r>
      <w:r>
        <w:rPr>
          <w:i/>
        </w:rPr>
        <w:br/>
      </w:r>
      <w:r>
        <w:rPr>
          <w:i/>
        </w:rPr>
        <w:br/>
      </w:r>
      <w:r>
        <w:rPr>
          <w:i/>
        </w:rPr>
        <w:tab/>
      </w:r>
      <w:r>
        <w:rPr>
          <w:i/>
        </w:rPr>
        <w:tab/>
      </w:r>
      <w:r>
        <w:rPr>
          <w:i/>
        </w:rPr>
        <w:tab/>
      </w:r>
      <w:r>
        <w:rPr>
          <w:i/>
        </w:rPr>
        <w:tab/>
      </w:r>
      <w:r>
        <w:rPr>
          <w:i/>
        </w:rPr>
        <w:tab/>
        <w:t>Source: Comprion</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A CR number revision should be blank, not 3. Revision is needed.</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C6-190446</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C6-190446</w:t>
      </w:r>
      <w:r>
        <w:rPr>
          <w:rFonts w:ascii="Arial" w:hAnsi="Arial" w:cs="Arial"/>
          <w:b/>
          <w:color w:val="0000FF"/>
          <w:sz w:val="24"/>
        </w:rPr>
        <w:tab/>
      </w:r>
      <w:r>
        <w:rPr>
          <w:rFonts w:ascii="Arial" w:hAnsi="Arial" w:cs="Arial"/>
          <w:b/>
          <w:sz w:val="24"/>
        </w:rPr>
        <w:t>Update on Exceptions for NB-IoT</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CR-0519  rev 1 Cat: F (Rel-15)</w:t>
      </w:r>
      <w:r>
        <w:rPr>
          <w:i/>
        </w:rPr>
        <w:br/>
      </w:r>
      <w:r>
        <w:rPr>
          <w:i/>
        </w:rPr>
        <w:br/>
      </w:r>
      <w:r>
        <w:rPr>
          <w:i/>
        </w:rPr>
        <w:tab/>
      </w:r>
      <w:r>
        <w:rPr>
          <w:i/>
        </w:rPr>
        <w:tab/>
      </w:r>
      <w:r>
        <w:rPr>
          <w:i/>
        </w:rPr>
        <w:tab/>
      </w:r>
      <w:r>
        <w:rPr>
          <w:i/>
        </w:rPr>
        <w:tab/>
      </w:r>
      <w:r>
        <w:rPr>
          <w:i/>
        </w:rPr>
        <w:tab/>
        <w:t>Source: Comprion</w:t>
      </w:r>
    </w:p>
    <w:p w:rsidR="00E74520" w:rsidRDefault="00E74520" w:rsidP="00E74520">
      <w:pPr>
        <w:rPr>
          <w:color w:val="808080"/>
        </w:rPr>
      </w:pPr>
      <w:r>
        <w:rPr>
          <w:color w:val="808080"/>
        </w:rPr>
        <w:t>(Replaces C6-190442)</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 xml:space="preserve">The CR is not really clear about the conditions under which the test becomes optional. </w:t>
      </w:r>
    </w:p>
    <w:p w:rsidR="00E74520" w:rsidRDefault="00E74520" w:rsidP="00E74520">
      <w:r>
        <w:t>Agreed to follow a different approach in creating a dedicated clause for NB-IoT devices. This will be done in another CR for next meeting.</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C6-190417</w:t>
      </w:r>
      <w:r>
        <w:rPr>
          <w:rFonts w:ascii="Arial" w:hAnsi="Arial" w:cs="Arial"/>
          <w:b/>
          <w:color w:val="0000FF"/>
          <w:sz w:val="24"/>
        </w:rPr>
        <w:tab/>
      </w:r>
      <w:r>
        <w:rPr>
          <w:rFonts w:ascii="Arial" w:hAnsi="Arial" w:cs="Arial"/>
          <w:b/>
          <w:sz w:val="24"/>
        </w:rPr>
        <w:t>Align wording of TC 5.3.2 with 3GPP TS 31.102</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CR-0296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C6-190452</w:t>
      </w:r>
      <w:r>
        <w:rPr>
          <w:color w:val="993300"/>
          <w:u w:val="single"/>
        </w:rPr>
        <w:t>.</w:t>
      </w:r>
    </w:p>
    <w:p w:rsidR="00E74520" w:rsidRDefault="00E74520" w:rsidP="00E74520">
      <w:pPr>
        <w:rPr>
          <w:rFonts w:ascii="Arial" w:hAnsi="Arial" w:cs="Arial"/>
          <w:b/>
          <w:sz w:val="24"/>
        </w:rPr>
      </w:pPr>
      <w:r>
        <w:rPr>
          <w:rFonts w:ascii="Arial" w:hAnsi="Arial" w:cs="Arial"/>
          <w:b/>
          <w:color w:val="0000FF"/>
          <w:sz w:val="24"/>
        </w:rPr>
        <w:lastRenderedPageBreak/>
        <w:t>C6-190418</w:t>
      </w:r>
      <w:r>
        <w:rPr>
          <w:rFonts w:ascii="Arial" w:hAnsi="Arial" w:cs="Arial"/>
          <w:b/>
          <w:color w:val="0000FF"/>
          <w:sz w:val="24"/>
        </w:rPr>
        <w:tab/>
      </w:r>
      <w:r>
        <w:rPr>
          <w:rFonts w:ascii="Arial" w:hAnsi="Arial" w:cs="Arial"/>
          <w:b/>
          <w:sz w:val="24"/>
        </w:rPr>
        <w:t>Align wording of TC 5.3.7 with 3GPP TS 31.102</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CR-0297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C6-190422</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C6-190421</w:t>
      </w:r>
      <w:r>
        <w:rPr>
          <w:rFonts w:ascii="Arial" w:hAnsi="Arial" w:cs="Arial"/>
          <w:b/>
          <w:color w:val="0000FF"/>
          <w:sz w:val="24"/>
        </w:rPr>
        <w:tab/>
      </w:r>
      <w:r>
        <w:rPr>
          <w:rFonts w:ascii="Arial" w:hAnsi="Arial" w:cs="Arial"/>
          <w:b/>
          <w:sz w:val="24"/>
        </w:rPr>
        <w:t xml:space="preserve">Correction of subclause numbering in TC 5.4.2 </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CR-0300  Cat: D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C6-190440</w:t>
      </w:r>
      <w:r>
        <w:rPr>
          <w:rFonts w:ascii="Arial" w:hAnsi="Arial" w:cs="Arial"/>
          <w:b/>
          <w:color w:val="0000FF"/>
          <w:sz w:val="24"/>
        </w:rPr>
        <w:tab/>
      </w:r>
      <w:r>
        <w:rPr>
          <w:rFonts w:ascii="Arial" w:hAnsi="Arial" w:cs="Arial"/>
          <w:b/>
          <w:sz w:val="24"/>
        </w:rPr>
        <w:t>Clearly specify the uri to be used in the Envelop (Event Download – IMS registration) for the IMPU list data object.</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v15.7.0</w:t>
      </w:r>
      <w:r>
        <w:rPr>
          <w:i/>
        </w:rPr>
        <w:tab/>
        <w:t xml:space="preserve">  CR-0724  rev 1 Cat: F (Rel-15)</w:t>
      </w:r>
      <w:r>
        <w:rPr>
          <w:i/>
        </w:rPr>
        <w:br/>
      </w:r>
      <w:r>
        <w:rPr>
          <w:i/>
        </w:rPr>
        <w:br/>
      </w:r>
      <w:r>
        <w:rPr>
          <w:i/>
        </w:rPr>
        <w:tab/>
      </w:r>
      <w:r>
        <w:rPr>
          <w:i/>
        </w:rPr>
        <w:tab/>
      </w:r>
      <w:r>
        <w:rPr>
          <w:i/>
        </w:rPr>
        <w:tab/>
      </w:r>
      <w:r>
        <w:rPr>
          <w:i/>
        </w:rPr>
        <w:tab/>
      </w:r>
      <w:r>
        <w:rPr>
          <w:i/>
        </w:rPr>
        <w:tab/>
        <w:t>Source: Apple</w:t>
      </w:r>
    </w:p>
    <w:p w:rsidR="00E74520" w:rsidRDefault="00E74520" w:rsidP="00E74520">
      <w:pPr>
        <w:rPr>
          <w:color w:val="808080"/>
        </w:rPr>
      </w:pPr>
      <w:r>
        <w:rPr>
          <w:color w:val="808080"/>
        </w:rPr>
        <w:t>(Replaces C6-190332)</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3GPP TS 31.111 Rel-15 version Section 7.5.21.2 Refers to creating an IMPU list in the Envelop (Event Download IMS Registration), however accurately identifying the registration uri not just with the state (active) of the contact uri, but also its expected</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 xml:space="preserve">Qualcomm sees possible issues with current implementations as they may send intermediate ENVELOPE even in case the status is “active” but not “registered”. </w:t>
      </w:r>
    </w:p>
    <w:p w:rsidR="00E74520" w:rsidRDefault="00E74520" w:rsidP="00E74520">
      <w:r>
        <w:t>Need to clarify if it is a valid scenario to have the described situation or not.</w:t>
      </w:r>
    </w:p>
    <w:p w:rsidR="00E74520" w:rsidRDefault="00E74520" w:rsidP="00E74520">
      <w:r>
        <w:t>Apple to check in IMS specifications.</w:t>
      </w:r>
    </w:p>
    <w:p w:rsidR="00E74520" w:rsidRDefault="00E74520" w:rsidP="00E74520">
      <w:r>
        <w:t>Qualcomm needs to check as well as Apple.</w:t>
      </w:r>
    </w:p>
    <w:p w:rsidR="00E74520" w:rsidRDefault="00E74520" w:rsidP="00E74520">
      <w:r>
        <w:t>Postponed to next meeting.</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C6-190424</w:t>
      </w:r>
      <w:r>
        <w:rPr>
          <w:rFonts w:ascii="Arial" w:hAnsi="Arial" w:cs="Arial"/>
          <w:b/>
          <w:color w:val="0000FF"/>
          <w:sz w:val="24"/>
        </w:rPr>
        <w:tab/>
      </w:r>
      <w:r>
        <w:rPr>
          <w:rFonts w:ascii="Arial" w:hAnsi="Arial" w:cs="Arial"/>
          <w:b/>
          <w:sz w:val="24"/>
        </w:rPr>
        <w:t>Correction of conditional expected values in the TERMINAL PROFILE</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CR-0518  Cat: F (Rel-15)</w:t>
      </w:r>
      <w:r>
        <w:rPr>
          <w:i/>
        </w:rPr>
        <w:br/>
      </w:r>
      <w:r>
        <w:rPr>
          <w:i/>
        </w:rPr>
        <w:br/>
      </w:r>
      <w:r>
        <w:rPr>
          <w:i/>
        </w:rPr>
        <w:tab/>
      </w:r>
      <w:r>
        <w:rPr>
          <w:i/>
        </w:rPr>
        <w:tab/>
      </w:r>
      <w:r>
        <w:rPr>
          <w:i/>
        </w:rPr>
        <w:tab/>
      </w:r>
      <w:r>
        <w:rPr>
          <w:i/>
        </w:rPr>
        <w:tab/>
      </w:r>
      <w:r>
        <w:rPr>
          <w:i/>
        </w:rPr>
        <w:tab/>
        <w:t>Source: Comprion GmbH</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The TERMINAL PROFILE of an UE might be not in accordance to Table E.1 if more than one NAA is supported</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C6-190447</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C6-190437</w:t>
      </w:r>
      <w:r>
        <w:rPr>
          <w:rFonts w:ascii="Arial" w:hAnsi="Arial" w:cs="Arial"/>
          <w:b/>
          <w:color w:val="0000FF"/>
          <w:sz w:val="24"/>
        </w:rPr>
        <w:tab/>
      </w:r>
      <w:r>
        <w:rPr>
          <w:rFonts w:ascii="Arial" w:hAnsi="Arial" w:cs="Arial"/>
          <w:b/>
          <w:sz w:val="24"/>
        </w:rPr>
        <w:t>Correction to Bearer Description data object</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v15.7.0</w:t>
      </w:r>
      <w:r>
        <w:rPr>
          <w:i/>
        </w:rPr>
        <w:tab/>
        <w:t xml:space="preserve">  CR-0725  rev 2 Cat: F (Rel-15)</w:t>
      </w:r>
      <w:r>
        <w:rPr>
          <w:i/>
        </w:rPr>
        <w:br/>
      </w:r>
      <w:r>
        <w:rPr>
          <w:i/>
        </w:rPr>
        <w:lastRenderedPageBreak/>
        <w:br/>
      </w:r>
      <w:r>
        <w:rPr>
          <w:i/>
        </w:rPr>
        <w:tab/>
      </w:r>
      <w:r>
        <w:rPr>
          <w:i/>
        </w:rPr>
        <w:tab/>
      </w:r>
      <w:r>
        <w:rPr>
          <w:i/>
        </w:rPr>
        <w:tab/>
      </w:r>
      <w:r>
        <w:rPr>
          <w:i/>
        </w:rPr>
        <w:tab/>
      </w:r>
      <w:r>
        <w:rPr>
          <w:i/>
        </w:rPr>
        <w:tab/>
        <w:t>Source: THALES DIS</w:t>
      </w:r>
    </w:p>
    <w:p w:rsidR="00E74520" w:rsidRDefault="00E74520" w:rsidP="00E74520">
      <w:pPr>
        <w:rPr>
          <w:color w:val="808080"/>
        </w:rPr>
      </w:pPr>
      <w:r>
        <w:rPr>
          <w:color w:val="808080"/>
        </w:rPr>
        <w:t>(Replaces C6-190363)</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The specific NG-RAN code definition alone creates backward compatibility issues.</w:t>
      </w:r>
    </w:p>
    <w:p w:rsidR="00E74520" w:rsidRDefault="00E74520" w:rsidP="00E74520">
      <w:r>
        <w:t>-</w:t>
      </w:r>
      <w:r>
        <w:tab/>
        <w:t>Add NG-RAN in the list of radio access technology option for code ‘02’, ‘09’ and ‘0B’ of Bearer Description type</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Revision of C6-190363</w:t>
      </w:r>
    </w:p>
    <w:p w:rsidR="00E74520" w:rsidRDefault="00E74520" w:rsidP="00E74520">
      <w:r>
        <w:t>Need to correct hanging paragraph under 8.52. Delete not affected clauses.and update cover sheet accordingly.</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C6-190456</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C6-190456</w:t>
      </w:r>
      <w:r>
        <w:rPr>
          <w:rFonts w:ascii="Arial" w:hAnsi="Arial" w:cs="Arial"/>
          <w:b/>
          <w:color w:val="0000FF"/>
          <w:sz w:val="24"/>
        </w:rPr>
        <w:tab/>
      </w:r>
      <w:r>
        <w:rPr>
          <w:rFonts w:ascii="Arial" w:hAnsi="Arial" w:cs="Arial"/>
          <w:b/>
          <w:sz w:val="24"/>
        </w:rPr>
        <w:t>Correction to Bearer Description data object</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v15.7.0</w:t>
      </w:r>
      <w:r>
        <w:rPr>
          <w:i/>
        </w:rPr>
        <w:tab/>
        <w:t xml:space="preserve">  CR-0725  rev 3 Cat: F (Rel-15)</w:t>
      </w:r>
      <w:r>
        <w:rPr>
          <w:i/>
        </w:rPr>
        <w:br/>
      </w:r>
      <w:r>
        <w:rPr>
          <w:i/>
        </w:rPr>
        <w:br/>
      </w:r>
      <w:r>
        <w:rPr>
          <w:i/>
        </w:rPr>
        <w:tab/>
      </w:r>
      <w:r>
        <w:rPr>
          <w:i/>
        </w:rPr>
        <w:tab/>
      </w:r>
      <w:r>
        <w:rPr>
          <w:i/>
        </w:rPr>
        <w:tab/>
      </w:r>
      <w:r>
        <w:rPr>
          <w:i/>
        </w:rPr>
        <w:tab/>
      </w:r>
      <w:r>
        <w:rPr>
          <w:i/>
        </w:rPr>
        <w:tab/>
        <w:t>Source: THALES DIS</w:t>
      </w:r>
    </w:p>
    <w:p w:rsidR="00E74520" w:rsidRDefault="00E74520" w:rsidP="00E74520">
      <w:pPr>
        <w:rPr>
          <w:color w:val="808080"/>
        </w:rPr>
      </w:pPr>
      <w:r>
        <w:rPr>
          <w:color w:val="808080"/>
        </w:rPr>
        <w:t>(Replaces C6-190437)</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The specific NG-RAN code definition alone creates backward compatibility issues.</w:t>
      </w:r>
    </w:p>
    <w:p w:rsidR="00E74520" w:rsidRDefault="00E74520" w:rsidP="00E74520">
      <w:r>
        <w:t>-</w:t>
      </w:r>
      <w:r>
        <w:tab/>
        <w:t>Add NG-RAN in the list of radio access technology option for code ‘02’, ‘09’ and ‘0B’ of Bearer Description type</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Qualcomm to check the test cases to see if intended behaviour is correct.</w:t>
      </w:r>
    </w:p>
    <w:p w:rsidR="00E74520" w:rsidRDefault="00E74520" w:rsidP="00E74520">
      <w:r>
        <w:t>As the current behaviour of a Rel-15 ME is not clear, agreed to keep Rel-15 as is and apply the changes only to Rel-16. As then there is time to agree the CR agreed to postpone to next meeting.</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C6-190447</w:t>
      </w:r>
      <w:r>
        <w:rPr>
          <w:rFonts w:ascii="Arial" w:hAnsi="Arial" w:cs="Arial"/>
          <w:b/>
          <w:color w:val="0000FF"/>
          <w:sz w:val="24"/>
        </w:rPr>
        <w:tab/>
      </w:r>
      <w:r>
        <w:rPr>
          <w:rFonts w:ascii="Arial" w:hAnsi="Arial" w:cs="Arial"/>
          <w:b/>
          <w:sz w:val="24"/>
        </w:rPr>
        <w:t>Correction of conditional expected values in the TERMINAL PROFILE</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CR-0518  rev 1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C6-190424)</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The TERMINAL PROFILE of an UE might be not in accordance to Table E.1 if more than one NAA is supported</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Update of the cover sheet is needed.</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C6-190448</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C6-190448</w:t>
      </w:r>
      <w:r>
        <w:rPr>
          <w:rFonts w:ascii="Arial" w:hAnsi="Arial" w:cs="Arial"/>
          <w:b/>
          <w:color w:val="0000FF"/>
          <w:sz w:val="24"/>
        </w:rPr>
        <w:tab/>
      </w:r>
      <w:r>
        <w:rPr>
          <w:rFonts w:ascii="Arial" w:hAnsi="Arial" w:cs="Arial"/>
          <w:b/>
          <w:sz w:val="24"/>
        </w:rPr>
        <w:t>Correction of conditional expected values in the TERMINAL PROFILE</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v15.5.0</w:t>
      </w:r>
      <w:r>
        <w:rPr>
          <w:i/>
        </w:rPr>
        <w:tab/>
        <w:t xml:space="preserve">  CR-0518  rev 2 Cat: F (Rel-15)</w:t>
      </w:r>
      <w:r>
        <w:rPr>
          <w:i/>
        </w:rPr>
        <w:br/>
      </w:r>
      <w:r>
        <w:rPr>
          <w:i/>
        </w:rPr>
        <w:lastRenderedPageBreak/>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C6-190447)</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The TERMINAL PROFILE of an UE might be not in accordance to Table E.1 if more than one NAA is supported</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C6-190457</w:t>
      </w:r>
      <w:r>
        <w:rPr>
          <w:rFonts w:ascii="Arial" w:hAnsi="Arial" w:cs="Arial"/>
          <w:b/>
          <w:color w:val="0000FF"/>
          <w:sz w:val="24"/>
        </w:rPr>
        <w:tab/>
      </w:r>
      <w:r>
        <w:rPr>
          <w:rFonts w:ascii="Arial" w:hAnsi="Arial" w:cs="Arial"/>
          <w:b/>
          <w:sz w:val="24"/>
        </w:rPr>
        <w:t>Clearly specify the uri to be used in the Envelop (Event Download – IMS registration) for the IMPU list data object.</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v15.7.0</w:t>
      </w:r>
      <w:r>
        <w:rPr>
          <w:i/>
        </w:rPr>
        <w:tab/>
        <w:t xml:space="preserve">  CR-0724  rev 2 Cat: F (Rel-15)</w:t>
      </w:r>
      <w:r>
        <w:rPr>
          <w:i/>
        </w:rPr>
        <w:br/>
      </w:r>
      <w:r>
        <w:rPr>
          <w:i/>
        </w:rPr>
        <w:br/>
      </w:r>
      <w:r>
        <w:rPr>
          <w:i/>
        </w:rPr>
        <w:tab/>
      </w:r>
      <w:r>
        <w:rPr>
          <w:i/>
        </w:rPr>
        <w:tab/>
      </w:r>
      <w:r>
        <w:rPr>
          <w:i/>
        </w:rPr>
        <w:tab/>
      </w:r>
      <w:r>
        <w:rPr>
          <w:i/>
        </w:rPr>
        <w:tab/>
      </w:r>
      <w:r>
        <w:rPr>
          <w:i/>
        </w:rPr>
        <w:tab/>
        <w:t>Source: Apple</w:t>
      </w:r>
    </w:p>
    <w:p w:rsidR="00E74520" w:rsidRDefault="00E74520" w:rsidP="00E74520">
      <w:pPr>
        <w:rPr>
          <w:color w:val="808080"/>
        </w:rPr>
      </w:pPr>
      <w:r>
        <w:rPr>
          <w:color w:val="808080"/>
        </w:rPr>
        <w:t>(Replaces C6-190440)</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3GPP TS 31.111 Rel-15 version Section 7.5.21.2 Refers to creating an IMPU list in the Envelop (Event Download IMS Registration), however accurately identifying the registration uri not just with the state (active) of the contact uri, but also its expected</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C6-190441</w:t>
      </w:r>
      <w:r>
        <w:rPr>
          <w:rFonts w:ascii="Arial" w:hAnsi="Arial" w:cs="Arial"/>
          <w:b/>
          <w:color w:val="0000FF"/>
          <w:sz w:val="24"/>
        </w:rPr>
        <w:tab/>
      </w:r>
      <w:r>
        <w:rPr>
          <w:rFonts w:ascii="Arial" w:hAnsi="Arial" w:cs="Arial"/>
          <w:b/>
          <w:sz w:val="24"/>
        </w:rPr>
        <w:t>Specify the ‘data connection type’ in command parameters/data definition in clause 7.5.25.2</w:t>
      </w:r>
    </w:p>
    <w:p w:rsidR="00E74520" w:rsidRDefault="00E74520" w:rsidP="00E745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v15.7.0</w:t>
      </w:r>
      <w:r>
        <w:rPr>
          <w:i/>
        </w:rPr>
        <w:tab/>
        <w:t xml:space="preserve">  CR-0726  Cat: D (Rel-15)</w:t>
      </w:r>
      <w:r>
        <w:rPr>
          <w:i/>
        </w:rPr>
        <w:br/>
      </w:r>
      <w:r>
        <w:rPr>
          <w:i/>
        </w:rPr>
        <w:br/>
      </w:r>
      <w:r>
        <w:rPr>
          <w:i/>
        </w:rPr>
        <w:tab/>
      </w:r>
      <w:r>
        <w:rPr>
          <w:i/>
        </w:rPr>
        <w:tab/>
      </w:r>
      <w:r>
        <w:rPr>
          <w:i/>
        </w:rPr>
        <w:tab/>
      </w:r>
      <w:r>
        <w:rPr>
          <w:i/>
        </w:rPr>
        <w:tab/>
      </w:r>
      <w:r>
        <w:rPr>
          <w:i/>
        </w:rPr>
        <w:tab/>
        <w:t>Source: Apple GmbH</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Specify the ‘data connection type’ in command parameters/data definition in clause 7.5.25.2</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Need to make it a cat F CR. Updated cover sheet.</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C6-190458</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C6-190458</w:t>
      </w:r>
      <w:r>
        <w:rPr>
          <w:rFonts w:ascii="Arial" w:hAnsi="Arial" w:cs="Arial"/>
          <w:b/>
          <w:color w:val="0000FF"/>
          <w:sz w:val="24"/>
        </w:rPr>
        <w:tab/>
      </w:r>
      <w:r>
        <w:rPr>
          <w:rFonts w:ascii="Arial" w:hAnsi="Arial" w:cs="Arial"/>
          <w:b/>
          <w:sz w:val="24"/>
        </w:rPr>
        <w:t>Specify the ‘data connection type’ in command parameters/data definition in clause 7.5.25.2</w:t>
      </w:r>
    </w:p>
    <w:p w:rsidR="00E74520" w:rsidRDefault="00E74520" w:rsidP="00E745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v15.7.0</w:t>
      </w:r>
      <w:r>
        <w:rPr>
          <w:i/>
        </w:rPr>
        <w:tab/>
        <w:t xml:space="preserve">  CR-0726  rev 1 Cat: D (Rel-15)</w:t>
      </w:r>
      <w:r>
        <w:rPr>
          <w:i/>
        </w:rPr>
        <w:br/>
      </w:r>
      <w:r>
        <w:rPr>
          <w:i/>
        </w:rPr>
        <w:br/>
      </w:r>
      <w:r>
        <w:rPr>
          <w:i/>
        </w:rPr>
        <w:tab/>
      </w:r>
      <w:r>
        <w:rPr>
          <w:i/>
        </w:rPr>
        <w:tab/>
      </w:r>
      <w:r>
        <w:rPr>
          <w:i/>
        </w:rPr>
        <w:tab/>
      </w:r>
      <w:r>
        <w:rPr>
          <w:i/>
        </w:rPr>
        <w:tab/>
      </w:r>
      <w:r>
        <w:rPr>
          <w:i/>
        </w:rPr>
        <w:tab/>
        <w:t>Source: Apple GmbH</w:t>
      </w:r>
    </w:p>
    <w:p w:rsidR="00E74520" w:rsidRDefault="00E74520" w:rsidP="00E74520">
      <w:pPr>
        <w:rPr>
          <w:color w:val="808080"/>
        </w:rPr>
      </w:pPr>
      <w:r>
        <w:rPr>
          <w:color w:val="808080"/>
        </w:rPr>
        <w:t>(Replaces C6-190441)</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Specify the ‘data connection type’ in command parameters/data definition in clause 7.5.25.2</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pStyle w:val="Heading4"/>
      </w:pPr>
      <w:bookmarkStart w:id="74" w:name="_Toc24968573"/>
      <w:r>
        <w:lastRenderedPageBreak/>
        <w:t>7.10.2</w:t>
      </w:r>
      <w:r>
        <w:tab/>
        <w:t>Study on Technical Requirements for a new secure platform for 3GPP applications (FS_NG_SP) (TARGET SEP 17)</w:t>
      </w:r>
      <w:bookmarkEnd w:id="74"/>
    </w:p>
    <w:p w:rsidR="00E74520" w:rsidRDefault="00E74520" w:rsidP="00E74520">
      <w:pPr>
        <w:pStyle w:val="Heading4"/>
      </w:pPr>
      <w:bookmarkStart w:id="75" w:name="_Toc24968574"/>
      <w:r>
        <w:t>7.10.3</w:t>
      </w:r>
      <w:r>
        <w:tab/>
        <w:t>CT6 aspects of Signalling reduction to enable light connection for LTE (LTE_LIGHT_CON-CT) (COMPLETED MAR 17)</w:t>
      </w:r>
      <w:bookmarkEnd w:id="75"/>
    </w:p>
    <w:p w:rsidR="00E74520" w:rsidRDefault="00E74520" w:rsidP="00E74520">
      <w:pPr>
        <w:pStyle w:val="Heading4"/>
      </w:pPr>
      <w:bookmarkStart w:id="76" w:name="_Toc24968575"/>
      <w:r>
        <w:t>7.10.4</w:t>
      </w:r>
      <w:r>
        <w:tab/>
        <w:t>CT6 aspects of PS Data Off Phase 2 (PS_DATA_OFF2-CT) (TARGET JUN 18)</w:t>
      </w:r>
      <w:bookmarkEnd w:id="76"/>
    </w:p>
    <w:p w:rsidR="00E74520" w:rsidRDefault="00E74520" w:rsidP="00E74520">
      <w:pPr>
        <w:pStyle w:val="Heading4"/>
      </w:pPr>
      <w:bookmarkStart w:id="77" w:name="_Toc24968576"/>
      <w:r>
        <w:t>7.10.5</w:t>
      </w:r>
      <w:r>
        <w:tab/>
        <w:t>CT6 aspects of VoWLAN (VoWLAN-CT) (TARGET JUN 18)</w:t>
      </w:r>
      <w:bookmarkEnd w:id="77"/>
    </w:p>
    <w:p w:rsidR="00E74520" w:rsidRDefault="00E74520" w:rsidP="00E74520">
      <w:pPr>
        <w:pStyle w:val="Heading4"/>
      </w:pPr>
      <w:bookmarkStart w:id="78" w:name="_Toc24968577"/>
      <w:r>
        <w:t>7.10.6</w:t>
      </w:r>
      <w:r>
        <w:tab/>
        <w:t>CT6 aspects on 5G System - Phase 1 (5GS_Ph1-CT – Study phase) (COMPLETED DEC 17</w:t>
      </w:r>
      <w:bookmarkEnd w:id="78"/>
    </w:p>
    <w:p w:rsidR="00E74520" w:rsidRDefault="00E74520" w:rsidP="00E74520">
      <w:pPr>
        <w:pStyle w:val="Heading4"/>
      </w:pPr>
      <w:bookmarkStart w:id="79" w:name="_Toc24968578"/>
      <w:r>
        <w:t>7.10.7</w:t>
      </w:r>
      <w:r>
        <w:tab/>
        <w:t>CT6 aspects on 5G System - Phase 1 (5GS_Ph1-CT – normative phase) (TARGET JUN 18)</w:t>
      </w:r>
      <w:bookmarkEnd w:id="79"/>
    </w:p>
    <w:p w:rsidR="00E74520" w:rsidRDefault="00E74520" w:rsidP="00E74520">
      <w:pPr>
        <w:pStyle w:val="Heading4"/>
      </w:pPr>
      <w:bookmarkStart w:id="80" w:name="_Toc24968579"/>
      <w:r>
        <w:t>7.10.8</w:t>
      </w:r>
      <w:r>
        <w:tab/>
        <w:t>Enhancement to MC-Video – CT6 aspects (eMCVideo-CT) (TARGET JUN 18)</w:t>
      </w:r>
      <w:bookmarkEnd w:id="80"/>
    </w:p>
    <w:p w:rsidR="00E74520" w:rsidRDefault="00E74520" w:rsidP="00E74520">
      <w:pPr>
        <w:pStyle w:val="Heading4"/>
      </w:pPr>
      <w:bookmarkStart w:id="81" w:name="_Toc24968580"/>
      <w:r>
        <w:t>7.10.9</w:t>
      </w:r>
      <w:r>
        <w:tab/>
        <w:t>Mobile Communication System for Railways (stage 3) (MONASTERY) (TARGET JUN 18)</w:t>
      </w:r>
      <w:bookmarkEnd w:id="81"/>
    </w:p>
    <w:p w:rsidR="00E74520" w:rsidRDefault="00E74520" w:rsidP="00E74520">
      <w:pPr>
        <w:pStyle w:val="Heading4"/>
      </w:pPr>
      <w:bookmarkStart w:id="82" w:name="_Toc24968581"/>
      <w:r>
        <w:t>7.10.10</w:t>
      </w:r>
      <w:r>
        <w:tab/>
        <w:t>UE Conformance Test Aspects - CT6 aspects of 5G System Phase 1 (5GS_Ph1_UEConTest) (TARGET JUN 19)</w:t>
      </w:r>
      <w:bookmarkEnd w:id="82"/>
    </w:p>
    <w:p w:rsidR="00E74520" w:rsidRDefault="00E74520" w:rsidP="00E74520">
      <w:pPr>
        <w:rPr>
          <w:rFonts w:ascii="Arial" w:hAnsi="Arial" w:cs="Arial"/>
          <w:b/>
          <w:sz w:val="24"/>
        </w:rPr>
      </w:pPr>
      <w:r>
        <w:rPr>
          <w:rFonts w:ascii="Arial" w:hAnsi="Arial" w:cs="Arial"/>
          <w:b/>
          <w:color w:val="0000FF"/>
          <w:sz w:val="24"/>
        </w:rPr>
        <w:t>C6-190419</w:t>
      </w:r>
      <w:r>
        <w:rPr>
          <w:rFonts w:ascii="Arial" w:hAnsi="Arial" w:cs="Arial"/>
          <w:b/>
          <w:color w:val="0000FF"/>
          <w:sz w:val="24"/>
        </w:rPr>
        <w:tab/>
      </w:r>
      <w:r>
        <w:rPr>
          <w:rFonts w:ascii="Arial" w:hAnsi="Arial" w:cs="Arial"/>
          <w:b/>
          <w:sz w:val="24"/>
        </w:rPr>
        <w:t>Adding 5GS_Ph1 test cases to Applicability Table where missed in the initial CR</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CR-0298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C6-190423</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C6-190423</w:t>
      </w:r>
      <w:r>
        <w:rPr>
          <w:rFonts w:ascii="Arial" w:hAnsi="Arial" w:cs="Arial"/>
          <w:b/>
          <w:color w:val="0000FF"/>
          <w:sz w:val="24"/>
        </w:rPr>
        <w:tab/>
      </w:r>
      <w:r>
        <w:rPr>
          <w:rFonts w:ascii="Arial" w:hAnsi="Arial" w:cs="Arial"/>
          <w:b/>
          <w:sz w:val="24"/>
        </w:rPr>
        <w:t>Adding 5GS_Ph1 test cases to Applicability Table where missed in the initial CR</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CR-0298  rev 1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C6-190419)</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Agreed to only keep the numbering and listing in applicability table according to test cases. Not for each and every test case.</w:t>
      </w:r>
    </w:p>
    <w:p w:rsidR="00E74520" w:rsidRDefault="00E74520" w:rsidP="00E74520">
      <w:r>
        <w:t>Updates on cover sheet..</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C6-190450</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C6-190450</w:t>
      </w:r>
      <w:r>
        <w:rPr>
          <w:rFonts w:ascii="Arial" w:hAnsi="Arial" w:cs="Arial"/>
          <w:b/>
          <w:color w:val="0000FF"/>
          <w:sz w:val="24"/>
        </w:rPr>
        <w:tab/>
      </w:r>
      <w:r>
        <w:rPr>
          <w:rFonts w:ascii="Arial" w:hAnsi="Arial" w:cs="Arial"/>
          <w:b/>
          <w:sz w:val="24"/>
        </w:rPr>
        <w:t>Adding 5GS_Ph1 test cases to Applicability Table where missed in the initial CR</w:t>
      </w:r>
    </w:p>
    <w:p w:rsidR="00E74520" w:rsidRDefault="00E74520" w:rsidP="00E745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CR-0298  rev 2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C6-190423)</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C6-190420</w:t>
      </w:r>
      <w:r>
        <w:rPr>
          <w:rFonts w:ascii="Arial" w:hAnsi="Arial" w:cs="Arial"/>
          <w:b/>
          <w:color w:val="0000FF"/>
          <w:sz w:val="24"/>
        </w:rPr>
        <w:tab/>
      </w:r>
      <w:r>
        <w:rPr>
          <w:rFonts w:ascii="Arial" w:hAnsi="Arial" w:cs="Arial"/>
          <w:b/>
          <w:sz w:val="24"/>
        </w:rPr>
        <w:t>Addition of 5G specific abbreviations</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CR-0299  Cat: D (Rel-15)</w:t>
      </w:r>
      <w:r>
        <w:rPr>
          <w:i/>
        </w:rPr>
        <w:br/>
      </w:r>
      <w:r>
        <w:rPr>
          <w:i/>
        </w:rPr>
        <w:br/>
      </w:r>
      <w:r>
        <w:rPr>
          <w:i/>
        </w:rPr>
        <w:tab/>
      </w:r>
      <w:r>
        <w:rPr>
          <w:i/>
        </w:rPr>
        <w:tab/>
      </w:r>
      <w:r>
        <w:rPr>
          <w:i/>
        </w:rPr>
        <w:tab/>
      </w:r>
      <w:r>
        <w:rPr>
          <w:i/>
        </w:rPr>
        <w:tab/>
      </w:r>
      <w:r>
        <w:rPr>
          <w:i/>
        </w:rPr>
        <w:tab/>
        <w:t>Source: Comprion GmbH</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 xml:space="preserve">New 5G tests make use of abbreviations not in the abbreviation list of 31.121 or of the referenced documents  </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Update of cover sheet is needed.</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C6-190451</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C6-190451</w:t>
      </w:r>
      <w:r>
        <w:rPr>
          <w:rFonts w:ascii="Arial" w:hAnsi="Arial" w:cs="Arial"/>
          <w:b/>
          <w:color w:val="0000FF"/>
          <w:sz w:val="24"/>
        </w:rPr>
        <w:tab/>
      </w:r>
      <w:r>
        <w:rPr>
          <w:rFonts w:ascii="Arial" w:hAnsi="Arial" w:cs="Arial"/>
          <w:b/>
          <w:sz w:val="24"/>
        </w:rPr>
        <w:t>Addition of 5G specific abbreviations</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CR-0299  rev 1 Cat: D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C6-190420)</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 xml:space="preserve">New 5G tests make use of abbreviations not in the abbreviation list of 31.121 or of the referenced documents  </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C6-190432</w:t>
      </w:r>
      <w:r>
        <w:rPr>
          <w:rFonts w:ascii="Arial" w:hAnsi="Arial" w:cs="Arial"/>
          <w:b/>
          <w:color w:val="0000FF"/>
          <w:sz w:val="24"/>
        </w:rPr>
        <w:tab/>
      </w:r>
      <w:r>
        <w:rPr>
          <w:rFonts w:ascii="Arial" w:hAnsi="Arial" w:cs="Arial"/>
          <w:b/>
          <w:sz w:val="24"/>
        </w:rPr>
        <w:t>Clause number correction for Universal Access Control test case 5.4.2</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CR-0301  Cat: D (Rel-15)</w:t>
      </w:r>
      <w:r>
        <w:rPr>
          <w:i/>
        </w:rPr>
        <w:br/>
      </w:r>
      <w:r>
        <w:rPr>
          <w:i/>
        </w:rPr>
        <w:br/>
      </w:r>
      <w:r>
        <w:rPr>
          <w:i/>
        </w:rPr>
        <w:tab/>
      </w:r>
      <w:r>
        <w:rPr>
          <w:i/>
        </w:rPr>
        <w:tab/>
      </w:r>
      <w:r>
        <w:rPr>
          <w:i/>
        </w:rPr>
        <w:tab/>
      </w:r>
      <w:r>
        <w:rPr>
          <w:i/>
        </w:rPr>
        <w:tab/>
      </w:r>
      <w:r>
        <w:rPr>
          <w:i/>
        </w:rPr>
        <w:tab/>
        <w:t>Source: Qualcomm Incorporated</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Already covered by doc C6-190421, therefore this CR not needed.</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C6-190433</w:t>
      </w:r>
      <w:r>
        <w:rPr>
          <w:rFonts w:ascii="Arial" w:hAnsi="Arial" w:cs="Arial"/>
          <w:b/>
          <w:color w:val="0000FF"/>
          <w:sz w:val="24"/>
        </w:rPr>
        <w:tab/>
      </w:r>
      <w:r>
        <w:rPr>
          <w:rFonts w:ascii="Arial" w:hAnsi="Arial" w:cs="Arial"/>
          <w:b/>
          <w:sz w:val="24"/>
        </w:rPr>
        <w:t>Introducing Universal Access Control test case 5.4.5</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CR-0302  Cat: B (Rel-15)</w:t>
      </w:r>
      <w:r>
        <w:rPr>
          <w:i/>
        </w:rPr>
        <w:br/>
      </w:r>
      <w:r>
        <w:rPr>
          <w:i/>
        </w:rPr>
        <w:br/>
      </w:r>
      <w:r>
        <w:rPr>
          <w:i/>
        </w:rPr>
        <w:tab/>
      </w:r>
      <w:r>
        <w:rPr>
          <w:i/>
        </w:rPr>
        <w:tab/>
      </w:r>
      <w:r>
        <w:rPr>
          <w:i/>
        </w:rPr>
        <w:tab/>
      </w:r>
      <w:r>
        <w:rPr>
          <w:i/>
        </w:rPr>
        <w:tab/>
      </w:r>
      <w:r>
        <w:rPr>
          <w:i/>
        </w:rPr>
        <w:tab/>
        <w:t>Source: Qualcomm Incorporated</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Need to correct applicability table to align with approach that has been agreed to have only one entry.</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C6-190459</w:t>
      </w:r>
      <w:r>
        <w:rPr>
          <w:color w:val="993300"/>
          <w:u w:val="single"/>
        </w:rPr>
        <w:t>.</w:t>
      </w:r>
    </w:p>
    <w:p w:rsidR="00E74520" w:rsidRDefault="00E74520" w:rsidP="00E74520">
      <w:pPr>
        <w:rPr>
          <w:rFonts w:ascii="Arial" w:hAnsi="Arial" w:cs="Arial"/>
          <w:b/>
          <w:sz w:val="24"/>
        </w:rPr>
      </w:pPr>
      <w:r>
        <w:rPr>
          <w:rFonts w:ascii="Arial" w:hAnsi="Arial" w:cs="Arial"/>
          <w:b/>
          <w:color w:val="0000FF"/>
          <w:sz w:val="24"/>
        </w:rPr>
        <w:lastRenderedPageBreak/>
        <w:t>C6-190459</w:t>
      </w:r>
      <w:r>
        <w:rPr>
          <w:rFonts w:ascii="Arial" w:hAnsi="Arial" w:cs="Arial"/>
          <w:b/>
          <w:color w:val="0000FF"/>
          <w:sz w:val="24"/>
        </w:rPr>
        <w:tab/>
      </w:r>
      <w:r>
        <w:rPr>
          <w:rFonts w:ascii="Arial" w:hAnsi="Arial" w:cs="Arial"/>
          <w:b/>
          <w:sz w:val="24"/>
        </w:rPr>
        <w:t>Introducing Universal Access Control test case 5.4.5</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CR-0302  rev 1 Cat: B (Rel-15)</w:t>
      </w:r>
      <w:r>
        <w:rPr>
          <w:i/>
        </w:rPr>
        <w:br/>
      </w:r>
      <w:r>
        <w:rPr>
          <w:i/>
        </w:rPr>
        <w:br/>
      </w:r>
      <w:r>
        <w:rPr>
          <w:i/>
        </w:rPr>
        <w:tab/>
      </w:r>
      <w:r>
        <w:rPr>
          <w:i/>
        </w:rPr>
        <w:tab/>
      </w:r>
      <w:r>
        <w:rPr>
          <w:i/>
        </w:rPr>
        <w:tab/>
      </w:r>
      <w:r>
        <w:rPr>
          <w:i/>
        </w:rPr>
        <w:tab/>
      </w:r>
      <w:r>
        <w:rPr>
          <w:i/>
        </w:rPr>
        <w:tab/>
        <w:t>Source: Qualcomm Incorporated</w:t>
      </w:r>
    </w:p>
    <w:p w:rsidR="00E74520" w:rsidRDefault="00E74520" w:rsidP="00E74520">
      <w:pPr>
        <w:rPr>
          <w:color w:val="808080"/>
        </w:rPr>
      </w:pPr>
      <w:r>
        <w:rPr>
          <w:color w:val="808080"/>
        </w:rPr>
        <w:t>(Replaces C6-190433)</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C6-190434</w:t>
      </w:r>
      <w:r>
        <w:rPr>
          <w:rFonts w:ascii="Arial" w:hAnsi="Arial" w:cs="Arial"/>
          <w:b/>
          <w:color w:val="0000FF"/>
          <w:sz w:val="24"/>
        </w:rPr>
        <w:tab/>
      </w:r>
      <w:r>
        <w:rPr>
          <w:rFonts w:ascii="Arial" w:hAnsi="Arial" w:cs="Arial"/>
          <w:b/>
          <w:sz w:val="24"/>
        </w:rPr>
        <w:t>Introducing Universal Access Control test case 5.4.8</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CR-0303  Cat: B (Rel-15)</w:t>
      </w:r>
      <w:r>
        <w:rPr>
          <w:i/>
        </w:rPr>
        <w:br/>
      </w:r>
      <w:r>
        <w:rPr>
          <w:i/>
        </w:rPr>
        <w:br/>
      </w:r>
      <w:r>
        <w:rPr>
          <w:i/>
        </w:rPr>
        <w:tab/>
      </w:r>
      <w:r>
        <w:rPr>
          <w:i/>
        </w:rPr>
        <w:tab/>
      </w:r>
      <w:r>
        <w:rPr>
          <w:i/>
        </w:rPr>
        <w:tab/>
      </w:r>
      <w:r>
        <w:rPr>
          <w:i/>
        </w:rPr>
        <w:tab/>
      </w:r>
      <w:r>
        <w:rPr>
          <w:i/>
        </w:rPr>
        <w:tab/>
        <w:t>Source: Qualcomm Incorporated</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Need to correct applicability table to align with approach that has been agreed to have only one entry.</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C6-190460</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C6-190460</w:t>
      </w:r>
      <w:r>
        <w:rPr>
          <w:rFonts w:ascii="Arial" w:hAnsi="Arial" w:cs="Arial"/>
          <w:b/>
          <w:color w:val="0000FF"/>
          <w:sz w:val="24"/>
        </w:rPr>
        <w:tab/>
      </w:r>
      <w:r>
        <w:rPr>
          <w:rFonts w:ascii="Arial" w:hAnsi="Arial" w:cs="Arial"/>
          <w:b/>
          <w:sz w:val="24"/>
        </w:rPr>
        <w:t>Introducing Universal Access Control test case 5.4.8</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CR-0303  rev 1 Cat: B (Rel-15)</w:t>
      </w:r>
      <w:r>
        <w:rPr>
          <w:i/>
        </w:rPr>
        <w:br/>
      </w:r>
      <w:r>
        <w:rPr>
          <w:i/>
        </w:rPr>
        <w:br/>
      </w:r>
      <w:r>
        <w:rPr>
          <w:i/>
        </w:rPr>
        <w:tab/>
      </w:r>
      <w:r>
        <w:rPr>
          <w:i/>
        </w:rPr>
        <w:tab/>
      </w:r>
      <w:r>
        <w:rPr>
          <w:i/>
        </w:rPr>
        <w:tab/>
      </w:r>
      <w:r>
        <w:rPr>
          <w:i/>
        </w:rPr>
        <w:tab/>
      </w:r>
      <w:r>
        <w:rPr>
          <w:i/>
        </w:rPr>
        <w:tab/>
        <w:t>Source: Qualcomm Incorporated</w:t>
      </w:r>
    </w:p>
    <w:p w:rsidR="00E74520" w:rsidRDefault="00E74520" w:rsidP="00E74520">
      <w:pPr>
        <w:rPr>
          <w:color w:val="808080"/>
        </w:rPr>
      </w:pPr>
      <w:r>
        <w:rPr>
          <w:color w:val="808080"/>
        </w:rPr>
        <w:t>(Replaces C6-190434)</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C6-190435</w:t>
      </w:r>
      <w:r>
        <w:rPr>
          <w:rFonts w:ascii="Arial" w:hAnsi="Arial" w:cs="Arial"/>
          <w:b/>
          <w:color w:val="0000FF"/>
          <w:sz w:val="24"/>
        </w:rPr>
        <w:tab/>
      </w:r>
      <w:r>
        <w:rPr>
          <w:rFonts w:ascii="Arial" w:hAnsi="Arial" w:cs="Arial"/>
          <w:b/>
          <w:sz w:val="24"/>
        </w:rPr>
        <w:t>Introducing Universal Access Control test case 5.4.9</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CR-0304  Cat: B (Rel-15)</w:t>
      </w:r>
      <w:r>
        <w:rPr>
          <w:i/>
        </w:rPr>
        <w:br/>
      </w:r>
      <w:r>
        <w:rPr>
          <w:i/>
        </w:rPr>
        <w:br/>
      </w:r>
      <w:r>
        <w:rPr>
          <w:i/>
        </w:rPr>
        <w:tab/>
      </w:r>
      <w:r>
        <w:rPr>
          <w:i/>
        </w:rPr>
        <w:tab/>
      </w:r>
      <w:r>
        <w:rPr>
          <w:i/>
        </w:rPr>
        <w:tab/>
      </w:r>
      <w:r>
        <w:rPr>
          <w:i/>
        </w:rPr>
        <w:tab/>
      </w:r>
      <w:r>
        <w:rPr>
          <w:i/>
        </w:rPr>
        <w:tab/>
        <w:t>Source: Qualcomm Incorporated</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Need to correct applicability table to align with approach that has been agreed to have only one entry.</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C6-190461</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C6-190461</w:t>
      </w:r>
      <w:r>
        <w:rPr>
          <w:rFonts w:ascii="Arial" w:hAnsi="Arial" w:cs="Arial"/>
          <w:b/>
          <w:color w:val="0000FF"/>
          <w:sz w:val="24"/>
        </w:rPr>
        <w:tab/>
      </w:r>
      <w:r>
        <w:rPr>
          <w:rFonts w:ascii="Arial" w:hAnsi="Arial" w:cs="Arial"/>
          <w:b/>
          <w:sz w:val="24"/>
        </w:rPr>
        <w:t>Introducing Universal Access Control test case 5.4.9</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CR-0304  rev 1 Cat: B (Rel-15)</w:t>
      </w:r>
      <w:r>
        <w:rPr>
          <w:i/>
        </w:rPr>
        <w:br/>
      </w:r>
      <w:r>
        <w:rPr>
          <w:i/>
        </w:rPr>
        <w:br/>
      </w:r>
      <w:r>
        <w:rPr>
          <w:i/>
        </w:rPr>
        <w:tab/>
      </w:r>
      <w:r>
        <w:rPr>
          <w:i/>
        </w:rPr>
        <w:tab/>
      </w:r>
      <w:r>
        <w:rPr>
          <w:i/>
        </w:rPr>
        <w:tab/>
      </w:r>
      <w:r>
        <w:rPr>
          <w:i/>
        </w:rPr>
        <w:tab/>
      </w:r>
      <w:r>
        <w:rPr>
          <w:i/>
        </w:rPr>
        <w:tab/>
        <w:t>Source: Qualcomm Incorporated</w:t>
      </w:r>
    </w:p>
    <w:p w:rsidR="00E74520" w:rsidRDefault="00E74520" w:rsidP="00E74520">
      <w:pPr>
        <w:rPr>
          <w:color w:val="808080"/>
        </w:rPr>
      </w:pPr>
      <w:r>
        <w:rPr>
          <w:color w:val="808080"/>
        </w:rPr>
        <w:t>(Replaces C6-190435)</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C6-190436</w:t>
      </w:r>
      <w:r>
        <w:rPr>
          <w:rFonts w:ascii="Arial" w:hAnsi="Arial" w:cs="Arial"/>
          <w:b/>
          <w:color w:val="0000FF"/>
          <w:sz w:val="24"/>
        </w:rPr>
        <w:tab/>
      </w:r>
      <w:r>
        <w:rPr>
          <w:rFonts w:ascii="Arial" w:hAnsi="Arial" w:cs="Arial"/>
          <w:b/>
          <w:sz w:val="24"/>
        </w:rPr>
        <w:t>WP - UE Conformance Test Aspects - USAT - part 1</w:t>
      </w:r>
    </w:p>
    <w:p w:rsidR="00E74520" w:rsidRDefault="00E74520" w:rsidP="00E7452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lastRenderedPageBreak/>
        <w:t>Just some editorial changes</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C6-190462</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C6-190462</w:t>
      </w:r>
      <w:r>
        <w:rPr>
          <w:rFonts w:ascii="Arial" w:hAnsi="Arial" w:cs="Arial"/>
          <w:b/>
          <w:color w:val="0000FF"/>
          <w:sz w:val="24"/>
        </w:rPr>
        <w:tab/>
      </w:r>
      <w:r>
        <w:rPr>
          <w:rFonts w:ascii="Arial" w:hAnsi="Arial" w:cs="Arial"/>
          <w:b/>
          <w:sz w:val="24"/>
        </w:rPr>
        <w:t>WP - UE Conformance Test Aspects - USAT - part 1</w:t>
      </w:r>
    </w:p>
    <w:p w:rsidR="00E74520" w:rsidRDefault="00E74520" w:rsidP="00E7452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E74520" w:rsidRDefault="00E74520" w:rsidP="00E74520">
      <w:pPr>
        <w:rPr>
          <w:color w:val="808080"/>
        </w:rPr>
      </w:pPr>
      <w:r>
        <w:rPr>
          <w:color w:val="808080"/>
        </w:rPr>
        <w:t>(Replaces C6-190436)</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C6-190439</w:t>
      </w:r>
      <w:r>
        <w:rPr>
          <w:rFonts w:ascii="Arial" w:hAnsi="Arial" w:cs="Arial"/>
          <w:b/>
          <w:color w:val="0000FF"/>
          <w:sz w:val="24"/>
        </w:rPr>
        <w:tab/>
      </w:r>
      <w:r>
        <w:rPr>
          <w:rFonts w:ascii="Arial" w:hAnsi="Arial" w:cs="Arial"/>
          <w:b/>
          <w:sz w:val="24"/>
        </w:rPr>
        <w:t>Introducing test case 5.3.11, SUCI calculation by ME using Profile A</w:t>
      </w:r>
    </w:p>
    <w:p w:rsidR="00E74520" w:rsidRDefault="00E74520" w:rsidP="00E745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v15.5.0</w:t>
      </w:r>
      <w:r>
        <w:rPr>
          <w:i/>
        </w:rPr>
        <w:tab/>
        <w:t xml:space="preserve">  CR-0305  Cat: B (Rel-15)</w:t>
      </w:r>
      <w:r>
        <w:rPr>
          <w:i/>
        </w:rPr>
        <w:br/>
      </w:r>
      <w:r>
        <w:rPr>
          <w:i/>
        </w:rPr>
        <w:br/>
      </w:r>
      <w:r>
        <w:rPr>
          <w:i/>
        </w:rPr>
        <w:tab/>
      </w:r>
      <w:r>
        <w:rPr>
          <w:i/>
        </w:rPr>
        <w:tab/>
      </w:r>
      <w:r>
        <w:rPr>
          <w:i/>
        </w:rPr>
        <w:tab/>
      </w:r>
      <w:r>
        <w:rPr>
          <w:i/>
        </w:rPr>
        <w:tab/>
      </w:r>
      <w:r>
        <w:rPr>
          <w:i/>
        </w:rPr>
        <w:tab/>
        <w:t>Source: Apple GmbH</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Introducing new test case 5.3.11, to verify SUCI calculation by ME using Profile A.</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Includes changes to changes. Needs revision. Also text aligned with the related CRs for SUCI calculation.</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C6-190463</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C6-190463</w:t>
      </w:r>
      <w:r>
        <w:rPr>
          <w:rFonts w:ascii="Arial" w:hAnsi="Arial" w:cs="Arial"/>
          <w:b/>
          <w:color w:val="0000FF"/>
          <w:sz w:val="24"/>
        </w:rPr>
        <w:tab/>
      </w:r>
      <w:r>
        <w:rPr>
          <w:rFonts w:ascii="Arial" w:hAnsi="Arial" w:cs="Arial"/>
          <w:b/>
          <w:sz w:val="24"/>
        </w:rPr>
        <w:t>Introducing test case 5.3.11, SUCI calculation by ME using Profile A</w:t>
      </w:r>
    </w:p>
    <w:p w:rsidR="00E74520" w:rsidRDefault="00E74520" w:rsidP="00E745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v15.5.0</w:t>
      </w:r>
      <w:r>
        <w:rPr>
          <w:i/>
        </w:rPr>
        <w:tab/>
        <w:t xml:space="preserve">  CR-0305  rev 1 Cat: B (Rel-15)</w:t>
      </w:r>
      <w:r>
        <w:rPr>
          <w:i/>
        </w:rPr>
        <w:br/>
      </w:r>
      <w:r>
        <w:rPr>
          <w:i/>
        </w:rPr>
        <w:br/>
      </w:r>
      <w:r>
        <w:rPr>
          <w:i/>
        </w:rPr>
        <w:tab/>
      </w:r>
      <w:r>
        <w:rPr>
          <w:i/>
        </w:rPr>
        <w:tab/>
      </w:r>
      <w:r>
        <w:rPr>
          <w:i/>
        </w:rPr>
        <w:tab/>
      </w:r>
      <w:r>
        <w:rPr>
          <w:i/>
        </w:rPr>
        <w:tab/>
      </w:r>
      <w:r>
        <w:rPr>
          <w:i/>
        </w:rPr>
        <w:tab/>
        <w:t>Source: Apple GmbH</w:t>
      </w:r>
    </w:p>
    <w:p w:rsidR="00E74520" w:rsidRDefault="00E74520" w:rsidP="00E74520">
      <w:pPr>
        <w:rPr>
          <w:color w:val="808080"/>
        </w:rPr>
      </w:pPr>
      <w:r>
        <w:rPr>
          <w:color w:val="808080"/>
        </w:rPr>
        <w:t>(Replaces C6-190439)</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Introducing new test case 5.3.11, to verify SUCI calculation by ME using Profile A.</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C6-190422</w:t>
      </w:r>
      <w:r>
        <w:rPr>
          <w:rFonts w:ascii="Arial" w:hAnsi="Arial" w:cs="Arial"/>
          <w:b/>
          <w:color w:val="0000FF"/>
          <w:sz w:val="24"/>
        </w:rPr>
        <w:tab/>
      </w:r>
      <w:r>
        <w:rPr>
          <w:rFonts w:ascii="Arial" w:hAnsi="Arial" w:cs="Arial"/>
          <w:b/>
          <w:sz w:val="24"/>
        </w:rPr>
        <w:t>Align wording of TC 5.3.7 with 3GPP TS 31.102</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CR-0297  rev 1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C6-190418)</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 xml:space="preserve">Work item 5GS_Ph1_UEConTest. </w:t>
      </w:r>
    </w:p>
    <w:p w:rsidR="00E74520" w:rsidRDefault="00E74520" w:rsidP="00E74520">
      <w:r>
        <w:t>Several editorial changes to improve wording. Still needs some re-evaluation</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C6-190454</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C6-190454</w:t>
      </w:r>
      <w:r>
        <w:rPr>
          <w:rFonts w:ascii="Arial" w:hAnsi="Arial" w:cs="Arial"/>
          <w:b/>
          <w:color w:val="0000FF"/>
          <w:sz w:val="24"/>
        </w:rPr>
        <w:tab/>
      </w:r>
      <w:r>
        <w:rPr>
          <w:rFonts w:ascii="Arial" w:hAnsi="Arial" w:cs="Arial"/>
          <w:b/>
          <w:sz w:val="24"/>
        </w:rPr>
        <w:t>Align wording of TC 5.3.7 with 3GPP TS 31.102</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CR-0297  rev 2 Cat: F (Rel-15)</w:t>
      </w:r>
      <w:r>
        <w:rPr>
          <w:i/>
        </w:rPr>
        <w:br/>
      </w:r>
      <w:r>
        <w:rPr>
          <w:i/>
        </w:rPr>
        <w:lastRenderedPageBreak/>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C6-190422)</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Still needs some re-evaluation</w:t>
      </w:r>
    </w:p>
    <w:p w:rsidR="00E74520" w:rsidRDefault="00E74520" w:rsidP="00E74520">
      <w:r>
        <w:t>Added 3GPP to the references where it is missing.</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C6-190464</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C6-190464</w:t>
      </w:r>
      <w:r>
        <w:rPr>
          <w:rFonts w:ascii="Arial" w:hAnsi="Arial" w:cs="Arial"/>
          <w:b/>
          <w:color w:val="0000FF"/>
          <w:sz w:val="24"/>
        </w:rPr>
        <w:tab/>
      </w:r>
      <w:r>
        <w:rPr>
          <w:rFonts w:ascii="Arial" w:hAnsi="Arial" w:cs="Arial"/>
          <w:b/>
          <w:sz w:val="24"/>
        </w:rPr>
        <w:t>Align wording of TC 5.3.7 with 3GPP TS 31.102</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CR-0297  rev 3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C6-190454)</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C6-190452</w:t>
      </w:r>
      <w:r>
        <w:rPr>
          <w:rFonts w:ascii="Arial" w:hAnsi="Arial" w:cs="Arial"/>
          <w:b/>
          <w:color w:val="0000FF"/>
          <w:sz w:val="24"/>
        </w:rPr>
        <w:tab/>
      </w:r>
      <w:r>
        <w:rPr>
          <w:rFonts w:ascii="Arial" w:hAnsi="Arial" w:cs="Arial"/>
          <w:b/>
          <w:sz w:val="24"/>
        </w:rPr>
        <w:t>Align wording of TC 5.3.2 with 3GPP TS 31.102</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CR-0296  rev 1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C6-190417)</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C6-190465</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C6-190416</w:t>
      </w:r>
      <w:r>
        <w:rPr>
          <w:rFonts w:ascii="Arial" w:hAnsi="Arial" w:cs="Arial"/>
          <w:b/>
          <w:color w:val="0000FF"/>
          <w:sz w:val="24"/>
        </w:rPr>
        <w:tab/>
      </w:r>
      <w:r>
        <w:rPr>
          <w:rFonts w:ascii="Arial" w:hAnsi="Arial" w:cs="Arial"/>
          <w:b/>
          <w:sz w:val="24"/>
        </w:rPr>
        <w:t>Align wording of TC 5.3.1 with 3GPP TS 31.102</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CR-0295  Cat: F (Rel-15)</w:t>
      </w:r>
      <w:r>
        <w:rPr>
          <w:i/>
        </w:rPr>
        <w:br/>
      </w:r>
      <w:r>
        <w:rPr>
          <w:i/>
        </w:rPr>
        <w:br/>
      </w:r>
      <w:r>
        <w:rPr>
          <w:i/>
        </w:rPr>
        <w:tab/>
      </w:r>
      <w:r>
        <w:rPr>
          <w:i/>
        </w:rPr>
        <w:tab/>
      </w:r>
      <w:r>
        <w:rPr>
          <w:i/>
        </w:rPr>
        <w:tab/>
      </w:r>
      <w:r>
        <w:rPr>
          <w:i/>
        </w:rPr>
        <w:tab/>
      </w:r>
      <w:r>
        <w:rPr>
          <w:i/>
        </w:rPr>
        <w:tab/>
        <w:t>Source: Comprion GmbH</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No content in .zip-file</w:t>
      </w:r>
    </w:p>
    <w:p w:rsidR="00E74520" w:rsidRDefault="00E74520" w:rsidP="00E74520">
      <w:r>
        <w:t>Work item 5GS_Ph1_UEConTest.</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C6-190443</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C6-190443</w:t>
      </w:r>
      <w:r>
        <w:rPr>
          <w:rFonts w:ascii="Arial" w:hAnsi="Arial" w:cs="Arial"/>
          <w:b/>
          <w:color w:val="0000FF"/>
          <w:sz w:val="24"/>
        </w:rPr>
        <w:tab/>
      </w:r>
      <w:r>
        <w:rPr>
          <w:rFonts w:ascii="Arial" w:hAnsi="Arial" w:cs="Arial"/>
          <w:b/>
          <w:sz w:val="24"/>
        </w:rPr>
        <w:t>Align wording of TC 5.3.1 with 3GPP TS 31.102</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CR-0295  rev 1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C6-190416)</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Some editorials and correction of cover sheet.</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C6-190455</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C6-190455</w:t>
      </w:r>
      <w:r>
        <w:rPr>
          <w:rFonts w:ascii="Arial" w:hAnsi="Arial" w:cs="Arial"/>
          <w:b/>
          <w:color w:val="0000FF"/>
          <w:sz w:val="24"/>
        </w:rPr>
        <w:tab/>
      </w:r>
      <w:r>
        <w:rPr>
          <w:rFonts w:ascii="Arial" w:hAnsi="Arial" w:cs="Arial"/>
          <w:b/>
          <w:sz w:val="24"/>
        </w:rPr>
        <w:t>Align wording of TC 5.3.1 with 3GPP TS 31.102</w:t>
      </w:r>
    </w:p>
    <w:p w:rsidR="00E74520" w:rsidRDefault="00E74520" w:rsidP="00E745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CR-0295  rev 2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C6-190443)</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C6-190465</w:t>
      </w:r>
      <w:r>
        <w:rPr>
          <w:rFonts w:ascii="Arial" w:hAnsi="Arial" w:cs="Arial"/>
          <w:b/>
          <w:color w:val="0000FF"/>
          <w:sz w:val="24"/>
        </w:rPr>
        <w:tab/>
      </w:r>
      <w:r>
        <w:rPr>
          <w:rFonts w:ascii="Arial" w:hAnsi="Arial" w:cs="Arial"/>
          <w:b/>
          <w:sz w:val="24"/>
        </w:rPr>
        <w:t>Align wording of TC 5.3.2 with 3GPP TS 31.102</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CR-0296  rev 2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C6-190452)</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Need to check if the change of the clause header also has impact on applicability table</w:t>
      </w:r>
    </w:p>
    <w:p w:rsidR="00E74520" w:rsidRDefault="00E74520" w:rsidP="00E74520">
      <w:r>
        <w:t>Revision required as wrong file name (draft….) is used.</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C6-190467</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C6-190467</w:t>
      </w:r>
      <w:r>
        <w:rPr>
          <w:rFonts w:ascii="Arial" w:hAnsi="Arial" w:cs="Arial"/>
          <w:b/>
          <w:color w:val="0000FF"/>
          <w:sz w:val="24"/>
        </w:rPr>
        <w:tab/>
      </w:r>
      <w:r>
        <w:rPr>
          <w:rFonts w:ascii="Arial" w:hAnsi="Arial" w:cs="Arial"/>
          <w:b/>
          <w:sz w:val="24"/>
        </w:rPr>
        <w:t>Align wording of TC 5.3.2 with 3GPP TS 31.102</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v15.5.0</w:t>
      </w:r>
      <w:r>
        <w:rPr>
          <w:i/>
        </w:rPr>
        <w:tab/>
        <w:t xml:space="preserve">  CR-0296  rev 3 Cat: F (Rel-15)</w:t>
      </w:r>
      <w:r>
        <w:rPr>
          <w:i/>
        </w:rPr>
        <w:br/>
      </w:r>
      <w:r>
        <w:rPr>
          <w:i/>
        </w:rPr>
        <w:br/>
      </w:r>
      <w:r>
        <w:rPr>
          <w:i/>
        </w:rPr>
        <w:tab/>
      </w:r>
      <w:r>
        <w:rPr>
          <w:i/>
        </w:rPr>
        <w:tab/>
      </w:r>
      <w:r>
        <w:rPr>
          <w:i/>
        </w:rPr>
        <w:tab/>
      </w:r>
      <w:r>
        <w:rPr>
          <w:i/>
        </w:rPr>
        <w:tab/>
      </w:r>
      <w:r>
        <w:rPr>
          <w:i/>
        </w:rPr>
        <w:tab/>
        <w:t>Source: Comprion GmbH</w:t>
      </w:r>
    </w:p>
    <w:p w:rsidR="00E74520" w:rsidRDefault="00E74520" w:rsidP="00E74520">
      <w:pPr>
        <w:rPr>
          <w:color w:val="808080"/>
        </w:rPr>
      </w:pPr>
      <w:r>
        <w:rPr>
          <w:color w:val="808080"/>
        </w:rPr>
        <w:t>(Replaces C6-190465)</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pStyle w:val="Heading3"/>
      </w:pPr>
      <w:bookmarkStart w:id="83" w:name="_Toc24968582"/>
      <w:r>
        <w:t>7.11</w:t>
      </w:r>
      <w:r>
        <w:tab/>
        <w:t>Rel-16</w:t>
      </w:r>
      <w:bookmarkEnd w:id="83"/>
    </w:p>
    <w:p w:rsidR="00E74520" w:rsidRDefault="00E74520" w:rsidP="00E74520">
      <w:pPr>
        <w:pStyle w:val="Heading4"/>
      </w:pPr>
      <w:bookmarkStart w:id="84" w:name="_Toc24968583"/>
      <w:r>
        <w:t>7.11.1</w:t>
      </w:r>
      <w:r>
        <w:tab/>
        <w:t>TEI16</w:t>
      </w:r>
      <w:bookmarkEnd w:id="84"/>
    </w:p>
    <w:p w:rsidR="00E74520" w:rsidRDefault="00E74520" w:rsidP="00E74520">
      <w:pPr>
        <w:rPr>
          <w:rFonts w:ascii="Arial" w:hAnsi="Arial" w:cs="Arial"/>
          <w:b/>
          <w:sz w:val="24"/>
        </w:rPr>
      </w:pPr>
      <w:r>
        <w:rPr>
          <w:rFonts w:ascii="Arial" w:hAnsi="Arial" w:cs="Arial"/>
          <w:b/>
          <w:color w:val="0000FF"/>
          <w:sz w:val="24"/>
        </w:rPr>
        <w:t>C6-190429</w:t>
      </w:r>
      <w:r>
        <w:rPr>
          <w:rFonts w:ascii="Arial" w:hAnsi="Arial" w:cs="Arial"/>
          <w:b/>
          <w:color w:val="0000FF"/>
          <w:sz w:val="24"/>
        </w:rPr>
        <w:tab/>
      </w:r>
      <w:r>
        <w:rPr>
          <w:rFonts w:ascii="Arial" w:hAnsi="Arial" w:cs="Arial"/>
          <w:b/>
          <w:sz w:val="24"/>
        </w:rPr>
        <w:t>SUCI calculation for a SNPN UE</w:t>
      </w:r>
    </w:p>
    <w:p w:rsidR="00E74520" w:rsidRDefault="00E74520" w:rsidP="00E7452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v16.1.0</w:t>
      </w:r>
      <w:r>
        <w:rPr>
          <w:i/>
        </w:rPr>
        <w:tab/>
        <w:t xml:space="preserve">  CR-0873  Cat: B (Rel-16)</w:t>
      </w:r>
      <w:r>
        <w:rPr>
          <w:i/>
        </w:rPr>
        <w:br/>
      </w:r>
      <w:r>
        <w:rPr>
          <w:i/>
        </w:rPr>
        <w:br/>
      </w:r>
      <w:r>
        <w:rPr>
          <w:i/>
        </w:rPr>
        <w:tab/>
      </w:r>
      <w:r>
        <w:rPr>
          <w:i/>
        </w:rPr>
        <w:tab/>
      </w:r>
      <w:r>
        <w:rPr>
          <w:i/>
        </w:rPr>
        <w:tab/>
      </w:r>
      <w:r>
        <w:rPr>
          <w:i/>
        </w:rPr>
        <w:tab/>
      </w:r>
      <w:r>
        <w:rPr>
          <w:i/>
        </w:rPr>
        <w:tab/>
        <w:t>Source: Samsung R&amp;D Institute India /Kundan</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The CR does not provide a suitable solution, as there is no mechanism how the ME would sen the NSI to the USIM. Thales raised security concerns with the ME providing the NSI as input for calculation of the SUCI.</w:t>
      </w:r>
    </w:p>
    <w:p w:rsidR="00E74520" w:rsidRDefault="00E74520" w:rsidP="00E74520">
      <w:r>
        <w:t>It was also mentioned that SA3 has clearly defined that credentials, including the identifier SUPI are stored on the USIM in case 5G-AKA or EAP-AKA’ are used for authentication to non-3GPP networks (that is private networks).</w:t>
      </w:r>
    </w:p>
    <w:p w:rsidR="00E74520" w:rsidRDefault="00E74520" w:rsidP="00E74520">
      <w:r>
        <w:t>A discussion about use cases. Samsung mentions that one use case is that an MNO also offers to host authentication for private network(s). Question then, why the MNO would provision an NSI in the ME and the credentials for calculation of SUCI in the USIM?</w:t>
      </w:r>
    </w:p>
    <w:p w:rsidR="00E74520" w:rsidRDefault="00E74520" w:rsidP="00E74520">
      <w:r>
        <w:t>Several other issues are raised, e.g. how the ME knows which identifier to use. Qualcomm questions that NSI can be used with 3GPP authentication, but this was answered by the SA3 specification that only refers to SUPI/SUCI in the authentication procedures and this means NSI and/or IMSI.</w:t>
      </w:r>
    </w:p>
    <w:p w:rsidR="00E74520" w:rsidRDefault="00E74520" w:rsidP="00E74520">
      <w:r>
        <w:lastRenderedPageBreak/>
        <w:t>Samsung proposes that an LS is send to other groups asking for clarification. The LS is in doc C6-190466.</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C6-190430</w:t>
      </w:r>
      <w:r>
        <w:rPr>
          <w:rFonts w:ascii="Arial" w:hAnsi="Arial" w:cs="Arial"/>
          <w:b/>
          <w:color w:val="0000FF"/>
          <w:sz w:val="24"/>
        </w:rPr>
        <w:tab/>
      </w:r>
      <w:r>
        <w:rPr>
          <w:rFonts w:ascii="Arial" w:hAnsi="Arial" w:cs="Arial"/>
          <w:b/>
          <w:sz w:val="24"/>
        </w:rPr>
        <w:t>Pre-configured URSP storage in USIM</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CR-0861  rev 3 Cat: F (Rel-16)</w:t>
      </w:r>
      <w:r>
        <w:rPr>
          <w:i/>
        </w:rPr>
        <w:br/>
      </w:r>
      <w:r>
        <w:rPr>
          <w:i/>
        </w:rPr>
        <w:br/>
      </w:r>
      <w:r>
        <w:rPr>
          <w:i/>
        </w:rPr>
        <w:tab/>
      </w:r>
      <w:r>
        <w:rPr>
          <w:i/>
        </w:rPr>
        <w:tab/>
      </w:r>
      <w:r>
        <w:rPr>
          <w:i/>
        </w:rPr>
        <w:tab/>
      </w:r>
      <w:r>
        <w:rPr>
          <w:i/>
        </w:rPr>
        <w:tab/>
      </w:r>
      <w:r>
        <w:rPr>
          <w:i/>
        </w:rPr>
        <w:tab/>
        <w:t>Source: Thales DIS</w:t>
      </w:r>
    </w:p>
    <w:p w:rsidR="00E74520" w:rsidRDefault="00E74520" w:rsidP="00E74520">
      <w:pPr>
        <w:rPr>
          <w:color w:val="808080"/>
        </w:rPr>
      </w:pPr>
      <w:r>
        <w:rPr>
          <w:color w:val="808080"/>
        </w:rPr>
        <w:t>(Replaces C6-190247)</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CT WG6 had asked SA2 in C6-190284 on the possibility to store pre-configured URSP rules in the USIM in the same format as defined in TS 24.526. SA2 discussed on this issue and agreed CR0348 (in S2-1910581) against TS 23.503 to clarify the precedence betwe</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CT WG6 had asked SA2 in C6-190284 on the possibility to store pre-configured URSP rules in the USIM in the same format as defined in TS 24.526. SA2 discussed on this issue and agreed CR0348 (in S2-1910581) against TS 23.503 to clarify the precedence between pre-configured URSP and provisioned URSP by PCF, and the possibility for the configured URSP be stored in the USIM as follows:</w:t>
      </w:r>
    </w:p>
    <w:p w:rsidR="00E74520" w:rsidRDefault="00E74520" w:rsidP="00E74520">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rsidR="00E74520" w:rsidRDefault="00E74520" w:rsidP="00E74520">
      <w:r>
        <w:t>Thus, CT6 need to provide a ability to store the URSP rules in the USIM.</w:t>
      </w:r>
    </w:p>
    <w:p w:rsidR="00E74520" w:rsidRDefault="00E74520" w:rsidP="00E74520">
      <w:r>
        <w:t>Agreed to remove te wording “Pre-configured” throughout the CR as it is superflouos. Also change the coding for the length bytes and just refer to ISO 8825.</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C6-190469</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C6-190469</w:t>
      </w:r>
      <w:r>
        <w:rPr>
          <w:rFonts w:ascii="Arial" w:hAnsi="Arial" w:cs="Arial"/>
          <w:b/>
          <w:color w:val="0000FF"/>
          <w:sz w:val="24"/>
        </w:rPr>
        <w:tab/>
      </w:r>
      <w:r>
        <w:rPr>
          <w:rFonts w:ascii="Arial" w:hAnsi="Arial" w:cs="Arial"/>
          <w:b/>
          <w:sz w:val="24"/>
        </w:rPr>
        <w:t>URSP storage in USIM</w:t>
      </w:r>
    </w:p>
    <w:p w:rsidR="00E74520" w:rsidRDefault="00E74520" w:rsidP="00E745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v16.1.0</w:t>
      </w:r>
      <w:r>
        <w:rPr>
          <w:i/>
        </w:rPr>
        <w:tab/>
        <w:t xml:space="preserve">  CR-0861  rev 4 Cat: F (Rel-16)</w:t>
      </w:r>
      <w:r>
        <w:rPr>
          <w:i/>
        </w:rPr>
        <w:br/>
      </w:r>
      <w:r>
        <w:rPr>
          <w:i/>
        </w:rPr>
        <w:br/>
      </w:r>
      <w:r>
        <w:rPr>
          <w:i/>
        </w:rPr>
        <w:tab/>
      </w:r>
      <w:r>
        <w:rPr>
          <w:i/>
        </w:rPr>
        <w:tab/>
      </w:r>
      <w:r>
        <w:rPr>
          <w:i/>
        </w:rPr>
        <w:tab/>
      </w:r>
      <w:r>
        <w:rPr>
          <w:i/>
        </w:rPr>
        <w:tab/>
      </w:r>
      <w:r>
        <w:rPr>
          <w:i/>
        </w:rPr>
        <w:tab/>
        <w:t>Source: Thales DIS</w:t>
      </w:r>
    </w:p>
    <w:p w:rsidR="00E74520" w:rsidRDefault="00E74520" w:rsidP="00E74520">
      <w:pPr>
        <w:rPr>
          <w:color w:val="808080"/>
        </w:rPr>
      </w:pPr>
      <w:r>
        <w:rPr>
          <w:color w:val="808080"/>
        </w:rPr>
        <w:t>(Replaces C6-190430)</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t>CT WG6 had asked SA2 in C6-190284 on the possibility to store pre-configured URSP rules in the USIM in the same format as defined in TS 24.526. SA2 discussed on this issue and agreed CR0348 (in S2-1910581) against TS 23.503 to clarify the precedence betwe</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TITLE HAS ALSO CHANGED TO DELETE “Pre-configured”.</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C6-190431</w:t>
      </w:r>
      <w:r>
        <w:rPr>
          <w:rFonts w:ascii="Arial" w:hAnsi="Arial" w:cs="Arial"/>
          <w:b/>
          <w:color w:val="0000FF"/>
          <w:sz w:val="24"/>
        </w:rPr>
        <w:tab/>
      </w:r>
      <w:r>
        <w:rPr>
          <w:rFonts w:ascii="Arial" w:hAnsi="Arial" w:cs="Arial"/>
          <w:b/>
          <w:sz w:val="24"/>
        </w:rPr>
        <w:t>URSP Storage in USIM discussion</w:t>
      </w:r>
    </w:p>
    <w:p w:rsidR="00E74520" w:rsidRDefault="00E74520" w:rsidP="00E745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31.102 v..</w:t>
      </w:r>
      <w:r>
        <w:rPr>
          <w:i/>
        </w:rPr>
        <w:br/>
      </w:r>
      <w:r>
        <w:rPr>
          <w:i/>
        </w:rPr>
        <w:tab/>
      </w:r>
      <w:r>
        <w:rPr>
          <w:i/>
        </w:rPr>
        <w:tab/>
      </w:r>
      <w:r>
        <w:rPr>
          <w:i/>
        </w:rPr>
        <w:tab/>
      </w:r>
      <w:r>
        <w:rPr>
          <w:i/>
        </w:rPr>
        <w:tab/>
      </w:r>
      <w:r>
        <w:rPr>
          <w:i/>
        </w:rPr>
        <w:tab/>
        <w:t>Source: THALES DIS</w:t>
      </w:r>
    </w:p>
    <w:p w:rsidR="00E74520" w:rsidRDefault="00E74520" w:rsidP="00E74520">
      <w:pPr>
        <w:rPr>
          <w:rFonts w:ascii="Arial" w:hAnsi="Arial" w:cs="Arial"/>
          <w:b/>
        </w:rPr>
      </w:pPr>
      <w:r>
        <w:rPr>
          <w:rFonts w:ascii="Arial" w:hAnsi="Arial" w:cs="Arial"/>
          <w:b/>
        </w:rPr>
        <w:t xml:space="preserve">Abstract: </w:t>
      </w:r>
    </w:p>
    <w:p w:rsidR="00E74520" w:rsidRDefault="00E74520" w:rsidP="00E74520">
      <w:r>
        <w:lastRenderedPageBreak/>
        <w:t>Presentation on the URSP storage in USIM</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74520" w:rsidRDefault="00E74520" w:rsidP="00E74520">
      <w:pPr>
        <w:pStyle w:val="Heading4"/>
      </w:pPr>
      <w:bookmarkStart w:id="85" w:name="_Toc24968584"/>
      <w:r>
        <w:t>7.11.2</w:t>
      </w:r>
      <w:r>
        <w:tab/>
        <w:t>CT aspects of System enhancements for Provision of Access to Restricted Local Operator Services by Unauthenticated UEs (PARLOS) (TARGET DEC 2019)</w:t>
      </w:r>
      <w:bookmarkEnd w:id="85"/>
    </w:p>
    <w:p w:rsidR="00E74520" w:rsidRDefault="00E74520" w:rsidP="00E74520">
      <w:pPr>
        <w:pStyle w:val="Heading4"/>
      </w:pPr>
      <w:bookmarkStart w:id="86" w:name="_Toc24968585"/>
      <w:r>
        <w:t>7.11.3</w:t>
      </w:r>
      <w:r>
        <w:tab/>
        <w:t>Cellular IoT support and evolution for the 5G System (5G_CIoT) (TARGET DEC 2019)</w:t>
      </w:r>
      <w:bookmarkEnd w:id="86"/>
    </w:p>
    <w:p w:rsidR="00E74520" w:rsidRDefault="00E74520" w:rsidP="00E74520">
      <w:pPr>
        <w:pStyle w:val="Heading4"/>
      </w:pPr>
      <w:bookmarkStart w:id="87" w:name="_Toc24968586"/>
      <w:r>
        <w:t>7.11.4</w:t>
      </w:r>
      <w:r>
        <w:tab/>
        <w:t>CT aspects of architecture enhancements for 3GPP support of advanced V2X services (eV2XARC) (TARGET MAR 2020)</w:t>
      </w:r>
      <w:bookmarkEnd w:id="87"/>
    </w:p>
    <w:p w:rsidR="00E74520" w:rsidRDefault="00E74520" w:rsidP="00E74520">
      <w:pPr>
        <w:pStyle w:val="Heading3"/>
      </w:pPr>
      <w:bookmarkStart w:id="88" w:name="_Toc24968587"/>
      <w:r>
        <w:t>7.12</w:t>
      </w:r>
      <w:r>
        <w:tab/>
        <w:t>New Work Items / Study Items</w:t>
      </w:r>
      <w:bookmarkEnd w:id="88"/>
    </w:p>
    <w:p w:rsidR="00E74520" w:rsidRDefault="00E74520" w:rsidP="00E74520">
      <w:pPr>
        <w:rPr>
          <w:rFonts w:ascii="Arial" w:hAnsi="Arial" w:cs="Arial"/>
          <w:b/>
          <w:sz w:val="24"/>
        </w:rPr>
      </w:pPr>
      <w:r>
        <w:rPr>
          <w:rFonts w:ascii="Arial" w:hAnsi="Arial" w:cs="Arial"/>
          <w:b/>
          <w:color w:val="0000FF"/>
          <w:sz w:val="24"/>
        </w:rPr>
        <w:t>C6-190428</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E74520" w:rsidRDefault="00E74520" w:rsidP="00E745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E74520" w:rsidRDefault="00E74520" w:rsidP="00E74520">
      <w:pPr>
        <w:rPr>
          <w:color w:val="808080"/>
        </w:rPr>
      </w:pPr>
      <w:r>
        <w:rPr>
          <w:color w:val="808080"/>
        </w:rPr>
        <w:t>(Replaces CP-192079)</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C6-190445</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C6-190445</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E74520" w:rsidRDefault="00E74520" w:rsidP="00E745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E74520" w:rsidRDefault="00E74520" w:rsidP="00E74520">
      <w:pPr>
        <w:rPr>
          <w:color w:val="808080"/>
        </w:rPr>
      </w:pPr>
      <w:r>
        <w:rPr>
          <w:color w:val="808080"/>
        </w:rPr>
        <w:t>(Replaces C6-190428)</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C6-190449</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C6-190449</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E74520" w:rsidRDefault="00E74520" w:rsidP="00E745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E74520" w:rsidRDefault="00E74520" w:rsidP="00E74520">
      <w:pPr>
        <w:rPr>
          <w:color w:val="808080"/>
        </w:rPr>
      </w:pPr>
      <w:r>
        <w:rPr>
          <w:color w:val="808080"/>
        </w:rPr>
        <w:t>(Replaces C6-190445)</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C6-190453</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C6-190453</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E74520" w:rsidRDefault="00E74520" w:rsidP="00E745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E74520" w:rsidRDefault="00E74520" w:rsidP="00E74520">
      <w:pPr>
        <w:rPr>
          <w:color w:val="808080"/>
        </w:rPr>
      </w:pPr>
      <w:r>
        <w:rPr>
          <w:color w:val="808080"/>
        </w:rPr>
        <w:t>(Replaces C6-190449)</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E74520" w:rsidRDefault="00E74520" w:rsidP="00E74520">
      <w:pPr>
        <w:pStyle w:val="Heading2"/>
      </w:pPr>
      <w:bookmarkStart w:id="89" w:name="_Toc24968588"/>
      <w:r>
        <w:lastRenderedPageBreak/>
        <w:t>8</w:t>
      </w:r>
      <w:r>
        <w:tab/>
        <w:t>Other topics</w:t>
      </w:r>
      <w:bookmarkEnd w:id="89"/>
    </w:p>
    <w:p w:rsidR="00E74520" w:rsidRDefault="00E74520" w:rsidP="00E74520">
      <w:pPr>
        <w:pStyle w:val="Heading3"/>
      </w:pPr>
      <w:bookmarkStart w:id="90" w:name="_Toc24968589"/>
      <w:r>
        <w:t>8.1</w:t>
      </w:r>
      <w:r>
        <w:tab/>
        <w:t>Update of references to ETSI specifications</w:t>
      </w:r>
      <w:bookmarkEnd w:id="90"/>
    </w:p>
    <w:p w:rsidR="00E74520" w:rsidRDefault="00E74520" w:rsidP="00E74520">
      <w:pPr>
        <w:pStyle w:val="Heading3"/>
      </w:pPr>
      <w:bookmarkStart w:id="91" w:name="_Toc24968590"/>
      <w:r>
        <w:t>8.2</w:t>
      </w:r>
      <w:r>
        <w:tab/>
        <w:t>Discussion documents</w:t>
      </w:r>
      <w:bookmarkEnd w:id="91"/>
    </w:p>
    <w:p w:rsidR="00E74520" w:rsidRDefault="00E74520" w:rsidP="00E74520">
      <w:pPr>
        <w:pStyle w:val="Heading2"/>
      </w:pPr>
      <w:bookmarkStart w:id="92" w:name="_Toc24968591"/>
      <w:r>
        <w:t>9</w:t>
      </w:r>
      <w:r>
        <w:tab/>
        <w:t>Report of ETSI SCP activity and review of approved ETSI TC SCP change requests</w:t>
      </w:r>
      <w:bookmarkEnd w:id="92"/>
    </w:p>
    <w:p w:rsidR="00E74520" w:rsidRDefault="00E74520" w:rsidP="00E74520">
      <w:pPr>
        <w:rPr>
          <w:rFonts w:ascii="Arial" w:hAnsi="Arial" w:cs="Arial"/>
          <w:b/>
          <w:sz w:val="24"/>
        </w:rPr>
      </w:pPr>
      <w:r>
        <w:rPr>
          <w:rFonts w:ascii="Arial" w:hAnsi="Arial" w:cs="Arial"/>
          <w:b/>
          <w:color w:val="0000FF"/>
          <w:sz w:val="24"/>
        </w:rPr>
        <w:t>C6-190412</w:t>
      </w:r>
      <w:r>
        <w:rPr>
          <w:rFonts w:ascii="Arial" w:hAnsi="Arial" w:cs="Arial"/>
          <w:b/>
          <w:color w:val="0000FF"/>
          <w:sz w:val="24"/>
        </w:rPr>
        <w:tab/>
      </w:r>
      <w:r>
        <w:rPr>
          <w:rFonts w:ascii="Arial" w:hAnsi="Arial" w:cs="Arial"/>
          <w:b/>
          <w:sz w:val="24"/>
        </w:rPr>
        <w:t>Status report of SCP activities</w:t>
      </w:r>
    </w:p>
    <w:p w:rsidR="00E74520" w:rsidRDefault="00E74520" w:rsidP="00E745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74520" w:rsidRDefault="00E74520" w:rsidP="00E74520">
      <w:pPr>
        <w:pStyle w:val="Heading2"/>
      </w:pPr>
      <w:bookmarkStart w:id="93" w:name="_Toc24968592"/>
      <w:r>
        <w:t>10</w:t>
      </w:r>
      <w:r>
        <w:tab/>
        <w:t>Meeting Plan</w:t>
      </w:r>
      <w:bookmarkEnd w:id="93"/>
    </w:p>
    <w:p w:rsidR="00E74520" w:rsidRDefault="00E74520" w:rsidP="00E74520">
      <w:pPr>
        <w:rPr>
          <w:rFonts w:ascii="Arial" w:hAnsi="Arial" w:cs="Arial"/>
          <w:b/>
          <w:sz w:val="24"/>
        </w:rPr>
      </w:pPr>
      <w:r>
        <w:rPr>
          <w:rFonts w:ascii="Arial" w:hAnsi="Arial" w:cs="Arial"/>
          <w:b/>
          <w:color w:val="0000FF"/>
          <w:sz w:val="24"/>
        </w:rPr>
        <w:t>C6-190409</w:t>
      </w:r>
      <w:r>
        <w:rPr>
          <w:rFonts w:ascii="Arial" w:hAnsi="Arial" w:cs="Arial"/>
          <w:b/>
          <w:color w:val="0000FF"/>
          <w:sz w:val="24"/>
        </w:rPr>
        <w:tab/>
      </w:r>
      <w:r>
        <w:rPr>
          <w:rFonts w:ascii="Arial" w:hAnsi="Arial" w:cs="Arial"/>
          <w:b/>
          <w:sz w:val="24"/>
        </w:rPr>
        <w:t>Meetings schedule</w:t>
      </w:r>
    </w:p>
    <w:p w:rsidR="00E74520" w:rsidRDefault="00E74520" w:rsidP="00E745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C6-190410</w:t>
      </w:r>
      <w:r>
        <w:rPr>
          <w:color w:val="993300"/>
          <w:u w:val="single"/>
        </w:rPr>
        <w:t>.</w:t>
      </w:r>
    </w:p>
    <w:p w:rsidR="00E74520" w:rsidRDefault="00E74520" w:rsidP="00E74520">
      <w:pPr>
        <w:rPr>
          <w:rFonts w:ascii="Arial" w:hAnsi="Arial" w:cs="Arial"/>
          <w:b/>
          <w:sz w:val="24"/>
        </w:rPr>
      </w:pPr>
      <w:r>
        <w:rPr>
          <w:rFonts w:ascii="Arial" w:hAnsi="Arial" w:cs="Arial"/>
          <w:b/>
          <w:color w:val="0000FF"/>
          <w:sz w:val="24"/>
        </w:rPr>
        <w:t>C6-190410</w:t>
      </w:r>
      <w:r>
        <w:rPr>
          <w:rFonts w:ascii="Arial" w:hAnsi="Arial" w:cs="Arial"/>
          <w:b/>
          <w:color w:val="0000FF"/>
          <w:sz w:val="24"/>
        </w:rPr>
        <w:tab/>
      </w:r>
      <w:r>
        <w:rPr>
          <w:rFonts w:ascii="Arial" w:hAnsi="Arial" w:cs="Arial"/>
          <w:b/>
          <w:sz w:val="24"/>
        </w:rPr>
        <w:t>Updated meetings schedule</w:t>
      </w:r>
    </w:p>
    <w:p w:rsidR="00E74520" w:rsidRDefault="00E74520" w:rsidP="00E745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CT6 Chairman</w:t>
      </w:r>
    </w:p>
    <w:p w:rsidR="00E74520" w:rsidRDefault="00E74520" w:rsidP="00E74520">
      <w:pPr>
        <w:rPr>
          <w:color w:val="808080"/>
        </w:rPr>
      </w:pPr>
      <w:r>
        <w:rPr>
          <w:color w:val="808080"/>
        </w:rPr>
        <w:t>(Replaces C6-190409)</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74520" w:rsidRDefault="00E74520" w:rsidP="00E74520">
      <w:pPr>
        <w:pStyle w:val="Heading2"/>
      </w:pPr>
      <w:bookmarkStart w:id="94" w:name="_Toc24968593"/>
      <w:r>
        <w:t>11</w:t>
      </w:r>
      <w:r>
        <w:tab/>
        <w:t>Any other Business</w:t>
      </w:r>
      <w:bookmarkEnd w:id="94"/>
    </w:p>
    <w:p w:rsidR="00E74520" w:rsidRDefault="00E74520" w:rsidP="00E74520">
      <w:pPr>
        <w:rPr>
          <w:rFonts w:ascii="Arial" w:hAnsi="Arial" w:cs="Arial"/>
          <w:b/>
          <w:sz w:val="24"/>
        </w:rPr>
      </w:pPr>
      <w:r>
        <w:rPr>
          <w:rFonts w:ascii="Arial" w:hAnsi="Arial" w:cs="Arial"/>
          <w:b/>
          <w:color w:val="0000FF"/>
          <w:sz w:val="24"/>
        </w:rPr>
        <w:t>C6-190470</w:t>
      </w:r>
      <w:r>
        <w:rPr>
          <w:rFonts w:ascii="Arial" w:hAnsi="Arial" w:cs="Arial"/>
          <w:b/>
          <w:color w:val="0000FF"/>
          <w:sz w:val="24"/>
        </w:rPr>
        <w:tab/>
      </w:r>
      <w:r>
        <w:rPr>
          <w:rFonts w:ascii="Arial" w:hAnsi="Arial" w:cs="Arial"/>
          <w:b/>
          <w:sz w:val="24"/>
        </w:rPr>
        <w:t>Updated list of rapporteurs</w:t>
      </w:r>
    </w:p>
    <w:p w:rsidR="00E74520" w:rsidRDefault="00E74520" w:rsidP="00E745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E74520" w:rsidRDefault="00E74520" w:rsidP="00E74520">
      <w:pPr>
        <w:pStyle w:val="Heading3"/>
      </w:pPr>
      <w:bookmarkStart w:id="95" w:name="_Toc24968594"/>
      <w:r>
        <w:t>11.1</w:t>
      </w:r>
      <w:r>
        <w:tab/>
        <w:t>CT6 Vice Chairman election</w:t>
      </w:r>
      <w:bookmarkEnd w:id="95"/>
    </w:p>
    <w:p w:rsidR="00E74520" w:rsidRDefault="00E74520" w:rsidP="00E74520">
      <w:pPr>
        <w:rPr>
          <w:rFonts w:ascii="Arial" w:hAnsi="Arial" w:cs="Arial"/>
          <w:b/>
          <w:sz w:val="24"/>
        </w:rPr>
      </w:pPr>
      <w:r>
        <w:rPr>
          <w:rFonts w:ascii="Arial" w:hAnsi="Arial" w:cs="Arial"/>
          <w:b/>
          <w:color w:val="0000FF"/>
          <w:sz w:val="24"/>
        </w:rPr>
        <w:t>C6-190438</w:t>
      </w:r>
      <w:r>
        <w:rPr>
          <w:rFonts w:ascii="Arial" w:hAnsi="Arial" w:cs="Arial"/>
          <w:b/>
          <w:color w:val="0000FF"/>
          <w:sz w:val="24"/>
        </w:rPr>
        <w:tab/>
      </w:r>
      <w:r>
        <w:rPr>
          <w:rFonts w:ascii="Arial" w:hAnsi="Arial" w:cs="Arial"/>
          <w:b/>
          <w:sz w:val="24"/>
        </w:rPr>
        <w:t>Ly-Thanh Phan bio for the CT6 vice-chairman election</w:t>
      </w:r>
    </w:p>
    <w:p w:rsidR="00E74520" w:rsidRDefault="00E74520" w:rsidP="00E745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E74520" w:rsidRDefault="00E74520" w:rsidP="00E74520">
      <w:pPr>
        <w:rPr>
          <w:rFonts w:ascii="Arial" w:hAnsi="Arial" w:cs="Arial"/>
          <w:b/>
        </w:rPr>
      </w:pPr>
      <w:r>
        <w:rPr>
          <w:rFonts w:ascii="Arial" w:hAnsi="Arial" w:cs="Arial"/>
          <w:b/>
        </w:rPr>
        <w:t xml:space="preserve">Discussion: </w:t>
      </w:r>
    </w:p>
    <w:p w:rsidR="00E74520" w:rsidRDefault="00E74520" w:rsidP="00E74520">
      <w:r>
        <w:t>Mr.Ly Thanh Phan - Gemalto N.V. / ETSI was elected as 3GPP TSG CT WG6 Vice Chairman by acclamation (2nd term).</w:t>
      </w:r>
    </w:p>
    <w:p w:rsidR="00E74520" w:rsidRDefault="00E74520" w:rsidP="00E745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74520" w:rsidRDefault="00E74520" w:rsidP="00E74520">
      <w:pPr>
        <w:pStyle w:val="Heading2"/>
      </w:pPr>
      <w:bookmarkStart w:id="96" w:name="_Toc24968595"/>
      <w:r>
        <w:lastRenderedPageBreak/>
        <w:t>12</w:t>
      </w:r>
      <w:r>
        <w:tab/>
        <w:t>Closing the meeting</w:t>
      </w:r>
      <w:bookmarkEnd w:id="96"/>
    </w:p>
    <w:p w:rsidR="00D5434C" w:rsidRDefault="00D5434C" w:rsidP="00D5434C">
      <w:r>
        <w:t>The meeting was closed at 1</w:t>
      </w:r>
      <w:r>
        <w:t>5</w:t>
      </w:r>
      <w:r>
        <w:t>:</w:t>
      </w:r>
      <w:r>
        <w:t>30</w:t>
      </w:r>
      <w:r>
        <w:t xml:space="preserve"> pm on </w:t>
      </w:r>
      <w:r>
        <w:t>Thursday</w:t>
      </w:r>
      <w:r>
        <w:t xml:space="preserve"> 1</w:t>
      </w:r>
      <w:r>
        <w:t>4</w:t>
      </w:r>
      <w:r>
        <w:rPr>
          <w:vertAlign w:val="superscript"/>
        </w:rPr>
        <w:t>th</w:t>
      </w:r>
      <w:r>
        <w:t xml:space="preserve"> of </w:t>
      </w:r>
      <w:r>
        <w:t>November</w:t>
      </w:r>
      <w:r>
        <w:t xml:space="preserve"> at the discretion of CT6 Chairman.</w:t>
      </w:r>
    </w:p>
    <w:p w:rsidR="00D5434C" w:rsidRPr="00D5434C" w:rsidRDefault="00D5434C" w:rsidP="00D5434C"/>
    <w:p w:rsidR="006A4C91" w:rsidRDefault="006A4C91" w:rsidP="006A4C91">
      <w:pPr>
        <w:pStyle w:val="Heading2"/>
      </w:pPr>
      <w:r>
        <w:br w:type="page"/>
      </w:r>
      <w:r>
        <w:lastRenderedPageBreak/>
        <w:t>Annex A: List of contribution documents</w:t>
      </w:r>
    </w:p>
    <w:p w:rsidR="006A4C91" w:rsidRDefault="006A4C91" w:rsidP="006A4C91">
      <w:pPr>
        <w:pStyle w:val="TH"/>
      </w:pPr>
    </w:p>
    <w:tbl>
      <w:tblPr>
        <w:tblStyle w:val="TableGrid"/>
        <w:tblW w:w="0" w:type="auto"/>
        <w:tblInd w:w="0" w:type="dxa"/>
        <w:tblLook w:val="04A0" w:firstRow="1" w:lastRow="0" w:firstColumn="1" w:lastColumn="0" w:noHBand="0" w:noVBand="1"/>
      </w:tblPr>
      <w:tblGrid>
        <w:gridCol w:w="1097"/>
        <w:gridCol w:w="3994"/>
        <w:gridCol w:w="1489"/>
        <w:gridCol w:w="967"/>
        <w:gridCol w:w="1011"/>
        <w:gridCol w:w="1071"/>
      </w:tblGrid>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Replaced by</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Call for IPRs, Statement of anti-trust compliance and Statement Regarding Engagement with Companies Added to the U.S. Export Administration Regulations (EAR) Entity List in 3GPP Activities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C6-190404</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C6-190403</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C6-190406</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b/>
              <w:t>MCC, CT6 Chairman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C6-190405</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C6-190408</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MCC, CT6 Chairman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C6-190407</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C6-190410</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MCC, CT6 Chairman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C6-190409</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C6-190335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C6-190444</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C6-190361</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5.3.1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C6-190443</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5.3.2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C6-190452</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5.3.7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C6-190422</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Adding 5GS_Ph1 test cases to Applicability Table where missed in the initial CR</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C6-190423</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Addition of 5G specific abbreviations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C6-190451</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 xml:space="preserve">Correction of subclause numbering in TC 5.4.2 </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5.3.7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C6-190454</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Adding 5GS_Ph1 test cases to Applicability Table where missed in the initial CR</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C6-190450</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Correction of conditional expected values in the TERMINAL PROFILE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C6-190447</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LS on precedence of pre-configured in UE URSP rules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Reply LS to LS on 5GS Enhanced support of OTA mechanism for UICC configuration parameter update (C4-193790)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CP-192079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C6-190445</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SUCI calculation for a SNPN UE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Samsung R&amp;D Institute India /Kundan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C6-190247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C6-190469</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URSP Storage in USIM discussion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Clause number correction for Universal Access Control test case 5.4.2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C6-190459</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C6-190460</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C6-190461</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WP - UE Conformance Test Aspects - USAT - part 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C6-190462</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C6-190363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C6-190456</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Ly-Thanh Phan bio for the CT6 vice-chairman election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test case 5.3.11, SUCI calculation by ME using Profile 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C6-190463</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Clearly specify the uri to be used in the Envelop (Event Download – IMS registration) for the IMPU list data object.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C6-190332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C6-190457</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Specify the ‘data connection type’ in command parameters/data definition in clause 7.5.25.2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C6-190458</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C6-190446</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lastRenderedPageBreak/>
              <w:t>C6-190443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5.3.1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C6-190455</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C6-190414</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C6-190449</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C6-190442</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Correction of conditional expected values in the TERMINAL PROFILE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C6-190448</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Correction of conditional expected values in the TERMINAL PROFILE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C6-190447</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C6-190453</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Adding 5GS_Ph1 test cases to Applicability Table where missed in the initial CR</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C6-190423</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Addition of 5G specific abbreviations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C6-190420</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5.3.2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C6-190465</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C6-190449</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5.3.7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C6-190464</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5.3.1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C6-190443</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C6-190437</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Clearly specify the uri to be used in the Envelop (Event Download – IMS registration) for the IMPU list data object.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C6-190440</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Specify the ‘data connection type’ in command parameters/data definition in clause 7.5.25.2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C6-190441</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C6-190433</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C6-190434</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C6-190435</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WP - UE Conformance Test Aspects - USAT - part 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C6-190436</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test case 5.3.11, SUCI calculation by ME using Profile 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C6-190439</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5.3.7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C6-190454</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5.3.2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C6-190467</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LS on selection of user identity when 5G-AKA or EAP AKA is used for SNPN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C6-190468</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5.3.2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C6-190465</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LS on user identity when 5G-AKA or EAP AKA’ is used for SNPN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C6-190466</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URSP storage in USIM</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C6-190430</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C6-190470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Updated list of rapporteurs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bl>
    <w:p w:rsidR="006A4C91" w:rsidRDefault="006A4C91" w:rsidP="006A4C91"/>
    <w:p w:rsidR="006A4C91" w:rsidRDefault="006A4C91" w:rsidP="006A4C91">
      <w:pPr>
        <w:pStyle w:val="Heading2"/>
      </w:pPr>
      <w:r>
        <w:br w:type="page"/>
      </w:r>
      <w:r>
        <w:lastRenderedPageBreak/>
        <w:t>Annex B: List of change requests</w:t>
      </w:r>
    </w:p>
    <w:p w:rsidR="006A4C91" w:rsidRDefault="006A4C91" w:rsidP="006A4C91">
      <w:pPr>
        <w:pStyle w:val="TH"/>
      </w:pPr>
    </w:p>
    <w:tbl>
      <w:tblPr>
        <w:tblStyle w:val="TableGrid"/>
        <w:tblW w:w="0" w:type="auto"/>
        <w:tblInd w:w="0" w:type="dxa"/>
        <w:tblLook w:val="04A0" w:firstRow="1" w:lastRow="0" w:firstColumn="1" w:lastColumn="0" w:noHBand="0" w:noVBand="1"/>
      </w:tblPr>
      <w:tblGrid>
        <w:gridCol w:w="1097"/>
        <w:gridCol w:w="1693"/>
        <w:gridCol w:w="1196"/>
        <w:gridCol w:w="706"/>
        <w:gridCol w:w="572"/>
        <w:gridCol w:w="547"/>
        <w:gridCol w:w="518"/>
        <w:gridCol w:w="507"/>
        <w:gridCol w:w="1826"/>
        <w:gridCol w:w="967"/>
      </w:tblGrid>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Decision</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Pre-configured URSP storage in USIM</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URSP storage in USIM</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SUCI calculation for a SNPN UE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Samsung R&amp;D Institute India /Kundan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0873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postponed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Clearly specify the uri to be used in the Envelop (Event Download – IMS registration) for the IMPU list data object.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0724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postponed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Clearly specify the uri to be used in the Envelop (Event Download – IMS registration) for the IMPU list data object.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0724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withdrawn</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Correction to Bearer Description data object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postponed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Specify the ‘data connection type’ in command parameters/data definition in clause 7.5.25.2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0726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Specify the ‘data connection type’ in command parameters/data definition in clause 7.5.25.2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0726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5.3.1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5.3.1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5.3.1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5.3.2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5.3.2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5.3.2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5.3.2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5.3.7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5.3.7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5.3.7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Align wording of TC 5.3.7 with 3GPP TS 31.102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lastRenderedPageBreak/>
              <w:t>C6-190419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Adding 5GS_Ph1 test cases to Applicability Table where missed in the initial CR</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Adding 5GS_Ph1 test cases to Applicability Table where missed in the initial CR</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Adding 5GS_Ph1 test cases to Applicability Table where missed in the initial CR</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Addition of 5G specific abbreviations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Addition of 5G specific abbreviations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0299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 xml:space="preserve">Correction of subclause numbering in TC 5.4.2 </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Clause number correction for Universal Access Control test case 5.4.2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withdrawn</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C6-190459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Universal Access Control test case 5.4.9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C6-190439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test case 5.3.11, SUCI calculation by ME using Profile 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Introducing test case 5.3.11, SUCI calculation by ME using Profile 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Correction of conditional expected values in the TERMINAL PROFILE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lastRenderedPageBreak/>
              <w:t>C6-190447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Correction of conditional expected values in the TERMINAL PROFILE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Correction of conditional expected values in the TERMINAL PROFILE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agreed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revised</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C6-190446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Update on Exceptions for NB-IoT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postponed</w:t>
            </w:r>
          </w:p>
        </w:tc>
      </w:tr>
    </w:tbl>
    <w:p w:rsidR="006A4C91" w:rsidRDefault="006A4C91" w:rsidP="006A4C91"/>
    <w:p w:rsidR="006A4C91" w:rsidRDefault="006A4C91" w:rsidP="006A4C91">
      <w:pPr>
        <w:pStyle w:val="Heading2"/>
      </w:pPr>
      <w:r>
        <w:br w:type="page"/>
      </w:r>
      <w:r>
        <w:lastRenderedPageBreak/>
        <w:t>Annex C: Lists of liaisons</w:t>
      </w:r>
    </w:p>
    <w:p w:rsidR="006A4C91" w:rsidRDefault="006A4C91" w:rsidP="006A4C91">
      <w:pPr>
        <w:pStyle w:val="Heading3"/>
      </w:pPr>
      <w:r>
        <w:t>C1: Incoming liaison statements</w:t>
      </w:r>
    </w:p>
    <w:p w:rsidR="006A4C91" w:rsidRDefault="006A4C91" w:rsidP="006A4C91">
      <w:pPr>
        <w:pStyle w:val="TH"/>
      </w:pPr>
    </w:p>
    <w:tbl>
      <w:tblPr>
        <w:tblStyle w:val="TableGrid"/>
        <w:tblW w:w="0" w:type="auto"/>
        <w:tblInd w:w="0" w:type="dxa"/>
        <w:tblLook w:val="04A0" w:firstRow="1" w:lastRow="0" w:firstColumn="1" w:lastColumn="0" w:noHBand="0" w:noVBand="1"/>
      </w:tblPr>
      <w:tblGrid>
        <w:gridCol w:w="1097"/>
        <w:gridCol w:w="989"/>
        <w:gridCol w:w="4703"/>
        <w:gridCol w:w="666"/>
        <w:gridCol w:w="967"/>
        <w:gridCol w:w="1207"/>
      </w:tblGrid>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Reply TDoc</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C1-197001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(none)</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S2-1910582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LS on precedence of pre-configured in UE URSP rules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(none)</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C6-190427</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Reply LS to LS on 5GS Enhanced support of OTA mechanism for UICC configuration parameter update (C4-193790)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(none)</w:t>
            </w:r>
          </w:p>
        </w:tc>
      </w:tr>
    </w:tbl>
    <w:p w:rsidR="006A4C91" w:rsidRDefault="006A4C91" w:rsidP="006A4C91"/>
    <w:p w:rsidR="006A4C91" w:rsidRDefault="006A4C91" w:rsidP="006A4C91">
      <w:pPr>
        <w:pStyle w:val="Heading3"/>
      </w:pPr>
    </w:p>
    <w:p w:rsidR="006A4C91" w:rsidRDefault="006A4C91" w:rsidP="006A4C91">
      <w:pPr>
        <w:pStyle w:val="Heading3"/>
      </w:pPr>
      <w:r>
        <w:t>C2: Outgoing liaison statements</w:t>
      </w:r>
    </w:p>
    <w:p w:rsidR="006A4C91" w:rsidRDefault="006A4C91" w:rsidP="006A4C91">
      <w:pPr>
        <w:pStyle w:val="TH"/>
      </w:pPr>
    </w:p>
    <w:tbl>
      <w:tblPr>
        <w:tblStyle w:val="TableGrid"/>
        <w:tblW w:w="0" w:type="auto"/>
        <w:tblInd w:w="0" w:type="dxa"/>
        <w:tblLook w:val="04A0" w:firstRow="1" w:lastRow="0" w:firstColumn="1" w:lastColumn="0" w:noHBand="0" w:noVBand="1"/>
      </w:tblPr>
      <w:tblGrid>
        <w:gridCol w:w="1097"/>
        <w:gridCol w:w="4823"/>
        <w:gridCol w:w="1301"/>
        <w:gridCol w:w="447"/>
        <w:gridCol w:w="1397"/>
      </w:tblGrid>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reply to i/c LS</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C6-190468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LS on user identity when 5G-AKA or EAP AKA’ is used for SNPN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SA2, CT1, SA3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r>
    </w:tbl>
    <w:p w:rsidR="006A4C91" w:rsidRDefault="006A4C91" w:rsidP="006A4C91"/>
    <w:p w:rsidR="006A4C91" w:rsidRDefault="006A4C91" w:rsidP="006A4C91">
      <w:pPr>
        <w:pStyle w:val="Heading2"/>
      </w:pPr>
      <w:r>
        <w:br w:type="page"/>
      </w:r>
      <w:r>
        <w:lastRenderedPageBreak/>
        <w:t>Annex D: List of endorsed new and revised Work Items</w:t>
      </w:r>
    </w:p>
    <w:p w:rsidR="006A4C91" w:rsidRDefault="006A4C91" w:rsidP="006A4C91">
      <w:pPr>
        <w:pStyle w:val="TH"/>
      </w:pPr>
    </w:p>
    <w:tbl>
      <w:tblPr>
        <w:tblStyle w:val="TableGrid"/>
        <w:tblW w:w="0" w:type="auto"/>
        <w:tblInd w:w="0" w:type="dxa"/>
        <w:tblLook w:val="04A0" w:firstRow="1" w:lastRow="0" w:firstColumn="1" w:lastColumn="0" w:noHBand="0" w:noVBand="1"/>
      </w:tblPr>
      <w:tblGrid>
        <w:gridCol w:w="1104"/>
        <w:gridCol w:w="6651"/>
        <w:gridCol w:w="827"/>
        <w:gridCol w:w="1047"/>
      </w:tblGrid>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status</w:t>
            </w:r>
          </w:p>
        </w:tc>
      </w:tr>
      <w:tr w:rsidR="006A4C91" w:rsidTr="006A4C91">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H"/>
            </w:pPr>
            <w:r>
              <w:t>C6-190453</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H"/>
            </w:pPr>
            <w:r w:rsidRPr="006A4C91">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H"/>
            </w:pPr>
            <w:r>
              <w:t>CT1</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H"/>
            </w:pPr>
            <w:r>
              <w:t>Endorsed</w:t>
            </w:r>
          </w:p>
        </w:tc>
      </w:tr>
    </w:tbl>
    <w:p w:rsidR="006A4C91" w:rsidRDefault="006A4C91" w:rsidP="006A4C91"/>
    <w:p w:rsidR="006A4C91" w:rsidRDefault="006A4C91" w:rsidP="006A4C91">
      <w:pPr>
        <w:pStyle w:val="Heading2"/>
      </w:pPr>
      <w:r>
        <w:br w:type="page"/>
      </w:r>
      <w:r>
        <w:lastRenderedPageBreak/>
        <w:t>Annex E: List of draft Technical Specifications and Reports</w:t>
      </w:r>
    </w:p>
    <w:p w:rsidR="006A4C91" w:rsidRDefault="006A4C91" w:rsidP="006A4C91">
      <w:r>
        <w:t>None</w:t>
      </w:r>
    </w:p>
    <w:p w:rsidR="006A4C91" w:rsidRDefault="006A4C91" w:rsidP="006A4C91">
      <w:pPr>
        <w:pStyle w:val="Heading2"/>
      </w:pPr>
      <w:r>
        <w:br w:type="page"/>
      </w:r>
      <w:r>
        <w:lastRenderedPageBreak/>
        <w:t>Annex F: List of action items</w:t>
      </w:r>
    </w:p>
    <w:p w:rsidR="006A4C91" w:rsidRDefault="006A4C91" w:rsidP="006A4C91">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6A4C91" w:rsidTr="006A4C91">
        <w:tc>
          <w:tcPr>
            <w:tcW w:w="6948" w:type="dxa"/>
            <w:tcBorders>
              <w:top w:val="single" w:sz="4" w:space="0" w:color="auto"/>
              <w:left w:val="single" w:sz="4" w:space="0" w:color="auto"/>
              <w:bottom w:val="single" w:sz="4" w:space="0" w:color="auto"/>
              <w:right w:val="single" w:sz="4" w:space="0" w:color="auto"/>
            </w:tcBorders>
            <w:vAlign w:val="center"/>
            <w:hideMark/>
          </w:tcPr>
          <w:p w:rsidR="006A4C91" w:rsidRDefault="006A4C91">
            <w:pPr>
              <w:pStyle w:val="TAH"/>
              <w:spacing w:before="60" w:after="60"/>
              <w:jc w:val="left"/>
            </w:pPr>
            <w:r>
              <w:rPr>
                <w:noProof/>
              </w:rPr>
              <w:t>Action Item</w:t>
            </w:r>
          </w:p>
        </w:tc>
        <w:tc>
          <w:tcPr>
            <w:tcW w:w="2880" w:type="dxa"/>
            <w:tcBorders>
              <w:top w:val="single" w:sz="4" w:space="0" w:color="auto"/>
              <w:left w:val="single" w:sz="4" w:space="0" w:color="auto"/>
              <w:bottom w:val="single" w:sz="4" w:space="0" w:color="auto"/>
              <w:right w:val="single" w:sz="4" w:space="0" w:color="auto"/>
            </w:tcBorders>
            <w:vAlign w:val="center"/>
            <w:hideMark/>
          </w:tcPr>
          <w:p w:rsidR="006A4C91" w:rsidRDefault="006A4C91">
            <w:pPr>
              <w:pStyle w:val="TAH"/>
              <w:spacing w:before="60" w:after="60"/>
              <w:jc w:val="left"/>
            </w:pPr>
            <w:r>
              <w:rPr>
                <w:noProof/>
              </w:rPr>
              <w:t>Status</w:t>
            </w:r>
          </w:p>
        </w:tc>
      </w:tr>
      <w:tr w:rsidR="006A4C91" w:rsidTr="006A4C91">
        <w:tc>
          <w:tcPr>
            <w:tcW w:w="6948" w:type="dxa"/>
            <w:tcBorders>
              <w:top w:val="single" w:sz="4" w:space="0" w:color="auto"/>
              <w:left w:val="single" w:sz="4" w:space="0" w:color="auto"/>
              <w:bottom w:val="single" w:sz="4" w:space="0" w:color="auto"/>
              <w:right w:val="single" w:sz="4" w:space="0" w:color="auto"/>
            </w:tcBorders>
            <w:hideMark/>
          </w:tcPr>
          <w:p w:rsidR="006A4C91" w:rsidRDefault="006A4C91">
            <w:pPr>
              <w:pStyle w:val="TAL"/>
              <w:spacing w:before="60" w:after="60"/>
              <w:rPr>
                <w:rFonts w:eastAsia="Arial Unicode MS" w:cs="Arial"/>
                <w:b/>
                <w:color w:val="FF0000"/>
              </w:rPr>
            </w:pPr>
            <w:r>
              <w:rPr>
                <w:rFonts w:eastAsia="Arial Unicode MS" w:cs="Arial"/>
                <w:b/>
                <w:color w:val="FF0000"/>
              </w:rPr>
              <w:t xml:space="preserve">Action 91/01: </w:t>
            </w:r>
            <w:r>
              <w:rPr>
                <w:rFonts w:eastAsia="Arial Unicode MS" w:cs="Arial"/>
                <w:b/>
              </w:rPr>
              <w:t xml:space="preserve">Qualcomm to evaluate the possibility to have dual registration and identify possible impacts on Provide Local Information. </w:t>
            </w:r>
          </w:p>
        </w:tc>
        <w:tc>
          <w:tcPr>
            <w:tcW w:w="2880" w:type="dxa"/>
            <w:tcBorders>
              <w:top w:val="single" w:sz="4" w:space="0" w:color="auto"/>
              <w:left w:val="single" w:sz="4" w:space="0" w:color="auto"/>
              <w:bottom w:val="single" w:sz="4" w:space="0" w:color="auto"/>
              <w:right w:val="single" w:sz="4" w:space="0" w:color="auto"/>
            </w:tcBorders>
            <w:hideMark/>
          </w:tcPr>
          <w:p w:rsidR="006A4C91" w:rsidRDefault="006A4C91">
            <w:pPr>
              <w:pStyle w:val="TAL"/>
              <w:spacing w:before="60" w:after="60"/>
              <w:rPr>
                <w:b/>
                <w:noProof/>
                <w:color w:val="FF0000"/>
              </w:rPr>
            </w:pPr>
            <w:r>
              <w:rPr>
                <w:b/>
                <w:noProof/>
                <w:color w:val="FF0000"/>
              </w:rPr>
              <w:t>OPEN</w:t>
            </w:r>
          </w:p>
        </w:tc>
      </w:tr>
    </w:tbl>
    <w:p w:rsidR="006A4C91" w:rsidRDefault="006A4C91" w:rsidP="006A4C91">
      <w:pPr>
        <w:rPr>
          <w:rFonts w:eastAsia="Arial Unicode MS"/>
          <w:lang w:eastAsia="en-US"/>
        </w:rPr>
      </w:pPr>
    </w:p>
    <w:p w:rsidR="006A4C91" w:rsidRDefault="006A4C91" w:rsidP="006A4C91">
      <w:pPr>
        <w:pStyle w:val="Heading2"/>
      </w:pPr>
      <w:r>
        <w:br w:type="page"/>
      </w:r>
      <w:r>
        <w:lastRenderedPageBreak/>
        <w:t>Annex G: List of decisions</w:t>
      </w:r>
    </w:p>
    <w:p w:rsidR="006A4C91" w:rsidRDefault="006A4C91" w:rsidP="006A4C91">
      <w:r>
        <w:t>None</w:t>
      </w:r>
    </w:p>
    <w:p w:rsidR="006A4C91" w:rsidRDefault="006A4C91" w:rsidP="00D5434C">
      <w:pPr>
        <w:pStyle w:val="Heading2"/>
      </w:pPr>
      <w:r>
        <w:br w:type="page"/>
      </w:r>
      <w:r>
        <w:lastRenderedPageBreak/>
        <w:t>Annex H: List of participants</w:t>
      </w:r>
    </w:p>
    <w:p w:rsidR="006A4C91" w:rsidRDefault="006A4C91" w:rsidP="006A4C91">
      <w:pPr>
        <w:pStyle w:val="TH"/>
      </w:pPr>
    </w:p>
    <w:tbl>
      <w:tblPr>
        <w:tblStyle w:val="TableGrid"/>
        <w:tblW w:w="0" w:type="auto"/>
        <w:tblInd w:w="0" w:type="dxa"/>
        <w:tblLook w:val="04A0" w:firstRow="1" w:lastRow="0" w:firstColumn="1" w:lastColumn="0" w:noHBand="0" w:noVBand="1"/>
      </w:tblPr>
      <w:tblGrid>
        <w:gridCol w:w="2359"/>
        <w:gridCol w:w="2777"/>
        <w:gridCol w:w="1968"/>
      </w:tblGrid>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Status (OP)</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(CCSA)</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(ATIS)</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DU, Xiaoning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(CCSA)</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(CCSA)</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 Hungary Kft.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D5434C" w:rsidTr="006A4C91">
        <w:tc>
          <w:tcPr>
            <w:tcW w:w="0" w:type="auto"/>
            <w:tcBorders>
              <w:top w:val="single" w:sz="4" w:space="0" w:color="auto"/>
              <w:left w:val="single" w:sz="4" w:space="0" w:color="auto"/>
              <w:bottom w:val="single" w:sz="4" w:space="0" w:color="auto"/>
              <w:right w:val="single" w:sz="4" w:space="0" w:color="auto"/>
            </w:tcBorders>
          </w:tcPr>
          <w:p w:rsidR="00D5434C" w:rsidRDefault="00D5434C">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tcPr>
          <w:p w:rsidR="00D5434C" w:rsidRDefault="00D5434C">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tcPr>
          <w:p w:rsidR="00D5434C" w:rsidRDefault="00D5434C">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(CCSA)</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MCKIBBEN, Bernard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(ATIS)</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PHAN, Ly Thanh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Gemalto N.V.</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(TSDSI)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(ARIB)</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(CCSA)</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(TSDSI)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VENKATARAMAN, Vijay</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3GPPMEMBER (ETSI)</w:t>
            </w:r>
          </w:p>
        </w:tc>
      </w:tr>
    </w:tbl>
    <w:p w:rsidR="006A4C91" w:rsidRDefault="006A4C91" w:rsidP="006A4C91"/>
    <w:p w:rsidR="006A4C91" w:rsidRDefault="006A4C91" w:rsidP="006A4C91">
      <w:pPr>
        <w:pStyle w:val="Heading2"/>
      </w:pPr>
      <w:r>
        <w:br w:type="page"/>
      </w:r>
      <w:r>
        <w:lastRenderedPageBreak/>
        <w:t>Annex I: List of future meetings</w:t>
      </w:r>
    </w:p>
    <w:p w:rsidR="006A4C91" w:rsidRDefault="006A4C91" w:rsidP="006A4C91">
      <w:pPr>
        <w:pStyle w:val="TH"/>
      </w:pPr>
    </w:p>
    <w:tbl>
      <w:tblPr>
        <w:tblStyle w:val="TableGrid"/>
        <w:tblW w:w="0" w:type="auto"/>
        <w:tblInd w:w="0" w:type="dxa"/>
        <w:tblLook w:val="04A0" w:firstRow="1" w:lastRow="0" w:firstColumn="1" w:lastColumn="0" w:noHBand="0" w:noVBand="1"/>
      </w:tblPr>
      <w:tblGrid>
        <w:gridCol w:w="2315"/>
        <w:gridCol w:w="1047"/>
        <w:gridCol w:w="1407"/>
        <w:gridCol w:w="1364"/>
        <w:gridCol w:w="906"/>
        <w:gridCol w:w="1150"/>
      </w:tblGrid>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H"/>
            </w:pPr>
            <w:r>
              <w:t>Reference</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Antitrust Compliance Training</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2019-11-26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2019-11-26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H"/>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C6-ah-36899</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CT6#98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2020-02-25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2020-02-28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Sophia Antipolis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FR</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C6-98</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CT6#100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2020-05-26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2020-05-29</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C6-100</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CT6-Potential Ad-Hoc</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2020-07-14</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2020-07-17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C6-ah-36273</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CT6#101</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2020-08-25</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2020-08-28</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C6-101</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CT6#102</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2020-10-13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2020-10-16</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6A4C91" w:rsidRDefault="006A4C9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C6-102</w:t>
            </w:r>
          </w:p>
        </w:tc>
      </w:tr>
      <w:tr w:rsidR="006A4C91" w:rsidTr="006A4C91">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CT6#103</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2020-11-17</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2020-11-20</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6A4C91" w:rsidRDefault="006A4C91">
            <w:pPr>
              <w:pStyle w:val="TAL"/>
              <w:rPr>
                <w:sz w:val="16"/>
              </w:rPr>
            </w:pPr>
            <w:r>
              <w:rPr>
                <w:sz w:val="16"/>
              </w:rPr>
              <w:t>C6-103</w:t>
            </w:r>
          </w:p>
        </w:tc>
      </w:tr>
    </w:tbl>
    <w:p w:rsidR="006A4C91" w:rsidRDefault="006A4C91" w:rsidP="006A4C91"/>
    <w:p w:rsidR="00E74520" w:rsidRDefault="00E74520" w:rsidP="00E74520">
      <w:pPr>
        <w:pStyle w:val="FP"/>
      </w:pPr>
      <w:r>
        <w:t>Report prepared by: Kimmo Kymalainen</w:t>
      </w:r>
    </w:p>
    <w:p w:rsidR="00E74520" w:rsidRPr="00E74520" w:rsidRDefault="00E74520" w:rsidP="00E74520">
      <w:pPr>
        <w:pStyle w:val="FP"/>
      </w:pPr>
    </w:p>
    <w:sectPr w:rsidR="00E74520" w:rsidRPr="00E74520" w:rsidSect="00E74520">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584E" w:rsidRDefault="0048584E">
      <w:pPr>
        <w:spacing w:after="0"/>
      </w:pPr>
      <w:r>
        <w:separator/>
      </w:r>
    </w:p>
  </w:endnote>
  <w:endnote w:type="continuationSeparator" w:id="0">
    <w:p w:rsidR="0048584E" w:rsidRDefault="004858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C91" w:rsidRDefault="006A4C91" w:rsidP="006A4C9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6A4C91" w:rsidRDefault="006A4C91" w:rsidP="00E7452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C91" w:rsidRDefault="006A4C91" w:rsidP="006A4C9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6A4C91" w:rsidRDefault="006A4C91" w:rsidP="00E7452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C91" w:rsidRDefault="006A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584E" w:rsidRDefault="0048584E">
      <w:pPr>
        <w:spacing w:after="0"/>
      </w:pPr>
      <w:r>
        <w:separator/>
      </w:r>
    </w:p>
  </w:footnote>
  <w:footnote w:type="continuationSeparator" w:id="0">
    <w:p w:rsidR="0048584E" w:rsidRDefault="004858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C91" w:rsidRDefault="006A4C9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C91" w:rsidRDefault="006A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C91" w:rsidRDefault="006A4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90E19D8"/>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7F125DAE"/>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1169298"/>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AEA09CA"/>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E4B6A0"/>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88CB3A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4A2F19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520"/>
    <w:rsid w:val="0048584E"/>
    <w:rsid w:val="006A4C91"/>
    <w:rsid w:val="00D5434C"/>
    <w:rsid w:val="00D93B17"/>
    <w:rsid w:val="00E745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1300D2"/>
  <w15:chartTrackingRefBased/>
  <w15:docId w15:val="{04E524B7-50B8-4A90-BFE3-E6A9E25D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E74520"/>
  </w:style>
  <w:style w:type="character" w:customStyle="1" w:styleId="Heading1Char">
    <w:name w:val="Heading 1 Char"/>
    <w:link w:val="Heading1"/>
    <w:rsid w:val="006A4C91"/>
    <w:rPr>
      <w:rFonts w:ascii="Arial" w:hAnsi="Arial"/>
      <w:sz w:val="36"/>
    </w:rPr>
  </w:style>
  <w:style w:type="character" w:customStyle="1" w:styleId="Heading2Char">
    <w:name w:val="Heading 2 Char"/>
    <w:link w:val="Heading2"/>
    <w:rsid w:val="006A4C91"/>
    <w:rPr>
      <w:rFonts w:ascii="Arial" w:hAnsi="Arial"/>
      <w:sz w:val="32"/>
    </w:rPr>
  </w:style>
  <w:style w:type="character" w:customStyle="1" w:styleId="Heading3Char">
    <w:name w:val="Heading 3 Char"/>
    <w:link w:val="Heading3"/>
    <w:rsid w:val="006A4C91"/>
    <w:rPr>
      <w:rFonts w:ascii="Arial" w:hAnsi="Arial"/>
      <w:sz w:val="28"/>
    </w:rPr>
  </w:style>
  <w:style w:type="character" w:customStyle="1" w:styleId="Heading4Char">
    <w:name w:val="Heading 4 Char"/>
    <w:link w:val="Heading4"/>
    <w:rsid w:val="006A4C91"/>
    <w:rPr>
      <w:rFonts w:ascii="Arial" w:hAnsi="Arial"/>
      <w:sz w:val="24"/>
    </w:rPr>
  </w:style>
  <w:style w:type="character" w:customStyle="1" w:styleId="Heading5Char">
    <w:name w:val="Heading 5 Char"/>
    <w:link w:val="Heading5"/>
    <w:rsid w:val="006A4C91"/>
    <w:rPr>
      <w:rFonts w:ascii="Arial" w:hAnsi="Arial"/>
      <w:sz w:val="22"/>
    </w:rPr>
  </w:style>
  <w:style w:type="character" w:customStyle="1" w:styleId="Heading6Char">
    <w:name w:val="Heading 6 Char"/>
    <w:link w:val="Heading6"/>
    <w:rsid w:val="006A4C91"/>
    <w:rPr>
      <w:rFonts w:ascii="Arial" w:hAnsi="Arial"/>
    </w:rPr>
  </w:style>
  <w:style w:type="character" w:customStyle="1" w:styleId="Heading7Char">
    <w:name w:val="Heading 7 Char"/>
    <w:link w:val="Heading7"/>
    <w:rsid w:val="006A4C91"/>
    <w:rPr>
      <w:rFonts w:ascii="Arial" w:hAnsi="Arial"/>
    </w:rPr>
  </w:style>
  <w:style w:type="character" w:customStyle="1" w:styleId="Heading8Char">
    <w:name w:val="Heading 8 Char"/>
    <w:link w:val="Heading8"/>
    <w:rsid w:val="006A4C91"/>
    <w:rPr>
      <w:rFonts w:ascii="Arial" w:hAnsi="Arial"/>
      <w:sz w:val="36"/>
    </w:rPr>
  </w:style>
  <w:style w:type="character" w:customStyle="1" w:styleId="Heading9Char">
    <w:name w:val="Heading 9 Char"/>
    <w:link w:val="Heading9"/>
    <w:rsid w:val="006A4C91"/>
    <w:rPr>
      <w:rFonts w:ascii="Arial" w:hAnsi="Arial"/>
      <w:sz w:val="36"/>
    </w:rPr>
  </w:style>
  <w:style w:type="paragraph" w:customStyle="1" w:styleId="msonormal0">
    <w:name w:val="msonormal"/>
    <w:basedOn w:val="Normal"/>
    <w:rsid w:val="006A4C9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6A4C91"/>
    <w:rPr>
      <w:rFonts w:ascii="Times New Roman" w:hAnsi="Times New Roman"/>
      <w:sz w:val="16"/>
    </w:rPr>
  </w:style>
  <w:style w:type="character" w:customStyle="1" w:styleId="HeaderChar">
    <w:name w:val="Header Char"/>
    <w:link w:val="Header"/>
    <w:semiHidden/>
    <w:rsid w:val="006A4C91"/>
    <w:rPr>
      <w:rFonts w:ascii="Arial" w:hAnsi="Arial"/>
      <w:b/>
      <w:noProof/>
      <w:sz w:val="18"/>
    </w:rPr>
  </w:style>
  <w:style w:type="character" w:customStyle="1" w:styleId="FooterChar">
    <w:name w:val="Footer Char"/>
    <w:link w:val="Footer"/>
    <w:semiHidden/>
    <w:rsid w:val="006A4C91"/>
    <w:rPr>
      <w:rFonts w:ascii="Arial" w:hAnsi="Arial"/>
      <w:b/>
      <w:i/>
      <w:noProof/>
      <w:sz w:val="18"/>
    </w:rPr>
  </w:style>
  <w:style w:type="table" w:styleId="TableGrid">
    <w:name w:val="Table Grid"/>
    <w:basedOn w:val="TableNormal"/>
    <w:uiPriority w:val="39"/>
    <w:rsid w:val="006A4C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71144">
      <w:bodyDiv w:val="1"/>
      <w:marLeft w:val="0"/>
      <w:marRight w:val="0"/>
      <w:marTop w:val="0"/>
      <w:marBottom w:val="0"/>
      <w:divBdr>
        <w:top w:val="none" w:sz="0" w:space="0" w:color="auto"/>
        <w:left w:val="none" w:sz="0" w:space="0" w:color="auto"/>
        <w:bottom w:val="none" w:sz="0" w:space="0" w:color="auto"/>
        <w:right w:val="none" w:sz="0" w:space="0" w:color="auto"/>
      </w:divBdr>
    </w:div>
    <w:div w:id="292447511">
      <w:bodyDiv w:val="1"/>
      <w:marLeft w:val="0"/>
      <w:marRight w:val="0"/>
      <w:marTop w:val="0"/>
      <w:marBottom w:val="0"/>
      <w:divBdr>
        <w:top w:val="none" w:sz="0" w:space="0" w:color="auto"/>
        <w:left w:val="none" w:sz="0" w:space="0" w:color="auto"/>
        <w:bottom w:val="none" w:sz="0" w:space="0" w:color="auto"/>
        <w:right w:val="none" w:sz="0" w:space="0" w:color="auto"/>
      </w:divBdr>
    </w:div>
    <w:div w:id="332611331">
      <w:bodyDiv w:val="1"/>
      <w:marLeft w:val="0"/>
      <w:marRight w:val="0"/>
      <w:marTop w:val="0"/>
      <w:marBottom w:val="0"/>
      <w:divBdr>
        <w:top w:val="none" w:sz="0" w:space="0" w:color="auto"/>
        <w:left w:val="none" w:sz="0" w:space="0" w:color="auto"/>
        <w:bottom w:val="none" w:sz="0" w:space="0" w:color="auto"/>
        <w:right w:val="none" w:sz="0" w:space="0" w:color="auto"/>
      </w:divBdr>
    </w:div>
    <w:div w:id="818157052">
      <w:bodyDiv w:val="1"/>
      <w:marLeft w:val="0"/>
      <w:marRight w:val="0"/>
      <w:marTop w:val="0"/>
      <w:marBottom w:val="0"/>
      <w:divBdr>
        <w:top w:val="none" w:sz="0" w:space="0" w:color="auto"/>
        <w:left w:val="none" w:sz="0" w:space="0" w:color="auto"/>
        <w:bottom w:val="none" w:sz="0" w:space="0" w:color="auto"/>
        <w:right w:val="none" w:sz="0" w:space="0" w:color="auto"/>
      </w:divBdr>
    </w:div>
    <w:div w:id="149791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8083</Words>
  <Characters>46074</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1601-01-01T00:00:00Z</cp:lastPrinted>
  <dcterms:created xsi:type="dcterms:W3CDTF">2019-11-18T10:36:00Z</dcterms:created>
  <dcterms:modified xsi:type="dcterms:W3CDTF">2019-11-18T10:36:00Z</dcterms:modified>
</cp:coreProperties>
</file>