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8A45AD">
        <w:rPr>
          <w:b/>
          <w:noProof/>
          <w:sz w:val="24"/>
        </w:rPr>
        <w:t>074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8A45AD">
        <w:rPr>
          <w:rFonts w:ascii="Arial" w:hAnsi="Arial" w:cs="Arial"/>
          <w:b/>
          <w:bCs/>
        </w:rPr>
        <w:t>xBDT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3"/>
        <w:gridCol w:w="743"/>
        <w:gridCol w:w="745"/>
        <w:gridCol w:w="746"/>
        <w:gridCol w:w="1053"/>
        <w:gridCol w:w="474"/>
        <w:gridCol w:w="752"/>
        <w:gridCol w:w="755"/>
        <w:gridCol w:w="759"/>
        <w:gridCol w:w="1138"/>
        <w:gridCol w:w="1183"/>
        <w:gridCol w:w="754"/>
      </w:tblGrid>
      <w:tr w:rsidR="008A45AD" w:rsidRPr="008A45AD" w:rsidTr="008A45AD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A45AD" w:rsidRPr="008A45AD" w:rsidTr="008A45AD">
        <w:trPr>
          <w:trHeight w:val="18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background data transfer policy information in URSP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xBDT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2, 4.2.1, 4.2.2, 5.2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AD" w:rsidRPr="008A45AD" w:rsidRDefault="008A45AD" w:rsidP="008A45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A45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16D" w:rsidRDefault="0037216D">
      <w:r>
        <w:separator/>
      </w:r>
    </w:p>
  </w:endnote>
  <w:endnote w:type="continuationSeparator" w:id="0">
    <w:p w:rsidR="0037216D" w:rsidRDefault="0037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16D" w:rsidRDefault="0037216D">
      <w:r>
        <w:separator/>
      </w:r>
    </w:p>
  </w:footnote>
  <w:footnote w:type="continuationSeparator" w:id="0">
    <w:p w:rsidR="0037216D" w:rsidRDefault="00372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7216D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45AD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C87D11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2019-09-05T12:44:00Z</dcterms:modified>
</cp:coreProperties>
</file>