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86F" w:rsidRDefault="0074486F" w:rsidP="0074486F">
      <w:pPr>
        <w:pStyle w:val="Heading2"/>
      </w:pPr>
      <w:r>
        <w:br w:type="page"/>
      </w:r>
      <w:r>
        <w:lastRenderedPageBreak/>
        <w:t>Annex A: List of contribution documents</w:t>
      </w:r>
    </w:p>
    <w:p w:rsidR="0074486F" w:rsidRDefault="0074486F" w:rsidP="007448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049"/>
        <w:gridCol w:w="2260"/>
        <w:gridCol w:w="1083"/>
        <w:gridCol w:w="1018"/>
        <w:gridCol w:w="1118"/>
      </w:tblGrid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Replaced by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Agenda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CP-150609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Proposed allocation of documents to agenda items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CP-150602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Allocation of documents to agenda items: status on Monday morning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Allocation of documents to agenda items: status at Monday lunch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Allocation of documents to agenda items: status after Monday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Allocation of documents to agenda items: status After CT Plenary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IETF status report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CP-150850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Future meetings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Agenda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 Staus Report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 meeting reports after previous Plenary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Work Item on Indoor Positioning Enhancements for UTRA and E UTRA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WID on Diameter Message Priority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CT4 Work Item Exception for SDP Capability Negotiation for IMS Media Plane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 Item Exception for IMS Signalling Activated Trace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 Item Extension sheet on CT aspects of enhancements to Proximity-based Services extensions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CT4 Work Item Exception for CT aspects of Dedicated Core Networks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CT aspects of EVS in 3G Circuit-Switched Networks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 Item Exception for Monitoring Enhancements CT aspects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CT4 Work Item Exception for CT Aspects of QoS End-to-End MTSI Extensions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WorkItem Exception for Mission Critical Push To Talk over LTE protocol aspects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CP-150864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 Item Exception for Diameter message priority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 Item Exception for Enhancements to WEBRTC interoperability stage 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TR 29.811 v2.0.0 on Study on EPC Signalling Improvements for Race Scenarios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CP-150625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TS 29.128 v1.0.0 on Mobility Management Entity (MME) and Serving GPRS Support Node (SGSN) interfaces for interworking with packet data networks and applications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TR 29.813 on Study on S6a/S6d Shared Data Update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TS 29.819 v1.0.0 on 29.819 Study on impacts of the Diameter Base Protocol specification update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Introducing "Energy Efficiency Aspects" in  3GPP Study/Work Item Proposal Description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AESE-CT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cDOCME_PCC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CR pack on DOCME_PCC 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EPC_SIG_RACE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eProSe-Ext-CT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WG1 status report _x00B_to TSG CT #70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TSG CT WG1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 Work Item Exception for CT aspects of User Plane Congestion Management (UPCON) for Building Block I (UPCON-DOTCON-CT)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 WI exception request Rel-13 CT3 Work Item Exception for CT aspects of QoS End-to-End MTSI Extensions (QOSE2EMTSI-CT)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for IMS Signalling Activated Trace (ISAT)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CT aspects of EVS in 3G Circuit-Switched Networks (EVSoCS-CT)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CP-150639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CT4 Work Item Exception for H.248 Aspect of WebRTC Data Channel on IMS Access Gateway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 exception request   Rel-13 CT3 Work Item Exception for Controlling IMS Media Plane with SDP Capability Negotiation (SDPCN_IMS)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NBIFOM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 Work Item Exception for CT aspects of Architecture Enhancements for Service Capability Exposure (AESE-CT)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Mission Critical Push To Talk (MCPTT)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Enhancements to WEBRTC interoperability stage 3 (eWebRTCi_CT)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Diameter Message Priority (DiaPri)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CT3 aspect of Flexible Mobile Service Steering(FMSS)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eUMONC-CT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CP-150648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EVSoCS-CT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CP-150649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eWebRTCi-CT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FMSS-CT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FS_REVOLTE_IMS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GCSE_LTE-CT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further improvements of II-NNI Stage 3 based on operational feedback and evolution of other specifications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ETSI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IMS_TELEP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MBMS_enh-CT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CP-150659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MCPTT-CT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mSRVCC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NBIFOM-CT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PCSCF_RES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QOSE2EMTSI-CT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RAVEL-CT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ROI-CT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RTCP_MUX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SDPCN_IMS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SEW1-CT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CP-150669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IMS-CCR-IWCS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UP6665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UPCON-DOTCON-CT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C1-94 report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draft C1-95 report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IMSProtoc2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CP-150880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MAINT_R2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aSRVCC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eSRVCC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IMSProtoc5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CP-150681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RAVEL-CT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rSRVCC-CT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IMS_TELEP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eDRVCC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TEI12 - IMS-related specifications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TEI12 - non-IMS-related specifications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CP-150689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PCSCF_RES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UP6665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WLAN_NS-CT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ProSe-CT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IMS_WebRTC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GCSE_LTE-CT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ePCSCF_WLAN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SAES4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SAES4 - Selection of ePDG based on home operator preference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CP-150877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WSR_EPS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PCSCF_RES_WLAN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RISE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MEI_WLAN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GROUPE-CT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ROIC-CT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NBIFOM-CT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ASI_WLAN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eProSe-Ext-CT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CP-150709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TEI13 - IMS-related specifications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TEI13 - non-MS-related specifications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mSRVCC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eWebRTCi-CT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CP-150714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SEW1-CT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MCPTT-CT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DECOR-CT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voE_UTRAN_PPD-CT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RTCP_MUX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CP-150719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ACDC-CT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DRuMS-CT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MCPTT-CT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CP-150865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MCPTT-Prof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CP-150871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eProSe-Ext-CT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NBIFOM-CT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QOSE2EMTSI-CT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ASI_WLAN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ISAT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SEW1-CT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DiaPri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II-NNI2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approval of TS 24.105 on Application specific Congestion control for Data Communication (ACDC) Management Object (MO)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information of TS 24.379 on Mission Critical Push To Talk (MCPTT) call control Protocol specification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information of TS 24.380 on Mission Critical Push To Talk (MCPTT) media plane control; Protocol specification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information of TS 24.381 on Mission Critical Push To Talk (MCPTT) group management, Protocol specification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information of TS 24.cde on Network-Based IP Flow Mobility (NBIFOM); Stage 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information of TR 24.980 on Minimum Requirements for support of MCPTT Service over the Gm reference point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Status report of SI Study on High Power LTE UE for Band 41; rapporteur: Sprint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SPRINT Corporation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CP-150739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TR 29.812 v1.0.0 on Study on SCC AS Restoration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Location Services LCS_EPS-CPS for TEI10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CP-150741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ETWS for TEI9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ETWS for TEI13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IMS for Rel-8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Diameter based Interfaces for Rel-11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PMIP for Rel-11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Reachability Aspects of SIMTC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MAP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EPS AAA interfaces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CP-150749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GTP and PMIP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GTP and PMIP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MS-based Telepresence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IMS Web RTC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Proximity Services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Core Network Overload ULI Reporting Improvements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Group Communication System Enablers for LTE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CT aspects of Extended IMS media plane security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CP-150759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Diameter Overload Control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Corrections on GTP-C Overload Control Mechanisms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MBMS Enhancements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Diameter based Interfaces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Addressing and Subscriber Data Handling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Restoration Procedures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GOCMe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Indoor Positioning Enhancements for UTRA and E-UTRA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eWebRTCi_CT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Diameter Message Priority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Request on the completion of 3GPP Work Items related to the Public Safety according to current Release 13 timeline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Ministry of Science, ICT and Future Planning (Republic of Korea)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Support of Emergency services over 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CP-150771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Architecture Enhancements for Service Capability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to Proximity-based Services extensions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IP Flow Mobility support for S2a and S2b Interfaces on stage 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Warning Status Report in EPS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to WEBRTC interoperability stage 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Extended DRX cycle for power consumption optimization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CT aspects of User Plane Congestion Management for BB I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Monitoring Enhancements CT aspects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CP-150779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H.248 Aspects of WebRTC Data Channel on IMS Access Gateway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P-CSCF restoration enhancements with WLAN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Dedicated Core Networks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EPC Signalling Improvement for Race Scenarios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by Region-of-Interest Information Signalling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CP-150857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Group based Enhancements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Optimizations to Support High Latency Communications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SDP Capability Negotiation for IMS Media Plane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on Mobile Equipment signalling over the WLAN access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CT4 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QoS_SSL-CT3, TEI13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NWK-PL2IMS-CT,TEI13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enhancements to WEBRTC interoperability stage 3 (eWebRTCi_CT)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CP-150767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CT aspects of IP Flow Mobility support for S2a and S2b Interfaces (NBIFOM-CT)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CP-150874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Warning Status Report in EPS (WSR_EPS)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Mission Critical Push To Talk over LTE protocol aspects (MCPTT-CT)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CP-150863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IMS Profile to support Mission Critical Push To Talk over LTE (MCPTT-Prof)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WID on CT Aspects of Architecture enhancements for Cellular Internet of Things (CIoT-CT)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TEI13 for IMS/CS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CP-150797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TEI13 for PCC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WID on CT aspects of MBMS Enhancements (MBMS_enh-CT)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WID: CT3 Aspect of Flexible Mobile Service Steering (FMSS-CT)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WG3 status report to TSG CT#70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WG3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WG3 Meeting reports after TSG CT#69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WG3 Secretary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Presentation sheet for TS 29.153 v2.0.0 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CP-150822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sheet for TS 29.154 v2.0.0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CP-150823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sheet for TS 29.155 v2.0.0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CP-150824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MIMO OTA WI Considerations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CTTC, Bluetest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Proposed CT WG meeting dates for 2017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WG1 Chairman, CT WG3 Chairman, CT WG4 Chairman and CT WG6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CP-150873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2017 CT-WG meeting calendar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 Chairman, Huawei, ZTE, NEC, NTT DOCOMO, China Unicom, China Telecom, Verizon, China Mobile, CATT, Hisilicon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NBIFOM-CT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on SAES-St3-PCC, TEI13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for approval of TR 23.712 on Study on Warning Status Reporting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Way forward on the completion of Public Safety related WIs in 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TTA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CP-150860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to LS on 3GPP Work on Explicit Congestion Notification for Lower Layer Protocols.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Multi-stream Multiparty Conferencing Media Handling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CT aspects of Group based Enhancements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Huawei, HiSilicon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CP-150240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RAN2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S8HR roaming architecture handling of E9-1-1 calls in the US and Canada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status report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documents sent to CT Plenary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CP-150842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CP-150822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Presentation sheet for 3GPP TS 29.153 v1.0.1 on Service Capability Exposure Functionality over Ns  reference point 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sheet for 3GPP TS 29.154 v1.0.1 on Service capability exposure functionality over  Nt reference point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Presentation sheet for 3GPP TS 29.155 v1.0.1 on Representational State Transfer (REST) over St reference point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Draft report of CT6 #78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TEI8 (core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TEI13 (core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TEI13 (test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NIMTC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TEI12 (core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IMS_UApAs (core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SAES (core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CR pack eDRX-CT (core specifications)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UICC power optimisation for MTC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CP-150875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aspects of Isolated E-UTRAN Operation for Public Safety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CP-150876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WID on MCPTT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CP-150866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WID on IOPS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WID on ACDC-CT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WID on eProSe-CT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ePDG selection to meet lawful interception needs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MINISTERE DE L'INTERIEUR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ePDG selection to meet lawful interception needs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MINISTERE DE L'INTERIEUR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documents sent to CT Plenary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CP-150821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UICC proactive polling and eDRX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Qualcomm Incorporated / Lena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Alignment of UICC polling interval with eDRX cycle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Qualcomm Incorporated / Lena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C6-150636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UICC interface during eDRX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Qualcomm Incorporated / Lena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C6-150637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Diameter message priority over non 3GPP access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Bell, Verizon, ACS, OEC, AT&amp;T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C4-152385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DRMP AVP Procedures over Cx/Dx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Applied Communication Sciences, OEC, AT&amp;T, Alcatel-Lucent, Alcatel-Lucent Shanghai Bell,Verizon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C4-152386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CP-150848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DRMP AVP Procedures over Sh/Dh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Applied Communication Sciences, OEC, AT&amp;T, Alcatel-Lucent, Alcatel-Lucent Shanghai Bell, Verizon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C4-152387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CP-150849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Support of the DRMP AVP over Sh/Dh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Applied Communication Sciences, OEC, AT&amp;T, Alcatel-Lucent, Alcatel-Lucent Shanghai Bell, Verizon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C4-152388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CP-150607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C4-152394, CP-150856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TDoc types and status values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endorsed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Thoughts on way forward for completion of MCPTT by March 2016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WG1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Support Team report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LS on recently established new Study Group 20 (SG20)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ITU-T SG20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 xml:space="preserve">Discussion about agreed CT1 CR (C1-154596)  to remove P-Access-Network-Info header from ACK 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CP-150862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Enhancements by Region-of-Interest Information Signalling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CP-150783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Letter to ITU on final submission for IMT-2000 CDMA DS and IMT-2000 CDMA TDD toward Rev. 13 of Rec. ITU-R M.1457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TSG RAN ITU-R ad hoc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CT4 Work Item Exception for 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CP-150870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Way forward on the completion of Public Safety related WIs in Rel-13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TTA , U.S. Department of Commerce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 Item Exception for Review of dedicated 3GPP UICC features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Mission Critical Push To Talk over LTE protocol aspects (MCPTT-CT)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WorkItem Exception for Mission Critical Push To Talk over LTE protocol aspects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CP-150621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MCPTT-CT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CP-150879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for WID on MCPTT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WorkItem Exception for 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Mobile Terminating SMS handling for extended Idle mode DRX – Additional Option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Bell, Nokia Networks, Verizon, AT&amp;T, Vodafone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Rel-13 CT4 Work Item Exception for 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eDRX-CT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CP-150723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lastRenderedPageBreak/>
              <w:t>CP-150872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draft-gundavelli-ipsecme-3gpp-ims-options became RFC7651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Proposed CT WG meeting dates for 2017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 WG1 Chairman, CT WG3 Chairman, CT WG4 Chairman and CT WG6 Chairman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CP-150806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CT aspects of IP Flow Mobility support for S2a and S2b Interfaces (NBIFOM-CT)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UICC power optimisation for MTC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aspects of Isolated E-UTRAN Operation for Public Safety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CP-150835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Selection of ePDG based on home operator preference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CP-150697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Updated Work Plan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MCC/Alain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CP-150881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Exception sheet on MCPTT-CT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CP-150880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Call modification: removing mandatory usage of the preconditions mechanism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Ericsson, AT&amp;T, Deutsche Telekom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CP-150675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CP-150881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Updated Work Plan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MCC/Alain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agreed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-</w:t>
            </w:r>
          </w:p>
        </w:tc>
      </w:tr>
    </w:tbl>
    <w:p w:rsidR="0074486F" w:rsidRDefault="0074486F" w:rsidP="0074486F"/>
    <w:p w:rsidR="00B75D57" w:rsidRDefault="0074486F" w:rsidP="0074486F">
      <w:pPr>
        <w:pStyle w:val="Heading2"/>
        <w:sectPr w:rsidR="00B75D57">
          <w:headerReference w:type="even" r:id="rId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:rsidR="0074486F" w:rsidRDefault="0074486F" w:rsidP="0074486F">
      <w:pPr>
        <w:pStyle w:val="Heading2"/>
      </w:pPr>
      <w:r>
        <w:lastRenderedPageBreak/>
        <w:t xml:space="preserve">Annex B: List of </w:t>
      </w:r>
      <w:r w:rsidR="00B75D57">
        <w:t xml:space="preserve">Approved </w:t>
      </w:r>
      <w:r>
        <w:t>change requests</w:t>
      </w:r>
    </w:p>
    <w:p w:rsidR="00B75D57" w:rsidRPr="00B75D57" w:rsidRDefault="00B75D57" w:rsidP="00B75D57"/>
    <w:tbl>
      <w:tblPr>
        <w:tblW w:w="14223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"/>
        <w:gridCol w:w="550"/>
        <w:gridCol w:w="416"/>
        <w:gridCol w:w="354"/>
        <w:gridCol w:w="532"/>
        <w:gridCol w:w="3995"/>
        <w:gridCol w:w="318"/>
        <w:gridCol w:w="707"/>
        <w:gridCol w:w="1018"/>
        <w:gridCol w:w="731"/>
        <w:gridCol w:w="604"/>
        <w:gridCol w:w="616"/>
        <w:gridCol w:w="1794"/>
        <w:gridCol w:w="1985"/>
      </w:tblGrid>
      <w:tr w:rsidR="00B75D57" w:rsidTr="00B75D57">
        <w:trPr>
          <w:tblHeader/>
          <w:tblCellSpacing w:w="0" w:type="dxa"/>
        </w:trPr>
        <w:tc>
          <w:tcPr>
            <w:tcW w:w="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Doc-1st-Level</w:t>
            </w:r>
          </w:p>
        </w:tc>
        <w:tc>
          <w:tcPr>
            <w:tcW w:w="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Spec</w:t>
            </w:r>
          </w:p>
        </w:tc>
        <w:tc>
          <w:tcPr>
            <w:tcW w:w="4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</w:t>
            </w:r>
          </w:p>
        </w:tc>
        <w:tc>
          <w:tcPr>
            <w:tcW w:w="3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Rev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Phase</w:t>
            </w:r>
          </w:p>
        </w:tc>
        <w:tc>
          <w:tcPr>
            <w:tcW w:w="39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Subject</w:t>
            </w:r>
          </w:p>
        </w:tc>
        <w:tc>
          <w:tcPr>
            <w:tcW w:w="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Cat</w:t>
            </w:r>
          </w:p>
        </w:tc>
        <w:tc>
          <w:tcPr>
            <w:tcW w:w="7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Version-New</w:t>
            </w:r>
          </w:p>
        </w:tc>
        <w:tc>
          <w:tcPr>
            <w:tcW w:w="10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WG-Responsible</w:t>
            </w:r>
          </w:p>
        </w:tc>
        <w:tc>
          <w:tcPr>
            <w:tcW w:w="7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Meeting-2nd-Level</w:t>
            </w:r>
          </w:p>
        </w:tc>
        <w:tc>
          <w:tcPr>
            <w:tcW w:w="6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Doc-2nd-Level</w:t>
            </w:r>
          </w:p>
        </w:tc>
        <w:tc>
          <w:tcPr>
            <w:tcW w:w="6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Status-2nd-Level</w:t>
            </w:r>
          </w:p>
        </w:tc>
        <w:tc>
          <w:tcPr>
            <w:tcW w:w="17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Workitem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75D57" w:rsidRDefault="00B75D5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Source-2nd-Level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FQDN for ePDG selection for emergency bearer services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C4-151867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Nokia Networks, 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FQDN for ePDG selection (for non emergency bearer services)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C4-151712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 Application code and Metadata index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C4-151739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 identifiers for restricted ProSe direct discovery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C4-151781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Presence Reporting Area Identifier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C4-151773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CNO_ULI-CT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Presence Reporting Area Identifier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C4-151774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CNO_ULI-CT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Introduce home network domain name for OCS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C4-152362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iPLMN-PS-OCH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 of service parameters to support Decor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C4-152312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DOCOMO Communications Lab., 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 Identifiers used in direct discovery for public safety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C4-152202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0321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Services restoration for UEs using extended idle mode DRX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C4-152046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0322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Implementation mistake of CR 0309 and CR 0310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C4-151559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 (Rapporteur)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CP-150757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0323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Implementation mistake of CR 0309 and CR 0310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C4-151775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 (Rapporteur)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0324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HSS restart MONTE impacts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C4-152345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0325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SCEF restart and MONTE impacts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C4-152348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DTCI for restoration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C4-152292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SGW Restoration in Dedicated Core Network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C4-152313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0460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Emergency PDN connection over untrusted WLAN access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C4-151717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0461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MBMS Cell List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C4-151549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one2many, 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0462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Storage information of ProSe-Metadata-Index-Mask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C4-151744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0463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CP parameter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C4-152357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0464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Extended idle mode DRX parameters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C4-151728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0465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UE Radio Capability for Paging Information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C4-151750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0466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UE Radio Capability for Paging Information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C4-151751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0467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Allowed WAF/WWSF Identities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C4-151794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TEI12,IMS_WebRTC-CT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CP-150754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0468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Allowed WAF/WWSF Identities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C4-151795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TEI12,IMS_WebRTC-CT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0469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DTCI and PNSI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C4-151830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0471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The storage of a list of remote UEs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C4-152226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0472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Parameters for paging optimisations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C4-152171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0473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Remove the storage of DL Buffering Suggested Packet Count in SGW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C4-152324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23.040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0141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MT-SMS absent subscriber due to eDRX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C1-153833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0157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Failure Indication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C1-154874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WSR_EPS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one2many, Alcatel-Lucent, Alcatel-Lucent Shanghai Bell, KPN, 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0086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SDP capability negotiation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C4-152369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SDPCN_IMS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CP-150857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0087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Video Region-of-Interest (ROI) Signaling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CP-150857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0087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Video Enhancements by Region-of-Interest Information Signalling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C4-152376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0088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IETF drafts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C4-152243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0092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SDP capability negotiation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C4-152374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SDPCN_IMS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0093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WebRTC Call flows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C4-152380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WebRTCH248DC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Alcatel-Lucent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CP-150857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0094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Video Enhancements by Region-of-Interest Information Signalling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C4-152240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0095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WebRTC data channel references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C4-151908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WebRTCH248DC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0096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media security references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C4-152026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0097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media security references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C4-152027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0098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IMS WebRTC references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C4-151909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0099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IMS WebRTC references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C4-151910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WebRTC data channels (stage 2)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C4-152379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WebRTCH248DC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0101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WebRTC Data Channel Procedures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C4-152192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WebRTCH248DC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Alcatel-Lucent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WebRTC Data Channel Information Elements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C4-152193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WebRTCH248DC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Alcatel-Lucent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Interaction between P-CSCF Restoration and NBIFOM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C4-152094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0080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correction and editorials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C4-151649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0081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Extended P-CSCF restoration mechanism for WLAN and AA-Request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C4-152332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0082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Remove the need to inform the UE about ePDG support of P-CSCF restoration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C4-152111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2811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Incorrect test condition on linkage of override EAB and override NSLPI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C1-153915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 / Chen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2848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Define SM cause for the rejection of additional access to a PDN connection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C1-153861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/youyang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2849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on NW initiated PDP context deactivation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C1-154698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HTC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2851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MS retry behaviour for MBMS session management procedures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C1-153686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corp., Huawei, HiSilicon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2853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Signaling related to emergency bearer services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C1-154350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HTC Corporation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2854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Coding of NBIFOM container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C1-153826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ZTE, ZTE Mobile / Ivo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2855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Extended DRX IE addition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C1-154706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Mikael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2858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Extended DRX accepted by the network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C1-153948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2860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Inclusion of RAN rules and access usability IEs in NBIFOM container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C1-153987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Mobile/Joy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2864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while PLMN is in Forbidden PLMN for GPRS Service List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C1-153982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2865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for paging with P-TMSI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C1-153919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2866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Interaction between PSM and eDRX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C1-154315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2867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 abbreviation, reference to TS 24.008 and some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C1-154314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2868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 and emergency bearer services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C1-153543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2869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Lack of requirement on mandating repeating the request of eDRX at RAU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C1-153997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2870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eDRX in the MS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C1-153959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2871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MS retry behaviour for PDP context activation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C1-153688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2872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Void of unused reference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C1-153551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2873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Group specific congestion control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C1-154316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GROUPE-CT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2877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about timer T3245 usage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C1-154700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Huawei, HiSilicon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2878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MS-initiated secondary PDP context activation and modification procedures after rejection with #32, #33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C1-153690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2879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use of the eDRX parameters provided by the network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C1-154133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CATT / Yanchao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2882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IMSI paging without eDRX parameters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C1-154635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2884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MS-initiated detach request during routing area updating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C1-154847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2885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MS-initiated detach request during routing area updating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C1-154848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2886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T3245 timer range clarification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C1-154214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Vodafone, Deutsche Telekom / Gabor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2887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NOTE in Mobility Management timers – MS side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C1-154870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MediaTek Inc.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2888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regarding update status in Legacy RAT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C1-154290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2891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Dedicated core networks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C1-154307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2892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Paging for an MS which the network accepted to use eDRX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C1-154639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2893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Fixing underlined text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C1-154313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2894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Re-selection support over WLAN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C1-154868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2895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back off timer T3346 and T3396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C1-154875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HTC Corporation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2897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ACDC handling for emergency call and IMS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C1-154460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ACDC-CT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 / Jae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2898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ACDC mechanism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C1-154462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ACDC-CT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 / Jae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2903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New time unit in GPRS Timer 3 IE in support of operations of machine type devices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C1-154879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Vodafone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2904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Incorrect reference about treating the active cell as barred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C1-154687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2905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Retry restriction for default APN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C1-154655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2906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Stop running T3423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C1-154665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24.103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 telepresence update for IETF drafts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C1-154428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5449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 of draft-mohali-dispatch-cause-for-service-number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C1-153702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CP-150699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5450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service access number terminology definition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C1-153703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5452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Video Region-of-Interest (ROI) Signaling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C1-153718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5453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Various editorial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C1-153720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OKI,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5454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in Annex 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C1-154591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5457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Annex A - incorrect linkage to INFO request and INFO response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C1-153339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CP-150720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5458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Resource sharing in CDMA2000 access using EPC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C1-153366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5459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Cleanup of duplicate words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C1-153371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NEC, NTT /Naoaki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5460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Cleanup of table numbers in clause 4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C1-153372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NEC, NTT /Naoaki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5461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draft-gundavelli-ipsecme-3gpp-ims-options became RFC7651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5463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Missing Content-Type in Supported header field of CANCEL method in Table A.181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C1-154505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5464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Remove non-access technology specific requirement from access technology annex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C1-153979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5466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WLAN Location Information for emergency session over WLAN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C1-153695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5468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MSC server roles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C1-153579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5470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Protocol values for SIP reason header field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C1-154502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CP-150685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5471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Protocol value for S1 protocol errors missing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C1-153725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5472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Protocol value for S1 protocol errors missing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C1-153726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5473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Updates on UE to perform reregistration on change of IPCAN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C1-153767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5474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Media Optimization for WebRTC – SDP syntax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C1-154516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eWebRTCi-CT 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5475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the IANA specific subclauses for headers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C1-153612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IMSProtoc6,PCSCF_RES,DRuMS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5476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the IANA specific subclauses for headers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C1-153613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IMSProtoc6,PCSCF_RES,DRuMS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5477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 name of "network-provided"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C1-153615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5478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C1-154533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5479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C1-154534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5480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Removing confusing inactive statement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C1-153620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Deutsche Telekom /Jörgen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5481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RFC 6665 related references to RFC 7614, RFC 7621 and RFC 7647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C1-153746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5482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RFC 6665 related references to RFC 7614, RFC 7621 and RFC 7647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C1-153747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5483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P-Access-Network-Info ABNF Update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C1-154562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5484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P-Access-Network-Info ABNF Update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C1-154563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5485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P-Access-Network-Info ABNF Update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C1-154597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5486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JSON Web Token claims for transport of WAF and WWSF identities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C1-154529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5487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JSON Web Token claims for transport of WAF and WWSF identities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C1-154530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5493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Call modification: removing mandatory usage of the preconditions mechanism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AT&amp;T, Deutsche Telekom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5494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7675 (draft-ietf-rtcweb-stun-consent-freshness)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C1-154029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5495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7675 (draft-ietf-rtcweb-stun-consent-freshness)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C1-154030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5496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draft-ietf-mmusic-sctp-sdp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C1-154047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5497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draft-ietf-mmusic-sctp-sdp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C1-154048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5498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MCPTT: SDP Considerations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C1-154051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MCPTT-CT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5499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RTP / RTCP transport multiplexing in IMS call control signalling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C1-154581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RTCP_MUX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CP-150720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5500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 AS and S-CSCF for resource sharing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C1-154500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5501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Paging Policy Differentiation, complete TCP cases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C1-154127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voE_UTRAN_PPD-CT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5502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Negotiation of contents of data channels (MSRP) – Annex A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C1-154515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eWebRTCi-CT 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5503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Determination of used registration – standalone request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C1-154501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5504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Adding the loopback-indication in subsequent requests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C1-154568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NEC, NTT / Janne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5505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Adding the loopback-indication in subsequent requests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C1-154569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NEC, NTT / Janne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5506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Adding the loopback-indication in subsequent requests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C1-154570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NEC, NTT / Janne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5509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Loopback indication in Responses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C1-154565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5510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Loopback indication in Responses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C1-154566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5511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Loopback indication in Responses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C1-154567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5512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Media Optimization for WebRTC – Optional Procedures for intermediate nodes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C1-154518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eWebRTCi-CT 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5513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Cleanup of duplicate words-2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C1-154168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NEC, NTT /Naoaki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5514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correction in Table A.3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C1-154172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OKI, NTT/Takashi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5515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correction for IBCF performing media transcoding control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C1-154519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OKI, NTT/Takashi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5516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Normative word in normal notes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C1-154174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OKI, NTT/Takashi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5517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Call modification: UE shall not indicate the requirement for the precondition mechanism by using the Require header field mechanism.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8.33.0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C1-154229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5518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Call modification: UE shall not indicate the requirement for the precondition mechanism by using the Require header field mechanism.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9.25.0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C1-154230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CP-150677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5519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Call modification: UE shall not indicate the requirement for the precondition mechanism by using the Require header field mechanism.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10.21.0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C1-154231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5520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Call modification: UE shall not indicate the requirement for the precondition mechanism by using the Require header field mechanism.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C1-154232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5521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Call modification: UE shall not indicate the requirement for the precondition mechanism by using the Require header field mechanism.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C1-154233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5522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Call modification: UE shall not indicate the requirement for the precondition mechanism by using the Require header field mechanism.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C1-154234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5524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New access type value for ProSe UE-to-Network Relay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C1-154457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Samsung / Lena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Service access number scope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C1-154506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 / Marianne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failure responses by the UE during call setup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C1-154881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Orange, Huawei, HiSilicon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Correcting ambiguity when a list of UE actions are specified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C1-154720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Incorporated/Subra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condition c22 of Content-Type in Supported header field of CANCEL method in Table A.23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C1-154504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Incorporated/Subra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5530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 description of P-CSCF restoration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C1-154395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1199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Remote UE adding media components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C1-153607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ATCF handling of directionality in SDP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C1-153704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in MSC determination of state of HOLD service in the remote UE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C1-153342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1203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PANI in emergency INVITE due to E-STN-SR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C1-153365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1204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Completed Rel-10 IANA Registrations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10.20.0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C1-153512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IMS_SCC-SPI,eSRVCC,aSRVCC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1205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Completed Rel-10 IANA Registrations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C1-153513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IMS_SCC-SPI,eSRVCC,aSRVCC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1206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Completed Rel-10 IANA Registrations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C1-153514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IMS_SCC-SPI,eSRVCC,aSRVCC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1207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Completed Rel-10 IANA Registrations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C1-153515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IMS_SCC-SPI,eSRVCC,aSRVCC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1208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Completed Rel-11 IANA Registrations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C1-153645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1209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Completed Rel-11 IANA Registrations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C1-153646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1210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Completed Rel-11 IANA Registrations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C1-153647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1211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Completed Rel-12 IANA Registrations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C1-153519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1212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Completed Rel-12 IANA Registrations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C1-153520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1213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MSC server enhanced for dual radio access transfer using a SIP interface subscribing to the conference event package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C1-154145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1216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Include C-MSISDN in the INVITE for transferring additional session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C1-154510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1217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SCC AS procedure of transfer of the first session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C1-154579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TEI11,eSRVCC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1218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SCC AS procedure of transfer of the first session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C1-154580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TEI11,eSRVCC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CP-150682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1219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rSRVCC without anchored in ATGW EN deletion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C1-154726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Huawei/Jessie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1220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rSRVCC without anchored in ATGW EN deletion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C1-154727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Huawei/Jessie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1221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rSRVCC without anchored in ATGW EN deletion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C1-154728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Huawei/Jessie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1223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editor's note on g.3gpp.state-and-event INFO package IANA registration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10.20.0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C1-154435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1224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editor's note on g.3gpp.state-and-event INFO package IANA registration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C1-154436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editor's note on g.3gpp.state-and-event INFO package IANA registration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C1-154437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editor's note on g.3gpp.state-and-event INFO package IANA registration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C1-154438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Include C-MSISDN in the INVITE for transferring additional session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10.20.0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C1-154507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Include C-MSISDN in the INVITE for transferring additional session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C1-154508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Include C-MSISDN in the INVITE for transferring additional session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C1-154509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SCC AS procedure of transfer of the first session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C1-154578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TEI11,eSRVCC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Cleanup of TWAG-initiatd PDN connectivity modification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C1-153311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Mobile/Joy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IP address handling during handover to TWAN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C1-153343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for the UE-initiated PDN connectivity modification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C1-153599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 / Jae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UE backoff Handling for trusted WLAN access to EPC using WLCP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C1-154695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 container correction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C1-154270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 / Joy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Editor’s Note on the definition of T3586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C1-154644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 / Joy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Multiple accesses to a PDN connection not allowed for MCM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C1-154337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HiSilicon/youyang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PDN modification message type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C1-154364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 / Joy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Local deactivation of EPS bearers contexts upon receipt of ESM reject cause #49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C1-153922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Corporation, Vodafone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UE actions on detach request indicating "re-attach not required" without EMM cause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C1-154294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 / Chen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2172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Incorrect test condition on linkage of override EAB and override NSLPI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C1-153914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 / Chen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2214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Define ESM cause for the rejection of additional access to a PDN connection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C1-153941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/youyang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2216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UE behaviour for SR rejected with #10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C1-153331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2217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on NW initiated EPS bearer deactivation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C1-154697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HTC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2218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T3440 for emergency service PDN Connection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C1-153350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2219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Stand-alone PDN connectivity procedure without APN IE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C1-153888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2221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CSFB requests in ATTEMPTING-TO-ATTACH and ATTEMPTING-TO-UPDATE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C1-153891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CP-150702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Re-attempt indicator IE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C1-153900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MediaTek Inc.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Extended DRX IE addition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C1-154634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Mikael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Extended DRX accepted by the network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C1-153839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Inclusion of RAN rules and access usability IEs in NBIFOM container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C1-154269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 / Joy, Huawei, HiSilicon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2237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TAU successful for “EPS service only” with a persistent EPS bearer context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C1-153890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2238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Interaction between PSM and eDRX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C1-153960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2239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 abbreviation, reference to TS 24.008 and some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C1-153540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 and emergency bearer services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C1-153542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2241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Lack of requirement on mandating repeating the request of eDRX at TAU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C1-153996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2242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eDRX in the UE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C1-153840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2243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UE retry behaviour for PDN connectivity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C1-153687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2244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UE-requested bearer resource allocation and modification procedures after rejection with #32, #33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C1-154308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Group specific congestion control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C1-153831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GROUPE-CT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2248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about timer T3245 usage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C1-154699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Huawei, HiSilicon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 Container IEI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C1-153986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2253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use of the eDRX parameters provided by the network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C1-154132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CATT / Yanchao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2255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Starting timer T3440 for EMM cause value #25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C1-154182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HTC Corporation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2257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UE-initiated detach request during tracking area updating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C1-154849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2258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UE-initiated detach request during tracking area updating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C1-154850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2259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Retry restriction for default APN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C1-154835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of TAU reject with #9,#10 or #40 for CSFB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C1-154216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2261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 of CSFB and network initiated detach collision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C1-154692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2262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duplicated UE behaviour for selecting 2G/3G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C1-154667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2263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UE initiated release of bearer resources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C1-154869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MediaTek Inc., Samsung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2264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Remote UE Report procedure addition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C1-154709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Mikael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2265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regarding update status in LTE RAT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C1-154291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2272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the EPS security context term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C1-154305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2273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Dedicated core networks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C1-154306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2274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Incorrect reference about treating the active cell as barred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C1-154309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Paging for a UE which the network accepted to use eDRX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C1-154638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2276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Fixing underlined text and editorial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C1-154312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2278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back off timer T3346 and T3396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C1-154876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HTC Corporation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2281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Stop running T3323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C1-154664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2282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ACDC handling for emergency call and IMS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C1-154459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ACDC-CT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 / Jae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2283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ACDC mechanism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C1-154461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ACDC-CT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HTC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CP-150877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Selection of ePDG based on home operator preference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Deut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0456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Liveness check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C1-154827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Telecom Italia, CISCO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DIAMETER_ERROR_ROAMING _NOT_ ALLOWED for trusted WLAN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C1-153984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/youyang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APN handling in Emergency session establishment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C1-153697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/youyang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IP address handling during handover to untrusted non-3GPP access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C1-153341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draft-gundavelli-ipsecme-3gpp-ims-options became RFC7651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C1-153344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ePDG selection configuration in USIM for emergency services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C1-153980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UE handling of ANDSF information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C1-153932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DIAMETER_ERROR_USER_UNKNOWN, DIAMETER_ERROR_ROAMING_NOT_ALLOWED, DIAMETER_AUTHORIZATION_REJECTED and DIAMETER_ERROR_RAT_TYPE_NOT_ALLOWED result codes for untrusted WLAN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C1-154696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Amer, Huawei, HiSilicon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0504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for content of IDi payload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C1-153856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for content of IDi payload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C1-153857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0506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NBIFOM_GENERIC_CONTAINER definition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C1-154650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0507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Reducing NBIFOM specific statements for untrusted non-3GPP access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C1-154100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0508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UE backoff Handling for trusted WLAN access to EPC using SCM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C1-154694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0509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IMEI signaling via INFORMATIONAL exchange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C1-154630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MEI_WLAN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Amer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0510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UE authentication of ePDG to 33.402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C1-154693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Amer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0514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Reactivation Requested cause over untrusted WLAN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C1-154883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TEI13,PCSCF_RES_WLAN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0515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Multiple accesses to a PDN connection not allowed for SCM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C1-154338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HiSilicon/youyang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0516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Error cases for the trusted WLAN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C1-154860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HiSilicon/youyang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CP-150707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0517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HO procedures without PGW ID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C1-154861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HiSilicon/youyang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0518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Define AAA Server behaviour in procedure subclause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C1-154642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HiSilicon/youyang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0519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Replace CFG SET/CFG_ACK with CFG_REQUEST/CFG_REPLY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C1-154670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ePDG Selection correction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C1-153934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DDF in support of ePDG selection for emergency sessions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C1-153696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PLMN and Update Policy for Visiting Network Preference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C1-154651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PLMN and Update Policy for Visiting Network Preference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C1-154652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DDF in support of visiting network preference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C1-154653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DDF in support of visiting network preference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C1-154654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ProSe Discovery UE ID provisioning and Wrong Reference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C1-153437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Provisiong ProSe parameters for public safety use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C1-154615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Samsung, 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Scope Clarification of ProSe Direct discovery when not served by E-UTRAN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C1-153885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Electronics/ Taehun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Provisioning MO for ProSe Public Safety Dierct Services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C1-154400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CP-150692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Provisioning MO for ProSe Public Safety Dierct Services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C1-154402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0153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 direct discovery for public safety use - coding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C1-154466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0154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 direct discovery for public safety use - UE-to-network relay procedures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C1-154689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0155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 direct discovery for public safety use - group member discovery procedures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C1-154690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0156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The granularity for application authorization check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C1-153875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0157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Timer T4007 handling for on-demanding announcing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C1-153876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0158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Associate the Target RPAUID and corresponding discovery filters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C1-153952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0159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Mandanate the target RPAUID in the DISCOVERY_RESPONSE message for restricted ProSe direct discovery model B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C1-153944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0160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Authorisation check when the UE’s context exist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C1-154602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0162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Figure clarification for Direct discovery update procedure for open discovery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C1-153886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Editor’s Notes for Discovery Filter Update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C1-153345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0165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New ProSe Discovery Update message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C1-153883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0166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Timer update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C1-153347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0167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Service authorisation trigger at the expiry of T4015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C1-153931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0168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Non-Zero Discovery Entry ID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C1-154611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0169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Match report procedure for restricted ProSe direct discovery Model A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C1-154613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0170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Match report procedure for restricted ProSe direct discovery Model B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C1-154614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0172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UE handling of parameters Current Time and Max Offset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C1-153917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0173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Error handling for restricted discovery when application-controlled extension is used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C1-153937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0174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Fix the usage of Invalid UTC time error in the Match Report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C1-153434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0175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Fix the usage of Invalid UTC time error in the Match Report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C1-153435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0176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Clean up for TS 24.334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C1-153887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0177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PC5 signalling protocol for one-to-one ProSe direct communication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C1-154609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LG Electronics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0178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Metadata upload during Discovery Request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C1-153882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0181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PC5_DISCOVERY message format for restricted ProSe direct discovery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C1-154299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0182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ProSe service authorisation for one-to-one communication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C1-153681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0184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 ProSe Application Code check in the monitor request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C1-153955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InterDigital, 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0185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Remove the Discovery Type from the DISCOVERY_RESPONSE message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C1-153497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 Yue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CP-150692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0186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Remove the Discovery Type from the DISCOVERY_RESPONSE message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C1-153498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 Yue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Announcing Alert procedure update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C1-153995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 Yue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Dynamic metadata support in Open direct discovery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C1-153869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 Yue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0189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TMGI monitoring request procedure for eMBMS traffic relay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C1-154825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Samsung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Configuration for ProSe Function-initiated PC3 procedures for ProSe direct discovery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C1-153930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Editor’s notes on IANA registrations for ProSe MIME types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C1-153530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Editor’s notes on IANA registrations for ProSe MIME types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C1-153531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0193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Announcement of Relay Discovery Additional Information for public safety use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C1-154606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PC5 discovery message format for PS discovery and Relay discovery additional Information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C1-154467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Scope Clarification of ProSe Direct discovery when not served by E-UTRAN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C1-153884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Electronics/ Taehun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0199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UE-to-network relay selection and reselection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C1-154703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Value range of Requested Timer parameter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C1-154177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Inter-PLMN discovery transmission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C1-154601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CATT, InterDigital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 Per-Packet Priority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C1-154608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 a ProSe Discovery UE ID related validity timer in the ProSe Function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C1-154661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 the missed ACE-enabled-indicator in the XML Schema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C1-154660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Cell ID announcement request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C1-154824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 a mistake about Discovery Type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C1-154691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Monitor request procedure for restricted ProSe direct discovery for the latest metadata receiving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C1-154834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multiple ProSe Application Codes in response-announce element of DISCOVERY_RESPONSE message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C1-154680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TEI13,ProSe-CT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Invalid suffix information error in the Discovery Request message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C1-154704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0210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on PF behaviour for open discovery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C1-154643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0211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UE Timer handling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C1-154358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0212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Per PLMN check authorisation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C1-154603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0213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triggering condition for PLMN selection triggered by ProSe direct communication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C1-154646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Qualcomm Incorporated, Samsung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0214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triggering condition for PLMN selection triggered by ProSe direct communication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C1-154647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Electronics/ taehun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24.368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Setting of override EAB and override NSLP leaves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C1-153916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 / Chen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Media Plane Optimization procedures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C1-154517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eWebRTCi-CT 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JSON Web Token claims for transport of WAF and WWSF identities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C1-154523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JSON Web Token claims for transport of WAF and WWSF identities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C1-154524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7675 (draft-ietf-rtcweb-stun-consent-freshness)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C1-154031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7675 (draft-ietf-rtcweb-stun-consent-freshness)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C1-154032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draft-ietf-mmusic-sdp-bundle-negotiation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C1-154033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draft-ietf-mmusic-sdp-bundle-negotiation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C1-154034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draft-yusef-sipcore-sip-oauth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C1-154525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draft-yusef-sipcore-sip-oauth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C1-154526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draft-ietf-mmusic-sctp-sdp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C1-154527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draft-ietf-mmusic-sctp-sdp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C1-154528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draft-ietf-mmusic-proto-iana-registration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C1-154531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draft-ietf-mmusic-proto-iana-registration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C1-154532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draft-ietf-tsvwg-sctp-dtls-encaps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C1-154041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draft-ietf-tsvwg-sctp-dtls-encaps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C1-154042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draft-ietf-rtcweb-overview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C1-154043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draft-ietf-rtcweb-overview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C1-154044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draft-ietf-rtcweb-gateways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C1-154045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0040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draft-ietf-rtcweb-gateways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C1-154046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Negotiation of contents of data channels (MSRP)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C1-154514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eWebRTCi-CT 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registration of media feature tag “g.3gpp.nw-init-ussi”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C1-153758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24.503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0122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Call modification: UE shall not indicate the requirement for the precondition mechanism by using the Require header field mechanism.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8.20.0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C1-154730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Telekom, AT&amp;T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0176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CDIV serice not registered for the user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C1-153768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0178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"rn" and "npdi" tel URI parameters for the served user from the History-Info header field for CDIV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C1-154736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0179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Service capability unconditional for CDIV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C1-154722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24.607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0054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OIR configuration clarification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C1-154866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 / Marianne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24.610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Local held indication at UE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C1-153728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24.611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0047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Service capability unconditional for barring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C1-154721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24.615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0070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CW Correction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C1-153719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Vodafone,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CP-150687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24.623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0058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correction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C1-153382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24.623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0059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correction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C1-153383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24.628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0053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about triggers invoking announcement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C1-153757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REDOC_TIS-C1,TEI13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NTT/Muneaki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24.628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Interaction between early media generated by UE and P-Early-Media header field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C1-154735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0464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AT command in support of Application-specific congestion control for data communication (ACDC)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C1-153669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ACDC-CT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MS support of Local address in TFT indicator for +CGDCONT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C1-154683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 / Jae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CP-150710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+CEMBMSSAI:AT Command for eMBMS Service Area Identities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C1-154684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Intel, Reliance Jio,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AT Command +CGEQOS (Define EPS quality of service): correction of value range for CQI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C1-154872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CP-150694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AT Command +CGEQOS (Define EPS quality of service): correction of value range for CQI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C1-95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C1-154873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1192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Introducing IMSI-Group ID Lists to the insert subscriber data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C4-151813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GROUPE-CT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Correction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C4-151630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1194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Correction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C4-151631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Retrieval of "UE Usage Type" over MAP Gr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C4-151801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Ericsson, 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1196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Positioning enhancement impacts on MAP protocol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C4-152198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NextNav,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CP-150869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1197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Mobile Terminating SMS handling for extended Idle mode DRX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Nokia Networks,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CP-150868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1198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Mobile Terminating SMS handling for extended Idle mode DRX – Additional Option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Nokia Networks, Verizon, AT&amp;T, Vodafone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29.010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0139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Mapping of the S1AP cause 'CS Fallback Triggered'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C4-151550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Transferring DTCI and PNSI during inter SGSN mobility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C4-151729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IE type extension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C4-151761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Delay Tolerant Connection Indication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C4-151652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0456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MBMS bearer establishment and update with cell ID list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C3-154220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one2many B.V., Huawei, Nokia Networks, 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0457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Transport protocols of Diameter for signalling plane of non transparent case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C3-154198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0458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Transport protocols of Diameter for signalling plane of non transparent case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C3-154199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0459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Transport protocols of Diameter for signalling plane of non transparent case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C3-154200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0142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SDP capability negotiation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C3-155415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SDPCN_IMS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Huawei,Alcatel-Lucent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0144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Video Region-of-Interest (ROI) Signaling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C3-155377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CP-150667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0914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Stage 2 Mn supporting SDP capability negotiation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C3-155405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SDPCN_IMS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Huawei,Alcatel Lucent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0923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HOLD request from CS side: suspending media to the conference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C3-154060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0924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draft-mohali-dispatch-cause-for-service-number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C3-154309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CP-150648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0925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Updates to MGCF and IM-MGW to support EVS over UMTS CS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C3-155368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EVSoCS-CT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8.29.0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C3-155371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9.23.0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C3-155372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C3-155373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C3-155374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C3-155375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URI scheme in History-Info header field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C3-155376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ICS call: removal of non-interworking requirement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C3-155262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0933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ICS call: removal of non-interworking requirement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C3-155263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0940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Correcting the clause title and the NOTE for interworking of Request-URI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C3-155335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0941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for the unsupported SIPS URI scheme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8.29.0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C3-155256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0942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for the unsupported SIPS URI scheme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9.23.0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C3-155257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0943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for the unsupported SIPS URI scheme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C3-155258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0944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for the unsupported SIPS URI scheme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C3-155259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0945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for the unsupported SIPS URI scheme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C3-155260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0946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for the unsupported SIPS URI scheme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C3-155261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0790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on the II-NNI specifications of announcement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C3-154284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II-NNI,TEI13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0791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Updating for annex B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C3-154283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NNI_DV,TEI13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0794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Telepresence IETF draft update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C3-154062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0795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Telepresence IETF draft update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C3-154063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0796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Introducing MCPTT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C3-155334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MCPTT-CT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0797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 of draft-mohali-dispatch-cause-for-service-number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C3-154310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0798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Adding the "loopback-indication" to RAVEL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C3-155040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0799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Adding the "loopback-indication" to RAVEL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C3-155041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CP-150664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Adding the "loopback-indication" to RAVEL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C3-155042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RAVEL-CT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CP-150731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ICS and the conference service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10.21.0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C3-154185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II-NNI2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CP-150731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0802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ICS and the conference service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C3-154186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II-NNI2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CP-150731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0803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ICS and the conference service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C3-154187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II-NNI2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CP-150731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ICS and the conference service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C3-154259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II-NNI2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0805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SRVCC and subscription to conference package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C3-154079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0806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ICS and subscription to conference package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C3-154260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0807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applicable URI formats for public user identity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C3-155272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0808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Miscellaneous editorial modification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C3-155087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0809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UP6665 references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C3-155116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0810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UP6665 references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C3-155269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0811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C3-155270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0812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C3-155271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0058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Failure Indication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C4-152325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WSR_EPS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one2many B.V., Alcatel-Lucent, Alcatel-Lucent Shanghai Bell, KPN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CP-150742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0059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Style fix and resolution of editor's note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C4-152235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one2many B.V.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0061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ASN.1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9.6.0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C4-152035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ETWS,TEI9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0062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ASN.1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C4-152036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ETWS,TEI9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0063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ASN.1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C4-152037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ETWS,TEI9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0064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ASN.1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C4-152038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ETWS,TEI9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0065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ASN.1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C4-152040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ETWS,TEI9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Indoor Positioning support in LCS-AP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C4-152320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NextNav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ASN.1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10.5.0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C4-152316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LCS_EPS-CPS,TEI10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MCC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ASN.1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C4-152318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LCS_EPS-CPS,TEI10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MCC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ASN.1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C4-152044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LCS_EPS-CPS,TEI12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29.171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ASN.1 Corrections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C4-152045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LCS_EPS-CPS,TEI12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EPC-MT-LR and PS-MT-LR procedure for UEs transiently not reachable due to power saving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C4-151805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29.172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Indoor Positioning support in SLg/Lgd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C4-152322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NextNav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PCC architecture figures in 29.201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C3-154278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Nokia Networks, Alcatel-Lucent,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CP-150647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1353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Monitoring-Flag AVP usage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C3-154030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eUMONC-CT3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1354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Resolve the issues of NBIFOM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C3-155317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1355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Report access network informaiton for NBIFOM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C3-154263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1356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Gx support for traffic steering control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C3-154288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FMSS-CT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Huawei, Ericsson, 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1357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Traffic steering control support over Sd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C3-154289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FMSS-CT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Allot Communications Ltd, Ericsson, Huawei, Nokia Networks, Cisco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1359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Traffic steering control support over St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C3-155350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FMSS-CT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Cisco, Nokia Networks, Allot Communications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1360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PCC architecture figures in 29.212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C3-154273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Nokia Networks, Alcatel-Lucent,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1365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Overlapping transaction over Gx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C3-155397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EPC_SIG_RACE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Huawei,Verizon, 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1366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Location report to support emergency service in Untrusted WLAN access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C3-155388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1367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BCM handling at IP-CAN session establishment and modification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C3-154110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1368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editor's notes for NBIFOM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C3-155366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1370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Clarify on RAN rule indication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C3-154265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CP-150661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1371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 new codes to the Routing-Rule-Failure-Code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C3-155321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1372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ROUTING_RULE_REJECTION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C3-154267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1375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Diameter St Protocol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C3-155233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FMSS-CT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Cisco Systems, ZTE, Nokia Networks, Allot Communications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1384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draft-ietf-dime-ovli reference to RFC 7683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C3-155291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cDOCME_PCC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LM, Huawei,ZTE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CP-150629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1385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PCC architecture for EPC-routed to include the Nt reference point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C3-155283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1386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reference of draft-ietf-dime-ovli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C3-155285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DOCME-PCC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Ericsson, ZTE,China Telecom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1387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reference of draft-ietf-dime-ovli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C3-155286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DOCME-PCC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Ericsson, ZTE,China Telecom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CP-150730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1388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Diameter message priority for PCC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C3-155378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ACS, OEC, AT&amp;T, Alcatel-Lucent, Alcatel-Lucent Shanghai Bell, Verizon, Oracle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CP-150808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1392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Clarifiction of NBIFOM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C3-155330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1393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scope to include St interface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C3-155231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FMSS-CT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1397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OCS home domain realm derived from subscriber identity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C3-155313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TEI13,iPLMN-PS-OCH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Allot Communications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1404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on the use of 3GPP_GPRS and 3GPP_EPS as IP-CAN-Type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C3-155362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CP-150649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0620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Authorized QCI value in PCRF to avoid SRVCC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C3-154268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eWebRTCi-CT 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CP-150650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0621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procedures to support traffic steering control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C3-155349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FMSS-CT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Cisco, Huawei, Allot Communications,Nokia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CP-150809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0622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Include the PCC architecture figures in 29.213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C3-155154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Nokia Networks, Alcatel-Lucent, Ericsson, 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0625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Overlapping transactions over Gx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C3-154290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EPC_SIG_RACE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Verizon, 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RTP/RTCP transport multiplexing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C3-154114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RTCP_MUX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Ericsson, 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CP-150730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Diameter Message Priority for PCC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C3-155338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ACS, OEC, AT&amp;T, Alcatel-Lucent, Alcatel-Lucent Shanghai Bell, Verizon, Oracle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new bandwidth information over 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C3-155363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QOSE2EMTSI-CT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reference of draft-ietf-dime-ovli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C3-155287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DOCME-PCC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Ericsson, ZTE, China Telecom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0633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reference of draft-ietf-dime-ovli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C3-155288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DOCME-PCC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Ericsson, ZTE, China Telecom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PCC architecture figures in 29.214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C3-154274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Nokia Networks, Alcatel-Lucent,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RTP/RTCP transport multiplexing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C3-154222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RTCP_MUX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Ericsson, 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new bandwidth information over 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C3-155328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QOSE2EMTSI-CT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Incorrect command name to request access network information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C3-155080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CP-150631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reference of draft-ietf-dime-ovli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C3-155289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DOCME-PCC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Ericsson, ZTE, China Telecom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reference of draft-ietf-dime-ovli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C3-155290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DOCME-PCC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Ericsson, ZTE, China Telecom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CP-150730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Diameter message priority for PCC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C3-155340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ACS, OEC, AT&amp;T, Alcatel-Lucent, Alcatel-Lucent Shanghai Bell, Verizon, Oracle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Location report to support emergency service in Untrusted WLAN access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C3-155389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0389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 update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C3-154264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0390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PCC architecture figures in 29.215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C3-154275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Nokia Networks, Alcatel-Lucent,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0392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draft-ietf-dime-ovli reference to RFC 7683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C3-155292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cDOCME_PCC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LM, Huawei,ZTE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CP-150730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0394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Diameter Message Priority over S9, S9a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C3-155341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ACS,Oracle,OEC,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Some corrections to 29.217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C3-154029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PCC architecture figures in 29.217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C3-154276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Nokia Networks, Alcatel-Lucent,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draft-ietf-dime-ovli reference to RFC 7683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C3-155293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cDOCME_PCC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LM, Huawei,ZTE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Vendor Specific Application ID over Np interface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C3-155247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Race condition handling for aggregated RUCI report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C3-155326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CP-150730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Diameter Message Priority over Np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C3-155342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ACS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CP-150797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0040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PCC architecture figures in 29.219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C3-154277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Nokia Networks, Alcatel-Lucent,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0041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draft-ietf-dime-ovli reference to RFC 7683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C3-155294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cDOCME_PCC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LM, Huawei,ZTE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Sy interface impacts for Race condition handling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C3-155400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QoS_SSL-CT3,TEI13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0046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text for the use of the Spending-Status-Notification-Request (SNR) command on the Sy reference point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C3-155361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QoS_SSL-CT3,TEI13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China Telecommunications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HSS supports IMS subscriptions corresponding to users managed by third parties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C4-151870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eWebRTCi-CT 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CCSA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Allowed WAF/WWSF Identities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C4-151883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TEI12,IMS_WebRTC-CT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Authentication Information IE clarification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C4-151759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De-registration without IMPI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C4-152314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IMSI change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C4-152310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reference to DOIC new IETF RFC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C4-152141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CP-150847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DRMP AVP Procedures over Cx/Dx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DiaPri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ACS, OEC, AT&amp;T, Alcatel-Lucent, Alcatel-Lucent Sha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Allowed WAF/WWSF Identities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C4-151884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reference to DOIC new IETF RFC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C4-152142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the DRMP AVP over Cx/Dx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C4-152331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Applied Communication Sciences, OEC, AT&amp;T, Alcatel Lucent,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0473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MBMS-Cell-List AVP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C4-151509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one2many B.V., Huawei, Alcatel-Lucent, Alcatel-Lucent Shanghai Bell, 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0474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S6t Application ID and Command Codes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C4-151513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0475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Emergency PDN connection over untrusted WLAN access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C4-151716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0476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EPC-MT-LR and PS-MT-LR procedure for UEs transiently not reachable due to power saving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C4-151548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0477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Commands and codes for Np protocol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C4-152102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0478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Bitmask to inform the SCEF of the Monitoring capabilities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C4-151810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0479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definition of ProSe-Metadata-Index-Mask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C4-151743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Allowed WAF/WWSF Identities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C4-151792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TEI12,IMS_WebRTC-CT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Allowed WAF/WWSF Identities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C4-151793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TEI12,IMS_WebRTC-CT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 the default access type to 3GPP specific AV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C4-151625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AVP code allocation for "UE Usage Type"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C4-151803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Metadata in Match-Report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C4-151732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Metadata in Match-Report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C4-151733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New Group AVPs for ProSe Direct Discovery procedures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C4-151734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New Group AVPs for ProSe Direct Discovery procedures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C4-151735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0489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AVPs and result codes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C4-151871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AVP codes for MONTE T6a/b interface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C4-152253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Cisco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Corretion to SCEF-Reference-ID and SCEF-Reference-ID-For-Deletion data types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C4-152252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Cisco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Definition of AVP for AESE-CT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C4-152269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Definition of AVP for deletion of all Monitoring events assigned to a subscriber(UE)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C4-152342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AVP codes for Indoor Positioning support in SLg/Lgd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C4-152246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NextNav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Service capability exposure functionality over Nt Reference point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C4-152261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Mobile Terminating SMS handling for extended Idle mode DRX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C4-152176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Nokia Networks,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0498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Mobile Terminating SMS handling for extended Idle mode DRX – Additional Option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C4-152278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Alcatel-Lucent, Alcatel-Lucent Shanghai Bell,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Nokia Networks, Verizon, AT&amp;T, Vodafone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AVP used in match report procedure for eProSe-Ext-CT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C4-152249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Definition of AVP SCEF-ID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C4-152343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Service result per Event configuration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C4-152344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Stage 2 Ix supporting SDP capability negotiation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C3-155406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SDPCN_IMS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HuaweiHuawei, Alcatel-Lucent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CP-150857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29.238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0061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Video Enhancements by Region-of-Interest Information Signalling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C4-152301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0590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 MTC Monitoring support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C4-152279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ZTE, Huawei, Alcatel-Lucent, Alcatel-Lucent Shanghai Bell, Cisco,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0598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DL-Buffering-Suggested-Packet-Count AVP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C4-151772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0600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Retrieval of "UE Usage Type" over S6a/S6d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C4-151800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0601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precedence between UE-level "HO to non-3GPP access" access restriction, and APN-level "WLAN-Offloadability"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C4-151818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Diameter message priority over S6a/d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C4-152327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ACS, AT&amp;T, Verizon,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precedence between UE-level "HO to non-3GPP access" access restriction, and APN-level "WLAN-Offloadability"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C4-151816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CP-150771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0604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validity time delete and replace procedure for CP sets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C4-152359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0606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Roaming and interaction with the IWK-SCEF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C4-152272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Cisco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0607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Introducing a Bitmask to inform the HSS of the Monitoring capabilities of the MME/SGSN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C4-152371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MONTE-CT,HLcom-CT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 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0609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Deletion of all Monitoring events assigned to a subscriber(UE)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C4-152339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0610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 in combined MME/SGSN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C4-152232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0611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 in combined MME/SGSN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C4-152233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 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0612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Erroneous AVP code for some MDT parameters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C4-152103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OAM-ePM-UE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0613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Erroneous AVP code for some MDT parameters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C4-152104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OAM-ePM-UE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0614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Erroneous AVP code for some MDT parameters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C4-152105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OAM-ePM-UE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0615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reference to DOIC new IETF RFC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C4-152145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0616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Mobile Terminating SMS handling for extended Idle mode DRX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C4-152175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Nokia Networks,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0617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reference to DOIC new IETF RFC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C4-152144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Emergency PDN connection over untrusted WLAN access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C4-152360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Network provided WLAN Location Information for PDN connection establishment over S2b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C4-152183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TEI13,SEW1-CT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UE Local IP Address in Authentication and Authorization Request over SWm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C4-151709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for WLAN over SWx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C4-151886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for WLAN over S6b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C4-152333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Transfer of IMEI from 3GPP AAA Server to HSS over SWx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C4-151661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MEI_WLAN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Multiple accesses to a PDN connection not allowed for SCM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C4-152354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Visited-Network-Identifier for untrusted WLAN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C4-151997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TEI12,WLAN_NS-CT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Visited-Network-Identifier for untrusted WLAN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C4-151998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TEI12,WLAN_NS-CT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S6b Authorization Request without Origination Timestamp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C4-152186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EPC_SIG_RACE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Verizon, 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CP-150846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0440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Diameter message priority over non 3GPP Access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DiaPri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0442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Blocking TWAN access to EPC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C4-152363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CP-150748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0443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Blocking TWAN access to EPC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C4-152364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0444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to DOIC updated with IETF RFC 7683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C4-152151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0445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to DOIC updated  with  IETF RFC 7683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C4-152150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Cell List in MBMS Session Requests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C4-151777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one2many B.V., Huawei, Nokia Networks, Alcatel Lucent, Alcatel-Lucent Shanghai Bell,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Extensions for P-CSCF restoration for trusted and untrusted WLAN access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C4-151534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Emergency PDN connection over untrusted WLAN access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C4-151721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Load and overload metrics on APN level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C4-151878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GOCMe,TEI13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1633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Load and overload IE Instances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C4-151879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GOCMe,TEI13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1635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Load and overload sequence numbers per node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C4-151880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GOCMe,TEI13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1636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Load and overload Sequence Number check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C4-151881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GOCMe,TEI13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1637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Modify Bearer Request when "Active flag" is set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C4-151891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1639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PCO in Create Session Request and Response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C4-151833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CP-150752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1641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Context not found in handovers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C4-151834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1642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Network-initiated IP flow mobility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C4-151859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1643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UE-initiated IP Flow Mobility and IP Flow Mapping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C4-151865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1644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one access to a PDN connection in NBIFOM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C4-151866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1645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 the wrong IE name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C4-151595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1646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Coding of CSG ID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C4-151596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1647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UE Radio Capability for Paging Information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C4-151748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1648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UE Radio Capability for Paging Information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C4-151749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1649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Transferring DTCI and PNSI during inter MME/SGSN mobility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C4-151829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ZTE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1650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Define a cause value for the rejection of additional access to a PDN connection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C4-151819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1651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IE type extension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C4-151760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1652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Delay Tolerant Connection Indication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C4-151736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1653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new GTPv2 Cause Code for Credit Check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C4-152361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Vodafone, Orange, Telecom Italia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1655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DTCI in SGW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C4-152197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1656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Remote UE Report Notification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C4-152295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1657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table between GTPv2 S2a and WLCPDiameter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C4-152346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1658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table between GTPv2 S2a and WLCPDiameter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C4-152347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1659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Create Session Request without Origination Timestamp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C4-152185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EPC_SIG_RACE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Verizon, 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1660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User Location Information reporting extensions over S2b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C4-152184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TEI13,SEW1-CT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1661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Presence Reporting Area Identifier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C4-152221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CNO_ULI-CT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1662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Presence Reporting Area Identifier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C4-152222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CNO_ULI-CT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1663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Inclusion of RAN/NAS Cause in Delete Bearer Response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C4-152219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SAES,TEI13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AT&amp;T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1665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F-Container Type Value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C4-152311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1666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Operation Indication in MME triggered Serving GW relocation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C4-152207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LIMONET-SIPTO-CT4,TEI12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1667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Operation Indication in MME triggered Serving GW relocation procedure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C4-152208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LIMONET-SIPTO-CT4,TEI12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1668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UE Usage Type Coding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C4-152231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1669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 support indication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C4-152291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Monitoring Events in Identification Response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C4-152060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1671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Remove Editor's note on the Monitoring Event Information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C4-152365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CP-150765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1680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Instance numbers for overload control information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C4-152220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GOCMe,TEI13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Extensions for P-CSCF restoration for trusted and untrusted WLAN access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C4-151705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reference for Civic Address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C4-151593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reference for Civic Address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C4-151747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IANA registration of new Update Notification Reasons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C4-152009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TEI11,eNR_EPC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IANA registration of new Update Notification Reasons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C4-152010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TEI11,eNR_EPC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0332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IANA registration of new Update Notification Reasons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C4-152218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TEI11,eNR_EPC,PCSCF_RES_WLAN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29.282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Extensions for P-CSCF restoration for trusted and untrusted WLAN access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C4-151536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Stage 2 Mc supporting SDP capability negotiation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C3-155275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SDPCN_IMS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CP-150660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Removing a conference participant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C3-154258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0082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DNS procedure for Decor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C4-152352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CP-150765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29.303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0083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Priority ordering of SRV records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C4-152091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GOCMe,TEI13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29.305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0061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Introducing IMSI-Group ID List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C4-151814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GROUPE-CT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the Encoding of IP Addresses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8.18.0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C4-151762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the Encoding of IP Addresses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9.16.0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C4-151763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the Encoding of IP Addresses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10.14.0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C4-151764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0533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the Encoding of IP Addresses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C4-151765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0534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the Encoding of IP Addresses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C4-151766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0535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the Encoding of IP Addresses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C4-151767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0536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Only either WPSI or WIMPU present in requests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C4-151757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0537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DSAI class multiplicity clarification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C4-151758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0539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reference to DOIC new IETF RFC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C4-152146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CP-150848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0540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DRMP AVP Procedures over Sh/Dh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DiaPri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ACS, OEC, AT&amp;T, Alcatel-Lucent, Alcatel-Lucent Sha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0541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reference to DOIC new IETF RFC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C4-152140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reference to DOIC new IETF RFC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C4-152143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CP-150849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29.329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the DRMP AVP over Sh/Dh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DiaPri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ACS, OEC, AT&amp;T, Alcatel-Lucent, Alcatel-Lucent Sha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CP-150857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0081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Video Enhancements by Region-of-Interest Information Signalling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C4-152377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0082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IETF drafts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C4-151907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CP-150857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0098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Video Enhancements by Region-of-Interest Information Signalling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/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C4-152300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0099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IMS WebRTC reference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C4-151911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CP-150754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IMS WebRTC reference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C4-151912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media security reference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C4-152028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media security reference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C4-152029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WebRTC Data Channels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C4-152378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WebRTCH248DC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Alcatel-Lucent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S6t Application ID and Command Codes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C4-151512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Enhancements to S6t on MONTE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C4-152276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CP-150785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Introducing a Bitmask to inform the SCEF of the Monitoring capabilities of the HSS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C4-152351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MONTE-CT,HLcom-CT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Bell,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Diameter Overload on to S6t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C4-151837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Introducing CP parameter to CIR/CIA commands on S6t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C4-152358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Huawei, INTERDIGITAL COMMUNICATIONS, Convida Wireless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to some MONTE AVPs, references and procedures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C4-152189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Cisco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Multiple instances in a configuration request command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C4-152370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Enhancements and clarification on MONTE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C4-152337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to DOIC updated  with  IETF RFC 7683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C4-152153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Deletion of all Monitoring events assigned to a subscriber(UE)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C4-152367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to DOIC updated  with  IETF RFC 7683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C4-152152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Destination Host in the DTR command, IMSI presence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C4-151841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SIMTC-ReachCSPS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CP-150746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Destination Host in the DTR command, IMSI presence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C4-151885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SIMTC-ReachCSPS,TEI12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Mobile Terminating SMS handling for extended Idle mode DRX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C4-152173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Nokia Networks, Verizon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29.338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Mobile Terminating SMS handling for extended Idle mode DRX – Additional Option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C4-152177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Nokia Networks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CP-150633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Support multiple PDUIDs in response of the announce request authorization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C3-154225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UE definitions for restricted discovery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C3-154084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Call flows for authorization in Model A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C3-154305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Call flows for authorization in Model B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C3-154304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Call flow for match report in Model A/Model B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C3-154228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Call flow for discovery authorization update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C3-154306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ProSe discovery authorization update for restricted discovery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C3-154307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CP-150633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Invalid Application Data AVP Failure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C3-155384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Enhancements to subscription data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C4-152381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to DOIC updated  with  IETF RFC 7683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C4-152154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ProSe discovery service authorization for restricted discovery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C4-151913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 Open Discovery for Dynamic Metadata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C4-151740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AVP and Message format changes for new ProSe procedures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C4-151779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AVP and message definitions to allow Diameter command reuse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C4-151882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CP-150755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Metadata in Match-Report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C4-151730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ProSe match report info for restricted discovery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C4-152355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to DOIC updated  with  IETF RFC 7683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C4-152155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Ericsson, 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CP-150750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29.364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Communication Barring wording correction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C4-70b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C4-151676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CP-150777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29.405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Registered port number for Nq-AP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C4-71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C4-152058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CP-150648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29.414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TS 29.414 to support EVS over UMTS CS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C3-155369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EVSoCS-CT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CP-150648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29.415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TS 29.415 to support EVS over UMTS CS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C3-155370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EVSoCS-CT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MBMS Cell List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C3-154016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DUMMY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one2many B.V., Huawei, Nokia Networks, Alcatel-Lucent, Alcatel-Lucent Shanghai Bell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0117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Editorial corrections of typo nature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C3-154285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TEI12,GCSE_LTE-CT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one2many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29.949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Loopback Indication in Responses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C3-154191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FS_REVOLTE_IMS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29.949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Loopback Indication in Responses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C3-154192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FS_REVOLTE_IMS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29.949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for the format of the Feature-Caps and the Relayed-Charge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C3-154282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FS_REVOLTE_IMS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CP-150651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29.949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for the format of the Feature-Caps and the Relayed-Charge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C3-82b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C3-154281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FS_REVOLTE_IMS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CP-150671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29.949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the P-Charging Vector header field of the SIP 183 response (P-CSCF to UE)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C3-155064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FS_REVOLTE_IMS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CP-150671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29.949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the P-Charging Vector header field of the SIP 183 response (P-CSCF to UE)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C3-83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C3-155066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FS_REVOLTE_IMS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CP-150833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0083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of UICC polling interval with eDRX cycle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C6-150636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CP-150832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0637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ePDG Configuration Information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C6-150635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0645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EF NASconfig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C6-150618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NIMTC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CP-150833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UICC interface during eDRX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C6-150637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CP-150830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of the EFIPS record length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C6-150607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VALID SOLUCIONES TECNOLOGICAS, Morpho Cards GmbH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CR 31.102 R8 #655: Correction of suggested contents of the EFPSEUDO pre personalization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8.19.0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C6-150603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Chairman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CR 31.102 R9 #656: Correction of suggested contents of the EFPSEUDO pre personalization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9.16.0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C6-150593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CR 31.102 R10 #657: Correction of suggested contents of the EFPSEUDO pre personalization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10.12.0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C6-150594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CP-150826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CR 31.102 R11 #658: Correction of suggested contents of the EFPSEUDO pre personalization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C6-150595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CP-150830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0659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of the EFIPS record length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C6-150608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VALID SOLUCIONES TECNOLOGICAS, Morpho Cards GmbH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0660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EF NASconfig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10.12.0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C6-150615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NIMTC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CP-150829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0661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EF NASconfig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11.9.0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C6-150616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NIMTC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CP-150829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0662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EF NASconfig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C6-150617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NIMTC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CP-150831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0628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a too long IMS URI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C6-150619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IMS_UApAs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CP-150831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0629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a too long IMS URI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C6-150620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IMS_UApAs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0630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Condition to send Location status and access technology change events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C6-150613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TS 31.121, Rel-12 content replacement by reference to TS 31.121, Rel-13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C6-150609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0202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C6-150590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C6-150611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0204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C6-150612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0205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C6-150602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C6-150524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0207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C6-150600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0208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C6-150601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0210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C6-150614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CP-150828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31.122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0056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Specify the status condition returned if search pattern can not be found in any of the records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C6-150605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Chairman pp China Mobile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0430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C6-150604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SGS Wireless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CP-150827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31.130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Missing rule for SMS_PP envelope response handling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C6-78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C6-150606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OBERTHUR TECHNOLOGIES</w:t>
            </w:r>
          </w:p>
        </w:tc>
      </w:tr>
      <w:tr w:rsidR="00B75D57" w:rsidTr="00B75D57">
        <w:trPr>
          <w:tblCellSpacing w:w="0" w:type="dxa"/>
        </w:trPr>
        <w:tc>
          <w:tcPr>
            <w:tcW w:w="6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CP-150688</w:t>
            </w:r>
          </w:p>
        </w:tc>
        <w:tc>
          <w:tcPr>
            <w:tcW w:w="5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43.068</w:t>
            </w:r>
          </w:p>
        </w:tc>
        <w:tc>
          <w:tcPr>
            <w:tcW w:w="4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0170</w:t>
            </w:r>
          </w:p>
        </w:tc>
        <w:tc>
          <w:tcPr>
            <w:tcW w:w="35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9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RT : Voice Group Call services with AoIP</w:t>
            </w:r>
          </w:p>
        </w:tc>
        <w:tc>
          <w:tcPr>
            <w:tcW w:w="3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70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10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73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C1-94</w:t>
            </w:r>
          </w:p>
        </w:tc>
        <w:tc>
          <w:tcPr>
            <w:tcW w:w="60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C1-153591</w:t>
            </w:r>
          </w:p>
        </w:tc>
        <w:tc>
          <w:tcPr>
            <w:tcW w:w="61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179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198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75D57" w:rsidRDefault="00B75D57">
            <w:r>
              <w:rPr>
                <w:rFonts w:ascii="Arial" w:hAnsi="Arial" w:cs="Arial"/>
                <w:color w:val="000000"/>
                <w:sz w:val="16"/>
                <w:szCs w:val="16"/>
              </w:rPr>
              <w:t>Kapsch CarrierCom, Nokia Networks, Huawei, HiSilicon</w:t>
            </w:r>
          </w:p>
        </w:tc>
      </w:tr>
    </w:tbl>
    <w:p w:rsidR="00B75D57" w:rsidRDefault="00B75D57" w:rsidP="00B75D57">
      <w:pPr>
        <w:pStyle w:val="Heading2"/>
        <w:sectPr w:rsidR="00B75D57" w:rsidSect="00B75D57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  <w:r>
        <w:t xml:space="preserve"> </w:t>
      </w:r>
      <w:r w:rsidR="0074486F">
        <w:br w:type="page"/>
      </w:r>
    </w:p>
    <w:p w:rsidR="0074486F" w:rsidRDefault="0074486F" w:rsidP="00B75D57">
      <w:pPr>
        <w:pStyle w:val="Heading2"/>
      </w:pPr>
      <w:r>
        <w:lastRenderedPageBreak/>
        <w:t>Annex C: Lists of liaisons</w:t>
      </w:r>
    </w:p>
    <w:p w:rsidR="0074486F" w:rsidRDefault="0074486F" w:rsidP="0074486F">
      <w:pPr>
        <w:pStyle w:val="Heading3"/>
      </w:pPr>
      <w:r>
        <w:t>C1: Incoming liaison statements</w:t>
      </w:r>
    </w:p>
    <w:p w:rsidR="0074486F" w:rsidRDefault="0074486F" w:rsidP="007448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4"/>
        <w:gridCol w:w="1169"/>
        <w:gridCol w:w="3480"/>
        <w:gridCol w:w="2089"/>
        <w:gridCol w:w="1027"/>
        <w:gridCol w:w="760"/>
      </w:tblGrid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Reply in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Request on the completion of 3GPP Work Items related to the Public Safety according to current Release 13 timeline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Ministry of Science, ICT and Future Planning (Republic of Korea)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C1-153966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to LS on 3GPP Work on Explicit Congestion Notification for Lower Layer Protocols.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C3-154252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C3-155367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Multi-stream Multiparty Conferencing Media Handling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C4-151844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R2-157038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RAN2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S2-153684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Reply LS on S8HR roaming architecture handling of E9-1-1 calls in the US and Canada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SA2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SP-150574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LS on 3GPP Work on Explicit Congestion Notification for Lower Layer Protocols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COM 20 – LS 008 – 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LS on recently established new Study Group 20 (SG20)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ITU-T SG20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CP-150858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Letter to ITU on final submission for IMT-2000 CDMA DS and IMT-2000 CDMA TDD toward Rev. 13 of Rec. ITU-R M.1457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 TSG RAN ITU-R ad hoc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</w:p>
        </w:tc>
      </w:tr>
    </w:tbl>
    <w:p w:rsidR="0074486F" w:rsidRDefault="0074486F" w:rsidP="0074486F"/>
    <w:p w:rsidR="0074486F" w:rsidRDefault="0074486F" w:rsidP="0074486F">
      <w:pPr>
        <w:pStyle w:val="Heading3"/>
      </w:pPr>
    </w:p>
    <w:p w:rsidR="0074486F" w:rsidRDefault="0074486F" w:rsidP="0074486F">
      <w:pPr>
        <w:pStyle w:val="Heading3"/>
      </w:pPr>
      <w:r>
        <w:t>C2: Outgoing liaison statements</w:t>
      </w:r>
    </w:p>
    <w:p w:rsidR="0074486F" w:rsidRDefault="00A0440D" w:rsidP="0074486F">
      <w:r>
        <w:t>None</w:t>
      </w:r>
    </w:p>
    <w:p w:rsidR="0074486F" w:rsidRDefault="0074486F" w:rsidP="0074486F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74486F" w:rsidRDefault="0074486F" w:rsidP="007448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8"/>
        <w:gridCol w:w="5874"/>
        <w:gridCol w:w="1390"/>
        <w:gridCol w:w="1247"/>
      </w:tblGrid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new/revised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UICC power optimisation for MTC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SID new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Work Item on Indoor Positioning Enhancements for UTRA and E UTRA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new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CP-150613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WID on Diameter Message Priority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new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WID on CT Aspects of Architecture enhancements for Cellular Internet of Things (CIoT-CT)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new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New WID on CT aspects of MBMS Enhancements (MBMS_enh-CT)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new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 aspects of Isolated E-UTRAN Operation for Public Safety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new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CP-150767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eWebRTCi_CT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China Mobile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Warning Status Report in EPS (WSR_EPS)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IMS Profile to support Mission Critical Push To Talk over LTE (MCPTT-Prof)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CP-150799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WID: CT3 Aspect of Flexible Mobile Service Steering (FMSS-CT)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CP-150816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CT aspects of Group based Enhancements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Huawei, HiSilicon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CP-150863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Mission Critical Push To Talk over LTE protocol aspects (MCPTT-CT)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CP-150874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Revised WID on CT aspects of IP Flow Mobility support for S2a and S2b Interfaces (NBIFOM-CT)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WID revised</w:t>
            </w:r>
          </w:p>
        </w:tc>
      </w:tr>
    </w:tbl>
    <w:p w:rsidR="0074486F" w:rsidRDefault="0074486F" w:rsidP="0074486F"/>
    <w:p w:rsidR="0074486F" w:rsidRDefault="0074486F" w:rsidP="0074486F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E05E57" w:rsidRPr="00E05E57" w:rsidRDefault="00E05E57" w:rsidP="00E05E57">
      <w:pPr>
        <w:pStyle w:val="Heading3"/>
      </w:pPr>
      <w:r>
        <w:t>E.1.</w:t>
      </w:r>
      <w:r>
        <w:tab/>
        <w:t>For information</w:t>
      </w:r>
    </w:p>
    <w:p w:rsidR="00E05E57" w:rsidRDefault="00A0440D" w:rsidP="0074486F">
      <w:pPr>
        <w:pStyle w:val="Heading2"/>
        <w:rPr>
          <w:noProof/>
        </w:rPr>
      </w:pPr>
      <w:r w:rsidRPr="00984722">
        <w:rPr>
          <w:noProof/>
        </w:rPr>
        <w:drawing>
          <wp:inline distT="0" distB="0" distL="0" distR="0">
            <wp:extent cx="6122670" cy="3713480"/>
            <wp:effectExtent l="0" t="0" r="0" b="1270"/>
            <wp:docPr id="1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71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E57" w:rsidRDefault="00E05E57" w:rsidP="00E05E57">
      <w:pPr>
        <w:pStyle w:val="Heading3"/>
      </w:pPr>
      <w:r>
        <w:t>E.2.</w:t>
      </w:r>
      <w:r>
        <w:tab/>
        <w:t>For approval</w:t>
      </w:r>
    </w:p>
    <w:p w:rsidR="00E05E57" w:rsidRPr="00E05E57" w:rsidRDefault="00A0440D" w:rsidP="00E05E57">
      <w:r w:rsidRPr="00984722">
        <w:rPr>
          <w:noProof/>
        </w:rPr>
        <w:drawing>
          <wp:inline distT="0" distB="0" distL="0" distR="0">
            <wp:extent cx="6114415" cy="3816350"/>
            <wp:effectExtent l="0" t="0" r="635" b="0"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86F" w:rsidRDefault="0074486F" w:rsidP="0074486F">
      <w:pPr>
        <w:pStyle w:val="Heading2"/>
      </w:pPr>
      <w:r>
        <w:br w:type="page"/>
      </w:r>
      <w:r>
        <w:lastRenderedPageBreak/>
        <w:t xml:space="preserve">Annex F: </w:t>
      </w:r>
      <w:r w:rsidR="00A0440D">
        <w:t>Exception sheets</w:t>
      </w:r>
    </w:p>
    <w:p w:rsidR="00A0440D" w:rsidRDefault="00A0440D" w:rsidP="00A0440D">
      <w:pPr>
        <w:pStyle w:val="Heading3"/>
      </w:pPr>
      <w:r>
        <w:t>F.1.</w:t>
      </w:r>
      <w:r>
        <w:tab/>
        <w:t>CT1 exceptions</w:t>
      </w:r>
    </w:p>
    <w:tbl>
      <w:tblPr>
        <w:tblW w:w="9848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6"/>
        <w:gridCol w:w="5103"/>
        <w:gridCol w:w="1843"/>
        <w:gridCol w:w="1806"/>
      </w:tblGrid>
      <w:tr w:rsidR="006F3FC2" w:rsidRPr="006F3FC2" w:rsidTr="00EA2641">
        <w:trPr>
          <w:tblHeader/>
          <w:tblCellSpacing w:w="0" w:type="dxa"/>
        </w:trPr>
        <w:tc>
          <w:tcPr>
            <w:tcW w:w="1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F3FC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F3FC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UID</w:t>
            </w:r>
          </w:p>
        </w:tc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:rsidR="006F3FC2" w:rsidRDefault="006F3FC2" w:rsidP="006F3F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WI Code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CP-150871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on eDRX-CT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690010</w:t>
            </w:r>
          </w:p>
        </w:tc>
        <w:tc>
          <w:tcPr>
            <w:tcW w:w="18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eDRX-CT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CP-150879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on MCPTT-CT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690017</w:t>
            </w:r>
          </w:p>
        </w:tc>
        <w:tc>
          <w:tcPr>
            <w:tcW w:w="18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MCPTT-CT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CP-150722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on MCPTT-Prof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690019</w:t>
            </w:r>
          </w:p>
        </w:tc>
        <w:tc>
          <w:tcPr>
            <w:tcW w:w="18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MCPTT-Prof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CP-150724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on eProSe-Ext-CT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680007</w:t>
            </w:r>
          </w:p>
        </w:tc>
        <w:tc>
          <w:tcPr>
            <w:tcW w:w="18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eProSe-Ext-CT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CP-150725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on NBIFOM-CT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680020</w:t>
            </w:r>
          </w:p>
        </w:tc>
        <w:tc>
          <w:tcPr>
            <w:tcW w:w="18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NBIFOM-CT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CP-150726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on QOSE2EMTSI-CT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660045</w:t>
            </w:r>
          </w:p>
        </w:tc>
        <w:tc>
          <w:tcPr>
            <w:tcW w:w="18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QOSE2EMTSI-CT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CP-150727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on ASI_WLAN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680041</w:t>
            </w:r>
          </w:p>
        </w:tc>
        <w:tc>
          <w:tcPr>
            <w:tcW w:w="18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ASI_WLAN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CP-150728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on ISAT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630107</w:t>
            </w:r>
          </w:p>
        </w:tc>
        <w:tc>
          <w:tcPr>
            <w:tcW w:w="18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ISAT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09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CP-150729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on SEW1-CT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690022</w:t>
            </w:r>
          </w:p>
        </w:tc>
        <w:tc>
          <w:tcPr>
            <w:tcW w:w="180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SEW1-CT</w:t>
            </w:r>
          </w:p>
        </w:tc>
      </w:tr>
    </w:tbl>
    <w:p w:rsidR="006F3FC2" w:rsidRPr="006F3FC2" w:rsidRDefault="006F3FC2" w:rsidP="006F3FC2"/>
    <w:p w:rsidR="00A0440D" w:rsidRDefault="00A0440D" w:rsidP="00A0440D">
      <w:pPr>
        <w:rPr>
          <w:noProof/>
        </w:rPr>
      </w:pPr>
    </w:p>
    <w:p w:rsidR="00A0440D" w:rsidRDefault="00A0440D" w:rsidP="00A0440D">
      <w:pPr>
        <w:pStyle w:val="Heading3"/>
      </w:pPr>
      <w:r>
        <w:t>F.2.</w:t>
      </w:r>
      <w:r>
        <w:tab/>
        <w:t>CT3 exceptions</w:t>
      </w:r>
    </w:p>
    <w:tbl>
      <w:tblPr>
        <w:tblW w:w="9923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5103"/>
        <w:gridCol w:w="1843"/>
        <w:gridCol w:w="1843"/>
      </w:tblGrid>
      <w:tr w:rsidR="006F3FC2" w:rsidRPr="006F3FC2" w:rsidTr="00EA2641">
        <w:trPr>
          <w:tblHeader/>
          <w:tblCellSpacing w:w="0" w:type="dxa"/>
        </w:trPr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F3FC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F3FC2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3FC2" w:rsidRPr="006F3FC2" w:rsidRDefault="001F0FD6" w:rsidP="006F3F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UID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:rsidR="006F3FC2" w:rsidRPr="006F3FC2" w:rsidRDefault="00EA2641" w:rsidP="006F3FC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WI Code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CP-150635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CT3 Work Item Exception for CT aspects of User Plane Congestion Management (UPCON) for Building Block I (UPCON-DOTCON-CT)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EA2641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650007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UPCON-DOTCON-CT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CP-150636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WI exception request Rel-13 CT3 Work Item Exception for CT aspects of QoS End-to-End MTSI Extensions (QOSE2EMTSI-CT)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EA2641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650032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QOSE2EMTSI-CT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CP-150637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for IMS Signalling Activated Trace (ISAT)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EA2641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630007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ISAT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CP-150638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on CT aspects of EVS in 3G Circuit-Switched Networks (EVSoCS-CT)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EA2641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670002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EVSoCS-CT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CP-150640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WI exception request Rel-13 CT3 Work Item Exception for Controlling IMS Media Plane with SDP Capability Negotiation (SDPCN_IMS)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EA2641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680014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SDPCN_IMS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CP-150641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on NBIFOM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EA2641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680019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NBIFOM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CP-150642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CT3 Work Item Exception for CT aspects of Architecture Enhancements for Service Capability Exposure (AESE-CT)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EA2641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680001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AESE-CT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CP-150643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for Mission Critical Push To Talk (MCPTT)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EA2641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680028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MCPTT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CP-150644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for Enhancements to WEBRTC interoperability stage 3 (eWebRTCi_CT)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EA2641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690012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eWebRTCi_CT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CP-150645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on Diameter Message Priority (DiaPri)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EA2641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700009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DiaPri</w:t>
            </w:r>
          </w:p>
        </w:tc>
      </w:tr>
      <w:tr w:rsidR="006F3FC2" w:rsidRPr="006F3FC2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CP-150646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3FC2" w:rsidRPr="006F3FC2" w:rsidRDefault="006F3FC2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Exception sheet for CT3 aspect of Flexible Mobile Service Steering(FMSS)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1F0FD6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690024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6F3FC2" w:rsidRPr="006F3FC2" w:rsidRDefault="00EA2641" w:rsidP="006F3F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6F3FC2">
              <w:rPr>
                <w:rFonts w:ascii="Calibri" w:hAnsi="Calibri"/>
                <w:color w:val="000000"/>
                <w:sz w:val="22"/>
                <w:szCs w:val="22"/>
              </w:rPr>
              <w:t>FMSS</w:t>
            </w:r>
          </w:p>
        </w:tc>
      </w:tr>
    </w:tbl>
    <w:p w:rsidR="00A0440D" w:rsidRDefault="00A0440D" w:rsidP="00A0440D">
      <w:pPr>
        <w:rPr>
          <w:noProof/>
        </w:rPr>
      </w:pPr>
    </w:p>
    <w:p w:rsidR="00A0440D" w:rsidRDefault="00A0440D" w:rsidP="00A0440D">
      <w:pPr>
        <w:pStyle w:val="Heading3"/>
      </w:pPr>
      <w:r>
        <w:lastRenderedPageBreak/>
        <w:t>F.3.</w:t>
      </w:r>
      <w:r>
        <w:tab/>
        <w:t>CT4 exceptions</w:t>
      </w:r>
    </w:p>
    <w:tbl>
      <w:tblPr>
        <w:tblW w:w="9923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5103"/>
        <w:gridCol w:w="1843"/>
        <w:gridCol w:w="1843"/>
      </w:tblGrid>
      <w:tr w:rsidR="001F0FD6" w:rsidRPr="00EA2641" w:rsidTr="00A30263">
        <w:trPr>
          <w:tblHeader/>
          <w:tblCellSpacing w:w="0" w:type="dxa"/>
        </w:trPr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0FD6" w:rsidRPr="00EA2641" w:rsidRDefault="001F0FD6" w:rsidP="001F0F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A264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0FD6" w:rsidRPr="00EA2641" w:rsidRDefault="001F0FD6" w:rsidP="001F0F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A264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1F0FD6" w:rsidRPr="006F3FC2" w:rsidRDefault="001F0FD6" w:rsidP="001F0F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UID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:rsidR="001F0FD6" w:rsidRPr="006F3FC2" w:rsidRDefault="001F0FD6" w:rsidP="001F0F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WI Code</w:t>
            </w:r>
          </w:p>
        </w:tc>
      </w:tr>
      <w:tr w:rsidR="00EA2641" w:rsidRPr="00EA2641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CP-150614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Rel-13 CT4 Work Item Exception for SDP Capability Negotiation for IMS Media Plane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680014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SDPCN_IMS</w:t>
            </w:r>
          </w:p>
        </w:tc>
      </w:tr>
      <w:tr w:rsidR="00EA2641" w:rsidRPr="00EA2641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CP-150615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Rel-13 Work Item Exception for IMS Signalling Activated Trace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630007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ISAT</w:t>
            </w:r>
          </w:p>
        </w:tc>
      </w:tr>
      <w:tr w:rsidR="00EA2641" w:rsidRPr="00EA2641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CP-150616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Rel-13 Work Item Extension sheet on CT aspects of enhancements to Proximity-based Services extensions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680009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eProSe-Ext-CT</w:t>
            </w:r>
          </w:p>
        </w:tc>
      </w:tr>
      <w:tr w:rsidR="00EA2641" w:rsidRPr="00EA2641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CP-150617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Rel-13 CT4 Work Item Exception for CT aspects of Dedicated Core Networks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690004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DÉCOR-CT</w:t>
            </w:r>
          </w:p>
        </w:tc>
      </w:tr>
      <w:tr w:rsidR="00EA2641" w:rsidRPr="00EA2641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CP-150618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Exception sheet on CT aspects of EVS in 3G Circuit-Switched Networks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670002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EVSoCS-CT</w:t>
            </w:r>
          </w:p>
        </w:tc>
      </w:tr>
      <w:tr w:rsidR="00EA2641" w:rsidRPr="00EA2641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CP-150864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Rel-13 WorkItem Exception for Mission Critical Push To Talk over LTE protocol aspects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690017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MCPTT-CT</w:t>
            </w:r>
          </w:p>
        </w:tc>
      </w:tr>
      <w:tr w:rsidR="00EA2641" w:rsidRPr="00EA2641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CP-150870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Rel-13 CT4 Work Item Exception for eDRX-CT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690021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eDRX-CT</w:t>
            </w:r>
          </w:p>
        </w:tc>
      </w:tr>
      <w:tr w:rsidR="00EA2641" w:rsidRPr="00EA2641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CP-150619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Rel-13 Work Item Exception for Monitoring Enhancements CT aspects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1F0FD6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680011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1F0FD6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MONTE-CT</w:t>
            </w:r>
          </w:p>
        </w:tc>
      </w:tr>
      <w:tr w:rsidR="00EA2641" w:rsidRPr="00EA2641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CP-150620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Rel-13 CT4 Work Item Exception for CT Aspects of QoS End-to-End MTSI Extensions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1F0FD6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650032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1F0FD6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QOSE2EMTSI-CT</w:t>
            </w:r>
          </w:p>
        </w:tc>
      </w:tr>
      <w:tr w:rsidR="00EA2641" w:rsidRPr="00EA2641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CP-150622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Rel-13 Work Item Exception for Diameter message priority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1F0FD6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700010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1F0FD6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DiaPri</w:t>
            </w:r>
          </w:p>
        </w:tc>
      </w:tr>
      <w:tr w:rsidR="00EA2641" w:rsidRPr="00EA2641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CP-150623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Rel-13 Work Item Exception for Enhancements to WEBRTC interoperability stage 3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1F0FD6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690012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1F0FD6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eWebRTCi_CT</w:t>
            </w:r>
          </w:p>
        </w:tc>
      </w:tr>
      <w:tr w:rsidR="00EA2641" w:rsidRPr="00EA2641" w:rsidTr="00EA2641">
        <w:trPr>
          <w:tblCellSpacing w:w="0" w:type="dxa"/>
        </w:trPr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CP-150639</w:t>
            </w:r>
          </w:p>
        </w:tc>
        <w:tc>
          <w:tcPr>
            <w:tcW w:w="510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A2641" w:rsidRPr="00EA2641" w:rsidRDefault="00EA2641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EA2641">
              <w:rPr>
                <w:rFonts w:ascii="Calibri" w:hAnsi="Calibri"/>
                <w:color w:val="000000"/>
                <w:sz w:val="22"/>
                <w:szCs w:val="22"/>
              </w:rPr>
              <w:t>Rel-13 CT4 Work Item Exception for H.248 Aspect of WebRTC Data Channel on IMS Access Gateway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1F0FD6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670020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EA2641" w:rsidRPr="00EA2641" w:rsidRDefault="001F0FD6" w:rsidP="00EA26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WebRTCH248DC</w:t>
            </w:r>
          </w:p>
        </w:tc>
      </w:tr>
    </w:tbl>
    <w:p w:rsidR="00EA2641" w:rsidRPr="00EA2641" w:rsidRDefault="00EA2641" w:rsidP="00EA2641"/>
    <w:p w:rsidR="00A0440D" w:rsidRDefault="00A0440D" w:rsidP="00A0440D">
      <w:pPr>
        <w:rPr>
          <w:noProof/>
        </w:rPr>
      </w:pPr>
    </w:p>
    <w:p w:rsidR="00A0440D" w:rsidRDefault="00A0440D" w:rsidP="00A0440D">
      <w:pPr>
        <w:pStyle w:val="Heading3"/>
      </w:pPr>
      <w:r>
        <w:t>F.4.</w:t>
      </w:r>
      <w:r>
        <w:tab/>
        <w:t>CT6 exceptions</w:t>
      </w:r>
    </w:p>
    <w:tbl>
      <w:tblPr>
        <w:tblW w:w="9923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8"/>
        <w:gridCol w:w="5261"/>
        <w:gridCol w:w="1701"/>
        <w:gridCol w:w="1843"/>
      </w:tblGrid>
      <w:tr w:rsidR="001F0FD6" w:rsidRPr="001F0FD6" w:rsidTr="001F0FD6">
        <w:trPr>
          <w:tblHeader/>
          <w:tblCellSpacing w:w="0" w:type="dxa"/>
        </w:trPr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F0FD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1F0FD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0FD6" w:rsidRPr="006F3FC2" w:rsidRDefault="001F0FD6" w:rsidP="001F0F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UID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:rsidR="001F0FD6" w:rsidRPr="006F3FC2" w:rsidRDefault="001F0FD6" w:rsidP="001F0F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WI Code</w:t>
            </w:r>
          </w:p>
        </w:tc>
      </w:tr>
      <w:tr w:rsidR="001F0FD6" w:rsidRPr="001F0FD6" w:rsidTr="001F0FD6">
        <w:trPr>
          <w:tblCellSpacing w:w="0" w:type="dxa"/>
        </w:trPr>
        <w:tc>
          <w:tcPr>
            <w:tcW w:w="11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CP-150837</w:t>
            </w:r>
          </w:p>
        </w:tc>
        <w:tc>
          <w:tcPr>
            <w:tcW w:w="52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Exception Sheet for WID on IOPS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700037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IOPS-CT</w:t>
            </w:r>
          </w:p>
        </w:tc>
      </w:tr>
      <w:tr w:rsidR="001F0FD6" w:rsidRPr="001F0FD6" w:rsidTr="001F0FD6">
        <w:trPr>
          <w:tblCellSpacing w:w="0" w:type="dxa"/>
        </w:trPr>
        <w:tc>
          <w:tcPr>
            <w:tcW w:w="11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CP-150838</w:t>
            </w:r>
          </w:p>
        </w:tc>
        <w:tc>
          <w:tcPr>
            <w:tcW w:w="52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Exception Sheet for WID on ACDC-CT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660039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ACDC-CT</w:t>
            </w:r>
          </w:p>
        </w:tc>
      </w:tr>
      <w:tr w:rsidR="001F0FD6" w:rsidRPr="001F0FD6" w:rsidTr="001F0FD6">
        <w:trPr>
          <w:tblCellSpacing w:w="0" w:type="dxa"/>
        </w:trPr>
        <w:tc>
          <w:tcPr>
            <w:tcW w:w="11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CP-150839</w:t>
            </w:r>
          </w:p>
        </w:tc>
        <w:tc>
          <w:tcPr>
            <w:tcW w:w="52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Exception Sheet for WID on eProSe-CT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680006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eProSe-Ext-CT</w:t>
            </w:r>
          </w:p>
        </w:tc>
      </w:tr>
      <w:tr w:rsidR="001F0FD6" w:rsidRPr="001F0FD6" w:rsidTr="001F0FD6">
        <w:trPr>
          <w:tblCellSpacing w:w="0" w:type="dxa"/>
        </w:trPr>
        <w:tc>
          <w:tcPr>
            <w:tcW w:w="11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CP-150861</w:t>
            </w:r>
          </w:p>
        </w:tc>
        <w:tc>
          <w:tcPr>
            <w:tcW w:w="52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Rel-13 Work Item Exception for Review of dedicated 3GPP UICC features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690026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Red_UCe</w:t>
            </w:r>
          </w:p>
        </w:tc>
      </w:tr>
      <w:tr w:rsidR="001F0FD6" w:rsidRPr="001F0FD6" w:rsidTr="001F0FD6">
        <w:trPr>
          <w:tblCellSpacing w:w="0" w:type="dxa"/>
        </w:trPr>
        <w:tc>
          <w:tcPr>
            <w:tcW w:w="11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CP-150866</w:t>
            </w:r>
          </w:p>
        </w:tc>
        <w:tc>
          <w:tcPr>
            <w:tcW w:w="52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Exception Sheet for WID on MCPTT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690017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MCPTT-CT</w:t>
            </w:r>
          </w:p>
        </w:tc>
      </w:tr>
      <w:tr w:rsidR="001F0FD6" w:rsidRPr="001F0FD6" w:rsidTr="001F0FD6">
        <w:trPr>
          <w:tblCellSpacing w:w="0" w:type="dxa"/>
        </w:trPr>
        <w:tc>
          <w:tcPr>
            <w:tcW w:w="111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CP-150867</w:t>
            </w:r>
          </w:p>
        </w:tc>
        <w:tc>
          <w:tcPr>
            <w:tcW w:w="526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Rel-13 WorkItem Exception for DRX-CT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690010</w:t>
            </w:r>
          </w:p>
        </w:tc>
        <w:tc>
          <w:tcPr>
            <w:tcW w:w="18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1F0FD6" w:rsidRPr="001F0FD6" w:rsidRDefault="001F0FD6" w:rsidP="001F0F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1F0FD6">
              <w:rPr>
                <w:rFonts w:ascii="Calibri" w:hAnsi="Calibri"/>
                <w:color w:val="000000"/>
                <w:sz w:val="22"/>
                <w:szCs w:val="22"/>
              </w:rPr>
              <w:t>eDRX-CT</w:t>
            </w:r>
          </w:p>
        </w:tc>
      </w:tr>
    </w:tbl>
    <w:p w:rsidR="00A0440D" w:rsidRPr="00A0440D" w:rsidRDefault="00A0440D" w:rsidP="00A0440D"/>
    <w:p w:rsidR="0074486F" w:rsidRDefault="0074486F" w:rsidP="0074486F">
      <w:pPr>
        <w:pStyle w:val="Heading2"/>
      </w:pPr>
      <w:r>
        <w:br w:type="page"/>
      </w:r>
      <w:r>
        <w:lastRenderedPageBreak/>
        <w:br w:type="page"/>
      </w:r>
      <w:r>
        <w:lastRenderedPageBreak/>
        <w:t>Annex H: List of participants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2972"/>
        <w:gridCol w:w="3827"/>
        <w:gridCol w:w="2127"/>
        <w:gridCol w:w="708"/>
      </w:tblGrid>
      <w:tr w:rsidR="00A0440D" w:rsidRPr="00A0440D" w:rsidTr="00A0440D">
        <w:trPr>
          <w:trHeight w:val="24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Representing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Status-Partner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Ctry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Achter, Johannes (Mr.)</w:t>
            </w:r>
          </w:p>
        </w:tc>
        <w:tc>
          <w:tcPr>
            <w:tcW w:w="382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212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Aghili, Behrouz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Ai, Ming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Allen, Richard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HOME OFFICE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Arora, Saurav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Baboescu, Florin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BROADCOM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Baker, Matthew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Bojeryd, Nils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Casaccia, Lorenzo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Qualcomm Tech. Netherlands B.V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Chen, Runhua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Datang Mobile Com. Equipment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Chen, Xiaobao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Orange UK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Cho, Song Yean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Chu, Jeremy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Telstra Corporation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AU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Correc, Pascal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THALES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Courbon, Pierre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Ministère Economie Indu. Numer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Cozzo, Carmela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Duan, Chang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Huawei Tech.(UK)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Fajardo, Jose Oscar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UPV/EHU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Gaal, Peter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Galante, Maria Pia (Ms.)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Gheorghiu, Valentin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Qualcomm India Private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Intel K.K.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Han, Jin-Kyu (Ing.)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Hayes, Stephen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Ericsson-LG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Holley, Kevin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TELEFONICA S.A.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Holmström, Tomas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Ericsson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Hutton, David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GSM Association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3GPPMARK_REP (OTHER)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Hwang, Chungwoo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KT Corp.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Ishikawa, Yoshinori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Hitachi Ltd.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Jang, Hyungchul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TTA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3GPPORG_REP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Jolivet, Paul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Kaura, Ricky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Kim, Hyunsook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Kim, Jaehyun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Kim, Ki Young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Kim, Laeyoung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Kitazoe, Masato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Qualcomm Europe Inc.(France)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Koizumi, Yoshiko (Ms.)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Korinek, Frank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Kruse, Heiko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Morpho Cards GmbH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Kymalainen Kimmo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Lee, Juho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Samsung Research America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Lee, Ki-dong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Leis, Peter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Nokia Solutions &amp; Networks (I)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Lin, Kevin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AU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Manning, Serge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Marchetto, Luisa (Miss)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Mayer, Georg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Mazzarese, David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Huawei Device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Mei, Chengli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CCSA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3GPPORG_REP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Miller, James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Interdigital Asia LLC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Minokuchi, Atsushi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Monnes, Peter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Harris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Morita, Naotaka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NTT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Ng, Chenghock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Ng, Man Hung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RADIO FREQUENCY SYSTEMS GmbH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Niemi, Marko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MediaTek Inc.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Noda, Aki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Olvera, Ulises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CA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Oprescu, Val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Pan, Xueming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Datang Linktester Technology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Parolari, Sergio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Pica, Francesco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Piroard, Francois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Airbus Group SAS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Poikselka, Miikka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Pope, Maurice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Prochaska, Dean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U.S. Department of Commerce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Provvedi, Simone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Qiao, Weihua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Quan, Haiyang (Mrs.)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DATANG SEMICONDUCTOR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Schumacher, Greg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Shaikh, Viqar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Applied Communication Sciences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Song, Yuexia (Miss)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GOHIGH DATA NETWORKS TECH.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Sultan, Alain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Sun, Shaohui (Dr.)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Taylor, Carol-lyn (Mrs.)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Office of Emergency Com.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van der Veen, Hans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NEC EUROPE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Villebrun, Emmanuelle (Ms.)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MINISTERE DE L'INTERIEUR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Vujcic, Dragan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OBERTHUR TECHNOLOGIES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Wang, Ke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DATANG TELECOM INTERNATIONAL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Yokota, Daisuke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SoftBank Corp.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Young, Gordon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Young, Philip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General Dynamics UK Limited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Zhou, Xutao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A0440D" w:rsidRPr="00A0440D" w:rsidTr="00A0440D">
        <w:trPr>
          <w:trHeight w:val="240"/>
        </w:trPr>
        <w:tc>
          <w:tcPr>
            <w:tcW w:w="2972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Zhu, Jinguo (Mr.)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A0440D" w:rsidRPr="00A0440D" w:rsidRDefault="00A0440D" w:rsidP="00A044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0440D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74486F" w:rsidRDefault="0074486F" w:rsidP="0074486F">
      <w:pPr>
        <w:pStyle w:val="Heading2"/>
      </w:pPr>
      <w:r>
        <w:br w:type="page"/>
      </w:r>
      <w:r>
        <w:lastRenderedPageBreak/>
        <w:t>Annex H: List of future meetings</w:t>
      </w:r>
    </w:p>
    <w:p w:rsidR="0074486F" w:rsidRDefault="0074486F" w:rsidP="007448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7"/>
        <w:gridCol w:w="1868"/>
        <w:gridCol w:w="1868"/>
        <w:gridCol w:w="1527"/>
        <w:gridCol w:w="906"/>
        <w:gridCol w:w="1087"/>
      </w:tblGrid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H"/>
            </w:pPr>
            <w:r>
              <w:t>Reference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3GPPCT#71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07/03/2016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08/03/2016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Goteborg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SE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CP-71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3GPPCT#72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13/06/2016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14/06/2016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SOUTH KOREA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CP-72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3GPPCT#73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19/09/2016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20/09/2016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CP-73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3GPPCT#74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05/12/2016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06/12/2016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Vienna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AT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CP-74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3GPPCT#75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06/03/2017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07/03/2017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Dubrovnik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HR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CP-75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3GPPCT#76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05/06/2017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06/06/2017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CP-76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3GPPCT#77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11/09/2017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12/09/2017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CP-77</w:t>
            </w:r>
          </w:p>
        </w:tc>
      </w:tr>
      <w:tr w:rsidR="0074486F" w:rsidTr="0074486F"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3GPPCT#78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18/12/2017 09:00:00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19/12/2017 17:30:00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Lisbon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PT</w:t>
            </w:r>
          </w:p>
        </w:tc>
        <w:tc>
          <w:tcPr>
            <w:tcW w:w="0" w:type="auto"/>
          </w:tcPr>
          <w:p w:rsidR="0074486F" w:rsidRDefault="0074486F" w:rsidP="0074486F">
            <w:pPr>
              <w:pStyle w:val="TAL"/>
            </w:pPr>
            <w:r>
              <w:t>CP-78</w:t>
            </w:r>
          </w:p>
        </w:tc>
      </w:tr>
    </w:tbl>
    <w:p w:rsidR="0074486F" w:rsidRDefault="0074486F" w:rsidP="0074486F"/>
    <w:p w:rsidR="0074486F" w:rsidRDefault="0074486F" w:rsidP="0074486F">
      <w:pPr>
        <w:pStyle w:val="FP"/>
      </w:pPr>
    </w:p>
    <w:p w:rsidR="0074486F" w:rsidRDefault="0074486F" w:rsidP="0074486F">
      <w:pPr>
        <w:pStyle w:val="FP"/>
      </w:pPr>
      <w:r>
        <w:t>Annexes to report prepared by: KK/MCC</w:t>
      </w:r>
    </w:p>
    <w:p w:rsidR="0074486F" w:rsidRDefault="0074486F" w:rsidP="0074486F">
      <w:pPr>
        <w:pStyle w:val="FP"/>
      </w:pPr>
    </w:p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p w:rsidR="0074486F" w:rsidRDefault="0074486F" w:rsidP="0074486F"/>
    <w:sectPr w:rsidR="0074486F" w:rsidSect="00B75D5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FC2" w:rsidRDefault="006F3FC2">
      <w:pPr>
        <w:spacing w:after="0"/>
      </w:pPr>
      <w:r>
        <w:separator/>
      </w:r>
    </w:p>
  </w:endnote>
  <w:endnote w:type="continuationSeparator" w:id="0">
    <w:p w:rsidR="006F3FC2" w:rsidRDefault="006F3F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FC2" w:rsidRDefault="006F3FC2">
      <w:pPr>
        <w:spacing w:after="0"/>
      </w:pPr>
      <w:r>
        <w:separator/>
      </w:r>
    </w:p>
  </w:footnote>
  <w:footnote w:type="continuationSeparator" w:id="0">
    <w:p w:rsidR="006F3FC2" w:rsidRDefault="006F3F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FC2" w:rsidRDefault="006F3F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6F"/>
    <w:rsid w:val="001F0FD6"/>
    <w:rsid w:val="006F3FC2"/>
    <w:rsid w:val="0074486F"/>
    <w:rsid w:val="00A0440D"/>
    <w:rsid w:val="00B75D57"/>
    <w:rsid w:val="00E05E57"/>
    <w:rsid w:val="00EA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8F3B346-86A7-4DD0-9CA4-82EBACAB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F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6F3F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F3F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F3F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F3F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F3FC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F3FC2"/>
    <w:pPr>
      <w:outlineLvl w:val="5"/>
    </w:pPr>
  </w:style>
  <w:style w:type="paragraph" w:styleId="Heading7">
    <w:name w:val="heading 7"/>
    <w:basedOn w:val="H6"/>
    <w:next w:val="Normal"/>
    <w:qFormat/>
    <w:rsid w:val="006F3FC2"/>
    <w:pPr>
      <w:outlineLvl w:val="6"/>
    </w:pPr>
  </w:style>
  <w:style w:type="paragraph" w:styleId="Heading8">
    <w:name w:val="heading 8"/>
    <w:basedOn w:val="Heading1"/>
    <w:next w:val="Normal"/>
    <w:qFormat/>
    <w:rsid w:val="006F3F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3FC2"/>
    <w:pPr>
      <w:outlineLvl w:val="8"/>
    </w:pPr>
  </w:style>
  <w:style w:type="character" w:default="1" w:styleId="DefaultParagraphFont">
    <w:name w:val="Default Paragraph Font"/>
    <w:semiHidden/>
    <w:rsid w:val="006F3F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3FC2"/>
  </w:style>
  <w:style w:type="paragraph" w:styleId="TOC8">
    <w:name w:val="toc 8"/>
    <w:basedOn w:val="TOC1"/>
    <w:semiHidden/>
    <w:rsid w:val="006F3FC2"/>
    <w:pPr>
      <w:spacing w:before="180"/>
      <w:ind w:left="2693" w:hanging="2693"/>
    </w:pPr>
    <w:rPr>
      <w:b/>
    </w:rPr>
  </w:style>
  <w:style w:type="paragraph" w:styleId="TOC1">
    <w:name w:val="toc 1"/>
    <w:semiHidden/>
    <w:rsid w:val="006F3F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F3F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F3FC2"/>
    <w:pPr>
      <w:ind w:left="1701" w:hanging="1701"/>
    </w:pPr>
  </w:style>
  <w:style w:type="paragraph" w:styleId="TOC4">
    <w:name w:val="toc 4"/>
    <w:basedOn w:val="TOC3"/>
    <w:semiHidden/>
    <w:rsid w:val="006F3FC2"/>
    <w:pPr>
      <w:ind w:left="1418" w:hanging="1418"/>
    </w:pPr>
  </w:style>
  <w:style w:type="paragraph" w:styleId="TOC3">
    <w:name w:val="toc 3"/>
    <w:basedOn w:val="TOC2"/>
    <w:semiHidden/>
    <w:rsid w:val="006F3FC2"/>
    <w:pPr>
      <w:ind w:left="1134" w:hanging="1134"/>
    </w:pPr>
  </w:style>
  <w:style w:type="paragraph" w:styleId="TOC2">
    <w:name w:val="toc 2"/>
    <w:basedOn w:val="TOC1"/>
    <w:semiHidden/>
    <w:rsid w:val="006F3F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3FC2"/>
    <w:pPr>
      <w:ind w:left="284"/>
    </w:pPr>
  </w:style>
  <w:style w:type="paragraph" w:styleId="Index1">
    <w:name w:val="index 1"/>
    <w:basedOn w:val="Normal"/>
    <w:semiHidden/>
    <w:rsid w:val="006F3FC2"/>
    <w:pPr>
      <w:keepLines/>
      <w:spacing w:after="0"/>
    </w:pPr>
  </w:style>
  <w:style w:type="paragraph" w:customStyle="1" w:styleId="ZH">
    <w:name w:val="ZH"/>
    <w:rsid w:val="006F3F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F3FC2"/>
    <w:pPr>
      <w:outlineLvl w:val="9"/>
    </w:pPr>
  </w:style>
  <w:style w:type="paragraph" w:styleId="ListNumber2">
    <w:name w:val="List Number 2"/>
    <w:basedOn w:val="ListNumber"/>
    <w:semiHidden/>
    <w:rsid w:val="006F3FC2"/>
    <w:pPr>
      <w:ind w:left="851"/>
    </w:pPr>
  </w:style>
  <w:style w:type="paragraph" w:styleId="Header">
    <w:name w:val="header"/>
    <w:semiHidden/>
    <w:rsid w:val="006F3F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6F3FC2"/>
    <w:rPr>
      <w:b/>
      <w:position w:val="6"/>
      <w:sz w:val="16"/>
    </w:rPr>
  </w:style>
  <w:style w:type="paragraph" w:styleId="FootnoteText">
    <w:name w:val="footnote text"/>
    <w:basedOn w:val="Normal"/>
    <w:semiHidden/>
    <w:rsid w:val="006F3FC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F3FC2"/>
    <w:rPr>
      <w:b/>
    </w:rPr>
  </w:style>
  <w:style w:type="paragraph" w:customStyle="1" w:styleId="TAC">
    <w:name w:val="TAC"/>
    <w:basedOn w:val="TAL"/>
    <w:rsid w:val="006F3FC2"/>
    <w:pPr>
      <w:jc w:val="center"/>
    </w:pPr>
  </w:style>
  <w:style w:type="paragraph" w:customStyle="1" w:styleId="TF">
    <w:name w:val="TF"/>
    <w:basedOn w:val="TH"/>
    <w:rsid w:val="006F3FC2"/>
    <w:pPr>
      <w:keepNext w:val="0"/>
      <w:spacing w:before="0" w:after="240"/>
    </w:pPr>
  </w:style>
  <w:style w:type="paragraph" w:customStyle="1" w:styleId="NO">
    <w:name w:val="NO"/>
    <w:basedOn w:val="Normal"/>
    <w:rsid w:val="006F3FC2"/>
    <w:pPr>
      <w:keepLines/>
      <w:ind w:left="1135" w:hanging="851"/>
    </w:pPr>
  </w:style>
  <w:style w:type="paragraph" w:styleId="TOC9">
    <w:name w:val="toc 9"/>
    <w:basedOn w:val="TOC8"/>
    <w:semiHidden/>
    <w:rsid w:val="006F3FC2"/>
    <w:pPr>
      <w:ind w:left="1418" w:hanging="1418"/>
    </w:pPr>
  </w:style>
  <w:style w:type="paragraph" w:customStyle="1" w:styleId="EX">
    <w:name w:val="EX"/>
    <w:basedOn w:val="Normal"/>
    <w:rsid w:val="006F3FC2"/>
    <w:pPr>
      <w:keepLines/>
      <w:ind w:left="1702" w:hanging="1418"/>
    </w:pPr>
  </w:style>
  <w:style w:type="paragraph" w:customStyle="1" w:styleId="FP">
    <w:name w:val="FP"/>
    <w:basedOn w:val="Normal"/>
    <w:rsid w:val="006F3FC2"/>
    <w:pPr>
      <w:spacing w:after="0"/>
    </w:pPr>
  </w:style>
  <w:style w:type="paragraph" w:customStyle="1" w:styleId="LD">
    <w:name w:val="LD"/>
    <w:rsid w:val="006F3F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F3FC2"/>
    <w:pPr>
      <w:spacing w:after="0"/>
    </w:pPr>
  </w:style>
  <w:style w:type="paragraph" w:customStyle="1" w:styleId="EW">
    <w:name w:val="EW"/>
    <w:basedOn w:val="EX"/>
    <w:rsid w:val="006F3FC2"/>
    <w:pPr>
      <w:spacing w:after="0"/>
    </w:pPr>
  </w:style>
  <w:style w:type="paragraph" w:styleId="TOC6">
    <w:name w:val="toc 6"/>
    <w:basedOn w:val="TOC5"/>
    <w:next w:val="Normal"/>
    <w:semiHidden/>
    <w:rsid w:val="006F3FC2"/>
    <w:pPr>
      <w:ind w:left="1985" w:hanging="1985"/>
    </w:pPr>
  </w:style>
  <w:style w:type="paragraph" w:styleId="TOC7">
    <w:name w:val="toc 7"/>
    <w:basedOn w:val="TOC6"/>
    <w:next w:val="Normal"/>
    <w:semiHidden/>
    <w:rsid w:val="006F3FC2"/>
    <w:pPr>
      <w:ind w:left="2268" w:hanging="2268"/>
    </w:pPr>
  </w:style>
  <w:style w:type="paragraph" w:styleId="ListBullet2">
    <w:name w:val="List Bullet 2"/>
    <w:basedOn w:val="ListBullet"/>
    <w:semiHidden/>
    <w:rsid w:val="006F3FC2"/>
    <w:pPr>
      <w:ind w:left="851"/>
    </w:pPr>
  </w:style>
  <w:style w:type="paragraph" w:styleId="ListBullet3">
    <w:name w:val="List Bullet 3"/>
    <w:basedOn w:val="ListBullet2"/>
    <w:semiHidden/>
    <w:rsid w:val="006F3FC2"/>
    <w:pPr>
      <w:ind w:left="1135"/>
    </w:pPr>
  </w:style>
  <w:style w:type="paragraph" w:styleId="ListNumber">
    <w:name w:val="List Number"/>
    <w:basedOn w:val="List"/>
    <w:semiHidden/>
    <w:rsid w:val="006F3FC2"/>
  </w:style>
  <w:style w:type="paragraph" w:customStyle="1" w:styleId="EQ">
    <w:name w:val="EQ"/>
    <w:basedOn w:val="Normal"/>
    <w:next w:val="Normal"/>
    <w:rsid w:val="006F3F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F3F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3F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3F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F3FC2"/>
    <w:pPr>
      <w:jc w:val="right"/>
    </w:pPr>
  </w:style>
  <w:style w:type="paragraph" w:customStyle="1" w:styleId="H6">
    <w:name w:val="H6"/>
    <w:basedOn w:val="Heading5"/>
    <w:next w:val="Normal"/>
    <w:rsid w:val="006F3F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3FC2"/>
    <w:pPr>
      <w:ind w:left="851" w:hanging="851"/>
    </w:pPr>
  </w:style>
  <w:style w:type="paragraph" w:customStyle="1" w:styleId="TAL">
    <w:name w:val="TAL"/>
    <w:basedOn w:val="Normal"/>
    <w:rsid w:val="006F3F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3F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F3F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F3F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F3F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F3FC2"/>
    <w:pPr>
      <w:framePr w:wrap="notBeside" w:y="16161"/>
    </w:pPr>
  </w:style>
  <w:style w:type="character" w:customStyle="1" w:styleId="ZGSM">
    <w:name w:val="ZGSM"/>
    <w:rsid w:val="006F3FC2"/>
  </w:style>
  <w:style w:type="paragraph" w:styleId="List2">
    <w:name w:val="List 2"/>
    <w:basedOn w:val="List"/>
    <w:semiHidden/>
    <w:rsid w:val="006F3FC2"/>
    <w:pPr>
      <w:ind w:left="851"/>
    </w:pPr>
  </w:style>
  <w:style w:type="paragraph" w:customStyle="1" w:styleId="ZG">
    <w:name w:val="ZG"/>
    <w:rsid w:val="006F3F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F3FC2"/>
    <w:pPr>
      <w:ind w:left="1135"/>
    </w:pPr>
  </w:style>
  <w:style w:type="paragraph" w:styleId="List4">
    <w:name w:val="List 4"/>
    <w:basedOn w:val="List3"/>
    <w:semiHidden/>
    <w:rsid w:val="006F3FC2"/>
    <w:pPr>
      <w:ind w:left="1418"/>
    </w:pPr>
  </w:style>
  <w:style w:type="paragraph" w:styleId="List5">
    <w:name w:val="List 5"/>
    <w:basedOn w:val="List4"/>
    <w:semiHidden/>
    <w:rsid w:val="006F3FC2"/>
    <w:pPr>
      <w:ind w:left="1702"/>
    </w:pPr>
  </w:style>
  <w:style w:type="paragraph" w:customStyle="1" w:styleId="EditorsNote">
    <w:name w:val="Editor's Note"/>
    <w:basedOn w:val="NO"/>
    <w:rsid w:val="006F3FC2"/>
    <w:rPr>
      <w:color w:val="FF0000"/>
    </w:rPr>
  </w:style>
  <w:style w:type="paragraph" w:styleId="List">
    <w:name w:val="List"/>
    <w:basedOn w:val="Normal"/>
    <w:semiHidden/>
    <w:rsid w:val="006F3FC2"/>
    <w:pPr>
      <w:ind w:left="568" w:hanging="284"/>
    </w:pPr>
  </w:style>
  <w:style w:type="paragraph" w:styleId="ListBullet">
    <w:name w:val="List Bullet"/>
    <w:basedOn w:val="List"/>
    <w:semiHidden/>
    <w:rsid w:val="006F3FC2"/>
  </w:style>
  <w:style w:type="paragraph" w:styleId="ListBullet4">
    <w:name w:val="List Bullet 4"/>
    <w:basedOn w:val="ListBullet3"/>
    <w:semiHidden/>
    <w:rsid w:val="006F3FC2"/>
    <w:pPr>
      <w:ind w:left="1418"/>
    </w:pPr>
  </w:style>
  <w:style w:type="paragraph" w:styleId="ListBullet5">
    <w:name w:val="List Bullet 5"/>
    <w:basedOn w:val="ListBullet4"/>
    <w:semiHidden/>
    <w:rsid w:val="006F3FC2"/>
    <w:pPr>
      <w:ind w:left="1702"/>
    </w:pPr>
  </w:style>
  <w:style w:type="paragraph" w:customStyle="1" w:styleId="B1">
    <w:name w:val="B1"/>
    <w:basedOn w:val="List"/>
    <w:rsid w:val="006F3FC2"/>
  </w:style>
  <w:style w:type="paragraph" w:customStyle="1" w:styleId="B2">
    <w:name w:val="B2"/>
    <w:basedOn w:val="List2"/>
    <w:rsid w:val="006F3FC2"/>
  </w:style>
  <w:style w:type="paragraph" w:customStyle="1" w:styleId="B3">
    <w:name w:val="B3"/>
    <w:basedOn w:val="List3"/>
    <w:rsid w:val="006F3FC2"/>
  </w:style>
  <w:style w:type="paragraph" w:customStyle="1" w:styleId="B4">
    <w:name w:val="B4"/>
    <w:basedOn w:val="List4"/>
    <w:rsid w:val="006F3FC2"/>
  </w:style>
  <w:style w:type="paragraph" w:customStyle="1" w:styleId="B5">
    <w:name w:val="B5"/>
    <w:basedOn w:val="List5"/>
    <w:rsid w:val="006F3FC2"/>
  </w:style>
  <w:style w:type="paragraph" w:styleId="Footer">
    <w:name w:val="footer"/>
    <w:basedOn w:val="Header"/>
    <w:semiHidden/>
    <w:rsid w:val="006F3FC2"/>
    <w:pPr>
      <w:jc w:val="center"/>
    </w:pPr>
    <w:rPr>
      <w:i/>
    </w:rPr>
  </w:style>
  <w:style w:type="paragraph" w:customStyle="1" w:styleId="ZTD">
    <w:name w:val="ZTD"/>
    <w:basedOn w:val="ZB"/>
    <w:rsid w:val="006F3FC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744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76</Pages>
  <Words>20370</Words>
  <Characters>121606</Characters>
  <Application>Microsoft Office Word</Application>
  <DocSecurity>0</DocSecurity>
  <Lines>1013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3</cp:revision>
  <cp:lastPrinted>1899-12-31T23:00:00Z</cp:lastPrinted>
  <dcterms:created xsi:type="dcterms:W3CDTF">2015-12-09T16:03:00Z</dcterms:created>
  <dcterms:modified xsi:type="dcterms:W3CDTF">2015-12-21T08:26:00Z</dcterms:modified>
</cp:coreProperties>
</file>