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2C6" w:rsidRDefault="003472C6" w:rsidP="003472C6">
      <w:pPr>
        <w:jc w:val="center"/>
        <w:rPr>
          <w:rFonts w:ascii="Arial" w:hAnsi="Arial" w:cs="Arial"/>
          <w:b/>
          <w:sz w:val="36"/>
        </w:rPr>
      </w:pPr>
    </w:p>
    <w:p w:rsidR="003472C6" w:rsidRDefault="003472C6" w:rsidP="003472C6">
      <w:pPr>
        <w:jc w:val="center"/>
        <w:rPr>
          <w:rFonts w:ascii="Arial" w:hAnsi="Arial" w:cs="Arial"/>
          <w:b/>
          <w:sz w:val="36"/>
        </w:rPr>
      </w:pPr>
    </w:p>
    <w:p w:rsidR="003472C6" w:rsidRDefault="003472C6" w:rsidP="003472C6">
      <w:pPr>
        <w:jc w:val="center"/>
        <w:rPr>
          <w:rFonts w:ascii="Arial" w:hAnsi="Arial" w:cs="Arial"/>
          <w:b/>
          <w:sz w:val="36"/>
        </w:rPr>
      </w:pPr>
    </w:p>
    <w:p w:rsidR="003472C6" w:rsidRDefault="003472C6" w:rsidP="003472C6">
      <w:pPr>
        <w:jc w:val="center"/>
        <w:rPr>
          <w:rFonts w:ascii="Arial" w:hAnsi="Arial" w:cs="Arial"/>
          <w:b/>
          <w:sz w:val="36"/>
        </w:rPr>
      </w:pPr>
    </w:p>
    <w:p w:rsidR="003472C6" w:rsidRDefault="003472C6" w:rsidP="003472C6">
      <w:pPr>
        <w:jc w:val="center"/>
        <w:rPr>
          <w:rFonts w:ascii="Arial" w:hAnsi="Arial" w:cs="Arial"/>
          <w:b/>
          <w:sz w:val="36"/>
        </w:rPr>
      </w:pPr>
    </w:p>
    <w:p w:rsidR="003472C6" w:rsidRDefault="003472C6" w:rsidP="003472C6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Third Generation Partnership Project (3GPP™)</w:t>
      </w:r>
    </w:p>
    <w:p w:rsidR="003472C6" w:rsidRDefault="003472C6" w:rsidP="003472C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 Annexes</w:t>
      </w:r>
      <w:bookmarkStart w:id="0" w:name="_GoBack"/>
      <w:bookmarkEnd w:id="0"/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WG4</w:t>
      </w:r>
      <w:r>
        <w:rPr>
          <w:rFonts w:ascii="Arial" w:hAnsi="Arial" w:cs="Arial"/>
          <w:b/>
          <w:sz w:val="32"/>
        </w:rPr>
        <w:br/>
        <w:t>meeting: 70bis</w:t>
      </w:r>
    </w:p>
    <w:p w:rsidR="003472C6" w:rsidRDefault="003472C6" w:rsidP="003472C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Belgrade, Republic of Serbia, 12/10/2015 to 16/10/2015</w:t>
      </w:r>
    </w:p>
    <w:p w:rsidR="003472C6" w:rsidRDefault="003472C6" w:rsidP="003472C6"/>
    <w:p w:rsidR="003472C6" w:rsidRDefault="003472C6" w:rsidP="003472C6">
      <w:r>
        <w:t>this draft:  Tuesday, (2015-10-27) 10:19  [date/time according to secretary's PC time zone setting]</w:t>
      </w:r>
    </w:p>
    <w:p w:rsidR="003472C6" w:rsidRDefault="003472C6" w:rsidP="003472C6"/>
    <w:p w:rsidR="003472C6" w:rsidRDefault="003472C6" w:rsidP="003472C6">
      <w:r>
        <w:t>Note: Hyperlinks to tdocs will work only if the present report is in a subdirectory named "report" and the tdocs themselves are in a parallel subdirectory names "docs".</w:t>
      </w:r>
    </w:p>
    <w:p w:rsidR="00722D6C" w:rsidRDefault="00722D6C" w:rsidP="00722D6C">
      <w:pPr>
        <w:pStyle w:val="Heading2"/>
      </w:pPr>
      <w:r>
        <w:br w:type="page"/>
      </w:r>
      <w:r>
        <w:lastRenderedPageBreak/>
        <w:t>Annex A: List of contribution documents</w:t>
      </w:r>
    </w:p>
    <w:p w:rsidR="00722D6C" w:rsidRDefault="00722D6C" w:rsidP="00722D6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2769"/>
        <w:gridCol w:w="2613"/>
        <w:gridCol w:w="1073"/>
        <w:gridCol w:w="1021"/>
        <w:gridCol w:w="1055"/>
      </w:tblGrid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Replaced by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Provisional agenda and Timeplan for CT4#70bis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Provisional agenda and Timeplan for CT4#70bis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Detailed agenda &amp; time plan for CT4#70bis: status on eve of meeting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Detailed agenda &amp; time plan for CT4#70bis: status on eve of meeting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Detailed agenda &amp; time plan for CT4#70bis: status on eve of meeting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CT#69 and SA#69 status 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 aspects of MBMS Enhancements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one2many B.V., Alcatel-Lucent, Alcatel-Lucent Shanghai Bell, Huawei, Nokia Networks, 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Cell List in MBMS Session Requests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one2many B.V., Huawei, Nokia Networks, Alcatel 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C4-151777</w:t>
            </w:r>
          </w:p>
        </w:tc>
      </w:tr>
      <w:tr w:rsidR="00F504D9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MBMS-Cell-List AVP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one2many B.V., Huawei, Alcatel-Lucent, Alcatel-Lucent Shanghai Bell,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F504D9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Enhancements to WEBRTC interoperability stage 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C4-151789</w:t>
            </w:r>
          </w:p>
        </w:tc>
      </w:tr>
      <w:tr w:rsidR="00F504D9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S6t Application ID and Command Codes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S6t Application ID and Command Codes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HTTP Based T6a/b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Cisco Systems Belgium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Pseudo-CR on T6a/b Protocol Specification and Implementation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Cisco Systems Belgium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Pseudo-CR on T6a/b Procedure Description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Cisco Systems Belgium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MME/SGSN to IWK-SCEF Event Configuration for Roaming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Cisco Systems Belgium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Handover procedures without the dynamic PGW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Study on Warning Status Reporting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EVS over UTRAN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requested feedback on TR 26.924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EPC signalling Improvements for Race Scenarios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EVS over UTRAN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OCS address for Gy inter-PLMN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C4-151525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Explicit Congestion Notification for Lower Layer Protocols Submission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IETF TSVWG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extension to field length of PDCP Sequence Number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TSG-RAN WG2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Response LS on Study of Warning Status Reporting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RAN3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Handover procedures without the dynamic PGW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Security consideration on VoLTE S8HR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CT Impacts of ROI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to CT4 and CT3 on OCS address for Gy inter-PLMN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Reply to Reply LS on OCS address for Gy inter-PLMN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LS on 3GPP Work on Explicit Congestion Notification for Lower Layer Protocols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Extensions for P-CSCF restoration for trusted and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Extensions for P-CSCF restoration for trusted and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Extensions for P-CSCF restoration for trusted and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Impacts on functional entities and reference points under CT3 remit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Huawei,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DL-Buffering-Suggested-Packet-Count AVP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for emergency bearer services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 asserted WLAN Location Information for PDN connection establishment over S2b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Services restoration for UEs using extended idle mode 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EPC-MT-LR and PS-MT-LR procedure for UEs transiently not reachable due to power saving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EPC-MT-LR and PS-MT-LR procedure for UEs transiently not reachable due to power saving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MBMS Cell List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one2many,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Mapping of the S1AP cause 'CS Fallback Triggered'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C4-151551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Local IP Address in Authentication and Authorization Request over SWm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(for non emergency bearer services)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ZTE, Huawei, Alcatel-Lucent, Alcatel-Lucent Shanghai Bell, Cisco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C4-151416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AVP Defined in 29.272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C4-151143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Informing the Remaining Number of Reports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F504D9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Inform the HSS of remaining number of reports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F504D9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Commands and codes for Np protocol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C4-151771</w:t>
            </w:r>
          </w:p>
        </w:tc>
      </w:tr>
      <w:tr w:rsidR="00F504D9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Pending Network Initiated PDN Connection Signalling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F504D9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Implementation mistake of CR 0309 and CR 0310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 (Rapporteur)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Implementation mistake of CR 0309 and CR 0310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 (Rapporteur)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metrics on APN level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metrics on APN level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IE Instances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IE Instances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numbers per node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numbers per node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 check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Modify Bearer Request when "Active flag" is set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ePDG FQDN definitions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WebRTC Call flows and Information Elements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status of MONTE work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Enhancements to S6t on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a Bitmask to inform the SCEF of the Monitoring capabilities of the HSS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Overload on to S6t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Bitmask to inform the SCEF of the Monitoring capabilities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GROUPE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IMSI-Group ID Lists to the insert subscriber 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C4-151582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Application code and Metadata index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Open Discovery for Dynamic Metadata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definition of 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information of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AESE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CP parameter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 WID on CT aspects of Architecture Enhancements for Service Capability Exposure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Network-initiated IP flow mobility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UE-initiated IP Flow Mobility and IP Flow Mapping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one access to a PDN connection in NBIFOM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the reference for Civic Address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the reference for Civic Address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 the wrong IE name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Coding of CSG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Extended idle mode DRX parameters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ProSe identifiers for restricted ProSe direct discovery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Format of ProSe Restricted Code used in Restricted Discovery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C4-151322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and Message format changes for new ProSe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DNS Procedure for Dedicated Core Network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Pseudo-CR on conclusion for SCC AS restoration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Definitions, symbols and abbreviations for SCC AS restoration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MME/SGSN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Handling of Remaining-Monitoring-Information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Define a cause value for the rejection of additional access to a PDN connection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 the default access type to 3GPP specific AV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service supported by SWa and SWm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Servce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ePDG FQDN for emergency services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Alternative Solutions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DTCI and PNSI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 type extension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 type extension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Retrieval of "UE Usage Type" over MAP Gr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Interaction between P-CSCF Restoration and NBIFOM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Huawei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Huawei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Interaction between P-CSCF Restoration and NBIFOM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Mobile Equipment Identity Signalling over 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correction and editorials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Message Priority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AT&amp;T, Verizon, Applied Communication Sciences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Delay Tolerant Connection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Delay Tolerant Connection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Protocol Selection for T6a/T6b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Ericsson, 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Retrieval of "UE Usage Type" over S6a/S6d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EEricsson, Alcatel-Lucent, Alcatel-Lucent Shanghai Bell,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Retrieval of UE Usage Type from HSS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code allocation for "UE Usage Type"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Indoor Positioning Enhancements for UTRA and E-UTRA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 of IMEI from 3GPP AAA Server to HSS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Clarification of precedence between UE-level "HO to non-3GPP access" access restriction, and APN-level "WLAN-Offloadability"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 impacts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usage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C4-151251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C4-151252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Only either WPSI or WIMPU present in requests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DSAI class multiplicity clarification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Authentication Information IE clarification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Permanent and temporary data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Ongoing IETF solution description and applicability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IMSI-Group ID List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Communication Barring wording correction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Update of references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Aspect of the Workplan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Skeleton of TR 29.819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Scope of TR TR 29.819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General section of the TR 29.819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Security Aspects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Use of the Vendor-Specific-Application-ID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Draft CRs for Improved end-to-end QoS Enhancements for MTSI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DNS Procedure for Dedicated Core Network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and Message format changes for new ProSe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AESE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Changes and Clarifications of the rules of Diameter Extensibility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Changes and Clarifications of the rules of Diameter Extensibility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Simplified Diameter peer discovery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Indoor Positioning impacts to 29.171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RAN2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Indoor Positioning impacts to 29.171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Considerations for the support of SDP Capneg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Handover procedures without the dynamic PGW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Study on Warning Status Reporting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Indoor Positioning impacts to 29.171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 aspects of MBMS Enhancements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one2many B.V., Alcatel-Lucent, Alcatel-Lucent Shanghai Bell, Huawei, Nokia Networks, 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Message Priority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AT&amp;T, Verizon, Applied Communication Sciences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Indoor Positioning Enhancements for UTRA and E-UTRA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Extensions for P-CSCF restoration for trusted and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Disconnection of NBIIFOM PDN connection with the Cause "Reactivation Requested"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Local IP Address in Authentication and Authorization Request over SWm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(for non emergency bearer services)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for emergency bearer services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 Nokia Networks,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 asserted WLAN Location Information for PDN connection establishment over S2b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Application code and Metadata index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Open Discovery for Dynamic Metadata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information of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 asserted WLAN Location Information for PDN connection establishment over S2b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WebRTC Call flows and Information Elements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WebRTC data channel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Services restoration for UEs using extended idle mode 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MME/SGSN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Ericsson, 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Extended idle mode DRX parameters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DTCI and PNSI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New Group AVPs for ProSe Direct Discovery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New Group AVPs for ProSe Direct Discovery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Delay Tolerant Connection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setting Delay Tolerant Connection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Modify Bearer Request when "Active flag" is set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C4-151891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Application code and Metadata index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Open Discovery for Dynamic Metadata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definition of 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information of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the reference for Civic Address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media security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media security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IMS Web RTC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IMS Web RTC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Mobile Equipment Identity Signalling over 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Only either WPSI or WIMPU present in requests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DSAI class multiplicity clarification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Authentication Information IE clarification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 type extension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Ericsson, Cisco, Alcatel-Lucent, Alcatel-Lucent Shanghai Bell, Nokia Networks, Huawei, One2Many,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 type extension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Ericsson, Cisco, Alcatel-Lucent, Alcatel-Lucent Shanghai Bell, Nokia Networks, Huawei, One2Many,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Huawei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Huawei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metrics on APN level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IE Instances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Ongoing IETF solution description and applicability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Commands and codes for Np protocol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DL-Buffering-Suggested-Packet-Count AVP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Implementation mistake of CR 0309 and CR 0310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 (Rapporteur)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Cell List in MBMS Session Requests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one2many B.V., Huawei, Nokia Networks, Alcatel 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numbers per node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and Message format changes for new ProSe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 check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ProSe identifiers for restricted ProSe direct discovery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Alternative Solutions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Skeleton of TR 29.819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Scope of TR TR 29.819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General section of the TR 29.819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Security Aspects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Enhancements to WEBRTC interoperability stage 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Discussion on DNS Procedure for Dedicated Core Network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ZTE, Huawei, Alcatel-Lucent, Alcatel-Lucent Shanghai Bell, Cisco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AESE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C4-151848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Retrieval of "UE Usage Type" over S6a/S6d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EEricsson, Alcatel-Lucent, Alcatel-Lucent Shanghai Bell,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Retrieval of "UE Usage Type" over MAP Gr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Ericsson, 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Retrieval of UE Usage Type from HSS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code allocation for "UE Usage Type"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EPC-MT-LR and PS-MT-LR procedure for UEs transiently not reachable due to power saving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Enhancements to S6t on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a Bitmask to inform the SCEF of the Monitoring capabilities of the HSS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Bitmask to inform the SCEF of the Monitoring capabilities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C4-151847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Network-initiated IP flow mobility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IMSI-Group ID Lists to the insert subscriber 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IMSI-Group ID List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UE-initiated IP Flow Mobility and IP Flow Mapping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C4-151816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Clarification of precedence between UE-level "HO to non-3GPP access" access restriction, and APN-level "WLAN-Offloadability"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one access to a PDN connection in NBIFOM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Clarification of precedence between UE-level "HO to non-3GPP access" access restriction, and APN-level "WLAN-Offloadability"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Define a cause value for the rejection of additional access to a PDN connection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TR 29.811 v1.2.0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WebRTC data channel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IMS Web RTC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IMS Web RTC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MME/SGSN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Ericsson, 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DTCI and PNSI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reply on OCS address for Gy inter-PLMN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setting Delay Tolerant Connection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Commands and codes for Np protocol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Overload on to S6t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Use of the Vendor-Specific-Application-ID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C4-151890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Changes and Clarifications of the rules of Diameter Extensibility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the start of the work on Diameter Base Protocol Update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C4-151849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C4-151844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Indoor Positioning impacts to 29.171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C4-151875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Disconnection of NBIIFOM PDN connection with the Cause "Reactivation Requested"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AESE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the start of the work on Diameter Base Protocol Update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 29.819 v0.1.0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Handover procedures without the dynamic PGW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Message Priority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AT&amp;T, Verizon, Applied Communication Sciences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reply on OCS address for Gy inter-PLMN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 29.810 v0.5.0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Network-initiated IP flow mobility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C4-151892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the start of the work on Diameter Base Protocol Update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AESE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clarifications on the Revocation of Discovery Filters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clarifications on the Revocation of Discovery Filters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UE-initiated IP Flow Mobility and IP Flow Mapping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one access to a PDN connection in NBIFOM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for emergency bearer services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 Nokia Networks,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 asserted WLAN Location Information for PDN connection establishment over S2b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C4-151876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AVPs and result codes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C4-151873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Handover procedures without the dynamic PGW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Indoor Positioning impacts to 29.171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 asserted WLAN Location Information for PDN connection establishment over S2b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metrics on APN level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IE Instances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numbers per node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 check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TR 29.813 v0.2.0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Scope of TR TR 29.819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Security Aspects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Use of the Vendor-Specific-Application-ID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Modify Bearer Request when "Active flag" is set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Output Documents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</w:tbl>
    <w:p w:rsidR="00722D6C" w:rsidRDefault="00722D6C" w:rsidP="00722D6C"/>
    <w:p w:rsidR="00722D6C" w:rsidRDefault="00722D6C" w:rsidP="00722D6C">
      <w:pPr>
        <w:pStyle w:val="Heading2"/>
      </w:pPr>
      <w:r>
        <w:br w:type="page"/>
      </w:r>
      <w:r>
        <w:lastRenderedPageBreak/>
        <w:t>Annex B: List of change requests</w:t>
      </w:r>
    </w:p>
    <w:p w:rsidR="00722D6C" w:rsidRDefault="00722D6C" w:rsidP="00722D6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7"/>
        <w:gridCol w:w="1439"/>
        <w:gridCol w:w="1253"/>
        <w:gridCol w:w="755"/>
        <w:gridCol w:w="608"/>
        <w:gridCol w:w="540"/>
        <w:gridCol w:w="540"/>
        <w:gridCol w:w="500"/>
        <w:gridCol w:w="1879"/>
        <w:gridCol w:w="1038"/>
      </w:tblGrid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Decision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for emergency bearer services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F504D9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for emergency bearer services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 Nokia Networks,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for emergency bearer services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 Nokia Networks,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(for non emergency bearer services)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FQDN for ePDG selection (for non emergency bearer services)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ePDG FQDN definitions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Application code and Metadata index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Application code and Metadata index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Application code and Metadata index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ProSe identifiers for restricted ProSe direct discovery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ProSe identifiers for restricted ProSe direct discovery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ePDG FQDN for emergency services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CNO_ULI-CT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CNO_ULI-CT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CNO_ULI-CT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CNO_ULI-CT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iPLMN-PS-OCH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iPLMN-PS-OCH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Services restoration for UEs using extended idle mode 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Services restoration for UEs using extended idle mode 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Implementation mistake of CR 0309 and CR 0310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 (Rapporteur)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GCSE_LTE-CT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Implementation mistake of CR 0309 and CR 0310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 (Rapporteur)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GCSE_LTE-CT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Implementation mistake of CR 0309 and CR 0310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 (Rapporteur)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GCSE_LTE-CT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MBMS Cell List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one2many,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information of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information of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information of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CP parameter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Extended idle mode DRX parameters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Extended idle mode DRX parameters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DTCI and PNSI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DTCI and PNSI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Storage of DTCI and PNSI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Permanent and temporary data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WebRTC Call flows and Information Elements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WebRTC Call flows and Information Elements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C4-151604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Update of references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WebRTC data channel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WebRTC data channel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media security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media security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IMS Web RTC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IMS Web RTC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IMS Web RTC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of IMS Web RTC references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Interaction between P-CSCF Restoration and NBIFOM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correction and editorials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IMSI-Group ID Lists to the insert subscriber 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1192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IMSI-Group ID Lists to the insert subscriber 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1192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1193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1194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Retrieval of "UE Usage Type" over MAP Gr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1195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Retrieval of "UE Usage Type" over MAP Gr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Networks, Ericsson, 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1195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Mapping of the S1AP cause 'CS Fallback Triggered'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0139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1029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1029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 type extension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1030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 type extension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Ericsson, Cisco, Alcatel-Lucent, Alcatel-Lucent Shanghai Bell, Nokia Networks, Huawei, One2Many,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1030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Delay Tolerant Connection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1031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EPC-MT-LR and PS-MT-LR procedure for UEs transiently not reachable due to power saving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EPC-MT-LR and PS-MT-LR procedure for UEs transiently not reachable due to power saving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C4-151511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eWebRTCi-CT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eWebRTCi-CT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eWebRTCi-CT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eWebRTCi-CT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HSS supports IMS subscriptions corresponding to users managed by third parties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eWebRTCi-CT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TEI12, IMS_WebRCT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TEI12, IMS_WebRCT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Authentication Information IE clarification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Authentication Information IE clarification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0279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0279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TEI12, IMS_WebRCT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0279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TEI12, IMS_WebRCT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AVP Defined in 29.272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C4-151509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MBMS-Cell-List AVP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one2many B.V., Huawei, Alcatel-Lucent, Alcatel-Lucent Shanghai Bell,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S6t Application ID and Command Codes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EPC-MT-LR and PS-MT-LR procedure for UEs transiently not reachable due to power saving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Commands and codes for Np protocol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UPCON-DOTCON-CT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Commands and codes for Np protocol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UPCON-DOTCON-CT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Commands and codes for Np protocol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UPCON-DOTCON-CT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Bitmask to inform the SCEF of the Monitoring capabilities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Bitmask to inform the SCEF of the Monitoring capabilities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definition of 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definition of  ProSe-Metadata-Index-Mask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C4-151620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Allowed WAF/WWSF Identities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 the default access type to 3GPP specific AV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Servce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code allocation for "UE Usage Type"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code allocation for "UE Usage Type"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New Group AVPs for ProSe Direct Discovery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New Group AVPs for ProSe Direct Discovery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ZTE, Huawei, Alcatel-Lucent, Alcatel-Lucent Shanghai Bell, Cisco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ZTE, Huawei, Alcatel-Lucent, Alcatel-Lucent Shanghai Bell, Cisco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DL-Buffering-Suggested-Packet-Count AVP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DL-Buffering-Suggested-Packet-Count AVP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Inform the HSS of remaining number of reports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0599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Retrieval of "UE Usage Type" over S6a/S6d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EEricsson, Alcatel-Lucent, Alcatel-Lucent Shanghai Bell,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Retrieval of "UE Usage Type" over S6a/S6d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EEricsson, Alcatel-Lucent, Alcatel-Lucent Shanghai Bell, 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Clarification of precedence between UE-level "HO to non-3GPP access" access restriction, and APN-level "WLAN-Offloadability"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Clarification of precedence between UE-level "HO to non-3GPP access" access restriction, and APN-level "WLAN-Offloadability"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C4-151816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Clarification of precedence between UE-level "HO to non-3GPP access" access restriction, and APN-level "WLAN-Offloadability"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0603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 asserted WLAN Location Information for PDN connection establishment over S2b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 asserted WLAN Location Information for PDN connection establishment over S2b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Local IP Address in Authentication and Authorization Request over SWm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Local IP Address in Authentication and Authorization Request over SWm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service supported by SWa and SWm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 of IMEI from 3GPP AAA Server to HSS over SWx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0435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MEI_WLAN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Cell List in MBMS Session Requests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one2many B.V., Huawei, Nokia Networks, Alcatel 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Cell List in MBMS Session Requests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one2many B.V., Huawei, Nokia Networks, Alcatel 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Extensions for P-CSCF restoration for trusted and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C4-151558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Pending Network Initiated PDN Connection Signalling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merged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metrics on APN level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metrics on APN level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metrics on APN level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TEI13, 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metrics on APN level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TEI13, 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IE Instances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IE Instances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IE Instances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TEI13, 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IE Instances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TEI13, 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numbers per node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C4-151566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numbers per node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numbers per node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TEI13, 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numbers per node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TEI13, 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 check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C4-151780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 check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TEI13, 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Load and overload Sequence Number check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TEI13, GOCMe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C4-151568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Modify Bearer Request when "Active flag" is set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Modify Bearer Request when "Active flag" is set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Modify Bearer Request when "Active flag" is set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PCO in Create Session Request and Response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 pursued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Context not found in handovers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Network-initiated IP flow mobility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Network-initiated IP flow mobility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Network-initiated IP flow mobility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UE-initiated IP Flow Mobility and IP Flow Mapping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UE-initiated IP Flow Mobility and IP Flow Mapping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UE-initiated IP Flow Mobility and IP Flow Mapping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one access to a PDN connection in NBIFOM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one access to a PDN connection in NBIFOM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one access to a PDN connection in NBIFOM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 the wrong IE name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Coding of CSG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UE Radio Capability for Paging Information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C4-151615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MME/SGSN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MME/SGSN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Ericsson, 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Transferring DTCI and PNSI during inter MME/SGSN mobility procedure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Ericsson, ZTE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1649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Define a cause value for the rejection of additional access to a PDN connection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1650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Define a cause value for the rejection of additional access to a PDN connection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1650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 type extension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 type extension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Ericsson, Cisco, Alcatel-Lucent, Alcatel-Lucent Shanghai Bell, Nokia Networks, Huawei, One2Many,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Delay Tolerant Connection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Delay Tolerant Connection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Extensions for P-CSCF restoration for trusted and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Extensions for P-CSCF restoration for trusted and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C4-151593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the reference for Civic Address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C4-151594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the reference for Civic Address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Update the reference for Civic Address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0329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Extensions for P-CSCF restoration for trusted and untrusted WLAN access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29.282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IMSI-Group ID List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29.305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IMSI-Group ID List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29.305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Huawei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Huawei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Huawei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Huawei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C4-151767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Correction on the Encoding of IP Addresses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Only either WPSI or WIMPU present in requests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Only either WPSI or WIMPU present in requests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DSAI class multiplicity clarification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DSAI class multiplicity clarification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0537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C4-151666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S6t Application ID and Command Codes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Enhancements to S6t on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Enhancements to S6t on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a Bitmask to inform the SCEF of the Monitoring capabilities of the HSS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a Bitmask to inform the SCEF of the Monitoring capabilities of the HSS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C4-151578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Overload on to S6t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Overload on to S6t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C4-151587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C4-151798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TEI12, SIMTC-ReachCSPS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C4-151885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Destination Host in the DTR command, IMSI presence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TEI12, SIMTC-ReachCSPS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C4-151782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C4-151583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Open Discovery for Dynamic Metadata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Open Discovery for Dynamic Metadata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C4-151740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 Open Discovery for Dynamic Metadata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and Message format changes for new ProSe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and Message format changes for new ProSe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AVP and Message format changes for new ProSe procedures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C4-151711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lastRenderedPageBreak/>
              <w:t>C4-151882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Correction of AVP and message definitions to allow Diameter command reuse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Metadata in Match-Report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withdrawn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Communication Barring wording correction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0051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agreed</w:t>
            </w:r>
          </w:p>
        </w:tc>
      </w:tr>
    </w:tbl>
    <w:p w:rsidR="00722D6C" w:rsidRDefault="00722D6C" w:rsidP="00722D6C"/>
    <w:p w:rsidR="00722D6C" w:rsidRDefault="00722D6C" w:rsidP="00722D6C">
      <w:pPr>
        <w:pStyle w:val="Heading2"/>
      </w:pPr>
      <w:r>
        <w:br w:type="page"/>
      </w:r>
      <w:r>
        <w:lastRenderedPageBreak/>
        <w:t>Annex C: Lists of liaisons</w:t>
      </w:r>
    </w:p>
    <w:p w:rsidR="00722D6C" w:rsidRDefault="00722D6C" w:rsidP="00722D6C">
      <w:pPr>
        <w:pStyle w:val="Heading3"/>
      </w:pPr>
      <w:r>
        <w:t>C1: Incoming liaison statements</w:t>
      </w:r>
    </w:p>
    <w:p w:rsidR="00722D6C" w:rsidRDefault="00722D6C" w:rsidP="00722D6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1282"/>
        <w:gridCol w:w="3881"/>
        <w:gridCol w:w="1351"/>
        <w:gridCol w:w="1057"/>
        <w:gridCol w:w="956"/>
      </w:tblGrid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Reply in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C1-152714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Handover procedures without the dynamic PGW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C4-151519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C1-153203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Study on Warning Status Reporting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C1-153239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EVS over UTRAN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C3-153360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requested feedback on TR 26.924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C3-153436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EPC signalling Improvements for Race Scenarios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C3-153456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EVS over UTRAN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C3-153461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OCS address for Gy inter-PLMN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CT WG3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iETF-LS via email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Explicit Congestion Notification for Lower Layer Protocols Submission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IETF TSVWG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R2-153873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extension to field length of PDCP Sequence Number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TSG-RAN WG2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C4-151527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R3-151826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Response LS on Study of Warning Status Reporting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RAN3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C4-151528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S2-152690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Handover procedures without the dynamic PGW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S3-151979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Security consideration on VoLTE S8HR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Tdoc S4 (15)1151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CT Impacts of ROI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S5-153255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to CT4 and CT3 on OCS address for Gy inter-PLMN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S5-154304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Reply to Reply LS on OCS address for Gy inter-PLMN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C4-151533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SP-150574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 xml:space="preserve">LS on 3GPP Work on Explicit Congestion Notification for Lower Layer Protocols 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C4-151686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Tdoc S4-AHM315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Draft CRs for Improved end-to-end QoS Enhancements for MTSI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R2-154793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Indoor Positioning impacts to 29.171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RAN2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C4-151875</w:t>
            </w:r>
          </w:p>
        </w:tc>
      </w:tr>
    </w:tbl>
    <w:p w:rsidR="00722D6C" w:rsidRDefault="00722D6C" w:rsidP="00722D6C"/>
    <w:p w:rsidR="00722D6C" w:rsidRDefault="00722D6C" w:rsidP="00722D6C">
      <w:pPr>
        <w:pStyle w:val="Heading3"/>
      </w:pPr>
    </w:p>
    <w:p w:rsidR="00722D6C" w:rsidRDefault="00722D6C" w:rsidP="00722D6C">
      <w:pPr>
        <w:pStyle w:val="Heading3"/>
      </w:pPr>
      <w:r>
        <w:t>C2: Outgoing liaison statements</w:t>
      </w:r>
    </w:p>
    <w:p w:rsidR="00722D6C" w:rsidRDefault="00722D6C" w:rsidP="00722D6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3"/>
        <w:gridCol w:w="4743"/>
        <w:gridCol w:w="1586"/>
        <w:gridCol w:w="1055"/>
        <w:gridCol w:w="1142"/>
      </w:tblGrid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reply to i/c LS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C4-151699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Study on Warning Status Reporting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RAN3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C4-151756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Mobile Equipment Identity Signalling over WLAN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SA2, SA3, SA3-LI, SA5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C4-151802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Retrieval of UE Usage Type from HSS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C4-151832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setting Delay Tolerant Connection Indication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SA2, SA4, CT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C4-151846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Disconnection of NBIIFOM PDN connection with the Cause "Reactivation Requested"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the start of the work on Diameter Base Protocol Update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CT3, SA3,SA5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A6476D" w:rsidP="00722D6C">
            <w:pPr>
              <w:pStyle w:val="TAL"/>
            </w:pPr>
            <w:r>
              <w:t>C4-151850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AESE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C4-151864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clarifications on the Revocation of Discovery Filters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Handover procedures without the dynamic PGW ID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CT1, SA2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Reply LS on Indoor Positioning impacts to 29.171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RAN2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RAN</w:t>
            </w:r>
          </w:p>
        </w:tc>
        <w:tc>
          <w:tcPr>
            <w:tcW w:w="0" w:type="auto"/>
          </w:tcPr>
          <w:p w:rsidR="00722D6C" w:rsidRDefault="00722D6C" w:rsidP="00A6476D">
            <w:pPr>
              <w:pStyle w:val="TAL"/>
            </w:pPr>
            <w:r>
              <w:t>C4-15</w:t>
            </w:r>
            <w:r w:rsidR="00A6476D">
              <w:t>1704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C4-151876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Network asserted WLAN Location Information for PDN connection establishment over S2b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C4-151892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LS on clarification on requirements for MONTE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-</w:t>
            </w:r>
          </w:p>
        </w:tc>
      </w:tr>
    </w:tbl>
    <w:p w:rsidR="00722D6C" w:rsidRDefault="00722D6C" w:rsidP="00722D6C"/>
    <w:p w:rsidR="00722D6C" w:rsidRDefault="00722D6C" w:rsidP="00722D6C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722D6C" w:rsidRDefault="00722D6C" w:rsidP="00722D6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2940"/>
        <w:gridCol w:w="4340"/>
        <w:gridCol w:w="1247"/>
      </w:tblGrid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new/revised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C4-151704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Indoor Positioning Enhancements for UTRA and E-UTRA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WID new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C4-151852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Diameter Message Priority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Alcatel-Lucent, Alcatel-Lucent Shanghai Bell, AT&amp;T, Verizon, Applied Communication Sciences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WID new</w:t>
            </w:r>
          </w:p>
        </w:tc>
      </w:tr>
    </w:tbl>
    <w:p w:rsidR="00722D6C" w:rsidRDefault="00722D6C" w:rsidP="00722D6C"/>
    <w:p w:rsidR="00722D6C" w:rsidRDefault="00722D6C" w:rsidP="00722D6C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722D6C" w:rsidRDefault="00722D6C" w:rsidP="00722D6C">
      <w:pPr>
        <w:pStyle w:val="TH"/>
      </w:pPr>
    </w:p>
    <w:p w:rsidR="00F504D9" w:rsidRDefault="00F504D9" w:rsidP="00F504D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4"/>
        <w:gridCol w:w="6121"/>
        <w:gridCol w:w="2404"/>
      </w:tblGrid>
      <w:tr w:rsidR="00F504D9" w:rsidTr="00F504D9">
        <w:tc>
          <w:tcPr>
            <w:tcW w:w="0" w:type="auto"/>
          </w:tcPr>
          <w:p w:rsidR="00F504D9" w:rsidRDefault="00F504D9" w:rsidP="00EB1786">
            <w:pPr>
              <w:pStyle w:val="TAH"/>
            </w:pPr>
            <w:r>
              <w:t>Document</w:t>
            </w:r>
          </w:p>
        </w:tc>
        <w:tc>
          <w:tcPr>
            <w:tcW w:w="6121" w:type="dxa"/>
          </w:tcPr>
          <w:p w:rsidR="00F504D9" w:rsidRDefault="00F504D9" w:rsidP="00EB1786">
            <w:pPr>
              <w:pStyle w:val="TAH"/>
            </w:pPr>
            <w:r>
              <w:t>Title</w:t>
            </w:r>
          </w:p>
        </w:tc>
        <w:tc>
          <w:tcPr>
            <w:tcW w:w="2404" w:type="dxa"/>
          </w:tcPr>
          <w:p w:rsidR="00F504D9" w:rsidRDefault="00F504D9" w:rsidP="00EB1786">
            <w:pPr>
              <w:pStyle w:val="TAH"/>
            </w:pPr>
            <w:r>
              <w:t>Source</w:t>
            </w:r>
          </w:p>
        </w:tc>
      </w:tr>
      <w:tr w:rsidR="00F504D9" w:rsidTr="00F504D9">
        <w:tc>
          <w:tcPr>
            <w:tcW w:w="0" w:type="auto"/>
          </w:tcPr>
          <w:p w:rsidR="00F504D9" w:rsidRDefault="00F504D9" w:rsidP="00F504D9">
            <w:pPr>
              <w:pStyle w:val="TAL"/>
            </w:pPr>
            <w:r>
              <w:t>C4-151858</w:t>
            </w:r>
          </w:p>
        </w:tc>
        <w:tc>
          <w:tcPr>
            <w:tcW w:w="6121" w:type="dxa"/>
          </w:tcPr>
          <w:p w:rsidR="00F504D9" w:rsidRPr="00F504D9" w:rsidRDefault="00F504D9" w:rsidP="00F504D9">
            <w:pPr>
              <w:pStyle w:val="TAL"/>
            </w:pPr>
            <w:r w:rsidRPr="00F504D9">
              <w:t>3GPP TR 29.810 v 0.5.0 Diameter Load Control</w:t>
            </w:r>
          </w:p>
        </w:tc>
        <w:tc>
          <w:tcPr>
            <w:tcW w:w="2404" w:type="dxa"/>
          </w:tcPr>
          <w:p w:rsidR="00F504D9" w:rsidRDefault="00F504D9" w:rsidP="00F504D9">
            <w:pPr>
              <w:pStyle w:val="TAL"/>
            </w:pPr>
            <w:r>
              <w:t>Alcatel-Lucent</w:t>
            </w:r>
          </w:p>
        </w:tc>
      </w:tr>
      <w:tr w:rsidR="00F504D9" w:rsidTr="00F504D9">
        <w:tc>
          <w:tcPr>
            <w:tcW w:w="0" w:type="auto"/>
          </w:tcPr>
          <w:p w:rsidR="00F504D9" w:rsidRDefault="00F504D9" w:rsidP="00F504D9">
            <w:pPr>
              <w:pStyle w:val="TAL"/>
            </w:pPr>
            <w:r>
              <w:t>C4-151820</w:t>
            </w:r>
          </w:p>
        </w:tc>
        <w:tc>
          <w:tcPr>
            <w:tcW w:w="6121" w:type="dxa"/>
          </w:tcPr>
          <w:p w:rsidR="00F504D9" w:rsidRPr="00F504D9" w:rsidRDefault="00F504D9" w:rsidP="00F504D9">
            <w:pPr>
              <w:pStyle w:val="TAL"/>
            </w:pPr>
            <w:r w:rsidRPr="00F504D9">
              <w:t>3GPP TR 29.811 v1.2.0</w:t>
            </w:r>
          </w:p>
        </w:tc>
        <w:tc>
          <w:tcPr>
            <w:tcW w:w="2404" w:type="dxa"/>
          </w:tcPr>
          <w:p w:rsidR="00F504D9" w:rsidRDefault="00F504D9" w:rsidP="00F504D9">
            <w:pPr>
              <w:pStyle w:val="TAL"/>
            </w:pPr>
            <w:r>
              <w:t>Huawei</w:t>
            </w:r>
          </w:p>
        </w:tc>
      </w:tr>
      <w:tr w:rsidR="00F504D9" w:rsidTr="00F504D9">
        <w:tc>
          <w:tcPr>
            <w:tcW w:w="0" w:type="auto"/>
          </w:tcPr>
          <w:p w:rsidR="00F504D9" w:rsidRDefault="00F504D9" w:rsidP="00F504D9">
            <w:pPr>
              <w:pStyle w:val="TAL"/>
            </w:pPr>
            <w:r>
              <w:t>C4-151887</w:t>
            </w:r>
          </w:p>
        </w:tc>
        <w:tc>
          <w:tcPr>
            <w:tcW w:w="6121" w:type="dxa"/>
          </w:tcPr>
          <w:p w:rsidR="00F504D9" w:rsidRPr="00F504D9" w:rsidRDefault="00F504D9" w:rsidP="00F504D9">
            <w:pPr>
              <w:pStyle w:val="TAL"/>
            </w:pPr>
            <w:r w:rsidRPr="00F504D9">
              <w:t>3GPP TR 29.813 v0.2.0</w:t>
            </w:r>
          </w:p>
        </w:tc>
        <w:tc>
          <w:tcPr>
            <w:tcW w:w="2404" w:type="dxa"/>
          </w:tcPr>
          <w:p w:rsidR="00F504D9" w:rsidRDefault="00F504D9" w:rsidP="00F504D9">
            <w:pPr>
              <w:pStyle w:val="TAL"/>
            </w:pPr>
            <w:r>
              <w:t>Nokia Networks</w:t>
            </w:r>
          </w:p>
        </w:tc>
      </w:tr>
      <w:tr w:rsidR="00F504D9" w:rsidTr="00F504D9">
        <w:tc>
          <w:tcPr>
            <w:tcW w:w="0" w:type="auto"/>
          </w:tcPr>
          <w:p w:rsidR="00F504D9" w:rsidRDefault="00F504D9" w:rsidP="00F504D9">
            <w:pPr>
              <w:pStyle w:val="TAL"/>
            </w:pPr>
            <w:r>
              <w:t>C4-151850</w:t>
            </w:r>
          </w:p>
        </w:tc>
        <w:tc>
          <w:tcPr>
            <w:tcW w:w="6121" w:type="dxa"/>
          </w:tcPr>
          <w:p w:rsidR="00F504D9" w:rsidRPr="00F504D9" w:rsidRDefault="00F504D9" w:rsidP="00F504D9">
            <w:pPr>
              <w:pStyle w:val="TAL"/>
            </w:pPr>
            <w:r w:rsidRPr="00F504D9">
              <w:t>TR 29.819 v010 Diameter Base Protocol Update</w:t>
            </w:r>
          </w:p>
        </w:tc>
        <w:tc>
          <w:tcPr>
            <w:tcW w:w="2404" w:type="dxa"/>
          </w:tcPr>
          <w:p w:rsidR="00F504D9" w:rsidRDefault="00F504D9" w:rsidP="00F504D9">
            <w:pPr>
              <w:pStyle w:val="TAL"/>
            </w:pPr>
            <w:r>
              <w:t>Orange</w:t>
            </w:r>
          </w:p>
        </w:tc>
      </w:tr>
    </w:tbl>
    <w:p w:rsidR="00F504D9" w:rsidRDefault="00F504D9" w:rsidP="00F504D9"/>
    <w:p w:rsidR="00722D6C" w:rsidRDefault="00722D6C" w:rsidP="00722D6C">
      <w:pPr>
        <w:pStyle w:val="Heading2"/>
      </w:pPr>
      <w:r>
        <w:br w:type="page"/>
      </w:r>
      <w:r>
        <w:lastRenderedPageBreak/>
        <w:t>Annex F: List of action items</w:t>
      </w:r>
    </w:p>
    <w:p w:rsidR="00722D6C" w:rsidRDefault="00722D6C" w:rsidP="00722D6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997"/>
        <w:gridCol w:w="1100"/>
        <w:gridCol w:w="3809"/>
        <w:gridCol w:w="1287"/>
        <w:gridCol w:w="809"/>
      </w:tblGrid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Due by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R"/>
            </w:pPr>
            <w:r>
              <w:t>70bis/1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C4-151529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Action to CT4 Chairman to coordinate with CT3 and CT1. It was agreed to have one response from CT1 on behalf of CT3 and CT4.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Chairman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2016-01-15</w:t>
            </w:r>
          </w:p>
        </w:tc>
      </w:tr>
    </w:tbl>
    <w:p w:rsidR="00722D6C" w:rsidRDefault="00722D6C" w:rsidP="00722D6C"/>
    <w:p w:rsidR="00722D6C" w:rsidRDefault="00722D6C" w:rsidP="00F504D9">
      <w:pPr>
        <w:pStyle w:val="Heading2"/>
      </w:pPr>
      <w:r>
        <w:br w:type="page"/>
      </w:r>
    </w:p>
    <w:p w:rsidR="00722D6C" w:rsidRDefault="00722D6C" w:rsidP="00722D6C">
      <w:pPr>
        <w:pStyle w:val="Heading2"/>
      </w:pPr>
      <w:r>
        <w:lastRenderedPageBreak/>
        <w:br w:type="page"/>
      </w:r>
      <w:r>
        <w:lastRenderedPageBreak/>
        <w:t xml:space="preserve">Annex </w:t>
      </w:r>
      <w:r w:rsidR="00F504D9">
        <w:t>G</w:t>
      </w:r>
      <w:r>
        <w:t>: List of participants</w:t>
      </w:r>
    </w:p>
    <w:tbl>
      <w:tblPr>
        <w:tblW w:w="8380" w:type="dxa"/>
        <w:tblLook w:val="04A0" w:firstRow="1" w:lastRow="0" w:firstColumn="1" w:lastColumn="0" w:noHBand="0" w:noVBand="1"/>
      </w:tblPr>
      <w:tblGrid>
        <w:gridCol w:w="2320"/>
        <w:gridCol w:w="1460"/>
        <w:gridCol w:w="2260"/>
        <w:gridCol w:w="1840"/>
        <w:gridCol w:w="500"/>
      </w:tblGrid>
      <w:tr w:rsidR="00F504D9" w:rsidRPr="00F504D9" w:rsidTr="00F504D9">
        <w:trPr>
          <w:trHeight w:val="240"/>
        </w:trPr>
        <w:tc>
          <w:tcPr>
            <w:tcW w:w="23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14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Hewlett-Packard Enterprise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Nokia Solution&amp;Networks Korea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Orange UK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RADIO FREQUENCY SYSTEMS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Dawes, Peter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Ericsson-LG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Fredericks, Robert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He, Yue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Hsu, Cherng-Shung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Islam, Mohammad Zahidul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Kang, Yanchao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Datang Mobile Com. Equipment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Kiss, Krisztian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Apple (UK)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Korinek, Frank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Kreipl, Michael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Leis, Peter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Li, Zhijun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Livanos, Konstantin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Cisco Systems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Lu, Fei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Vodafone Omnitel B.V.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Orange Spain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Nishimura, Takashi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Oki Electric Industry Co.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Oettl, Martin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(I)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Ramanan, Sivasubramaniam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Sanders, Peter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Sedlacek, Ivo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CZ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Shaikh, Viqar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Huawei Telecommunication India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Shinya, Takeda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Shu, Lin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Soloway, Alan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Song, Yue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China Mobile (Hangzhou) Inf.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Toyama, Tatsuya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Ungvari, Gabor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HU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Vogedes, Jerome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NextNav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(S)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Yu, Youyang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Zhang, Ling (Miss)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CHENGDU TD TECH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Zhao, Suli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F504D9" w:rsidRPr="00F504D9" w:rsidTr="00F504D9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ZTE Wistron Telecom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F504D9" w:rsidRPr="00F504D9" w:rsidRDefault="00F504D9" w:rsidP="00F504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04D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722D6C" w:rsidRDefault="00722D6C" w:rsidP="00722D6C">
      <w:pPr>
        <w:pStyle w:val="Heading2"/>
      </w:pPr>
      <w:r>
        <w:br w:type="page"/>
      </w:r>
      <w:r>
        <w:lastRenderedPageBreak/>
        <w:t>Annex H: List of future meetings</w:t>
      </w:r>
    </w:p>
    <w:p w:rsidR="00722D6C" w:rsidRDefault="00722D6C" w:rsidP="00722D6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1868"/>
        <w:gridCol w:w="1868"/>
        <w:gridCol w:w="1937"/>
        <w:gridCol w:w="906"/>
        <w:gridCol w:w="1087"/>
      </w:tblGrid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H"/>
            </w:pPr>
            <w:r>
              <w:t>Reference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3GPPCT4#71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16/11/2015 09:00:00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20/11/2015 17:30:00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Anaheim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C4-71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3GPPCT4#72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15/02/2016 09:00:00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19/02/2016 17:30:00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Jeju Island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C4-72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3GPPCT4#72-BIS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11/04/2016 09:00:00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15/04/2016 17:30:00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Ljubljana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SI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C4-72b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3GPPCT4#73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23/05/2016 09:00:00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27/05/2016 17:30:00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Osaka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C4-73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3GPPCT4#74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25/07/2016 09:00:00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29/07/2016 17:30:00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Tenerife - Santa Cruz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ES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C4-74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3GPPCT4#74-BIS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17/10/2016 09:00:00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21/10/2016 17:30:00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China (TBC)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C4-74b</w:t>
            </w:r>
          </w:p>
        </w:tc>
      </w:tr>
      <w:tr w:rsidR="00722D6C" w:rsidTr="00722D6C"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3GPPCT4#75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14/11/2016 09:00:00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18/11/2016 17:30:00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</w:p>
        </w:tc>
        <w:tc>
          <w:tcPr>
            <w:tcW w:w="0" w:type="auto"/>
          </w:tcPr>
          <w:p w:rsidR="00722D6C" w:rsidRDefault="00722D6C" w:rsidP="00722D6C">
            <w:pPr>
              <w:pStyle w:val="TAL"/>
            </w:pPr>
            <w:r>
              <w:t>C4-75</w:t>
            </w:r>
          </w:p>
        </w:tc>
      </w:tr>
    </w:tbl>
    <w:p w:rsidR="00722D6C" w:rsidRDefault="00722D6C" w:rsidP="00722D6C"/>
    <w:p w:rsidR="00722D6C" w:rsidRDefault="00722D6C" w:rsidP="00722D6C">
      <w:pPr>
        <w:pStyle w:val="FP"/>
      </w:pPr>
    </w:p>
    <w:p w:rsidR="00722D6C" w:rsidRDefault="00722D6C" w:rsidP="00722D6C">
      <w:pPr>
        <w:pStyle w:val="FP"/>
      </w:pPr>
      <w:r>
        <w:t>Annexes to report prepared by: KK/MCC</w:t>
      </w:r>
    </w:p>
    <w:p w:rsidR="00722D6C" w:rsidRDefault="00722D6C" w:rsidP="00722D6C"/>
    <w:sectPr w:rsidR="00722D6C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D6C" w:rsidRDefault="00722D6C">
      <w:pPr>
        <w:spacing w:after="0"/>
      </w:pPr>
      <w:r>
        <w:separator/>
      </w:r>
    </w:p>
  </w:endnote>
  <w:endnote w:type="continuationSeparator" w:id="0">
    <w:p w:rsidR="00722D6C" w:rsidRDefault="00722D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D6C" w:rsidRDefault="00722D6C">
      <w:pPr>
        <w:spacing w:after="0"/>
      </w:pPr>
      <w:r>
        <w:separator/>
      </w:r>
    </w:p>
  </w:footnote>
  <w:footnote w:type="continuationSeparator" w:id="0">
    <w:p w:rsidR="00722D6C" w:rsidRDefault="00722D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353" w:rsidRDefault="00F504D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6C"/>
    <w:rsid w:val="003472C6"/>
    <w:rsid w:val="00722D6C"/>
    <w:rsid w:val="00A6476D"/>
    <w:rsid w:val="00F504D9"/>
    <w:rsid w:val="00FB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7FCD9BD-B007-4BF7-9834-CE478C20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3472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472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472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472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72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72C6"/>
    <w:pPr>
      <w:outlineLvl w:val="5"/>
    </w:pPr>
  </w:style>
  <w:style w:type="paragraph" w:styleId="Heading7">
    <w:name w:val="heading 7"/>
    <w:basedOn w:val="H6"/>
    <w:next w:val="Normal"/>
    <w:qFormat/>
    <w:rsid w:val="003472C6"/>
    <w:pPr>
      <w:outlineLvl w:val="6"/>
    </w:pPr>
  </w:style>
  <w:style w:type="paragraph" w:styleId="Heading8">
    <w:name w:val="heading 8"/>
    <w:basedOn w:val="Heading1"/>
    <w:next w:val="Normal"/>
    <w:qFormat/>
    <w:rsid w:val="003472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72C6"/>
    <w:pPr>
      <w:outlineLvl w:val="8"/>
    </w:pPr>
  </w:style>
  <w:style w:type="character" w:default="1" w:styleId="DefaultParagraphFont">
    <w:name w:val="Default Paragraph Font"/>
    <w:semiHidden/>
    <w:rsid w:val="003472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72C6"/>
  </w:style>
  <w:style w:type="paragraph" w:styleId="TOC8">
    <w:name w:val="toc 8"/>
    <w:basedOn w:val="TOC1"/>
    <w:semiHidden/>
    <w:rsid w:val="003472C6"/>
    <w:pPr>
      <w:spacing w:before="180"/>
      <w:ind w:left="2693" w:hanging="2693"/>
    </w:pPr>
    <w:rPr>
      <w:b/>
    </w:rPr>
  </w:style>
  <w:style w:type="paragraph" w:styleId="TOC1">
    <w:name w:val="toc 1"/>
    <w:semiHidden/>
    <w:rsid w:val="003472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3472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472C6"/>
    <w:pPr>
      <w:ind w:left="1701" w:hanging="1701"/>
    </w:pPr>
  </w:style>
  <w:style w:type="paragraph" w:styleId="TOC4">
    <w:name w:val="toc 4"/>
    <w:basedOn w:val="TOC3"/>
    <w:semiHidden/>
    <w:rsid w:val="003472C6"/>
    <w:pPr>
      <w:ind w:left="1418" w:hanging="1418"/>
    </w:pPr>
  </w:style>
  <w:style w:type="paragraph" w:styleId="TOC3">
    <w:name w:val="toc 3"/>
    <w:basedOn w:val="TOC2"/>
    <w:semiHidden/>
    <w:rsid w:val="003472C6"/>
    <w:pPr>
      <w:ind w:left="1134" w:hanging="1134"/>
    </w:pPr>
  </w:style>
  <w:style w:type="paragraph" w:styleId="TOC2">
    <w:name w:val="toc 2"/>
    <w:basedOn w:val="TOC1"/>
    <w:semiHidden/>
    <w:rsid w:val="003472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72C6"/>
    <w:pPr>
      <w:ind w:left="284"/>
    </w:pPr>
  </w:style>
  <w:style w:type="paragraph" w:styleId="Index1">
    <w:name w:val="index 1"/>
    <w:basedOn w:val="Normal"/>
    <w:semiHidden/>
    <w:rsid w:val="003472C6"/>
    <w:pPr>
      <w:keepLines/>
      <w:spacing w:after="0"/>
    </w:pPr>
  </w:style>
  <w:style w:type="paragraph" w:customStyle="1" w:styleId="ZH">
    <w:name w:val="ZH"/>
    <w:rsid w:val="003472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72C6"/>
    <w:pPr>
      <w:outlineLvl w:val="9"/>
    </w:pPr>
  </w:style>
  <w:style w:type="paragraph" w:styleId="ListNumber2">
    <w:name w:val="List Number 2"/>
    <w:basedOn w:val="ListNumber"/>
    <w:semiHidden/>
    <w:rsid w:val="003472C6"/>
    <w:pPr>
      <w:ind w:left="851"/>
    </w:pPr>
  </w:style>
  <w:style w:type="paragraph" w:styleId="Header">
    <w:name w:val="header"/>
    <w:semiHidden/>
    <w:rsid w:val="003472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3472C6"/>
    <w:rPr>
      <w:b/>
      <w:position w:val="6"/>
      <w:sz w:val="16"/>
    </w:rPr>
  </w:style>
  <w:style w:type="paragraph" w:styleId="FootnoteText">
    <w:name w:val="footnote text"/>
    <w:basedOn w:val="Normal"/>
    <w:semiHidden/>
    <w:rsid w:val="003472C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472C6"/>
    <w:rPr>
      <w:b/>
    </w:rPr>
  </w:style>
  <w:style w:type="paragraph" w:customStyle="1" w:styleId="TAC">
    <w:name w:val="TAC"/>
    <w:basedOn w:val="TAL"/>
    <w:rsid w:val="003472C6"/>
    <w:pPr>
      <w:jc w:val="center"/>
    </w:pPr>
  </w:style>
  <w:style w:type="paragraph" w:customStyle="1" w:styleId="TF">
    <w:name w:val="TF"/>
    <w:basedOn w:val="TH"/>
    <w:rsid w:val="003472C6"/>
    <w:pPr>
      <w:keepNext w:val="0"/>
      <w:spacing w:before="0" w:after="240"/>
    </w:pPr>
  </w:style>
  <w:style w:type="paragraph" w:customStyle="1" w:styleId="NO">
    <w:name w:val="NO"/>
    <w:basedOn w:val="Normal"/>
    <w:rsid w:val="003472C6"/>
    <w:pPr>
      <w:keepLines/>
      <w:ind w:left="1135" w:hanging="851"/>
    </w:pPr>
  </w:style>
  <w:style w:type="paragraph" w:styleId="TOC9">
    <w:name w:val="toc 9"/>
    <w:basedOn w:val="TOC8"/>
    <w:semiHidden/>
    <w:rsid w:val="003472C6"/>
    <w:pPr>
      <w:ind w:left="1418" w:hanging="1418"/>
    </w:pPr>
  </w:style>
  <w:style w:type="paragraph" w:customStyle="1" w:styleId="EX">
    <w:name w:val="EX"/>
    <w:basedOn w:val="Normal"/>
    <w:rsid w:val="003472C6"/>
    <w:pPr>
      <w:keepLines/>
      <w:ind w:left="1702" w:hanging="1418"/>
    </w:pPr>
  </w:style>
  <w:style w:type="paragraph" w:customStyle="1" w:styleId="FP">
    <w:name w:val="FP"/>
    <w:basedOn w:val="Normal"/>
    <w:rsid w:val="003472C6"/>
    <w:pPr>
      <w:spacing w:after="0"/>
    </w:pPr>
  </w:style>
  <w:style w:type="paragraph" w:customStyle="1" w:styleId="LD">
    <w:name w:val="LD"/>
    <w:rsid w:val="003472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72C6"/>
    <w:pPr>
      <w:spacing w:after="0"/>
    </w:pPr>
  </w:style>
  <w:style w:type="paragraph" w:customStyle="1" w:styleId="EW">
    <w:name w:val="EW"/>
    <w:basedOn w:val="EX"/>
    <w:rsid w:val="003472C6"/>
    <w:pPr>
      <w:spacing w:after="0"/>
    </w:pPr>
  </w:style>
  <w:style w:type="paragraph" w:styleId="TOC6">
    <w:name w:val="toc 6"/>
    <w:basedOn w:val="TOC5"/>
    <w:next w:val="Normal"/>
    <w:semiHidden/>
    <w:rsid w:val="003472C6"/>
    <w:pPr>
      <w:ind w:left="1985" w:hanging="1985"/>
    </w:pPr>
  </w:style>
  <w:style w:type="paragraph" w:styleId="TOC7">
    <w:name w:val="toc 7"/>
    <w:basedOn w:val="TOC6"/>
    <w:next w:val="Normal"/>
    <w:semiHidden/>
    <w:rsid w:val="003472C6"/>
    <w:pPr>
      <w:ind w:left="2268" w:hanging="2268"/>
    </w:pPr>
  </w:style>
  <w:style w:type="paragraph" w:styleId="ListBullet2">
    <w:name w:val="List Bullet 2"/>
    <w:basedOn w:val="ListBullet"/>
    <w:semiHidden/>
    <w:rsid w:val="003472C6"/>
    <w:pPr>
      <w:ind w:left="851"/>
    </w:pPr>
  </w:style>
  <w:style w:type="paragraph" w:styleId="ListBullet3">
    <w:name w:val="List Bullet 3"/>
    <w:basedOn w:val="ListBullet2"/>
    <w:semiHidden/>
    <w:rsid w:val="003472C6"/>
    <w:pPr>
      <w:ind w:left="1135"/>
    </w:pPr>
  </w:style>
  <w:style w:type="paragraph" w:styleId="ListNumber">
    <w:name w:val="List Number"/>
    <w:basedOn w:val="List"/>
    <w:semiHidden/>
    <w:rsid w:val="003472C6"/>
  </w:style>
  <w:style w:type="paragraph" w:customStyle="1" w:styleId="EQ">
    <w:name w:val="EQ"/>
    <w:basedOn w:val="Normal"/>
    <w:next w:val="Normal"/>
    <w:rsid w:val="003472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72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72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72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72C6"/>
    <w:pPr>
      <w:jc w:val="right"/>
    </w:pPr>
  </w:style>
  <w:style w:type="paragraph" w:customStyle="1" w:styleId="H6">
    <w:name w:val="H6"/>
    <w:basedOn w:val="Heading5"/>
    <w:next w:val="Normal"/>
    <w:rsid w:val="003472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72C6"/>
    <w:pPr>
      <w:ind w:left="851" w:hanging="851"/>
    </w:pPr>
  </w:style>
  <w:style w:type="paragraph" w:customStyle="1" w:styleId="TAL">
    <w:name w:val="TAL"/>
    <w:basedOn w:val="Normal"/>
    <w:rsid w:val="003472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72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72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72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72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72C6"/>
    <w:pPr>
      <w:framePr w:wrap="notBeside" w:y="16161"/>
    </w:pPr>
  </w:style>
  <w:style w:type="character" w:customStyle="1" w:styleId="ZGSM">
    <w:name w:val="ZGSM"/>
    <w:rsid w:val="003472C6"/>
  </w:style>
  <w:style w:type="paragraph" w:styleId="List2">
    <w:name w:val="List 2"/>
    <w:basedOn w:val="List"/>
    <w:semiHidden/>
    <w:rsid w:val="003472C6"/>
    <w:pPr>
      <w:ind w:left="851"/>
    </w:pPr>
  </w:style>
  <w:style w:type="paragraph" w:customStyle="1" w:styleId="ZG">
    <w:name w:val="ZG"/>
    <w:rsid w:val="003472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72C6"/>
    <w:pPr>
      <w:ind w:left="1135"/>
    </w:pPr>
  </w:style>
  <w:style w:type="paragraph" w:styleId="List4">
    <w:name w:val="List 4"/>
    <w:basedOn w:val="List3"/>
    <w:semiHidden/>
    <w:rsid w:val="003472C6"/>
    <w:pPr>
      <w:ind w:left="1418"/>
    </w:pPr>
  </w:style>
  <w:style w:type="paragraph" w:styleId="List5">
    <w:name w:val="List 5"/>
    <w:basedOn w:val="List4"/>
    <w:semiHidden/>
    <w:rsid w:val="003472C6"/>
    <w:pPr>
      <w:ind w:left="1702"/>
    </w:pPr>
  </w:style>
  <w:style w:type="paragraph" w:customStyle="1" w:styleId="EditorsNote">
    <w:name w:val="Editor's Note"/>
    <w:basedOn w:val="NO"/>
    <w:rsid w:val="003472C6"/>
    <w:rPr>
      <w:color w:val="FF0000"/>
    </w:rPr>
  </w:style>
  <w:style w:type="paragraph" w:styleId="List">
    <w:name w:val="List"/>
    <w:basedOn w:val="Normal"/>
    <w:semiHidden/>
    <w:rsid w:val="003472C6"/>
    <w:pPr>
      <w:ind w:left="568" w:hanging="284"/>
    </w:pPr>
  </w:style>
  <w:style w:type="paragraph" w:styleId="ListBullet">
    <w:name w:val="List Bullet"/>
    <w:basedOn w:val="List"/>
    <w:semiHidden/>
    <w:rsid w:val="003472C6"/>
  </w:style>
  <w:style w:type="paragraph" w:styleId="ListBullet4">
    <w:name w:val="List Bullet 4"/>
    <w:basedOn w:val="ListBullet3"/>
    <w:semiHidden/>
    <w:rsid w:val="003472C6"/>
    <w:pPr>
      <w:ind w:left="1418"/>
    </w:pPr>
  </w:style>
  <w:style w:type="paragraph" w:styleId="ListBullet5">
    <w:name w:val="List Bullet 5"/>
    <w:basedOn w:val="ListBullet4"/>
    <w:semiHidden/>
    <w:rsid w:val="003472C6"/>
    <w:pPr>
      <w:ind w:left="1702"/>
    </w:pPr>
  </w:style>
  <w:style w:type="paragraph" w:customStyle="1" w:styleId="B1">
    <w:name w:val="B1"/>
    <w:basedOn w:val="List"/>
    <w:rsid w:val="003472C6"/>
  </w:style>
  <w:style w:type="paragraph" w:customStyle="1" w:styleId="B2">
    <w:name w:val="B2"/>
    <w:basedOn w:val="List2"/>
    <w:rsid w:val="003472C6"/>
  </w:style>
  <w:style w:type="paragraph" w:customStyle="1" w:styleId="B3">
    <w:name w:val="B3"/>
    <w:basedOn w:val="List3"/>
    <w:rsid w:val="003472C6"/>
  </w:style>
  <w:style w:type="paragraph" w:customStyle="1" w:styleId="B4">
    <w:name w:val="B4"/>
    <w:basedOn w:val="List4"/>
    <w:rsid w:val="003472C6"/>
  </w:style>
  <w:style w:type="paragraph" w:customStyle="1" w:styleId="B5">
    <w:name w:val="B5"/>
    <w:basedOn w:val="List5"/>
    <w:rsid w:val="003472C6"/>
  </w:style>
  <w:style w:type="paragraph" w:styleId="Footer">
    <w:name w:val="footer"/>
    <w:basedOn w:val="Header"/>
    <w:semiHidden/>
    <w:rsid w:val="003472C6"/>
    <w:pPr>
      <w:jc w:val="center"/>
    </w:pPr>
    <w:rPr>
      <w:i/>
    </w:rPr>
  </w:style>
  <w:style w:type="paragraph" w:customStyle="1" w:styleId="ZTD">
    <w:name w:val="ZTD"/>
    <w:basedOn w:val="ZB"/>
    <w:rsid w:val="003472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722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504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47</Pages>
  <Words>11231</Words>
  <Characters>68492</Characters>
  <Application>Microsoft Office Word</Application>
  <DocSecurity>0</DocSecurity>
  <Lines>570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4</cp:revision>
  <cp:lastPrinted>1899-12-31T23:00:00Z</cp:lastPrinted>
  <dcterms:created xsi:type="dcterms:W3CDTF">2015-10-27T10:00:00Z</dcterms:created>
  <dcterms:modified xsi:type="dcterms:W3CDTF">2015-10-27T10:08:00Z</dcterms:modified>
</cp:coreProperties>
</file>