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A7E" w:rsidRDefault="00FA7A7E" w:rsidP="00FA7A7E">
      <w:pPr>
        <w:jc w:val="center"/>
        <w:rPr>
          <w:rFonts w:ascii="Arial" w:hAnsi="Arial" w:cs="Arial"/>
          <w:b/>
          <w:sz w:val="36"/>
        </w:rPr>
      </w:pPr>
      <w:bookmarkStart w:id="0" w:name="_Toc413763676"/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  <w:t>Third Generation Partnership Project (3GPP™)</w:t>
      </w:r>
    </w:p>
    <w:p w:rsidR="00FA7A7E" w:rsidRDefault="00FA7A7E" w:rsidP="00FA7A7E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>Annex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 xml:space="preserve">TSG CT </w:t>
      </w:r>
      <w:r>
        <w:rPr>
          <w:rFonts w:ascii="Arial" w:hAnsi="Arial" w:cs="Arial"/>
          <w:b/>
          <w:sz w:val="32"/>
        </w:rPr>
        <w:br/>
        <w:t>meeting: 67</w:t>
      </w:r>
    </w:p>
    <w:p w:rsidR="00FA7A7E" w:rsidRDefault="00FA7A7E" w:rsidP="00FA7A7E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Shanghai, P.R.China, 09/03/2015 to 10/03/2015</w:t>
      </w:r>
    </w:p>
    <w:p w:rsidR="008B536F" w:rsidRDefault="00FA7A7E" w:rsidP="00FA7A7E">
      <w:pPr>
        <w:pStyle w:val="Heading1"/>
      </w:pPr>
      <w:r>
        <w:br w:type="page"/>
      </w:r>
      <w:bookmarkStart w:id="1" w:name="_GoBack"/>
      <w:bookmarkEnd w:id="1"/>
      <w:r w:rsidR="008B536F">
        <w:t>Annex A: List of contribution documents</w:t>
      </w:r>
      <w:bookmarkEnd w:id="0"/>
    </w:p>
    <w:p w:rsidR="008B536F" w:rsidRDefault="008B536F" w:rsidP="008B536F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4"/>
        <w:gridCol w:w="6472"/>
        <w:gridCol w:w="2942"/>
        <w:gridCol w:w="1200"/>
        <w:gridCol w:w="1035"/>
        <w:gridCol w:w="1751"/>
      </w:tblGrid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Replaces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Replaced by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CP-150001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 Agenda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CP-150002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Proposed allocation of documents to agenda items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CP-150003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Allocation of documents to agenda items: status on Monday morning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CP-150004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Allocation of documents to agenda items: status at Monday lunch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 Vice Chairman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CP-150005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Allocation of documents to agenda items: status after Monday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 Vice Chairman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CP-150006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Allocation of documents to agenda items: status at Tuesday lunch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 Vice Chairman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CP-150007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Allocation of documents to agenda items: status After CT Plenary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 Vice Chairman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CP-150008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IETF status report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CP-150009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Previous TSG CT meeting report for approval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CP-150196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CP-150010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CT4 Status report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CP-150142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CP-150011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draft CT4 meeting report from CT4#68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CP-150012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New WID on CT aspects of EVS in 3G Circuit-Switched Networks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CP-150200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CP-150013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Revised WID on Shared Data for Multiple Subscribers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CP-140804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CP-150014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New WID on CT4 Aspect of WebRTC Data Channel on IMS Access Gateway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CP-150185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CP-150015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Corrections on Renaming of Location-Type AVP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CP-150016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Corrections on IMS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CP-150017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Corrections on Generic Authentication Architecture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CP-150018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Corrections on Diameter based Interfaces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CP-150019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Corrections on SMS Aspects of SIMTC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CP-150020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Corrections on AVP allocation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CP-150021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Corrections on EPS AAA interfaces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CP-150022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Corrections on Diameter based Interfaces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CP-150023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Corrections on IMS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CP-150024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Corrections on Addressing and Subscriber Data Handling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CP-150025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Corrections on GTP and PMIP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CP-150026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Corrections on IMS-based Telepresence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CP-150027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Corrections on IMS Web RTC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CP-150028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Corrections on Proximity-based Services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partially 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CP-150029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Correction on Reporting Enhancements in Warning Message Delivery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</w:t>
            </w:r>
            <w:r>
              <w:lastRenderedPageBreak/>
              <w:t>150030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lastRenderedPageBreak/>
              <w:t xml:space="preserve">Corrections on CT aspects of Extended </w:t>
            </w:r>
            <w:r>
              <w:lastRenderedPageBreak/>
              <w:t>IMS media plane security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lastRenderedPageBreak/>
              <w:t>CT4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CP-150031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Correction on Diameter Overload Control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CP-150032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Correction on Shared Data Update for Multiple Subscribers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CP-150033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Correction on P-CSCF Restoration Enhancements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CP-150034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Correction on Restoration Procedures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CP-150035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Enhancements on Diameter based Interfaces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CP-150036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Enhancements on Restoration Procedures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CP-150037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Enhancements on GTP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CP-150038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Enhancements on IMS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CP-150039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Enhancements on CT aspects of User Plane Congestion Management for BB I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CP-150040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Enhancements on Shared Data Update for Multiple Subscribers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CP-150041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Enhancements on CT aspects of voice over E-UTRAN Paging Policy Differentiation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CP-150042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Usage of RAN rule in SCM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CATT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CP-150043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draft C1-90 report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CP-150044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IMSProtoc2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partially 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CP-150045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Nomination for the position of 3GPP TSG CT Chairman - Mr. Georg Mayer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Huawei - CCSA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CP-150046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Nomination for the position of 3GPP TSG CT Vice Chairman - Mr. Atsushi Minokuchi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NTT DOCOMO INC. - TTC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CP-150047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Nomination for the position of 3GPP TSG CT Vice Chairman - Mr. Martin Dolly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AT&amp;T - ATIS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CP-150048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Nomination for the position of 3GPP TSG CT Vice Chairman - Mr. Nigel Berry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Alcatel-Lucent - ETSI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CP-150049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Nomination for the position of 3GPP TSG CT Vice Chairman - Mr. Ki Young Kim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LG Electronics Inc. - TTA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CP-150050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UUSIW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CP-150051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eCAT-SS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CP-150052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TEI10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CP-150053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IMSProtoc5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CP-150054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SIMTC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CP-150055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rSRVCC-CT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CP-150056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TEI11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CP-150057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IMS_TELEP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CP-150058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eMEDIASEC-CT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CP-150059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bSRVCC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CP-150060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IMSProtoc6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CP-150061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SAES3-non3GPP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CP-150062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eDRVCC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</w:t>
            </w:r>
            <w:r>
              <w:lastRenderedPageBreak/>
              <w:t>150063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lastRenderedPageBreak/>
              <w:t>CR pack on TEI12 - IMS-related CRs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lastRenderedPageBreak/>
              <w:t>CP-150064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TEI12 - non-IMS-related CRs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partially 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CP-150186, CP-150187, CP-150188, CP-150189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CP-150065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eSaMOG_St3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CP-150066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PCSCF_RES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CP-150067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UP6665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CP-150068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WLAN_NS-CT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CP-150069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SINE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CP-150070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NewToN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CP-150071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ProSe-CT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partially 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CP-150072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IMS_WebRTC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CP-150073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HISTORY_CT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CP-150074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NNI_RS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CP-150075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UTRA_LTE_WLAN_interw-CT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partially 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CP-150076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SCM_LTE-CT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CP-150077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SAES4 work items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CP-150078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Second Liaison to 3GPP on NGMN’s 5G Initiative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NGMN 5G Initiative Steering Committee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CP-150079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IMSProtoc7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partially 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CP-150080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INNB_IW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CP-150081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CURRENT IMPLEMENTATION OF 700 MHz BANDPLAN WITHIN 3GPP SPECIFICATION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ITU-R Working Party 5D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CP-150082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TEI13 - IMS-related CRs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CP-150083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TEI13 - non-IMS-related CRs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CP-150084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DRuMS-CT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CP-150085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LIAISON STATEMENT TO GCS PROPONENTS AND TRANSPOSING ORGANIZATIONS ON THE PROVISION OF TRANSPOSITION REFERENCES AND CERTIFICATION C FOR DRAFT REVISION 2 OF  RECOMMENDATION ITU-R M.2012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ITU-R Working Party 5D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CP-150086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Reply LS LS on UE-based procedure with USAT application pairing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SA3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CP-150087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LS related to Mobile VoIP IMS Roaming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SA WG3-LI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CP-150088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LS reply on codec support in IMS-WebRTC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SA4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CP-150089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LS on use of OMA PCPS 1.0 specifications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SA6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CP-150090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LS on Establishment of new working group TSG SA WG6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TSG SA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CP-150091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Revised WID on IMS Signalling Activated Trace (ISAT)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CP-140195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</w:t>
            </w:r>
            <w:r>
              <w:lastRenderedPageBreak/>
              <w:t>150092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lastRenderedPageBreak/>
              <w:t xml:space="preserve">New WID on Retry restriction for </w:t>
            </w:r>
            <w:r>
              <w:lastRenderedPageBreak/>
              <w:t>Improving System Efficiency (RISE)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lastRenderedPageBreak/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lastRenderedPageBreak/>
              <w:t>CP-150093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LIAISON TO EXTERNAL ORGANIZATIONS AND RESEARCH ENTITIES ENGAGED IN “5G” DEVELOPMENT REQUESTING AN UPDATE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ITU-R Working party 5D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CP-150094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SAES-St3-PCC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CP-150095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UUSIW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CP-150096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MESSIW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CP-150097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IMS-CCR-IWCS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CP-150098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II-NNI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CP-150099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II-NNI, UUSIW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CP-150100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OMR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CP-150101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PEST-CT3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CP-150102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SAES-St3-PCC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CP-150103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BBAI_BBI-CT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CP-150104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NWK-PL2IMS-CT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CP-150105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TEI11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CP-150106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SAES-St3-PCC, TEI12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CP-150107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IMS_TELEP-CT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CP-150108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IMSProtoc6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CP-150109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NNI_RS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CP-150110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REST_AF_PC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CP-150111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P4C-F-CT3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CP-150112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P4C-F-CT3, BBAI_BBI-CT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CP-150113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IMSProtoc7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CP-150114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NETLOC_TWAN-CT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CP-150115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MTCe-SDDTE-CT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CP-150116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ProSe-CT3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CP-150117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CNO_ULI-CT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CP-150118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HISTORY_CT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CP-150119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GCSE_LTE-CT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CP-150120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PCSCF_RES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CP-150121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EVS_codec-CT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CP-150122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UMONC-CT3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CP-150123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TEI12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</w:t>
            </w:r>
            <w:r>
              <w:lastRenderedPageBreak/>
              <w:t>150124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lastRenderedPageBreak/>
              <w:t>CR pack on NNI_DV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lastRenderedPageBreak/>
              <w:t>CP-150125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UPCON-DOTCON-CT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CP-150126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voE_UTRAN_PPD-CT3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CP-150127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DRuMS-CT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CP-150128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eUMONC-CT3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CP-150129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INNB_IW-CT3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CP-150130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TEI13 for IMS/CS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CP-150131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TEI13 for NWK-PL2IMS_-CT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CP-150132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TEI13 for SAES-St3-PCC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CP-150133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TEI13 for GCSE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CP-150134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TEI13 for PCSCF_RES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CP-150135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TEI13 for SAPP-CT3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CP-150136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CR pack on TEI13 for other PCC WIs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CP-150137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WID  New WID on Extended Overload Control for PCC based Diameter applications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revision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CP-150194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CP-150138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Presentation of Specification to TSG: TS 29.217, Version 2.0.0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CP-150146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CP-150139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Draft CT3-80 meeting report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CP-150140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 Status Report to CT Plenary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CT3 Chairman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CP-150141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Correction of reference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BlackBerry UK Limited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CP-150142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CT4 Status report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CP-150010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CP-150143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 Chairman Report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 Chairman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CP-150144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 Chairmans Report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HuaWei Technologies Co., Ltd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CP-150145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Introduction of Authorized Discovery Range Indication for announcing UE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Deutsche Telekom AG, Huawei, Orange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C4-150365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CP-150149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CP-150146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MCC updated version of the Specification to TSG: TS 29.217, Version 2.0.1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CP-150138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CP-150148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CP-150147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The use of the WI code in the Work Plan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CP-150148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MCC updated version of the Specification to TSG: TS 29.217, Version 2.0.2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CP-150146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CP-150172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CP-150149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Introduction of Authorized Discovery Range Indication for announcing UE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Deutsche Telekom , Huawei, Orange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CP-150145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CP-150150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Chairman's status report for CT6#75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CT6 Chairman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CP-150151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Draft Report of CT6#75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CP-150152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Review of dedicated 3GPP UICC features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CP-150153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1 CR against TS 31.101 for TEI11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CP-150154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5 CRs against TS 13.102 for ProSe-CT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partially 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CP-150155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1 CR against TS 31.102 for SINE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</w:t>
            </w:r>
            <w:r>
              <w:lastRenderedPageBreak/>
              <w:t>150156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lastRenderedPageBreak/>
              <w:t>1 CR against TS 31.102 for TEI12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lastRenderedPageBreak/>
              <w:t>CP-150157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1 CR and mirror for TS 31.104 for HPM_UICC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CP-150158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1 CR against TS 31.111 for ProSe-CT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CP-150159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2 CRs against TS 31.111 for TEI12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CP-150160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1 CR against TS 31.121 for TEI8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CP-150161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4 CRs against TS 31.121 for TEI12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CP-150162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1 CR against TS 31.124 for TEI10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CP-150163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1 CR against TS 31.124 for TEI11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CP-150164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4 CRs against TS 31.124 for TEI12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CP-150165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1 CR against TS 31.124 for TEI9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CP-150166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Hanging paragraphs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CP-150167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Tdoc and CR status values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CP-150168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Use of multiple WI codes on CRs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CP-150169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Support Team report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CP-150170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clarification on limited service state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Samsung R&amp;D Institute UK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CP-150173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CP-150171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Clarification on limited service state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Samsung R&amp;D Institute UK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CP-150174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CP-150172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MCC updated version of the Specification to TSG: TS 29.217, Version 2.0.3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CP-150148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CP-150173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Clarification on limited service state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Samsung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CP-150170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CP-150205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CP-150174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Clarification on limited service state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Samsung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CP-150171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CP-150206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CP-150175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Correction of P-Charging-Vector access-network-charging-info syntax – Alt 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CP-150044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CP-150176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P-Early-Media &amp; Preconditions interaction clarification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CP-150177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DRAFT LETTER TO ITU ON 3GPP COMMENTS ON DRAFT REVISION 2 OF RECOMMENDATION ITU-R M.2012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3GPP RAN ITU-R Ad Hoc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CP-150178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Update of RadioParameterContents leaves in ProSe MOs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CP-150179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Adding behavior description of receiving UE for ProSe direct communication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CP-150180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Clarification of Direct Communication Radio Parameters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C6-150098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CP-150181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Preliminary draft new Report ITU-R M.[IMT.ABOVE 6 GHz]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ITU-R WP 5D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CP-150182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 xml:space="preserve">LIAISON STATEMENT TO EXTERNAL ORGANIZATIONS ON THE DETAILED WORK PLAN, TIMELINE, PROCESS AND DELIVERABLES FOR 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ITU-R WP 5D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CP-150183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Response LS on Support of a mix of IPv4 and IPv6 eNBs and Backhauls in eMBMS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RAN3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CP-150184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MCPTT Project Plan Proposal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SA WG2 Chairman, US Department of Commerce (Rapporteur), UK Home Office (Rapporteur), CESG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</w:t>
            </w:r>
            <w:r>
              <w:lastRenderedPageBreak/>
              <w:t>150185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lastRenderedPageBreak/>
              <w:t xml:space="preserve">New WID on CT4 Aspect of WebRTC </w:t>
            </w:r>
            <w:r>
              <w:lastRenderedPageBreak/>
              <w:t>Data Channel on IMS Access Gateway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lastRenderedPageBreak/>
              <w:t>CT4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</w:t>
            </w:r>
            <w:r>
              <w:lastRenderedPageBreak/>
              <w:t>150014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lastRenderedPageBreak/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lastRenderedPageBreak/>
              <w:t>CP-150186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Unsuccessful PDP context activation with #50 or #51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Huawei, HiSilicon, HTC, Samsung, TeliaSonera, Ericsson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CP-150064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CP-150190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CP-150187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Unsuccessful PDN connectivity with #50 or #51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Huawei, HiSilicon, HTC, Samsung, TeliaSonera, Ericsson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CP-150064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CP-150191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CP-150188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Unsuccessful PDP context activation with #50 or #51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Huawei, HiSilicon, HTC, Samsung, TeliaSonera, Ericsson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CP-150064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CP-150192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CP-150189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Unsuccessful PDN connectivity with #50 or #51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Huawei, HiSilicon, HTC, Samsung, TeliaSonera, Ericsson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CP-150064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CP-150193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CP-150190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Unsuccessful PDP context activation with #50 or #51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Huawei, HiSilicon, HTC, Samsung, TeliaSonera, Ericsson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CP-150186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CP-150191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Unsuccessful PDN connectivity with #50 or #51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Huawei, HiSilicon, HTC, Samsung, TeliaSonera, Ericsson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CP-150187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C46F05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CP-150192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Unsuccessful PDP context activation with #50 or #51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Huawei, HiSilicon, HTC, Samsung, TeliaSonera, Ericsson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CP-150188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CP-150193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Unsuccessful PDN connectivity with #50 or #51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Huawei, HiSilicon, HTC, Samsung, TeliaSonera, Ericsson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CP-150189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CP-150194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 xml:space="preserve">New WID: Continuation of the Overload Control for PCC based Diameter applications 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CP-150137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CP-150195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Correction of implementation error for CR0074r1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CP-150196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Previous TSG CT meeting report for approval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CP-150009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CP-150197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Reply LS on DRAFT LETTER TO ITU ON 3GPP COMMENTS ON DRAFT REVISION 2 OF RECOMMENDATION ITU-R M.2012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CP-150207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CP-150198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Work Plan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CP-150199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CP-150199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Work Plan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CP-150198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CP-150200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New WID on CT aspects of EVS in 3G Circuit-Switched Networks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CP-150012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CP-150201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Correcting SM re-activation attempts at PLMN change when only one IP version is supported by the network.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TeliaSonera, Ericsson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CP-150202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Correcting ESM re-activation attempts at PLMN change when only one IP version is supported by the network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TeliaSonera, Ericsson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CP-150203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Correcting SM re-activation attempts at PLMN change when only one IP version is supported by the network.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TeliaSonera, Ericsson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CP-150204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Correcting ESM re-activation attempts at PLMN change when only one IP version is supported by the network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TeliaSonera, Ericsson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CP-150205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Clarification on limited service state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Samsung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CP-150206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Clarification on limited service state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Samsung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</w:tbl>
    <w:p w:rsidR="008B536F" w:rsidRDefault="008B536F" w:rsidP="00C46F05">
      <w:pPr>
        <w:pStyle w:val="Heading1"/>
      </w:pPr>
      <w:r>
        <w:rPr>
          <w:rFonts w:ascii="Times New Roman" w:hAnsi="Times New Roman"/>
          <w:sz w:val="20"/>
        </w:rPr>
        <w:br w:type="page"/>
      </w:r>
      <w:bookmarkStart w:id="2" w:name="_Toc413763677"/>
      <w:r>
        <w:lastRenderedPageBreak/>
        <w:t>Annex B: List of change requests</w:t>
      </w:r>
      <w:bookmarkEnd w:id="2"/>
    </w:p>
    <w:tbl>
      <w:tblPr>
        <w:tblW w:w="14414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4"/>
        <w:gridCol w:w="728"/>
        <w:gridCol w:w="550"/>
        <w:gridCol w:w="416"/>
        <w:gridCol w:w="354"/>
        <w:gridCol w:w="532"/>
        <w:gridCol w:w="2835"/>
        <w:gridCol w:w="318"/>
        <w:gridCol w:w="701"/>
        <w:gridCol w:w="701"/>
        <w:gridCol w:w="1012"/>
        <w:gridCol w:w="718"/>
        <w:gridCol w:w="594"/>
        <w:gridCol w:w="603"/>
        <w:gridCol w:w="2159"/>
        <w:gridCol w:w="1599"/>
      </w:tblGrid>
      <w:tr w:rsidR="00C46F05" w:rsidRPr="00C46F05" w:rsidTr="00C46F05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6F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Doc-1st-Level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6F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Status-1st-Level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6F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Spec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6F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6F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Rev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6F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Phase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6F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Subject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6F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6F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Version-Current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6F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Version-New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6F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WG-Responsible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6F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Meeting-2nd-Level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6F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Doc-2nd-Level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6F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Status-2nd-Level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6F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Workitem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46F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Source-2nd-Level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Renaming of Location-Type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Renaming of Location-Type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9.17.0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9.18.0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Renaming of Location-Type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Renaming of Location-Type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Renaming of Location-Type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Renaming of Location-Type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9.5.0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9.6.0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Renaming of Location-Type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Renaming of Location-Type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Removal of CDIVN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C4-150193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Removal of CDIVN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C4-150192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Removal of CDIVN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9.3.1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9.4.0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C4-150191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Removal of CDIVN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8.6.0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8.7.0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C4-150190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Removal of CDIVN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C4-150194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Authentication scheme Digest-AKAv1-MD5 in MAR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Authentication scheme Digest-AKAv1-MD5 in MAR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Location reporting in emergency 1xSRVCC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Location reporting in emergency 1xSRVCC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Location reporting in emergency 1xSRVCC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Location reporting in emergency 1xSRVCC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Missing PS-and-SMS-Only subscription parameter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SIMTC-PS_Only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 LM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Missing PS-and-SMS-Only subscription parameter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SIMTC-PS_Only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 LM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New AVPs and range of transient failure result codes in TS 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AVP codes for GCSE MB2-C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C4-150096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 Oy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Usage of decorated NAI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Clarification of user de-registration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Send Routing Information Behaviour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 Oy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Send Routing Information - Conditions for presence of conditional parameters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0639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IMSI Encoding over Cx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SIP-Authentication-Scheme AVP encoding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0510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HSS access keys for multiple data references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 Oy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Definition of Vendor 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SON-NM-MUPPET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Extension of decorated NAI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Extension of decorated NAI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Definition of Vendor 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SON-NM-MUPPET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Usage of the GTPv2-C Header in Sv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1562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PDN Type in PAA IE for S2b case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1563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PDN Type in PAA IE for S2b case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Reserved Extension Header Value for GTP-U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Cleanup Error Indication Definition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MS Info Change Reporting Action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1552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ULI IE condition in Create session Request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1567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ULI change reporting upon inter-RAT mobility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1553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ULI IE condition in Create session Request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 the wrong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C4-150068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China Telecon, 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1568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ULI change reporting upon inter-RAT mobility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Update reference RFC Separation of Control and User Plane for PMIPv6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Update reference RFC Separation of Control and User Plane for PMIPv6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Support of CLUE bearer level signalling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IMS_TELEP-CT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CLUE carriage over Mp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IMS_TELEP-CT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23.333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Support of CLUE bearer level signalling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IMS_TELEP-CT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23.333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CLUE carriage over Mp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IMS_TELEP-CT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 WebRTC reference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C4-150140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IMS_WebRTC-CT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 WebRTC reference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C4-150141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IMS_WebRTC-CT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 WebRTC reference updates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C4-150143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IMS_WebRTC-CT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 WebRTC reference updates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C4-150139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IMS_WebRTC-CT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Code allocation for the Integrity Check aspect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Qualcomm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Addition of Integrity Check aspects to ProSe Match Report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Allocation of code for Authorized-Discovery-Range AVP (TS 29.344)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Title^^^^AVP codes allocation for Validity related AVPs for TS 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Qualcomm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on ProSe Service Authorization Procedures in PC6/PC7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of references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in the Discovery Type description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Introduction of Authorized Discovery Range Indication for announcing UE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Location update trigger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Clarification in the definition of the ProSe Application Code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Orange, Qualcomm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Clarification in the definition of the ProSe Application Code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Location update trigger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Incorrect reference in STOP WARNING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C4-150127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23.333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TLS session renegotiation on the Mp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DTLS roles and cross-reference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MG located Bearer Level ALG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eMEDIASEC-CT4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DTLS roles and cross-reference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TCP basic connection control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eMEDIASEC-CT4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Ericsson, Alcatel-Lucent, Alcatel-Lucent Shanghai Bell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TCP basic connection control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eMEDIASEC-CT4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Ericsson, Alcatel-Lucent, Alcatel-Lucent Shanghai Bell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TLS basic session control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eMEDIASEC-CT4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Ericsson, Alcatel-Lucent, Alcatel-Lucent Shanghai Bell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Stream endpoint interlinkage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eMEDIASEC-CT4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Ericsson, Alcatel-Lucent, Alcatel-Lucent Shanghai Bell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Stream endpoint interlinkage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eMEDIASEC-CT4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Ericsson, Alcatel-Lucent, Alcatel-Lucent Shanghai Bell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TLS basic session control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eMEDIASEC-CT4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Ericsson, Alcatel-Lucent, Alcatel-Lucent Shanghai Bell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MG located Bearer Level ALG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eMEDIASEC-CT4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MG located Bearer Level ALG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eMEDIASEC-CT4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Update of the reference for IETF draft-ietf-dime-ovli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Recommendation and Conclusion on S6a/S6d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FS_SHARED_SubData_UPD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Recommendation and Conclusion on IMS Cx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FS_SHARED_SubData_UPD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Partial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FS_SHARED_SubData_UPD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P-CSCF restoration failure when UE is temporarily out of coverage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ZTE, 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SGW restoration procedure in PMIP case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eNR_EPC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0582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Clarification on the usage of SV in IMEI check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 LM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Deferring GBR bearers deactivation upon S1 Reset or S1AP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..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error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1557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on definition of IMSI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1550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Clarification of RAC encoding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1547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MBMS Alternative IP Multicast Distribution Address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AT&amp;T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UE Registration Query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..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error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CSPS_Coord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Ericsson, TeliaSonera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1554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 xml:space="preserve">Unexpected GTP message clarification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1556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UE Registration Query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CSPS_Coord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Ericsson, TeliaSonera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1551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MBMS Flow Identifier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1559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Bearer Contexts in Create Bearer Response, Update Bearer Response and Delete Bearer Response for partial failure and success cases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Cisco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1561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Cause IMSI not known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Huawei, 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1566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TWAN Release Cause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Cause IMSI not known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C4-150073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ULI RAI LAC encoding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..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error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MBMS Alternative IP Multicast Distribution Address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..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error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AT&amp;T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0512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T-ADS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AVP codes for Np protocol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..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error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0511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 service data shared among multiple subscribers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C4-150353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SHARED_SubData_UPD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Ericsson, 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1565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Paging Policy Indication in Downlink Data Notification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C4-150218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voE_UTRAN_PPD-CT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Verizon, Cisco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Usage of RAN rule in SCM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Handling of P-Charging-Function-Addresses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Handling of P-Charging-Function-Addresses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Handling of P-Charging-Function-Addresses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24.503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0115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of P-Charging-Vector access-network-charging-info syntax - Alt 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8.17.0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8.18.0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Handling of P-Charging-Function-Addresses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10.19.0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24.503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0116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Handling of P-Charging-Function-Addresses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8.17.0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8.18.0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Handling of P-Charging-Function-Addresses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9.22.0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9.23.0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Handling of P-Charging-Function-Addresses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8.30.0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8.31.0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of P-Charging-Vector access-network-charging-info syntax - Alt 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C1-150696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of P-Charging-Vector access-network-charging-info syntax - Alt 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C1-150695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of P-Charging-Vector access-network-charging-info syntax - Alt 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C1-150694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of P-Charging-Vector access-network-charging-info syntax - Alt 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10.19.0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C1-150693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of P-Charging-Vector access-network-charging-info syntax - Alt 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9.22.0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9.23.0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C1-150692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of P-Charging-Vector access-network-charging-info syntax - Alt 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8.30.0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8.31.0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C1-150691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 / Christer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5182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 for 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C1-150108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5183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 for 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5181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 for 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10.19.0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C1-150107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5180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 for 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9.22.0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9.23.0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C1-150106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5179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 for 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8.30.0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8.31.0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C1-150105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5184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 for 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C1-150110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24.182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RFC number correction on CAT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C1-150346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eCAT-SS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NTT/ Shunsuke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24.182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RFC number correction on CAT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9.9.0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9.10.0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eCAT-SS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NTT/ Shunsuke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24.182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RFC number correction on CAT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C1-150347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eCAT-SS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NTT/ Shunsuke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24.182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RFC number correction on CAT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C1-150348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eCAT-SS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NTT/ Shunsuke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0242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Error correction in the name of the AccessId node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MSC server initiate ICS registration after 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Huawei, 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MSC server initiate ICS registration after 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10.17.0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Huawei, 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MSC server initiate ICS registration after 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Huawei, 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0241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Error correction in the name of the AccessId node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0243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Error correction in the name of the AccessId node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5194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update: RFC 7135 (was draft-polk-local-emergency-rph-namespace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C1-150125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5195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update: RFC 7135 (was draft-polk-local-emergency-rph-namespace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C1-150126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5193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update: RFC 7135 (was draft-polk-local-emergency-rph-namespace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2720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Stopping T3396 for Unsuccessful MBMS context activation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C1-150285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SIMTC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InterDigital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2721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Stopping T3396 for Unsuccessful MBMS context activation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C1-150286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SIMTC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InterDigital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2722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Stopping T3396 for Unsuccessful MBMS context activation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C1-150287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SIMTC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InterDigital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CS to PS SRVCC and a conference call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rSRVCC-CT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CS to PS SRVCC and a conference call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rSRVCC-CT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Correcting MIME type of MIME body transferring information for anchoring the 2nd call in ATCF during PS to CS SRVCC when CS to PS SRVCC is supported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rSRVCC-CT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Correcting MIME type of MIME body transferring information for anchoring the 2nd call in ATCF during PS to CS SRVCC when CS to PS SRVCC is supported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rSRVCC-CT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2094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Unsuccessful PDN connectivity with #50 or #51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C1-150811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Huawei, HiSilicon, HTC, Samsung, TeliaSonera /Christian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2725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Unsuccessful PDP context activation with #50 or #51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C1-150810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Huawei, HiSilicon, HTC, Samsung, TeliaSonera /Christian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24.103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 Telepresence reference updates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IMS_TELEP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Ericsson, 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5185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Abbreviations for eMEDIASEC-CT requirements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5186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Abbreviations for eMEDIASEC-CT requirements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C1-150112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Corrections for PS to CS SRVCC for originating calls in pre-alerting phase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C1-150443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Correcting incorrect feature-capability indicator names and media feature tag names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Revisions to definition of Relayed-Charge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 / Keith Drage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Correcting P-Charging-Vector for target refresh request on P-CSCF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NEC,NTT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utran-sai-id-3gpp vs utran-sai- 3gpp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IMSProtoc6, NWK-PL2IMS_CT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"utran-sai-id-3gpp" vs ""utran-sai- 3gpp"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IMSProtoc6, NWK-PL2IMS_CT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Addition of transit function to profile tables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IMSProtoc6, IPXS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Addition of transit function to profile tables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IMSProtoc6, IPXS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24.930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Deprecating "inactive"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C1-150678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Networks, Deutsche Telekom, AT&amp;T, Telefonica, NTT, Verizon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Relayed-Charge header field in Annex 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Correcting P-Charging-Vector for target refresh request on P-CSCF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NEC,NTT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5197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update: draft-ietf-insipid-session-id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5196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update: draft-ietf-insipid-session-id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5192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update: draft-holmberg-sipcore-received-realm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C1-150123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5191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update: draft-holmberg-sipcore-received-realm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5178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to attribute “a=inactive” in initial INVITE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Deutsche Telekom, AT&amp;T, Telefonica, NTT, NTT DoCoMo, Telecom Italia, Alcatel-Lucent, Alcatel-Lucent Shanghai Bell, Verizon, Nokia Networks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5177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to attribute "a=inactive" in initial INVITE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Deutsche Telekom, AT&amp;T, Telefonica, NTT, NTT DoCoMo, Telecom Italia, Alcatel-Lucent, Alcatel-Lucent Shanghai Bell, Verizon, Nokia Networks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Revisions to definition of Relayed-Charge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 / Keith Drage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Relayed-Charge header field in Annex 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0239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 to IEEE 802.11u standard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C1-150447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SAES3-non3GPP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 /Jennifer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 to IEEE 802.11u standard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C1-150445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SAES3-non3GPP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 /Jennifer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 to IEEE 802.11u standard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C1-150446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SAES3-non3GPP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 /Jennifer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0240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 to IEEE 802.11-2007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C1-150448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SAES3-non3GPP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 /Jennifer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0238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UE handling of ISRP and IARP rules containing unsupported nodes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SAES3-non3GPP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Broadcom Corporation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Headings are not visible in print layout mode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C1-150242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eDRVCC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DRVCC when only held call exists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C1-150873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eDRVCC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PS_TO_CS_HANDOVER AVP in P-CSCF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PS_TO_CS_HANDOVER AVP in P-CSCF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24.147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update: draft-ietf-insipid-session-id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2085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Handling of PDN connectivity reject from the MME due to congestion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Bell Canada, AT&amp;T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2736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of TFT checks for secondary PDP contexts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C1-150894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23.122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0271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Clarification on limited service state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C1-150877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Samsung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2713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Handling of Activate PDP context reject from the SGSN due to APN based congestion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Bell Canada, AT&amp;T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2714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Handling of Activate PDP context reject from the SGSN due to APN based congestion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Bell Canada, AT&amp;T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2715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on SM congestion control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C1-150649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Bell Canada, AT&amp;T /Jennifer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2716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on SM congestion control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C1-150650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Bell Canada, AT&amp;T /Jennifer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2737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of TFT checks for secondary PDP contexts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C1-150895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2087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on ESM congestion control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C1-150648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Bell Canada, AT&amp;T /Jennifer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2086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on ESM congestion control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C1-150647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Bell Canada, AT&amp;T /Jennifer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2084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Handling of PDN connectivity reject from the MME due to congestion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Bell Canada, AT&amp;T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BeiDou System (BDS) support in +CPOS and +CPOSR positioning commands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C1-150865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Intel, ZTE, CATT, 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Correcting description of semantic of unrecognized values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IANA registration of AT_TWAN_CONN_MODE EAP-AKA attribute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Ericsson, ZTE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IANA registration of AT_TWAN_CONN_MODE EAP-AKA attribute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Ericsson, ZTE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UDP port number assigned by IANA for WLCP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C1-150633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ZTE/Joy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Correcting description of semantic of unrecognized values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Applicability statement improvement for the Restoration-Info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P-CSCF restoration: Restoration-Info Annex A corrections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2081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Paging trigger for IMS PDN connection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C1-150439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ZTE, ZTE Mobile/Fei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Clause 4 improvements: restoration procedures.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C1-150823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Ericsson, Blackberry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P-CSCF restoration: Restoration-Info Annex A corrections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Applicability statement improvement for the Restoration-Info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Clause 4 improvements: restoration procedures.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C1-150824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Ericsson, Blackberry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2080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Paging trigger for IMS PDN connection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C1-150438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ZTE, ZTE Mobile/Fei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Update REFER to reflect RFC 6665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C1-150674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UP6665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BlackBerry/Andrew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Update REFER to reflect RFC 6665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C1-150671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UP6665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BlackBerry/Andrew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24.629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Update REFER to reflect RFC 6665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C1-150673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UP6665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BlackBerry/Andrew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 xml:space="preserve">Update REFER to reflect RFC 6665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C1-150875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UP6665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BlackBerry/Andrew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5151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 xml:space="preserve">Update REFER to reflect RFC 6665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C1-150874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UP6665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BlackBerry/Andrew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24.147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0123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Update REFER to reflect RFC 6665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C1-150672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UP6665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BlackBerry/Andrew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0151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Update REFER to reflect RFC 6665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C1-150669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UP6665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BlackBerry/Andrew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24.605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Update REFER to reflect RFC 6665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C1-150822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UP6665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BlackBerry/Andrew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Addition of UE retry configuration parameter to NAS MO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C1-150853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Verizon, Ericsson, Nokia Networks, AT&amp;T, LG Electronics, Qualcomm Incorporated, Huawei, HiSilicon, Bell Canada, HTC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2717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MS data retry handling for SM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C1-150882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Networks, Nokia Corporation, Ericsson, Telecom Italia, Qualcomm Incorporated, Alcatel-Lucent, Alcatel-Lucent Shangai Bell, Verizon, AT&amp;T, Bell Mobility, HTC, TeliaSonera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2718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MS data retry handling for SM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C1-150883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Networks, Nokia Corporation, Ericsson, Telecom Italia, Qualcomm Incorporated, Alcatel-Lucent, Alcatel-Lucent Shangai Bell, Verizon, AT&amp;T, Bell Mobility, HTC, TeliaSonera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2088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UE retry behavior for ESM cause codes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C1-150884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Networks, Nokia Corporation, Ericsson, Verizon, Alcatel-Lucent, Alcatel-Lucent Shangai Bell, Telecom Italia, Orange, Qualcomm Incorporated, AT&amp;T, LG Electronics, Bell Mobility, HTC, TeliaSonera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2089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UE retry behavior for ESM cause codes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C1-150885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Networks, Nokia Corporation, Ericsson, Verizon, Alcatel-Lucent, Alcatel-Lucent Shangai Bell, Telecom Italia, Orange, Qualcomm Incorporated, AT&amp;T, LG Electronics, Bell Mobility, HTC, TeliaSonera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2709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Introduction of extended TSC sets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NewToN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Ericsson, China Mobile Com. Corporation, Vodafone, Telecom Italia, Nokia Networks / Mikael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2710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Introduction of extended TSC sets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NewToN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Ericsson, China Mobile Com. Corporation, Vodafone, Telecom Italia, Nokia Networks / Mikael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Usage information report - data format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C1-150429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Removal of text that should have been marked as deleted in agreed C1-144911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C1-150160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Qualcomm Incorporated / Zhibin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start of validity timer on the UE side during announce request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C1-150480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Clarification on the application identity check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CATT, Qualcomm Incorporated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Update of definition for UTC-based counter in TS 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C1-150477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Qualcomm Incorporated / Lena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Information for IANA registration of MIME type application/3gpp-prose+xml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C1-150476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Qualcomm Incorporated / Lena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Removal of Editor’s note on XML schema namespace in TS 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C1-150135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Qualcomm Incorporated / Lena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Change the data type of EPUID in XML schema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Qualcomm Incorporated / Zhibin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Usage information report -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C1-150430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Scope clarification for ProSe direct discovery in TS 24.334– alternative 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C1-150197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LG Electronics/Taehun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Specifying PDN connection to be used to reach HPLMN ProSe Function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Ericsson, Telecom Italia, Deutsche Telekom AG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Scope clarification for ProSe direct discovery in TS 24.333– alternative 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C1-150199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LG Electronics/Taehun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Update of provisioning parameters for usage information reporting configuration in ProSe Public Safety Direct Services Provisioning MO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Qualcomm Incorporated, 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Removal of Editor’s notes on MO identifiers in TS 24.333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C1-150134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Qualcomm Incorporated / Lena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on conditions for activating ProSe direct discovery features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BlackBerry UK Ltd.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Parameters of PDN connection to be used to reach HPLMN ProSe Function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C1-150487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Ericsson, Telecom Italia, Deutsche Telekom AG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23.122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Clarification on limited service state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C1-150816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Samsung/Hoon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Proximity Request Validation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C1-150475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Acer Incorporated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Corrections to XML schema for direct discovery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C1-150404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Clarification for service continuity of ProSe direct communication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LG Electronics/Taehun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Update clause 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C1-150815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Huawei, HiSilicon, Intel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UE behaviour when moving out of a geographical area while performing ProSe direct communication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C1-150485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Qualcomm Incorporated / Lena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Radio parameters and geographical areas for ProSe direct communication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C1-150479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ZTE, ZTE Mobile, CATT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Update of XML semantic descriptions for ProSe discovery messages to include extensible XML elements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C1-150488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Qualcomm Incorporated / Zhibin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Corrections to one-to-many direct communication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C1-150489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Samsung, Qualcomm Incorporated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Update scope of TS 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C1-150323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Huawei, HiSilicon /shulin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Discovery Type element in PC3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C1-150814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InterDigital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Invalid Application Layer User ID for EPC level discovery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C1-150490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InterDigital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Alignment to Stage 2 regarding using provisioned radio resource for ProSe direct communication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C1-150813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Qualcomm Incorporated, Huawei, HiSilicon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TAU for ProSe Direct Discovery and ProSe Direct Communication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C1-150486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InterDigital, ZTE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Codec support in IMS-WebRTC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C1-150859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Ericsson, Orange, Qualcomm Incorporated, Samsung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 WebRTC reference updates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C1-150662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5198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 WebRTC reference updates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C1-150132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5199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 WebRTC reference updates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C1-150133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0154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of statement about setting the index in History-Info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C1-150679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HISTORY_CT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Deutsche Telekom, ORANGE / Michael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of syntax and description with regards to the iotl SIP URI parameter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C1-150171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NEC,NTT/Naoaki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5189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update: draft-holmberg-dispatch-iotl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C1-150118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of syntax and description with regards to the iotl SIP URI parameter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C1-150170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NEC,NTT/Naoaki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update: draft-holmberg-dispatch-iotl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C1-150120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update: draft-holmberg-dispatch-iotl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5190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update: draft-holmberg-dispatch-iotl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C1-150119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Correcting references to 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C1-150455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Enforcement of RAN rules when new PDN connection is created in 3GPP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UE handling of ISRP and IARP rules for traffic routing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Broadcom Corporation, Qualcomm Incorporated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UE handling of ISRP and IARP rules for traffic routing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Broadcom Corporation, Qualcomm Incorporated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Usage of RAN rule in SCM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C1-150818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PLMN selection when using RAN rule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Huawei, HiSilicon, /youyang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Correcting 3GPP access network terms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0236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Corrections due to several misaligned CRs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Enforcement of RAN rules when new PDN connection is created in 3GPP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Correcting references to 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C1-150456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0246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Introduction of Visited Network Preference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C1-150889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Corrections and consistency applied to PSPL node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BlackBerry UK Ltd.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Introduction of Visited Network Preference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C1-150871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Introduction of Visited Network Preference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C1-150870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Cross-reference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C1-150458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BlackBerry UK Ltd.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PLMN selection when using RAN rule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Huawei, HiSilicon, /youyang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Cross-reference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C1-150457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BlackBerry UK Ltd.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2093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Clarification on WLAN offload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Huawei, HiSilicon, Ericsson, BlackBerry /youyang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2092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Clarification on WLAN offload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Huawei, HiSilicon, Ericsson, BlackBerry /youyang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2724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Clarification on WLAN offload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Huawei, HiSilicon, Ericsson, BlackBerry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2723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Clarification on WLAN offload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Huawei, HiSilicon, Ericsson, BlackBerry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Correcting 3GPP access network terms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2091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ACB skip for low priority and dual priority UEs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SCM_LTE-CT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Huawei, HiSilicon /shulin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2090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ACB skip for low priority and dual priority UEs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SCM_LTE-CT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Huawei, HiSilicon /shulin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2703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Initiating a location update in unsuccessful and abnormal cases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C1-150878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SAES4-CSFB, 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Intel corp., Samsung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IKEv2 security associations when an additional PDN connection is setup via untrusted non-3GPP access network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C1-150805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SAES4-non3GPP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2712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Initiation of normal RAU due to CSFB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C1-150628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SAES4-CSFB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Intel Corporation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UE retaining IARP from the H-ANDSF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C1-150450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SAES4-non3GPP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WLANSP information provided from ANDSF to the UE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C1-150459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SAES4-non3GPP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 /Jennifer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0143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Repaging on A/Iu interface for MT CS services at VLR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SAES4-CSFB, 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Huawei, HiSilicon, InterDigital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Chargiong related definitions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 / Keith Drage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5187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of reference identifier for RFC 6026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C1-150113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5035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Insertion of “operator-specific-GI” in PANI by the AS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Orange/Youssef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5164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phone-context setting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C1-150897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Clarification of IOI between a P-CSCF and an E-CSCF on request from a user with/without emergency registration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NTT/ Shunsuke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5167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Mapping between cell-id and Geolocation Identifier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4466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Determination of host part of SIP URI used n Request-URI when representing telephone numers as SIP URIs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Qualcomm Incorporated/Subra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update: draft-mohali-dispatch-cause-for-service-number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C1-150393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INNB_IW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Orange/Youssef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23.218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0175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of Mf reference point name in figure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TEI13, IPXS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4125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Hosted NAT traversal for MSRP media flows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24.182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CAT AS store media type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C1-150832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China Mobile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Not acquiring P-CSCF addresses when UE communicates with IM CN subsystem and handover between IP-CANs occurs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Determination of UTC time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Qualcomm Incorporated/Subra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24.182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CAT handling of UPDATE sent between 180 and 200 OK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China Mobile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5108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to FQDN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C1-150342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5188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TWAN Release Cause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P-CSCF restoration name alignment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Addition of missing word SIP parameters in general description of trust domain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NTT/ Shunsuke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Codecs and media parameters supported by MSC server and SC UE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Corrections on example flow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China Mobile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0156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on normative words in NOTE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C1-150343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NTT/ Shunsuke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Corrections on wrong Content-Type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China Mobile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24.607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Introduction of Network Option for removal of P-Asserted-Identity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Deutsche Telekom / Michael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0157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Improving consistency of terminology for user deteremined user busy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C1-150601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Qualcomm Incorporated/Subra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0155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Style correction of headings in 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24.525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Removal of Hanging Paragraph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C1-150050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Deutsche Telekom / Michael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Subscription for conference event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CC CONNECT received before SIP response is received for 2nd transferred call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Verifying UE auxilary states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C1-150592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+CEMBMSSRV: AT command for eMBMS Service Configuration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C1-150862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Intel, Samsung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2706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of MS reaction upon receipt of MM/GMM cause #25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Intel / Robert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+CEMBMSR: AT command for eMBMS Status Reporting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C1-150861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Intel, Samsung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+CEMBMSCNT: AT command for eMBMS Counting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C1-150899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Intel, Samsung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Enhance +CGCONTRDP for MTU size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MediaTek Inc.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Enhance +CGDCONT for MTU size discovery configuration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MediaTek Inc.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+CEMBMSDATA: AT command for eMBMS Data State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C1-150898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Intel, Samsung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2732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Conditions to reset the location update attempt counter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C1-150625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2705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of periodic RAU for an MS attached for GPRS and non-GPRS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C1-150614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Intel / Robert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2719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Failure of LCS/RRLP procedures due to CM SERVICE ABORT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Samsung, 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2728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Clarification to the Mobile Reachable Timer in timer table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C1-150618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HTC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+CEMBMSCFG: AT command for eMBMS Configuration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C1-150860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Intel, Samsung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2098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Corrections to the EPS attach procedure when LTE roaming is not allowed.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HTC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Resource sharing - AS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C1-150689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Resource sharing - P-CSCF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C1-150688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Resource sharing - Resource-Share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Resource sharing - General part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C1-150725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Resource sharing - Definitions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C1-150234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0589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Corrections to the Gateway Control and QoS rules Provision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C3-150076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China Telecom,ZTE,Huawei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0586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Corrections to the Gateway Control and QoS rules Provision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9.14.0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9.15.0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C3-150073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China Telecom,ZTE,Huawei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0590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Corrections to the Gateway Control and QoS rules Provision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China Telecom,ZTE,Huawei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0587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Corrections to the Gateway Control and QoS rules Provision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China Telecom,ZTE,Huawei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0588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Corrections to the Gateway Control and QoS rules Provision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China Telecom,ZTE,Huawei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0585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Corrections to the Gateway Control and QoS rules Provision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8.17.0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8.18.0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C3-150072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China Telecom,ZTE,Huawei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0856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 for 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8.25.0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8.26.0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C3-150266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 , Alcatel-Lucent Shanghai Bell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0857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 for 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9.19.0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9.20.0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C3-150267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0858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 for 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C3-150268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0859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 for 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C3-150269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0860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 for 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0861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 for 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C3-150271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29.311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Bugfix: do not send negative-delivery IMDN after sending SIP 4xx/5xx 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MESSIW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Comverse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29.311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Bugfix: do not send negative-delivery IMDN after sending SIP 4xx/5xx 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MESSIW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Comverse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29.311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Bugfix: do not send negative-delivery IMDN after sending SIP 4xx/5xx 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MESSIW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Comverse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29.311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Bugfix: do not send negative-delivery IMDN after sending SIP 4xx/5xx 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9.2.0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9.3.0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MESSIW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Comverse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29.311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Bugfix: do not send negative-delivery IMDN after sending SIP 4xx/5xx 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8.3.0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8.4.0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MESSIW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Comverse Network Systems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0851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of APRI Mapping for Generic Number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9.19.0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9.20.0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C3-150276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Deutsche Telekom, Nokia Networks, Orange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0852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of APRI Mapping for Generic Number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C3-150277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Deutsche Telekom, Nokia Networks, Orange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0853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of APRI Mapping for Generic Number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C3-150278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Deutsche Telekom, Nokia Networks, Orange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of APRI Mapping for Generic Number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C3-150279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Deutsche Telekom, Nokia Networks, Orange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0855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of APRI Mapping for Generic Number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Deutsche Telekom, Nokia Networks, Orange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0716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Clarification on the II-NNI requirement regarding cause-param URI parameter.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C3-150287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II-NNI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0711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Clarification on the II-NNI requirement for CDIV regarding Privacy header field.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II-NNI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0710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Clarification on the II-NNI requirement for CDIV regarding Privacy header field.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10.17.0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II-NNI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Clarification on the II-NNI requirement for CDIV regarding Privacy header field.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9.19.0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9.20.0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II-NNI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0717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Clarification on the II-NNI requirement regarding cause-param URI parameter.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C3-150288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II-NNI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0712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Clarification on the II-NNI requirement for CDIV regarding Privacy header field.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II-NNI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0715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Clarification on the II-NNI requirement regarding cause-param URI parameter.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10.17.0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C3-150286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II-NNI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0714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Clarification on the II-NNI requirement regarding cause-param URI parameter.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9.19.0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9.20.0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C3-150285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II-NNI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0733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 for 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9.19.0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9.20.0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II-NNI, 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0736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 for 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II-NNI, 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0735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 for 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II-NNI, 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CP-150099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0734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 for 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10.17.0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II-NNI, UUSIW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Instance-number value for secondary-realm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C3-150119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OMR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Checksum calculation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OMR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Checksum calculation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C3-150120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OMR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Correcting UA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C3-150123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OMR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Correcting UA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C3-150125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OMR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Correcting UA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OMR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Instance-number value for secondary-realm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C3-150117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OMR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Instance-number value for secondary-realm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C3-150118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OMR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Checksum calculation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OMR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to the usage monitoring control for sponsored data connectivity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C3-150147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PEST-CT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to the usage monitoring control for sponsored data connectivity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C3-150145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PEST-CT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to the usage monitoring control for sponsored data connectivity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C3-150146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PEST-CT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to the usage monitoring control for sponsored data connectivity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C3-150144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PEST-CT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of TFT handling on default bearer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of TFT handling on default bearer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about conditions for filter restrictions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Ericsson, 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about conditions for filter restrictions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Ericsson, 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of TFT handling on default bearer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C3-150423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about conditions for filter restrictions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Ericsson, 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 to align with the published BBF documents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BBAI_BBI-CT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Access network information report in case of IP-CAN bearer/IP-CAN session termination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C3-150404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NWK-PL2IMS_CT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Access network information report in case of IP-CAN bearer/IP-CAN session termination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C3-150405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NWK-PL2IMS_CT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Access network information report in case of IP-CAN bearer/IP-CAN session termination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C3-150406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NWK-PL2IMS_CT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Corrections to the Used-Service-Unit AVP when UMCH feature is supported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C3-150408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China Telecom,ZTE,Huawei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Corrections to the Used-Service-Unit AVP when UMCH feature is supported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C3-150409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China Telecom,ZTE,Huawei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Corrections to the Used-Service-Unit AVP when UMCH feature is supported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C3-150407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China Telecom,ZTE,Huawei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QoS change of default bearer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SAES-St3-PCC, 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Charging correlation identifier for the IP-CAN session in Gx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C3-150411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SAES-St3-PCC, 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QoS change of default bearer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SAES-St3-PCC, 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Charging correlation identifier for the IP-CAN session in Gx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C3-150410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SAES-St3-PCC, 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Ericsson, 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0720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update: draft-ietf-mmusic-sctp-sdp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IMS_TELEP-CT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0721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update: draft-holmberg-sipcore-received-realm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C3-150127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0727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update: draft-ietf-insipid-session-id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0849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to attribute “a=inactive” in initial INVITE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Deutsche Telekom AG, AT&amp;T, Telefonica, NTT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0725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Relayed-Charge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C3-150435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 LM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0848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to attribute “a=inactive” in initial INVITE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Deutsche Telekom AG, AT&amp;T, Telefonica, NTT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0728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update: draft-holmberg-dispatch-iotl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C3-150140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update: draft-holmberg-dispatch-iotl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C3-150141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Allowing for forward compatibility and miscellaneous corrections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C3-150415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Oracle Corporation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Editorial correction and incorrect implementation of CRs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 Deutschland AG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to the session establishment and notification URIs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C3-150412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Oracle Corporation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AF session termination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C3-150204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0594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Remove editor's note on access line identifier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C3-150103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P4C-F-CT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 to align with the published BBF documents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P4C-F-CT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 to align with the published BBF documents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P4C-F-CT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0595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Remove editor's note on access line identifier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C3-150104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P4C-F-CT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 to align with the published BBF documents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P4C-F-CT, BBAI_BBI-CT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 to align with the published BBF documents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P4C-F-CT, BBAI_BBI-CT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29.949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update: draft-holmberg-dispatch-iotl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TWAN supports access network information 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NETLOC_TWAN-CT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TWAN supports access network information 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C3-150156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NETLOC_TWAN-CT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TWAN supports access network information 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NETLOC_TWAN-CT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TWAN supports access network information 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C3-150157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NETLOC_TWAN-CT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Protocol enhancements to indicate support of device recall and replace by SMS-SC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C3-150194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MTCe-SDDTE-CT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Ericsson, 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29.343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Roaming applicability in EPC-level ProSe discovery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to the PRA reporting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C3-150430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CNO_ULI-CT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to the PRA reporting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C3-150413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CNO_ULI-CT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0713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Addition of "mp" header field parameter into CDIV section.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HISTORY_CT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Activation of an additional MBMS Bearer for a TMGI with already an active MBMS Bearer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C3-150417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Motorola Solutions Danmark A/S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Corrections in the definition of MBMS Service Area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C3-150425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Motorola Solutions Danmark A/S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TMGI and Flow ID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Huawei, Nokia Networks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0724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Restoration-Info header field applicability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0864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Adding support for EVS codec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C3-150436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EVS_codec-CT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0867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Removal of duplicated refrence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EVS_codec-CT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0862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of EVS related reference number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C3-150245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EVS_codec-CT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on volumn and time threshold provisioning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UMONC-CT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on volumn and time threshold provisioning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UMONC-CT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0722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Incorrect implementation of CRs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C3-150260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0732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of applicability of P-Charging-Vector header field in NOTIFY method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NNI_DV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Fujitsu Limited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0593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DRA procedure to support PCRF selection by the RCAF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Huawei, China Telecom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0596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UE context removal in IP-CAN session termination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C3-150431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UPCON-DOTCON-CT, NWK-PL2IMS_CT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0592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Add missing definition of RAN user plane congestion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C3-150091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Mitigating RAN user plane congestion over Rest Rx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Huawei, China Telecom, Cisco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Adapt PCC architecture diagrams to include Np reference point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C3-150089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Paging policy differentiation for IMS voice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voE_UTRAN_PPD-CT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Alcatel-Lucent, Verizon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Uniqueness of Sharing Key for resource sharing over Rx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C3-150400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Double resource reuse support over S9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Completion of Double Resource Reuse support over Gx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C3-150180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Excluding Usage of a ServiceApplication from IP-CAN sessionTDF session Usage for roaming case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eUMONC-CT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ZTE, China Telecom, 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Excluding Usage of a ServiceApplication from IP-CAN sessionTDF session Usage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eUMONC-CT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ZTE, China Telecom, Huawei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0718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Addition of an optional capability regarding a new cause-param value for service number translation.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INNB_IW-CT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0850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Reference update: draft-mohali-dispatch-cause-for-service-number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INNB_IW-CT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0729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Adding missing abbreviations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Fujitsu Limited, NTT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0843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Announcement suppression for IMS hold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C3-150042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Inclusion of RFC7044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C3-150046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HISTORY_CT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0846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Appearance of Redirection Number Restriction parameter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C3-150045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0845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Note 4 in Table 3 for mapping to CLI parameter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0719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of a minor error in subclause C.3.1.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C3-150040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0723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Annex A corrections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C3-150130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 LM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0842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ICS call: reference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C3-150041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0726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Applying drafting rules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C3-150440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 LM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Access network information reporting during the IP-CAN session termination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NWK-PL2IMS_CT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Inclusion of RAN/NAS cause values into SIP signalling by P-CSCF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C3-150068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NWK-PL2IMS_CT, 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Reporting RAN/NAS cause during bearer creation/modification failure scenarious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C3-150064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NWK-PL2IMS_CT, 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NAS/RAN cause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C3-150047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NWK-PL2IMS_CT, 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0579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IPCAN Session modification after bearer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C3-150058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NWK-PL2IMS_CT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Support for IPv6 prefix retrieve by the HSGW during the eHRPD pre-registration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C3-150070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SAES-St3-PCC, 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RESOURCE_ALLOCATION_FAILURE error response not to be sent upon PCRF-initiated PCC rule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C3-150051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3GPP2 reference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C3-150054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Support for IPv6 prefix retrieve by the HSGW during the eHRPD pre-registration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C3-150055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SAES-St3-PCC, 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of the REVALIDATION_TIMEOUT event trigger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C3-150057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0582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to the Gateway Control Session establishment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0582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to the Gateway Control Session establishment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C3-150185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Merged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SAES-St3-PCC, 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Number of standard QCI values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C3-150052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QCI code values “spare for future use”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C3-150053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Add the ToS-Traffic-Class AVP to the Rx to be sent by AF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C3-150429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TEI13, GCSE_LTE-CT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Motorola Solutions Danmark A/S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0580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P-CSCF Restoration Procedure for Local Breakout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C3-150059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Removal of Editor’s Note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C3-150065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Precedence derivation for ADC rule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SAPP-CT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Mute-Notification Status on Gx and Sd Session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C3-150049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SAPP-CT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to temporary network failure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eNR_EPC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to the PC to CS handover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C3-150050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PCC-Enh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0581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Priority Consideration for Diameter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DOCME-PCC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0583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PCRF discovery for the HNB CS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C3-150062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BBAI_BBI-CT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0373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Introduction of a reference to the Rest-Rx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C3-150067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of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Introduction of Authorized Discovery Range Indication for announcing UE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Deutsche Telekom, Huawei, Orange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31.101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Update of reference to ETSI TS 102 221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C6-150029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CATR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31.101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31.101 R11 - Update of reference to ETSI TS 102 221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C6-150029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CATR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0616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 Direct Communication usage monitoring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C6-150081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Morpho Cards GmbH, Qualcomm Incorporated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0614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 Service Table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C6-150078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0613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Removal of circles geographical areas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C6-150077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0615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Addition of services for ProSe Direct Communication usage information storage and reporting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C6-150082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0617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Addition of UE configuration parameters for SM Retry restriction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C6-150096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Ericsson, Nokia Networks, Verizon, Alcatel-Lucent, Alcatel-Lucent Shanghai Bell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0622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of Annex D list of tags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C6-150100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LG Electronics France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31.104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Allocation of 3G application code for the HPSIM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C6-150095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HPM_UICC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Gemalto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31.104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Allocation of 3G application code for the HPSIM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C6-150094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HPM_UICC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Gemalto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ENVELOPE for ProSe usage information reporting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C6-150083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QUALCOMM UK Ltd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Update of reference to ETSI TS 102 223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C6-150108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Morpho Cards GmbH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Essential correction to the value of the Transaction Identifier in Call disconnect event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C6-150097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Gemalto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31.121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0196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Corrections to test case 7.1.6 and 10.2.3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C6-150032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CATR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31.121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0195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Corrections to test case 7.1.3, 7.2.2, 7.2.3, 7.3.1, 7.3.2, 7.4.1 and 7.4.2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C6-150074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CATR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31.121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0194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Corrections to test case 7.1.1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C6-150030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CATR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31.121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0197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Corrections to test case 8.2.4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C6-150073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31.121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0198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Essential correction on EFEPSNSC (EPS NAS Security Context) defined for E-UTRAN/EPC UICC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C6-150076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COMPRION GmbH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31.124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Update of reference to ETSI TS 102 221 and release scope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10.8.0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C6-150090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CATR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31.124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Update of reference to ETSI TS 102 221 and release scope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C6-150091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CATR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31.124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Update of reference to ETSI TS 102 221 and release scope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9.6.0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9.7.0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C6-150089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CATR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31.124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of OPEN CHANNEL Alpha Identifier handling and introduction of new alternative Terminal Response for GET CHANNEL STATUS Sequences 1.4 and 1.5 and CLOSE CHANNEL Sequence 3.2.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C6-150049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Comprion GmbH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31.124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Update of reference to ETSI TS 102 221 and release scope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C6-150092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CATR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31.124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Added column for Rel.12 in applicability table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C6-150022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QUALCOMM UK Ltd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31.124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of usage of TP-Message-Reference (TP-MR) in remaining Send Short Message test cases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C6-150050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Comprion GmbH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31.124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0415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31.124 R9 - Update of reference to ETSI TS 102 221 and release scope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9.6.0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9.7.0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C6-150089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CATR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of P-Charging-Vector access-network-charging-info syntax - Alt 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5165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P-Early-Media &amp; Preconditions interaction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Update of RadioParameterContents leaves in ProSe MOs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Adding behavior description of receiving UE for ProSe direct communication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0612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Clarification of Direct Communication Radio Parameters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0612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Clarification of Direct Communication Radio Parameters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2726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Unsuccessful PDP context activation with #50 or #51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Huawei, HiSilicon, HTC, Samsung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2095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Unsuccessful PDN connectivity with #50 or #51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Huawei, HiSilicon, HTC, Samsung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2727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Unsuccessful PDP context activation with #50 or #51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Huawei, HiSilicon, HTC, Samsung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2096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Unsuccessful PDN connectivity with #50 or #51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Huawei, HiSilicon, HTC, Samsung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CP-150195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31.101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0080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Correction of implementation error for CR0074r1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11.2.0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2699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Correcting SM re-activation attempts at PLMN change when only one IP version is supported by the network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TeliaSonera, Ericsson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CP-150202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2711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Correcting SM re-activation attempts at PLMN change when only one IP version is supported by the network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TeliaSonera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CP-150203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Correcting ESM re-activation attempts at PLMN change when only one IP version is supported by the network.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TeliaSonera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CP-150204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Correcting ESM re-activation attempts at PLMN change when only one IP version is supported by the network.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TeliaSonera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CP-150205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23.122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Clarification on limited service state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Samsung</w:t>
            </w:r>
          </w:p>
        </w:tc>
      </w:tr>
      <w:tr w:rsidR="00C46F05" w:rsidRPr="00C46F05" w:rsidTr="00C46F0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CP-150206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23.122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0273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Clarification on limited service state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C46F05" w:rsidRPr="00C46F05" w:rsidRDefault="00C46F05" w:rsidP="00C46F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C46F05">
              <w:rPr>
                <w:rFonts w:ascii="Arial" w:hAnsi="Arial" w:cs="Arial"/>
                <w:color w:val="000000"/>
                <w:sz w:val="16"/>
                <w:szCs w:val="16"/>
              </w:rPr>
              <w:t>Samsung</w:t>
            </w:r>
          </w:p>
        </w:tc>
      </w:tr>
    </w:tbl>
    <w:p w:rsidR="008B536F" w:rsidRDefault="008B536F" w:rsidP="008B536F">
      <w:pPr>
        <w:pStyle w:val="Heading2"/>
      </w:pPr>
      <w:r>
        <w:br w:type="page"/>
      </w:r>
      <w:bookmarkStart w:id="3" w:name="_Toc413763678"/>
      <w:r>
        <w:lastRenderedPageBreak/>
        <w:t>Annex C: Lists of liaisons</w:t>
      </w:r>
      <w:bookmarkEnd w:id="3"/>
    </w:p>
    <w:p w:rsidR="008B536F" w:rsidRDefault="008B536F" w:rsidP="008B536F">
      <w:pPr>
        <w:pStyle w:val="Heading3"/>
      </w:pPr>
      <w:bookmarkStart w:id="4" w:name="_Toc413763679"/>
      <w:r>
        <w:t>C1: Incoming liaison statements</w:t>
      </w:r>
      <w:bookmarkEnd w:id="4"/>
    </w:p>
    <w:p w:rsidR="008B536F" w:rsidRDefault="008B536F" w:rsidP="008B536F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8"/>
        <w:gridCol w:w="897"/>
        <w:gridCol w:w="8774"/>
        <w:gridCol w:w="1971"/>
        <w:gridCol w:w="967"/>
        <w:gridCol w:w="787"/>
      </w:tblGrid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Reply in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CP-150078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Second Liaison to 3GPP on NGMN’s 5G Initiative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NGMN 5G Initiative Steering Committee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CP-150081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CURRENT IMPLEMENTATION OF 700 MHz BANDPLAN WITHIN 3GPP SPECIFICATION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ITU-R Working Party 5D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CP-150085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LIAISON STATEMENT TO GCS PROPONENTS AND TRANSPOSING ORGANIZATIONS ON THE PROVISION OF TRANSPOSITION REFERENCES AND CERTIFICATION C FOR DRAFT REVISION 2 OF  RECOMMENDATION ITU-R M.2012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ITU-R Working Party 5D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CP-150086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Reply LS LS on UE-based procedure with USAT application pairing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SA3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CP-150087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LS related to Mobile VoIP IMS Roaming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SA WG3-LI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CP-150088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LS reply on codec support in IMS-WebRTC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SA4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CP-150089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LS on use of OMA PCPS 1.0 specifications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SA6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CP-150090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LS on Establishment of new working group TSG SA WG6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TSG SA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CP-150093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LIAISON TO EXTERNAL ORGANIZATIONS AND RESEARCH ENTITIES ENGAGED IN “5G” DEVELOPMENT REQUESTING AN UPDATE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ITU-R Working party 5D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CP-150177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DRAFT LETTER TO ITU ON 3GPP COMMENTS ON DRAFT REVISION 2 OF RECOMMENDATION ITU-R M.2012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3GPP RAN ITU-R Ad Hoc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CP-150181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Preliminary draft new Report ITU-R M.[IMT.ABOVE 6 GHz]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ITU-R WP 5D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CP-150182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 xml:space="preserve">LIAISON STATEMENT TO EXTERNAL ORGANIZATIONS ON THE DETAILED WORK PLAN, TIMELINE, PROCESS AND DELIVERABLES FOR 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ITU-R WP 5D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CP-150183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Response LS on Support of a mix of IPv4 and IPv6 eNBs and Backhauls in eMBMS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RAN3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</w:p>
        </w:tc>
      </w:tr>
    </w:tbl>
    <w:p w:rsidR="008B536F" w:rsidRDefault="008B536F" w:rsidP="008B536F"/>
    <w:p w:rsidR="008B536F" w:rsidRDefault="008B536F" w:rsidP="008B536F">
      <w:pPr>
        <w:pStyle w:val="Heading3"/>
      </w:pPr>
    </w:p>
    <w:p w:rsidR="008B536F" w:rsidRDefault="008B536F" w:rsidP="008B536F">
      <w:pPr>
        <w:pStyle w:val="Heading3"/>
      </w:pPr>
      <w:bookmarkStart w:id="5" w:name="_Toc413763680"/>
      <w:r>
        <w:t>C2: Outgoing liaison statements</w:t>
      </w:r>
      <w:bookmarkEnd w:id="5"/>
    </w:p>
    <w:p w:rsidR="008B536F" w:rsidRDefault="008B536F" w:rsidP="008B536F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7"/>
        <w:gridCol w:w="10488"/>
        <w:gridCol w:w="597"/>
        <w:gridCol w:w="447"/>
        <w:gridCol w:w="1397"/>
      </w:tblGrid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To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Cc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reply to i/c LS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CP-150207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Reply LS on DRAFT LETTER TO ITU ON 3GPP COMMENTS ON DRAFT REVISION 2 OF RECOMMENDATION ITU-R M.2012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RAN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-</w:t>
            </w:r>
          </w:p>
        </w:tc>
      </w:tr>
    </w:tbl>
    <w:p w:rsidR="008B536F" w:rsidRDefault="008B536F" w:rsidP="008B536F"/>
    <w:p w:rsidR="008B536F" w:rsidRDefault="008B536F" w:rsidP="008B536F">
      <w:pPr>
        <w:pStyle w:val="Heading2"/>
      </w:pPr>
      <w:r>
        <w:br w:type="page"/>
      </w:r>
      <w:bookmarkStart w:id="6" w:name="_Toc413763681"/>
      <w:r>
        <w:lastRenderedPageBreak/>
        <w:t>Annex D: List of agreed/approved new and revised Work Items</w:t>
      </w:r>
      <w:bookmarkEnd w:id="6"/>
    </w:p>
    <w:p w:rsidR="008B536F" w:rsidRDefault="008B536F" w:rsidP="008B536F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7"/>
        <w:gridCol w:w="7010"/>
        <w:gridCol w:w="827"/>
        <w:gridCol w:w="1247"/>
      </w:tblGrid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new/revised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CP-150013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Revised WID on Shared Data for Multiple Subscribers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WID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CP-150091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Revised WID on IMS Signalling Activated Trace (ISAT)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WID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CP-150092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New WID on Retry restriction for Improving System Efficiency (RISE)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WID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CP-150152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Review of dedicated 3GPP UICC features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WID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CP-150185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New WID on CT4 Aspect of WebRTC Data Channel on IMS Access Gateway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WID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CP-150194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 xml:space="preserve">New WID: Continuation of the Overload Control for PCC based Diameter applications 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ZTE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WID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CP-150200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New WID on CT aspects of EVS in 3G Circuit-Switched Networks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WID</w:t>
            </w:r>
          </w:p>
        </w:tc>
      </w:tr>
    </w:tbl>
    <w:p w:rsidR="008B536F" w:rsidRDefault="008B536F" w:rsidP="008B536F"/>
    <w:p w:rsidR="008B536F" w:rsidRDefault="008B536F" w:rsidP="008B536F">
      <w:pPr>
        <w:pStyle w:val="Heading2"/>
      </w:pPr>
      <w:r>
        <w:br w:type="page"/>
      </w:r>
      <w:bookmarkStart w:id="7" w:name="_Toc413763682"/>
      <w:r>
        <w:lastRenderedPageBreak/>
        <w:t>Annex E: List of draft Technical Specifications and Reports</w:t>
      </w:r>
      <w:bookmarkEnd w:id="7"/>
    </w:p>
    <w:p w:rsidR="008B536F" w:rsidRDefault="008B536F" w:rsidP="008B536F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7"/>
        <w:gridCol w:w="767"/>
        <w:gridCol w:w="617"/>
        <w:gridCol w:w="9808"/>
      </w:tblGrid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vers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Doc title</w:t>
            </w:r>
          </w:p>
        </w:tc>
      </w:tr>
      <w:tr w:rsidR="009B73EA" w:rsidTr="008B536F">
        <w:tc>
          <w:tcPr>
            <w:tcW w:w="0" w:type="auto"/>
          </w:tcPr>
          <w:p w:rsidR="009B73EA" w:rsidRDefault="009B73EA" w:rsidP="008B536F">
            <w:pPr>
              <w:pStyle w:val="TAH"/>
            </w:pPr>
            <w:r>
              <w:t>CP-150172</w:t>
            </w:r>
          </w:p>
        </w:tc>
        <w:tc>
          <w:tcPr>
            <w:tcW w:w="0" w:type="auto"/>
          </w:tcPr>
          <w:p w:rsidR="009B73EA" w:rsidRDefault="009B73EA" w:rsidP="008B536F">
            <w:pPr>
              <w:pStyle w:val="TAH"/>
            </w:pPr>
            <w:r>
              <w:t>29.217</w:t>
            </w:r>
          </w:p>
        </w:tc>
        <w:tc>
          <w:tcPr>
            <w:tcW w:w="0" w:type="auto"/>
          </w:tcPr>
          <w:p w:rsidR="009B73EA" w:rsidRDefault="009B73EA" w:rsidP="008B536F">
            <w:pPr>
              <w:pStyle w:val="TAH"/>
            </w:pPr>
            <w:r>
              <w:t>2.0.3</w:t>
            </w:r>
          </w:p>
        </w:tc>
        <w:tc>
          <w:tcPr>
            <w:tcW w:w="0" w:type="auto"/>
          </w:tcPr>
          <w:p w:rsidR="009B73EA" w:rsidRPr="004B226C" w:rsidRDefault="004B226C" w:rsidP="004B226C">
            <w:pPr>
              <w:pStyle w:val="ZT"/>
              <w:framePr w:wrap="auto" w:hAnchor="text" w:yAlign="inline"/>
              <w:jc w:val="left"/>
              <w:rPr>
                <w:sz w:val="18"/>
              </w:rPr>
            </w:pPr>
            <w:r>
              <w:rPr>
                <w:sz w:val="18"/>
              </w:rPr>
              <w:t xml:space="preserve">3GPP TS 29.217 on </w:t>
            </w:r>
            <w:r w:rsidR="009B73EA" w:rsidRPr="004B226C">
              <w:rPr>
                <w:sz w:val="18"/>
              </w:rPr>
              <w:t>Policy and Charging Control: Policy and Charging Control (PCC) over the Np reference point</w:t>
            </w:r>
          </w:p>
        </w:tc>
      </w:tr>
    </w:tbl>
    <w:p w:rsidR="008B536F" w:rsidRDefault="008B536F" w:rsidP="008B536F"/>
    <w:p w:rsidR="008B536F" w:rsidRDefault="008B536F" w:rsidP="008B536F">
      <w:pPr>
        <w:pStyle w:val="Heading2"/>
      </w:pPr>
      <w:r>
        <w:br w:type="page"/>
      </w:r>
      <w:bookmarkStart w:id="8" w:name="_Toc413763683"/>
      <w:r>
        <w:lastRenderedPageBreak/>
        <w:t>Annex F: List of action items</w:t>
      </w:r>
      <w:bookmarkEnd w:id="8"/>
    </w:p>
    <w:p w:rsidR="008B536F" w:rsidRDefault="008B536F" w:rsidP="008B536F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  <w:gridCol w:w="1287"/>
        <w:gridCol w:w="817"/>
      </w:tblGrid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Meeting/Number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Agenda item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Details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Responsible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Due by</w:t>
            </w:r>
          </w:p>
        </w:tc>
      </w:tr>
    </w:tbl>
    <w:p w:rsidR="008B536F" w:rsidRDefault="008B536F" w:rsidP="008B536F"/>
    <w:p w:rsidR="008B536F" w:rsidRDefault="008B536F" w:rsidP="008B536F">
      <w:pPr>
        <w:pStyle w:val="Heading2"/>
      </w:pPr>
      <w:r>
        <w:br w:type="page"/>
      </w:r>
      <w:bookmarkStart w:id="9" w:name="_Toc413763684"/>
      <w:r>
        <w:lastRenderedPageBreak/>
        <w:t>Annex G: List of decisions</w:t>
      </w:r>
      <w:bookmarkEnd w:id="9"/>
    </w:p>
    <w:p w:rsidR="008B536F" w:rsidRDefault="008B536F" w:rsidP="008B536F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</w:tblGrid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Meeting/Number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Agenda item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Details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R"/>
            </w:pPr>
            <w:r>
              <w:t>67/1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(n/a)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(none)</w:t>
            </w:r>
          </w:p>
        </w:tc>
      </w:tr>
    </w:tbl>
    <w:p w:rsidR="008B536F" w:rsidRDefault="008B536F" w:rsidP="008B536F"/>
    <w:p w:rsidR="004B226C" w:rsidRDefault="008B536F" w:rsidP="004B226C">
      <w:pPr>
        <w:pStyle w:val="Heading2"/>
      </w:pPr>
      <w:r>
        <w:br w:type="page"/>
      </w:r>
      <w:bookmarkStart w:id="10" w:name="_Toc413763685"/>
      <w:r>
        <w:lastRenderedPageBreak/>
        <w:t>Annex H: List of participants</w:t>
      </w:r>
      <w:bookmarkEnd w:id="10"/>
    </w:p>
    <w:p w:rsidR="00FA7A7E" w:rsidRPr="00FA7A7E" w:rsidRDefault="00FA7A7E" w:rsidP="00FA7A7E">
      <w:r>
        <w:t>(Registered delegates on 4</w:t>
      </w:r>
      <w:r w:rsidRPr="00FA7A7E">
        <w:rPr>
          <w:vertAlign w:val="superscript"/>
        </w:rPr>
        <w:t>th</w:t>
      </w:r>
      <w:r>
        <w:t xml:space="preserve"> March 2015. The list needs to be updated)</w:t>
      </w:r>
    </w:p>
    <w:tbl>
      <w:tblPr>
        <w:tblW w:w="13080" w:type="dxa"/>
        <w:tblInd w:w="113" w:type="dxa"/>
        <w:tblLook w:val="04A0" w:firstRow="1" w:lastRow="0" w:firstColumn="1" w:lastColumn="0" w:noHBand="0" w:noVBand="1"/>
      </w:tblPr>
      <w:tblGrid>
        <w:gridCol w:w="2294"/>
        <w:gridCol w:w="2247"/>
        <w:gridCol w:w="1832"/>
        <w:gridCol w:w="499"/>
        <w:gridCol w:w="1655"/>
        <w:gridCol w:w="1577"/>
        <w:gridCol w:w="2976"/>
      </w:tblGrid>
      <w:tr w:rsidR="004B226C" w:rsidRPr="004B226C" w:rsidTr="004B226C">
        <w:trPr>
          <w:trHeight w:val="240"/>
        </w:trPr>
        <w:tc>
          <w:tcPr>
            <w:tcW w:w="23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Achter, Johannes (Mr.)</w:t>
            </w:r>
          </w:p>
        </w:tc>
        <w:tc>
          <w:tcPr>
            <w:tcW w:w="226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  <w:tc>
          <w:tcPr>
            <w:tcW w:w="184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  <w:tc>
          <w:tcPr>
            <w:tcW w:w="166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+43 1 79585 6322</w:t>
            </w:r>
          </w:p>
        </w:tc>
        <w:tc>
          <w:tcPr>
            <w:tcW w:w="158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+43 676 3456322</w:t>
            </w:r>
          </w:p>
        </w:tc>
        <w:tc>
          <w:tcPr>
            <w:tcW w:w="292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johannes.achter@t-mobile.at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Aghili, Behrouz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INTERDIGITAL COMMUNICATIONS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+1-631-6224365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behrouz.aghili@interdigital.com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Ai, Ming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+86 10 62305566-2180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aiming@catt.cn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Allen, Andrew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Research in Motion Japan Ltd.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+18478098636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aallen@blackberry.com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Allen, Richard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HOME OFFICE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+4402070351028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richard.allen3@homeoffice.gsi.gov.uk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Alnashi, Saif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Sony Europe Limited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+46727095534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+46727095534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saif.alnashi@sonymobile.com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Baboescu, Florin (Dr.)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BROADCOM CORPORATION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+1 858 521 4821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+1 408-203-6812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baboescu@broadcom.com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Berry, Nigel. H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Alcatel-Lucent Telecom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+44 1793775019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+44 7880 786684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nigel.berry@alcatel-lucent.com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Bhaskaran, Sridhar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Cisco Systems France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+919886250226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sribhask@cisco.com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Bojeryd, Nils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TeliaSonera AB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+46703844210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nils.bojeryd@teliasonera.com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Brooks, Terri (Mrs.)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TruePosition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+1 817 271 1558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terrilbrooks@mac.com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Burbidge, Richard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Intel Corporation (UK)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+44 1793 402264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+447775555326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richard.c.burbidge@intel.com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Cai, Hailiang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SGS Wireless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+862161915008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+8613818128768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hailiang.cai@sgs.com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Casaccia, Lorenzo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Qualcomm Tech. Netherlands B.V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IT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+390685338111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lorenzo@qti.qualcomm.com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Chaponniere, Lena (Mrs.)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Qualcomm Europe Inc.(France)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+18588452278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lguellec@qti.qualcomm.com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Chen, Wanshi (Dr.)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QUALCOMM CDMA Technologies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+18583663080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wanshic@qti.qualcomm.com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Chen, Xiaobao (Dr.)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Orange Slovakia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+44 7989477679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xiaobao.chen@orange.com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Chin, Chen-ho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Intel Mobile Communications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BE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+32477413371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chen-hox.chin@intel.com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Cho, Song Yean (Dr.)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Samsung R&amp;D Institute UK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+44 1784 428 600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sycho94@samsung.com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Choongkeun, Oh (Dr.)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TTA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3GPPORG_REP (TTA)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+82317240094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+821051111498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joeyckoh@gmail.com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Dolly, Martin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AT&amp;T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+1 609 903 3360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md3135@att.com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Duan, Chang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Huawei Technologies (UK)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+44 1256 865 300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+86-18611796739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duanchang@huawei.com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Ehrlich, Ed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INTERDIGITAL COMMUNICATIONS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+1-610-878-5709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edward.ehrlich@INTERDIGITAL.COM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Farhoumand, Rouzbeh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HUAWEI Technologies Japan K.K.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+1-469-682-9924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rouzbeh.farhoumand@huawei.com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Fong, Mo-han (Dr.)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+15038197636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mo-han.fong@intel.com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Frost, Tim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VODAFONE España SA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ES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+34 6105 14 110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tim.frost@vodafone.com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Gaal, Peter (Dr.)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QUALCOMM UK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+18588457566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pgaal@qti.qualcomm.com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Galante, Maria Pia (Ms.)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TELECOM ITALIA S.p.A.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IT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+39 011 228 5044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mariapia.galante@telecomitalia.it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Grant, Marc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AT&amp;T GNS Belgium SPRL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+1 512 483 1190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+1 512 483 1190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marc.grant@att.com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Han, Jing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China Mobile International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+8613911783092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hanjing@chinamobile.com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Han, Seunghee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Intel K.K.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+1 408 765 8889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seunghee.han@intel.com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Hayes, Stephen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Ericsson-LG Co.,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+1 469 360 8500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+1 469 360 8500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stephen.hayes@ericsson.com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Holley, Kevin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TELEFONICA S.A.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+44 1753 280119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+44 7802 220811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kevin.holley@telefonica.com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Holmström, Tomas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Ericsson France S.A.S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+46 46 193 861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tomas.holmstrom@ericsson.com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Hutton, David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GSM Association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3GPPMARK_REP (OTHER)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+447920271321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+447920271321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dhutton@gsma.com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Ishikawa, Yoshinori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Hitachi Ltd.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+81.45.865.7003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yoshinori.ishikawa.dh@hitachi.com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Jacobsohn, Dieter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+49 228 936 18445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+491712088710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dieter.jacobsohn@telekom.de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Järvinen, Kari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Nokia Corporation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FI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+358 50 555 0999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+358 50 555 0999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kari.ju.jarvinen@nokia.com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Jiang, Dajie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China Mobile (Suzhou) Software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jiangdajie@chinamobile.com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Johansson, Nicklas (Dr.)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Ericsson Limited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+46107157145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Nicklas.Johansson@ericsson.com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Jolivet, Paul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LG Electronics France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+33 1 4989 8864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paul.jolivet@lge.com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Jones, Gary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T-Mobile USA Inc.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+1 703 981 3357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+1 703 981 3357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gary.jones@t-mobile.com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Karim-peters, Fatima (Ms.)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Orange Spain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+33 6 84 25 38 72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fatima.karim@orange.com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Kaura, Ricky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Samsung Electronics Co.,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+44 7760 761514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ricky.kaura@samsung.com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Kim, Hyunsook (Dr.)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LG Electronics Inc.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+82-2-6912-6578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hyuns.kim@lge.com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KIM, ILWHAN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KT Corp.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+82-10-9600-8748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wimm05@naver.com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Kim, Jaehyun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LG Electronics France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+82-31-450-1917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jaehyun7.kim@lge.com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Kim, Ki Young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LG Electronics Inc.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+82 10 5600 5663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kiyoung17.kim@lge.com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Kim, Laeyoung (Dr.)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LG Electronics Inc.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+82314507886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laeyoung.kim@lge.com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Kim, Sunghoon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Samsung R&amp;D Institute UK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s.hun.kim@samsung.com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Kitazoe, Masato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Qualcomm Japan Inc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+81 3 5412 8951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mkitazoe@qti.qualcomm.com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Koizumi, Yoshiko (Ms.)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FUJITSU Laboratories of Europe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+81-44-874-2214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koizumi.yoshiko@jp.fujitsu.com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Korinek, Frank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Motorola Solutions Danmark A/S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+44 1256 790 790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+1 847 877-7179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Frank.Korinek@motorolasolutions.com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Kruse, Heiko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Morpho Cards GmbH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+49 5252 9891 1517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+49 175 4383519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heiko.kruse@morpho.com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Kusaba, Keizo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Hitachi Ltd.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+81-80-5062-5614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keizo.kusaba.en@hitachi.com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Kymalainen, Kimmo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ETSI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3GPPORG_REP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+33 4 92 94 42 38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+33 6 85 76 89 74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kimmo.kymalainen@etsi.org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Landais, Bruno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+33 2 96 04 82 61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bruno.landais@alcatel-lucent.com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Lavasani, Shahab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Huawei Technologies Sweden AB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+46 70 6360204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+46 70 6360204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shahab.lavasani@huawei.com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Lee, Jay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Verizon UK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+1-925-952-6747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jay.lee@verizon.com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Lee, Juho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+82-31-279-5120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+82-10-9530-5115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juho95.lee@samsung.com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Li, Xiaoxin (Miss)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Alcatel-Lucent Shanghai Bell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+86 21 38437628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+86 13816837313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Xiaoxin.Li@alcatel-sbell.com.cn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Liang, Huarui (Ms.)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Apple Italia S.R.L.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+86 1065642624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huarui_liang@apple.com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Lin, Kevin (Dr.)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NEC Corporation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AU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+61 3 9271 4042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+61 410 342454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Kevin.Lin@nec.com.au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Lindell, Per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Ericsson Limited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+46725074215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+46725074215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per.lindell@ericsson.com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Lipford, Mark A.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Sprint Corporation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+1 9137646740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+1 9135792319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mark.a.lipford@sprint.com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Lu, Fei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Shenzhen ZTE Mobile Telecom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+86-25-88014634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+86-18651682123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lu.fei1@zte.com.cn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Mademann, Frank (Dr.)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HuaWei Technologies Co.,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+49 30 720 121 105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+49 172 6381644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frank.mademann@huawei.com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Mangion, Mathieu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ETSI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3GPPORG_REP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+33 4 92 94 43 07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+33 6 60 98 96 82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mathieu.mangion@etsi.org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Manning, Serge (Dr.)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SPRINT Corporation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+1-325-603-0560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serge.manning@sprint.com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Marchetto, Luisa (Miss)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AT&amp;T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+1 425 580 6840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luisa.marchetto@att.com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Mayer, Georg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HUAWEI TECHNOLOGIES Co. Ltd.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+4369919005758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+43 699 1900 5758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georg.mayer.huawei@gmx.com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Mazzarese, David (Dr.)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Huawei Device Co.,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+8613683241255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david.mazzarese@huawei.com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Meredith, John M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ETSI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3GPPORG_REP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+33 4 92 94 42 37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+33 (0)6 10 42 03 76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john.meredith@etsi.org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Miller, James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Interdigital Asia LLC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+1 631 622 4071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+1 201 264 6870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jim.miller@interdigital.com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Minokuchi, Atsushi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+81 468 40 3333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minokuchi@nttdocomo.co.jp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Monrad, Atle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Ericsson LM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+47 454 10 665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+47 454 10 665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atle.monrad@ericsson.com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Morita, Naotaka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NTT corporation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naotaka.morita@ntt-at.co.jp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Neal, Adrian (Dr.)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Vodafone Romania S.A.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+44 79 19 555 744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+447919555744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adrian.neal@vodafone.com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Nebesny, Paul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Rogers Communications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+1-647-747-4731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pavlo.nebesny@rci.rogers.com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Ng, Chenghock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NEC Telecom MODUS Ltd.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+81 44 455 8416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ngcheng@da.jp.nec.com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Nicklasson, Torbjorn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Sony Corporation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+46108016687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+46730436677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torbjorn.nicklasson@sonymobile.com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Nielsen, Sari (Ms.)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NOKIA UK R&amp;D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FI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+358503026833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sari.nielsen@nokia.com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Nishida, Katsutoshi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DOCOMO Communications Lab.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+81-3-5156-1747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nishidak@nttdocomo.com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Noda, Aki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Fujitsu Limited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+81 44 874 2214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aki.noda@jp.fujitsu.com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Okagawa, Takatoshi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okagawa@nttdocomo.com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Oprescu, Val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Motorola Solutions Germany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+1 847 576 3465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voprescu@motorolasolutions.com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Palat, Sudeep (Dr.)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+44 1793 776 180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sudeep.palat@ALCATEL-LUCENT.COM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Pica, Francesco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Qualcomm Europe Inc.(Italy)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+18583533787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fpica@qti.qualcomm.com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Piroard, Francois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Airbus Group SAS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+33685744851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francois.piroard@cassidian.com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Poikselka, Miikka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Nokia Networks Oy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FI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+358 50 3210275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+358 50 3210275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miikka.poikselka@nokia.com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Prasad, Anand (Dr.)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NEC Corporation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+81-44-455-8491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anand@bq.jp.nec.com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Procopio, Roberto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TELECOM ITALIA S.p.A.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IT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+39 011 228 5061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roberto.procopio@telecomitalia.it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Pudney, Chris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Vodafone Ireland Plc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+44  7748 111 999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chris.pudney@vodafone.com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Qiao, Weihua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HuaWei Technologies Co.,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+8613691091311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+8613691091311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qiaoweihua@huawei.com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Ryoo, Changho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TTA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3GPPORG_REP (TTA)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+16197522963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+15405254113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3gppspm@tta.or.kr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Sällberg, Krister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Ericsson GmbH, Eurolab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+46 10 715 4928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+46 706 845 765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krister.sallberg@ericsson.com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Schumacher, Greg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Sprint Corporation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+1 571 426 7940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+1 571 426 7940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gregory.schumacher@sprint.com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Shaikh, Viqar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Applied Communication Sciences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vshaikh@appcomsci.com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Shan, Changhong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Intel China Ltd.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+86-21-61164103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chang.hong.shan@intel.com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Shen, Lei (Ms.)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Alcatel-Lucent Shanghai Bell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+86 21 58541240 7473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lei.f.shen@alcatel-sbell.com.cn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Shi, Minrui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China Telecommunications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+86 21 28970056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shimr@sttri.com.cn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Smith, David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+44 (0)7973 994769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david.smith@orange.com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Song, Yue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China Mobile International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songyue@chinamobile.com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Sultan, Alain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ETSI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3GPPORG_REP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+33 4 92 94 42 71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+33 6 74 40 83 70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alain.sultan@etsi.org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Takeda, Hiroki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KDDI Corporation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+81-80-6828-8585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+818068288585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ho-takeda@kddi.com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Tamura, Toshiyuki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NEC Corporation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+81 44 455 8496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tamurato@aj.jp.nec.com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Thiessen, Andrew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U.S. Department of Commerce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+ 1 303 497 5304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andrew@its.bldrdoc.gov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Thorpe-taylor, Carol-lyn (Mrs.)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Office of Emergency Com.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+17032354233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carol-lyn.taylor@dhs.gov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Vaidya, Maulik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Cisco Systems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BE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+15618090293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mauvaidy@cisco.com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van der Veen, Hans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NEC EUROPE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+49 (0)6221 4342 135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+49 (0)163 275 17 16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Hans.vanderVeen@neclab.eu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Wang, Xuelong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Huawei Telecommunication India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(TSDSI)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+86-10-60612108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xuelong.wang@huawei.com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Wild, Peter A.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VODAFONE Group Plc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+49 211 533 3798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+49 172 7211170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peter.wild@vodafone.com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Wolf, Bernd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BMWi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+49 681 9330-516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bernd.wolf@bnetza.de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Wong, Curt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Samsung Electronics Co.,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+12064199779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curt.wong@samsung.com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Xia, Qinyan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Shanghai Tejet Com Technology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+86 21 61650880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xiaqinyan@tejet.cn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Xia, Xu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China Telecommunications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xiaxu@ctbri.com.cn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Xu, Li (Miss)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Alcatel-Lucent Shanghai Bell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+86 21 50554520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li.h.xu@alcatel-sbell.com.cn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Xu, Lixiang (Miss)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Samsung R&amp;D Institute UK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+86 10 59253333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lx.xu@samsung.com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Xu, Yang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CITC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+8618601102502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xuyang@dimpt.com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Yang, Ning (Dr.)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China Mobile Group Device Co.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+13911292254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yangning@chinamobile.com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Yanshan, Shi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Spreadtrum Communications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+86 21 20360600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ext 1841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yanshan.shi@spreadtrum.com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Yokota, Daisuke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SOFTBANK MOBILE Corp.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+81 3 6234 3113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daisuke.yokota@g.softbank.co.jp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Yoshizawa, Taka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Cisco Systems Belgium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+32-2-704-6876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takayo@cisco.com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Young, Gordon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BlackBerry UK Limited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+44 17841899393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gyoung@blackberry.com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Yuda, Tetsuya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Kyocera Corporation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+81 459436561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tetsuya.yuda.cy@kyocera.jp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Zhang, Dawei (Dr.)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Apple (UK) Limited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+1 408 528 4978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dawei_zhang@apple.com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Zhao, Junheng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Shenzhen ZTE Mobile Telecom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+86 755-83360200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zhaojunhong_ztemt@zte.com.cn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Zhou, Xutao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Tianjin Samsung Telecom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+86-10-84439777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+86-18601163270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xutao.zhou@samsung.com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Zhu, Jinguo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+86 25 2870106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zhu.jinguo@zte.com.cn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Zisimopoulos, Haris (Mr.)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Qualcomm Korea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+441252363134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+447919994709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harisz@qti.qualcomm.com</w:t>
            </w:r>
          </w:p>
        </w:tc>
      </w:tr>
      <w:tr w:rsidR="004B226C" w:rsidRPr="004B226C" w:rsidTr="004B226C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Zong, Pingping (Dr.)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Intel Korea, Ltd.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+14082197337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4B226C" w:rsidRPr="004B226C" w:rsidRDefault="004B226C" w:rsidP="004B22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226C">
              <w:rPr>
                <w:rFonts w:ascii="Arial" w:hAnsi="Arial" w:cs="Arial"/>
                <w:color w:val="000000"/>
                <w:sz w:val="16"/>
                <w:szCs w:val="16"/>
              </w:rPr>
              <w:t>pingping.zong@intel.com</w:t>
            </w:r>
          </w:p>
        </w:tc>
      </w:tr>
    </w:tbl>
    <w:p w:rsidR="008B536F" w:rsidRDefault="008B536F" w:rsidP="008B536F">
      <w:pPr>
        <w:pStyle w:val="Heading2"/>
      </w:pPr>
      <w:r>
        <w:br w:type="page"/>
      </w:r>
      <w:bookmarkStart w:id="11" w:name="_Toc413763686"/>
      <w:r>
        <w:lastRenderedPageBreak/>
        <w:t>Annex H: List of future meetings</w:t>
      </w:r>
      <w:bookmarkEnd w:id="11"/>
    </w:p>
    <w:p w:rsidR="008B536F" w:rsidRDefault="008B536F" w:rsidP="008B536F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7"/>
        <w:gridCol w:w="1868"/>
        <w:gridCol w:w="1868"/>
        <w:gridCol w:w="1527"/>
        <w:gridCol w:w="906"/>
        <w:gridCol w:w="1087"/>
      </w:tblGrid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Start date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End date (OP)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Town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Country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H"/>
            </w:pPr>
            <w:r>
              <w:t>Reference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3GPPCT#68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15/06/2015 09:00:00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16/06/2015 18:00:00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Malmo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SE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CP-68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3GPPCT#69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14/09/2015 09:00:00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15/09/2015 18:00:00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CP-69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3GPPCT#70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07/12/2015 09:00:00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08/12/2015 18:00:00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Sitges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ES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CP-70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3GPPCT#71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07/03/2016 09:00:00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08/03/2016 17:30:00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Goteborg (TBC)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SE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CP-71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3GPPCT#72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13/06/2016 09:00:00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14/06/2016 17:30:00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SOUTH KOREA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CP-72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3GPPCT#73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19/09/2016 09:00:00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20/09/2016 17:30:00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CP-73</w:t>
            </w:r>
          </w:p>
        </w:tc>
      </w:tr>
      <w:tr w:rsidR="008B536F" w:rsidTr="008B536F"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3GPPCT#74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05/12/2016 09:00:00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06/12/2016 17:30:00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Vienna (TBC)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AT</w:t>
            </w:r>
          </w:p>
        </w:tc>
        <w:tc>
          <w:tcPr>
            <w:tcW w:w="0" w:type="auto"/>
          </w:tcPr>
          <w:p w:rsidR="008B536F" w:rsidRDefault="008B536F" w:rsidP="008B536F">
            <w:pPr>
              <w:pStyle w:val="TAL"/>
            </w:pPr>
            <w:r>
              <w:t>CP-74</w:t>
            </w:r>
          </w:p>
        </w:tc>
      </w:tr>
    </w:tbl>
    <w:p w:rsidR="008B536F" w:rsidRDefault="008B536F" w:rsidP="008B536F"/>
    <w:p w:rsidR="008B536F" w:rsidRDefault="008B536F" w:rsidP="008B536F">
      <w:pPr>
        <w:pStyle w:val="FP"/>
      </w:pPr>
    </w:p>
    <w:p w:rsidR="008B536F" w:rsidRDefault="008B536F" w:rsidP="008B536F">
      <w:pPr>
        <w:pStyle w:val="FP"/>
      </w:pPr>
      <w:r>
        <w:t>Annexes to report prepared by: KK/MCC</w:t>
      </w:r>
    </w:p>
    <w:p w:rsidR="008B536F" w:rsidRDefault="008B536F" w:rsidP="008B536F"/>
    <w:sectPr w:rsidR="008B536F" w:rsidSect="00C46F05">
      <w:headerReference w:type="even" r:id="rId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26C" w:rsidRDefault="004B226C">
      <w:pPr>
        <w:spacing w:after="0"/>
      </w:pPr>
      <w:r>
        <w:separator/>
      </w:r>
    </w:p>
  </w:endnote>
  <w:endnote w:type="continuationSeparator" w:id="0">
    <w:p w:rsidR="004B226C" w:rsidRDefault="004B22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26C" w:rsidRDefault="004B226C">
      <w:pPr>
        <w:spacing w:after="0"/>
      </w:pPr>
      <w:r>
        <w:separator/>
      </w:r>
    </w:p>
  </w:footnote>
  <w:footnote w:type="continuationSeparator" w:id="0">
    <w:p w:rsidR="004B226C" w:rsidRDefault="004B22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26C" w:rsidRDefault="004B226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36F"/>
    <w:rsid w:val="004B226C"/>
    <w:rsid w:val="008B536F"/>
    <w:rsid w:val="009B73EA"/>
    <w:rsid w:val="00C46F05"/>
    <w:rsid w:val="00FA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41646AB-FBB0-40C8-A898-2B0C065AE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ind w:left="568" w:hanging="284"/>
    </w:pPr>
  </w:style>
  <w:style w:type="paragraph" w:styleId="Header">
    <w:name w:val="heade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8B53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23463-C4B2-46FC-973B-6820B08BF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56</Pages>
  <Words>18006</Words>
  <Characters>102639</Characters>
  <Application>Microsoft Office Word</Application>
  <DocSecurity>0</DocSecurity>
  <Lines>855</Lines>
  <Paragraphs>240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120405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KK/MCC</dc:creator>
  <cp:keywords>ESA, style sheet, Winword</cp:keywords>
  <dc:description/>
  <cp:lastModifiedBy>Kimmo Kymalainen</cp:lastModifiedBy>
  <cp:revision>2</cp:revision>
  <cp:lastPrinted>1601-01-01T00:00:00Z</cp:lastPrinted>
  <dcterms:created xsi:type="dcterms:W3CDTF">2015-03-10T07:19:00Z</dcterms:created>
  <dcterms:modified xsi:type="dcterms:W3CDTF">2015-03-10T07:19:00Z</dcterms:modified>
</cp:coreProperties>
</file>