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CP-140754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524B" w:rsidRPr="00A2524B">
        <w:rPr>
          <w:rFonts w:ascii="Arial" w:hAnsi="Arial" w:cs="Arial"/>
          <w:b/>
          <w:bCs/>
        </w:rPr>
        <w:t>Corrections on EPS AAA interfaces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E769A" w:rsidRDefault="005E769A" w:rsidP="005E769A"/>
    <w:tbl>
      <w:tblPr>
        <w:tblW w:w="13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2"/>
        <w:gridCol w:w="1134"/>
        <w:gridCol w:w="1843"/>
        <w:gridCol w:w="992"/>
        <w:gridCol w:w="2126"/>
        <w:gridCol w:w="992"/>
      </w:tblGrid>
      <w:tr w:rsidR="005E769A" w:rsidTr="005E769A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E769A" w:rsidRDefault="005E769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E769A" w:rsidTr="005E769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Alcatel-Lucent, Orange, Verizon Wireless, Vodafone, Cisco, HP, TeliaSonera, AT&amp;T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4.1.2.1.1, 4.1.2.4.1, 5.1.2.1.1, 5.1.2.2.1, 5.1.2.3.1, 5.1.2.4.1, 6.1.2.1.1, 6.1.2.1.3, 7.1.2.1.1, 7.1.2.2.1, 7.1.2.3.1, 7.1.2.4.1, 7.1.2.5.1, 7.2.2.1.2, 9.1.2.1.1, 9.1.2.2.1, 9.1.2.3.1, 9.1.2.4.1, 9.1.2.5.1, 9.1.2.6.1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</w:p>
        </w:tc>
      </w:tr>
      <w:tr w:rsidR="005E769A" w:rsidTr="005E769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0391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Alcatel-Lucent, Orange, Verizon Wireless, Vodafone, Cisco, HP, TeliaSonera, AT&amp;T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4.1.2.1.1, 4.1.2.4.1, 5.1.2.1.1, 5.1.2.2.1, 5.1.2.3.1, 5.1.2.4.1, 6.1.2.1.1, 6.1.2.1.3, 7.1.2.1.1, 7.1.2.2.1, 7.1.2.3.1, 7.1.2.4.1, 7.1.2.5.1, 7.2.2.1.2, 9.1.2.1.1, 9.1.2.2.1, 9.1.2.3.1, 9.1.2.4.1, 9.1.2.5.1, 9.1.2.6.1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</w:p>
        </w:tc>
      </w:tr>
      <w:tr w:rsidR="005E769A" w:rsidTr="005E769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Alcatel-Lucent, Orange, Verizon Wireless, Vodafone, Cisco, HP, TeliaSonera, AT&amp;T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4.1.2.1.1, 4.1.2.4.1, 5.1.2.1.1, 5.1.2.2.1, 5.1.2.3.1, 5.1.2.4.1, 6.1.2.1.1, 6.1.2.1.3, 7.1.2.1.1, 7.1.2.2.1, 7.1.2.3.1, 7.1.2.4.1, 7.1.2.5.1, 7.2.2.1.2, 9.1.2.1.1, 9.1.2.2.1, 9.1.2.3.1, 9.1.2.4.1, 9.1.2.5.1, 9.1.2.6.1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</w:p>
        </w:tc>
      </w:tr>
      <w:tr w:rsidR="005E769A" w:rsidTr="005E769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0393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11.9.0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Ericsson, Nokia Networks, Alcatel-Lucent, Orange, Verizon Wireless, </w:t>
            </w:r>
            <w:r>
              <w:rPr>
                <w:rFonts w:ascii="Arial" w:hAnsi="Arial" w:cs="Arial"/>
                <w:sz w:val="16"/>
              </w:rPr>
              <w:lastRenderedPageBreak/>
              <w:t>Vodafone, Cisco, HP, TeliaSonera, AT&amp;T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SAES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4.1.2.1.1, 4.1.2.4.1, 5.1.2.1.1, 5.1.2.2.1, 5.1.2.3.1, 5.1.2.4.1, 6.1.2.1.1, 6.1.2.1.3, </w:t>
            </w:r>
            <w:r>
              <w:rPr>
                <w:rFonts w:ascii="Arial" w:hAnsi="Arial" w:cs="Arial"/>
                <w:sz w:val="16"/>
              </w:rPr>
              <w:lastRenderedPageBreak/>
              <w:t>7.1.2.1.1, 7.1.2.2.1, 7.1.2.3.1, 7.1.2.4.1, 7.1.2.5.1, 7.2.2.1.2, 9.1.2.1.1, 9.1.2.2.1, 9.1.2.3.1, 9.1.2.4.1, 9.1.2.5.1, 9.1.2.6.1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</w:p>
        </w:tc>
      </w:tr>
      <w:tr w:rsidR="005E769A" w:rsidTr="005E769A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Alcatel-Lucent, Orange, Verizon Wireless, Vodafone, Cisco, HP, TeliaSonera, AT&amp;T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4.1.2.1.1, 4.1.2.4.1, 5.1.2.1.1, 5.1.2.2.1, 5.1.2.3.1, 5.1.2.4.1, 6.1.2.1.1, 6.1.2.1.3, 7.1.2.1.1, 7.1.2.2.1, 7.1.2.3.1, 7.1.2.4.1, 7.1.2.5.1, 7.2.2.1.2, 9.1.2.1.1, 9.1.2.2.1, 9.1.2.3.1, 9.1.2.4.1, 9.1.2.5.1, 9.1.2.6.1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9A" w:rsidRDefault="005E769A">
            <w:pPr>
              <w:rPr>
                <w:rFonts w:ascii="Arial" w:hAnsi="Arial" w:cs="Arial"/>
                <w:sz w:val="16"/>
              </w:rPr>
            </w:pPr>
          </w:p>
        </w:tc>
      </w:tr>
    </w:tbl>
    <w:p w:rsidR="005E769A" w:rsidRDefault="005E769A" w:rsidP="005E769A">
      <w:pPr>
        <w:rPr>
          <w:rFonts w:asciiTheme="minorHAnsi" w:hAnsiTheme="minorHAnsi" w:cstheme="minorBidi"/>
          <w:sz w:val="22"/>
          <w:szCs w:val="22"/>
        </w:rPr>
      </w:pPr>
    </w:p>
    <w:p w:rsidR="005E769A" w:rsidRDefault="005E769A" w:rsidP="005E769A"/>
    <w:p w:rsidR="000B2AD3" w:rsidRDefault="000B2AD3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0B2AD3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518DB"/>
    <w:rsid w:val="00465E8D"/>
    <w:rsid w:val="004A0A73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</cp:revision>
  <cp:lastPrinted>2001-04-23T10:30:00Z</cp:lastPrinted>
  <dcterms:created xsi:type="dcterms:W3CDTF">2014-11-26T01:39:00Z</dcterms:created>
  <dcterms:modified xsi:type="dcterms:W3CDTF">2014-11-26T01:42:00Z</dcterms:modified>
</cp:coreProperties>
</file>