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#102</w:t>
        <w:tab/>
        <w:t>CP-233256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Edinburgh, GB, 11-12 December, 2023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UEP18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18.18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TSG-CT#102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0275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Incorrect feature name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C3-234697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UEP18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4.2.3.1, 4.2.3.4, 5.6.3.3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0506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UE Policy Association for 3GPP and non-3GPP accesses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C3-234416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UEP18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5.6.1.1, 5.6.3.1.1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Solving Editor's Note about Feature re-negotiation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C3-235379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UEP18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5.1.2.1.2, 5.6.2.1.2, 5.6.2.1.3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0288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Incorrect feature name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C3-234698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UEP18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4.2.3.1, 4.2.3.4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0289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in error handling in roaming scenarios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C3-234545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UEP18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4.2.2.2.10; 4.2.4.7.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0299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Same UE Policy Association shared by 3GPP and non-3GPP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C3-234614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Nokia, Nokia Shanghai Bell, 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UEP18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4.2.2.1, 4.2.3.1, 4.2.3.2, 4.2.3.3, 4.2.4.2, 5.6.1, 5.6.2.2, 5.6.2.3, 5.6.2.4, 5.6.2.5, 5.6.2.8, 5.6.3.3, (new) 5.6.3.8, 5.8,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0307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Completion of error handling functionality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C3-235582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UEP18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4.2.2.2.1.0, 4.2.5, 5.6.1, 5.6.2.7, 5.6.3.8, (NEW) 5.6.4, (NEW) 5.6.4.1, 5.8,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