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V2XAPP_Ph3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VAE_ServiceAndQoSControlInfo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4, 5.1, 5.11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VAE_VRUZoneManagement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6.11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VAE_ServiceAndQoSControlInfo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A.11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VAE_VRUZoneManagement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5.12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VAE_ServiceAndQoSControlInfo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6.10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VAE_VRUZoneManagement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VAE_V2PApplicationRequirement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VAE_V2PApplicationRequirement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5.13(new)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VAE_V2PApplicationRequirement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